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8C" w:rsidRDefault="006E6E8C" w:rsidP="006E6E8C">
      <w:pPr>
        <w:spacing w:before="156"/>
        <w:ind w:right="3771"/>
        <w:jc w:val="center"/>
        <w:rPr>
          <w:rFonts w:ascii="Barlow" w:hAnsi="Barlow"/>
          <w:b/>
          <w:sz w:val="20"/>
          <w:szCs w:val="20"/>
        </w:rPr>
      </w:pPr>
      <w:r>
        <w:rPr>
          <w:rFonts w:ascii="Barlow" w:hAnsi="Barlow"/>
          <w:b/>
          <w:sz w:val="20"/>
          <w:szCs w:val="20"/>
        </w:rPr>
        <w:t xml:space="preserve">                                                                                           </w:t>
      </w:r>
      <w:r>
        <w:rPr>
          <w:rFonts w:ascii="Barlow" w:hAnsi="Barlow"/>
          <w:b/>
          <w:sz w:val="20"/>
          <w:szCs w:val="20"/>
        </w:rPr>
        <w:t>Notas a los estados financieros</w:t>
      </w:r>
    </w:p>
    <w:p w:rsidR="006E6E8C" w:rsidRDefault="006E6E8C" w:rsidP="006E6E8C">
      <w:pPr>
        <w:spacing w:before="156"/>
        <w:ind w:left="3771" w:right="3771"/>
        <w:jc w:val="center"/>
        <w:rPr>
          <w:rFonts w:ascii="Barlow" w:hAnsi="Barlow"/>
          <w:b/>
          <w:sz w:val="20"/>
          <w:szCs w:val="20"/>
        </w:rPr>
      </w:pPr>
      <w:r>
        <w:rPr>
          <w:rFonts w:ascii="Barlow" w:hAnsi="Barlow"/>
          <w:b/>
          <w:sz w:val="20"/>
          <w:szCs w:val="20"/>
        </w:rPr>
        <w:t>Al 31 de marzo de 2023</w:t>
      </w:r>
    </w:p>
    <w:p w:rsidR="006E6E8C" w:rsidRDefault="006E6E8C" w:rsidP="006E6E8C">
      <w:pPr>
        <w:spacing w:before="156"/>
        <w:ind w:left="3771" w:right="3771"/>
        <w:jc w:val="center"/>
        <w:rPr>
          <w:rFonts w:ascii="Barlow" w:hAnsi="Barlow"/>
          <w:b/>
          <w:sz w:val="20"/>
          <w:szCs w:val="20"/>
        </w:rPr>
      </w:pPr>
      <w:r>
        <w:rPr>
          <w:rFonts w:ascii="Barlow" w:hAnsi="Barlow"/>
          <w:b/>
          <w:sz w:val="20"/>
          <w:szCs w:val="20"/>
        </w:rPr>
        <w:t xml:space="preserve"> (Cifras en Pesos)</w:t>
      </w:r>
    </w:p>
    <w:p w:rsidR="006E6E8C" w:rsidRDefault="006E6E8C" w:rsidP="006E6E8C">
      <w:pPr>
        <w:spacing w:before="156"/>
        <w:ind w:left="3771" w:right="3771"/>
        <w:jc w:val="center"/>
        <w:rPr>
          <w:rFonts w:ascii="Barlow" w:hAnsi="Barlow"/>
          <w:b/>
          <w:sz w:val="20"/>
          <w:szCs w:val="20"/>
        </w:rPr>
      </w:pPr>
    </w:p>
    <w:p w:rsidR="006E6E8C" w:rsidRDefault="006E6E8C" w:rsidP="006E6E8C">
      <w:pPr>
        <w:pStyle w:val="Textoindependiente"/>
        <w:spacing w:before="11"/>
        <w:rPr>
          <w:rFonts w:ascii="Barlow" w:hAnsi="Barlow"/>
          <w:b/>
        </w:rPr>
      </w:pPr>
      <w:r>
        <w:rPr>
          <w:rFonts w:ascii="Barlow" w:hAnsi="Barlow"/>
          <w:b/>
        </w:rPr>
        <w:t>Ente Público:  INSTITUTO TECNOLÓGICO SUPERIOR DE VALLADOLID</w:t>
      </w:r>
    </w:p>
    <w:p w:rsidR="00E07EEB" w:rsidRDefault="00E07EEB" w:rsidP="008D2432">
      <w:pPr>
        <w:pStyle w:val="Textoindependiente"/>
        <w:spacing w:before="11"/>
        <w:jc w:val="center"/>
        <w:rPr>
          <w:rFonts w:ascii="Barlow" w:hAnsi="Barlow"/>
          <w:b/>
          <w:sz w:val="22"/>
          <w:szCs w:val="22"/>
        </w:rPr>
      </w:pPr>
    </w:p>
    <w:p w:rsidR="008D2432" w:rsidRPr="008D2432" w:rsidRDefault="008D2432" w:rsidP="008D2432">
      <w:pPr>
        <w:pStyle w:val="Textoindependiente"/>
        <w:spacing w:before="11"/>
        <w:jc w:val="center"/>
        <w:rPr>
          <w:rFonts w:ascii="Barlow" w:hAnsi="Barlow"/>
          <w:b/>
          <w:sz w:val="22"/>
          <w:szCs w:val="22"/>
        </w:rPr>
      </w:pPr>
    </w:p>
    <w:p w:rsidR="000A2DEB" w:rsidRPr="006E6E8C" w:rsidRDefault="00E42683" w:rsidP="00E42327">
      <w:pPr>
        <w:pStyle w:val="Textoindependiente"/>
        <w:spacing w:line="360" w:lineRule="auto"/>
        <w:ind w:left="794" w:right="284"/>
        <w:jc w:val="both"/>
        <w:rPr>
          <w:rFonts w:ascii="Barlow" w:hAnsi="Barlow"/>
        </w:rPr>
      </w:pPr>
      <w:r w:rsidRPr="006E6E8C">
        <w:rPr>
          <w:rFonts w:ascii="Barlow" w:hAnsi="Barlow"/>
        </w:rPr>
        <w:t>Con el propósito de dar cumplimiento a los artículos 44, 45, 46, 47, 49, 52, y 53 de la Ley General de Contabilidad</w:t>
      </w:r>
      <w:r w:rsidR="00E07EEB" w:rsidRPr="006E6E8C">
        <w:rPr>
          <w:rFonts w:ascii="Barlow" w:hAnsi="Barlow"/>
        </w:rPr>
        <w:t xml:space="preserve">         </w:t>
      </w:r>
      <w:r w:rsidRPr="006E6E8C">
        <w:rPr>
          <w:rFonts w:ascii="Barlow" w:hAnsi="Barlow"/>
        </w:rPr>
        <w:t xml:space="preserve"> Gubernamental, artículo 31 fracciones XXVI y XXXII del Código de Administración Pública de Yucatán y al artículo 59 fracciones XXV y XXVII del Reglamento del Código de la Administración Pública de Yucatán, el Instituto Tecnológico Superior de Valladolid, ha preparado los Estados Financieros incluyendo </w:t>
      </w:r>
      <w:r w:rsidR="008D2432" w:rsidRPr="006E6E8C">
        <w:rPr>
          <w:rFonts w:ascii="Barlow" w:hAnsi="Barlow"/>
        </w:rPr>
        <w:t>las ope</w:t>
      </w:r>
      <w:r w:rsidR="00A07CC0" w:rsidRPr="006E6E8C">
        <w:rPr>
          <w:rFonts w:ascii="Barlow" w:hAnsi="Barlow"/>
        </w:rPr>
        <w:t>r</w:t>
      </w:r>
      <w:r w:rsidR="00132AE9" w:rsidRPr="006E6E8C">
        <w:rPr>
          <w:rFonts w:ascii="Barlow" w:hAnsi="Barlow"/>
        </w:rPr>
        <w:t>acion</w:t>
      </w:r>
      <w:r w:rsidR="00A72482" w:rsidRPr="006E6E8C">
        <w:rPr>
          <w:rFonts w:ascii="Barlow" w:hAnsi="Barlow"/>
        </w:rPr>
        <w:t>es efectuadas al 31 de marz</w:t>
      </w:r>
      <w:r w:rsidR="00982E6F" w:rsidRPr="006E6E8C">
        <w:rPr>
          <w:rFonts w:ascii="Barlow" w:hAnsi="Barlow"/>
        </w:rPr>
        <w:t>o</w:t>
      </w:r>
      <w:r w:rsidRPr="006E6E8C">
        <w:rPr>
          <w:rFonts w:ascii="Barlow" w:hAnsi="Barlow"/>
        </w:rPr>
        <w:t xml:space="preserve"> de </w:t>
      </w:r>
      <w:r w:rsidR="00982E6F" w:rsidRPr="006E6E8C">
        <w:rPr>
          <w:rFonts w:ascii="Barlow" w:hAnsi="Barlow"/>
        </w:rPr>
        <w:t>2023</w:t>
      </w:r>
      <w:r w:rsidRPr="006E6E8C">
        <w:rPr>
          <w:rFonts w:ascii="Barlow" w:hAnsi="Barlow"/>
        </w:rPr>
        <w:t>.</w:t>
      </w:r>
    </w:p>
    <w:p w:rsidR="000A2DEB" w:rsidRPr="006E6E8C" w:rsidRDefault="000A2DEB">
      <w:pPr>
        <w:pStyle w:val="Textoindependiente"/>
        <w:spacing w:before="9"/>
        <w:rPr>
          <w:rFonts w:ascii="Barlow" w:hAnsi="Barlow"/>
        </w:rPr>
      </w:pPr>
    </w:p>
    <w:p w:rsidR="000A2DEB" w:rsidRPr="006E6E8C" w:rsidRDefault="00E42683" w:rsidP="001E241D">
      <w:pPr>
        <w:pStyle w:val="Ttulo1"/>
        <w:numPr>
          <w:ilvl w:val="0"/>
          <w:numId w:val="9"/>
        </w:numPr>
        <w:tabs>
          <w:tab w:val="left" w:pos="1554"/>
        </w:tabs>
        <w:ind w:hanging="361"/>
        <w:jc w:val="left"/>
        <w:rPr>
          <w:rFonts w:ascii="Barlow" w:hAnsi="Barlow"/>
        </w:rPr>
      </w:pPr>
      <w:r w:rsidRPr="006E6E8C">
        <w:rPr>
          <w:rFonts w:ascii="Barlow" w:hAnsi="Barlow"/>
        </w:rPr>
        <w:t>NOTAS DE</w:t>
      </w:r>
      <w:r w:rsidRPr="006E6E8C">
        <w:rPr>
          <w:rFonts w:ascii="Barlow" w:hAnsi="Barlow"/>
          <w:spacing w:val="-4"/>
        </w:rPr>
        <w:t xml:space="preserve"> </w:t>
      </w:r>
      <w:r w:rsidRPr="006E6E8C">
        <w:rPr>
          <w:rFonts w:ascii="Barlow" w:hAnsi="Barlow"/>
        </w:rPr>
        <w:t>DESGLOCE</w:t>
      </w:r>
    </w:p>
    <w:p w:rsidR="00F21031" w:rsidRPr="006E6E8C" w:rsidRDefault="00F21031" w:rsidP="00F21031">
      <w:pPr>
        <w:pStyle w:val="Ttulo1"/>
        <w:tabs>
          <w:tab w:val="left" w:pos="1554"/>
        </w:tabs>
        <w:ind w:left="1553"/>
        <w:jc w:val="right"/>
        <w:rPr>
          <w:rFonts w:ascii="Barlow" w:hAnsi="Barlow"/>
        </w:rPr>
      </w:pPr>
    </w:p>
    <w:p w:rsidR="00F21031" w:rsidRPr="006E6E8C" w:rsidRDefault="00F21031" w:rsidP="00E04AC7">
      <w:pPr>
        <w:adjustRightInd w:val="0"/>
        <w:spacing w:line="360" w:lineRule="auto"/>
        <w:ind w:left="709"/>
        <w:jc w:val="both"/>
        <w:rPr>
          <w:rFonts w:ascii="Barlow" w:hAnsi="Barlow" w:cs="Arial"/>
          <w:b/>
          <w:sz w:val="20"/>
          <w:szCs w:val="20"/>
        </w:rPr>
      </w:pPr>
      <w:r w:rsidRPr="006E6E8C">
        <w:rPr>
          <w:rFonts w:ascii="Barlow" w:hAnsi="Barlow" w:cs="Arial"/>
          <w:b/>
          <w:sz w:val="20"/>
          <w:szCs w:val="20"/>
        </w:rPr>
        <w:t>I) NOTAS AL ESTADO DE SITUACIÓN FINANCIERA.</w:t>
      </w:r>
    </w:p>
    <w:p w:rsidR="00F21031" w:rsidRPr="006E6E8C" w:rsidRDefault="00F21031" w:rsidP="00F21031">
      <w:pPr>
        <w:pStyle w:val="Ttulo1"/>
        <w:tabs>
          <w:tab w:val="left" w:pos="1554"/>
        </w:tabs>
        <w:ind w:left="0"/>
        <w:rPr>
          <w:rFonts w:ascii="Barlow" w:hAnsi="Barlow"/>
        </w:rPr>
      </w:pPr>
    </w:p>
    <w:p w:rsidR="000A2DEB" w:rsidRPr="006E6E8C" w:rsidRDefault="00E42683" w:rsidP="00E04AC7">
      <w:pPr>
        <w:pStyle w:val="Ttulo1"/>
        <w:tabs>
          <w:tab w:val="left" w:pos="1554"/>
        </w:tabs>
        <w:ind w:left="709"/>
        <w:rPr>
          <w:rFonts w:ascii="Barlow" w:hAnsi="Barlow"/>
        </w:rPr>
      </w:pPr>
      <w:r w:rsidRPr="006E6E8C">
        <w:rPr>
          <w:rFonts w:ascii="Barlow" w:hAnsi="Barlow"/>
        </w:rPr>
        <w:t>Activo</w:t>
      </w:r>
    </w:p>
    <w:p w:rsidR="00E04AC7" w:rsidRPr="006E6E8C" w:rsidRDefault="00E04AC7" w:rsidP="00E04AC7">
      <w:pPr>
        <w:pStyle w:val="Ttulo1"/>
        <w:tabs>
          <w:tab w:val="left" w:pos="1554"/>
        </w:tabs>
        <w:ind w:left="709"/>
        <w:rPr>
          <w:rFonts w:ascii="Barlow" w:hAnsi="Barlow"/>
        </w:rPr>
      </w:pPr>
    </w:p>
    <w:p w:rsidR="000A2DEB" w:rsidRPr="006E6E8C" w:rsidRDefault="00E42683" w:rsidP="00E04AC7">
      <w:pPr>
        <w:spacing w:before="121" w:after="240" w:line="360" w:lineRule="auto"/>
        <w:ind w:left="709"/>
        <w:jc w:val="both"/>
        <w:rPr>
          <w:rFonts w:ascii="Barlow" w:hAnsi="Barlow"/>
          <w:b/>
          <w:sz w:val="20"/>
          <w:szCs w:val="20"/>
        </w:rPr>
      </w:pPr>
      <w:r w:rsidRPr="006E6E8C">
        <w:rPr>
          <w:rFonts w:ascii="Barlow" w:hAnsi="Barlow"/>
          <w:b/>
          <w:sz w:val="20"/>
          <w:szCs w:val="20"/>
        </w:rPr>
        <w:t>Efectivo y</w:t>
      </w:r>
      <w:r w:rsidRPr="006E6E8C">
        <w:rPr>
          <w:rFonts w:ascii="Barlow" w:hAnsi="Barlow"/>
          <w:b/>
          <w:spacing w:val="-2"/>
          <w:sz w:val="20"/>
          <w:szCs w:val="20"/>
        </w:rPr>
        <w:t xml:space="preserve"> </w:t>
      </w:r>
      <w:r w:rsidRPr="006E6E8C">
        <w:rPr>
          <w:rFonts w:ascii="Barlow" w:hAnsi="Barlow"/>
          <w:b/>
          <w:sz w:val="20"/>
          <w:szCs w:val="20"/>
        </w:rPr>
        <w:t>Equivalentes</w:t>
      </w:r>
    </w:p>
    <w:p w:rsidR="000A2DEB" w:rsidRPr="006E6E8C" w:rsidRDefault="00E42683" w:rsidP="00E42327">
      <w:pPr>
        <w:pStyle w:val="Textoindependiente"/>
        <w:spacing w:before="119" w:after="240" w:line="360" w:lineRule="auto"/>
        <w:ind w:left="794" w:right="284"/>
        <w:jc w:val="both"/>
        <w:rPr>
          <w:rFonts w:ascii="Barlow" w:hAnsi="Barlow"/>
        </w:rPr>
      </w:pPr>
      <w:r w:rsidRPr="006E6E8C">
        <w:rPr>
          <w:rFonts w:ascii="Barlow" w:hAnsi="Barlow"/>
        </w:rPr>
        <w:t xml:space="preserve">1.- La cuenta de </w:t>
      </w:r>
      <w:r w:rsidR="00E951EC" w:rsidRPr="006E6E8C">
        <w:rPr>
          <w:rFonts w:ascii="Barlow" w:hAnsi="Barlow"/>
        </w:rPr>
        <w:t xml:space="preserve">efectivo, </w:t>
      </w:r>
      <w:r w:rsidRPr="006E6E8C">
        <w:rPr>
          <w:rFonts w:ascii="Barlow" w:hAnsi="Barlow"/>
        </w:rPr>
        <w:t xml:space="preserve">bancos y la de </w:t>
      </w:r>
      <w:r w:rsidRPr="006E6E8C">
        <w:rPr>
          <w:rFonts w:ascii="Barlow" w:hAnsi="Barlow"/>
          <w:spacing w:val="-3"/>
        </w:rPr>
        <w:t xml:space="preserve">inversiones </w:t>
      </w:r>
      <w:r w:rsidR="00115E96" w:rsidRPr="006E6E8C">
        <w:rPr>
          <w:rFonts w:ascii="Barlow" w:hAnsi="Barlow"/>
        </w:rPr>
        <w:t>temporales que i</w:t>
      </w:r>
      <w:r w:rsidR="0092082D" w:rsidRPr="006E6E8C">
        <w:rPr>
          <w:rFonts w:ascii="Barlow" w:hAnsi="Barlow"/>
        </w:rPr>
        <w:t>ntegra el 100.00</w:t>
      </w:r>
      <w:r w:rsidRPr="006E6E8C">
        <w:rPr>
          <w:rFonts w:ascii="Barlow" w:hAnsi="Barlow"/>
        </w:rPr>
        <w:t>% de la cuenta</w:t>
      </w:r>
      <w:r w:rsidRPr="006E6E8C">
        <w:rPr>
          <w:rFonts w:ascii="Barlow" w:hAnsi="Barlow"/>
          <w:spacing w:val="-15"/>
        </w:rPr>
        <w:t xml:space="preserve"> </w:t>
      </w:r>
      <w:r w:rsidRPr="006E6E8C">
        <w:rPr>
          <w:rFonts w:ascii="Barlow" w:hAnsi="Barlow"/>
        </w:rPr>
        <w:t>de</w:t>
      </w:r>
      <w:r w:rsidRPr="006E6E8C">
        <w:rPr>
          <w:rFonts w:ascii="Barlow" w:hAnsi="Barlow"/>
          <w:spacing w:val="-14"/>
        </w:rPr>
        <w:t xml:space="preserve"> </w:t>
      </w:r>
      <w:r w:rsidRPr="006E6E8C">
        <w:rPr>
          <w:rFonts w:ascii="Barlow" w:hAnsi="Barlow"/>
        </w:rPr>
        <w:t>efectivo</w:t>
      </w:r>
      <w:r w:rsidRPr="006E6E8C">
        <w:rPr>
          <w:rFonts w:ascii="Barlow" w:hAnsi="Barlow"/>
          <w:spacing w:val="-14"/>
        </w:rPr>
        <w:t xml:space="preserve"> </w:t>
      </w:r>
      <w:r w:rsidRPr="006E6E8C">
        <w:rPr>
          <w:rFonts w:ascii="Barlow" w:hAnsi="Barlow"/>
        </w:rPr>
        <w:t>y</w:t>
      </w:r>
      <w:r w:rsidRPr="006E6E8C">
        <w:rPr>
          <w:rFonts w:ascii="Barlow" w:hAnsi="Barlow"/>
          <w:spacing w:val="-14"/>
        </w:rPr>
        <w:t xml:space="preserve"> </w:t>
      </w:r>
      <w:r w:rsidRPr="006E6E8C">
        <w:rPr>
          <w:rFonts w:ascii="Barlow" w:hAnsi="Barlow"/>
        </w:rPr>
        <w:t>equivalentes</w:t>
      </w:r>
      <w:r w:rsidRPr="006E6E8C">
        <w:rPr>
          <w:rFonts w:ascii="Barlow" w:hAnsi="Barlow"/>
          <w:spacing w:val="-14"/>
        </w:rPr>
        <w:t xml:space="preserve"> </w:t>
      </w:r>
      <w:r w:rsidRPr="006E6E8C">
        <w:rPr>
          <w:rFonts w:ascii="Barlow" w:hAnsi="Barlow"/>
        </w:rPr>
        <w:t>se</w:t>
      </w:r>
      <w:r w:rsidRPr="006E6E8C">
        <w:rPr>
          <w:rFonts w:ascii="Barlow" w:hAnsi="Barlow"/>
          <w:spacing w:val="-14"/>
        </w:rPr>
        <w:t xml:space="preserve"> </w:t>
      </w:r>
      <w:r w:rsidRPr="006E6E8C">
        <w:rPr>
          <w:rFonts w:ascii="Barlow" w:hAnsi="Barlow"/>
        </w:rPr>
        <w:t>encuentra</w:t>
      </w:r>
      <w:r w:rsidRPr="006E6E8C">
        <w:rPr>
          <w:rFonts w:ascii="Barlow" w:hAnsi="Barlow"/>
          <w:spacing w:val="-14"/>
        </w:rPr>
        <w:t xml:space="preserve"> </w:t>
      </w:r>
      <w:r w:rsidRPr="006E6E8C">
        <w:rPr>
          <w:rFonts w:ascii="Barlow" w:hAnsi="Barlow"/>
        </w:rPr>
        <w:t>integrada</w:t>
      </w:r>
      <w:r w:rsidRPr="006E6E8C">
        <w:rPr>
          <w:rFonts w:ascii="Barlow" w:hAnsi="Barlow"/>
          <w:spacing w:val="-14"/>
        </w:rPr>
        <w:t xml:space="preserve"> </w:t>
      </w:r>
      <w:r w:rsidRPr="006E6E8C">
        <w:rPr>
          <w:rFonts w:ascii="Barlow" w:hAnsi="Barlow"/>
        </w:rPr>
        <w:t>de la siguiente</w:t>
      </w:r>
      <w:r w:rsidRPr="006E6E8C">
        <w:rPr>
          <w:rFonts w:ascii="Barlow" w:hAnsi="Barlow"/>
          <w:spacing w:val="-6"/>
        </w:rPr>
        <w:t xml:space="preserve"> </w:t>
      </w:r>
      <w:r w:rsidRPr="006E6E8C">
        <w:rPr>
          <w:rFonts w:ascii="Barlow" w:hAnsi="Barlow"/>
        </w:rPr>
        <w:t>manera:</w:t>
      </w:r>
    </w:p>
    <w:p w:rsidR="00A65F7C" w:rsidRPr="006E6E8C" w:rsidRDefault="00A65F7C" w:rsidP="00C1509B">
      <w:pPr>
        <w:pStyle w:val="Textoindependiente"/>
        <w:spacing w:before="119" w:line="360" w:lineRule="auto"/>
        <w:ind w:left="833" w:right="830"/>
        <w:jc w:val="both"/>
        <w:rPr>
          <w:rFonts w:ascii="Barlow" w:hAnsi="Barlow"/>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1984"/>
      </w:tblGrid>
      <w:tr w:rsidR="00A65F7C" w:rsidRPr="006E6E8C" w:rsidTr="00555EAE">
        <w:trPr>
          <w:jc w:val="center"/>
        </w:trPr>
        <w:tc>
          <w:tcPr>
            <w:tcW w:w="3681" w:type="dxa"/>
            <w:vMerge w:val="restart"/>
            <w:vAlign w:val="center"/>
          </w:tcPr>
          <w:p w:rsidR="00A65F7C" w:rsidRPr="006E6E8C" w:rsidRDefault="00A65F7C" w:rsidP="00A65F7C">
            <w:pPr>
              <w:adjustRightInd w:val="0"/>
              <w:contextualSpacing/>
              <w:jc w:val="center"/>
              <w:rPr>
                <w:rFonts w:ascii="Barlow" w:hAnsi="Barlow" w:cs="Arial"/>
                <w:b/>
                <w:bCs/>
                <w:sz w:val="20"/>
                <w:szCs w:val="20"/>
              </w:rPr>
            </w:pPr>
            <w:r w:rsidRPr="006E6E8C">
              <w:rPr>
                <w:rFonts w:ascii="Barlow" w:hAnsi="Barlow" w:cs="Arial"/>
                <w:b/>
                <w:bCs/>
                <w:sz w:val="20"/>
                <w:szCs w:val="20"/>
              </w:rPr>
              <w:lastRenderedPageBreak/>
              <w:t>CONCEPTO</w:t>
            </w:r>
          </w:p>
        </w:tc>
        <w:tc>
          <w:tcPr>
            <w:tcW w:w="4394" w:type="dxa"/>
            <w:gridSpan w:val="2"/>
            <w:vAlign w:val="center"/>
          </w:tcPr>
          <w:p w:rsidR="00A65F7C" w:rsidRPr="006E6E8C" w:rsidRDefault="00A65F7C" w:rsidP="00A65F7C">
            <w:pPr>
              <w:adjustRightInd w:val="0"/>
              <w:contextualSpacing/>
              <w:jc w:val="center"/>
              <w:rPr>
                <w:rFonts w:ascii="Barlow" w:hAnsi="Barlow" w:cs="Arial"/>
                <w:b/>
                <w:bCs/>
                <w:sz w:val="20"/>
                <w:szCs w:val="20"/>
              </w:rPr>
            </w:pPr>
            <w:r w:rsidRPr="006E6E8C">
              <w:rPr>
                <w:rFonts w:ascii="Barlow" w:hAnsi="Barlow" w:cs="Arial"/>
                <w:b/>
                <w:bCs/>
                <w:sz w:val="20"/>
                <w:szCs w:val="20"/>
              </w:rPr>
              <w:t>IMPORTE</w:t>
            </w:r>
          </w:p>
        </w:tc>
      </w:tr>
      <w:tr w:rsidR="00A65F7C" w:rsidRPr="006E6E8C" w:rsidTr="00555EAE">
        <w:trPr>
          <w:trHeight w:val="291"/>
          <w:jc w:val="center"/>
        </w:trPr>
        <w:tc>
          <w:tcPr>
            <w:tcW w:w="3681" w:type="dxa"/>
            <w:vMerge/>
          </w:tcPr>
          <w:p w:rsidR="00A65F7C" w:rsidRPr="006E6E8C" w:rsidRDefault="00A65F7C" w:rsidP="00A65F7C">
            <w:pPr>
              <w:adjustRightInd w:val="0"/>
              <w:contextualSpacing/>
              <w:jc w:val="both"/>
              <w:rPr>
                <w:rFonts w:ascii="Barlow" w:hAnsi="Barlow" w:cs="Arial"/>
                <w:sz w:val="20"/>
                <w:szCs w:val="20"/>
              </w:rPr>
            </w:pPr>
          </w:p>
        </w:tc>
        <w:tc>
          <w:tcPr>
            <w:tcW w:w="2410" w:type="dxa"/>
          </w:tcPr>
          <w:p w:rsidR="00A65F7C" w:rsidRPr="006E6E8C" w:rsidRDefault="00A72482" w:rsidP="00651F4F">
            <w:pPr>
              <w:adjustRightInd w:val="0"/>
              <w:contextualSpacing/>
              <w:jc w:val="right"/>
              <w:rPr>
                <w:rFonts w:ascii="Barlow" w:hAnsi="Barlow" w:cs="Arial"/>
                <w:sz w:val="20"/>
                <w:szCs w:val="20"/>
              </w:rPr>
            </w:pPr>
            <w:r w:rsidRPr="006E6E8C">
              <w:rPr>
                <w:rFonts w:ascii="Barlow" w:hAnsi="Barlow" w:cs="Arial"/>
                <w:sz w:val="20"/>
                <w:szCs w:val="20"/>
              </w:rPr>
              <w:t>MARZ</w:t>
            </w:r>
            <w:r w:rsidR="00982E6F" w:rsidRPr="006E6E8C">
              <w:rPr>
                <w:rFonts w:ascii="Barlow" w:hAnsi="Barlow" w:cs="Arial"/>
                <w:sz w:val="20"/>
                <w:szCs w:val="20"/>
              </w:rPr>
              <w:t>O 2023</w:t>
            </w:r>
          </w:p>
        </w:tc>
        <w:tc>
          <w:tcPr>
            <w:tcW w:w="1984" w:type="dxa"/>
          </w:tcPr>
          <w:p w:rsidR="00A65F7C" w:rsidRPr="006E6E8C" w:rsidRDefault="00982E6F" w:rsidP="00651F4F">
            <w:pPr>
              <w:adjustRightInd w:val="0"/>
              <w:contextualSpacing/>
              <w:jc w:val="right"/>
              <w:rPr>
                <w:rFonts w:ascii="Barlow" w:hAnsi="Barlow" w:cs="Arial"/>
                <w:sz w:val="20"/>
                <w:szCs w:val="20"/>
              </w:rPr>
            </w:pPr>
            <w:r w:rsidRPr="006E6E8C">
              <w:rPr>
                <w:rFonts w:ascii="Barlow" w:hAnsi="Barlow" w:cs="Arial"/>
                <w:sz w:val="20"/>
                <w:szCs w:val="20"/>
              </w:rPr>
              <w:t>DICIEMBRE 2022</w:t>
            </w:r>
          </w:p>
        </w:tc>
      </w:tr>
      <w:tr w:rsidR="00A65F7C" w:rsidRPr="006E6E8C" w:rsidTr="00555EAE">
        <w:trPr>
          <w:trHeight w:val="291"/>
          <w:jc w:val="center"/>
        </w:trPr>
        <w:tc>
          <w:tcPr>
            <w:tcW w:w="3681" w:type="dxa"/>
          </w:tcPr>
          <w:p w:rsidR="0092082D" w:rsidRPr="006E6E8C" w:rsidRDefault="0092082D" w:rsidP="00A65F7C">
            <w:pPr>
              <w:adjustRightInd w:val="0"/>
              <w:contextualSpacing/>
              <w:jc w:val="both"/>
              <w:rPr>
                <w:rFonts w:ascii="Barlow" w:hAnsi="Barlow" w:cs="Arial"/>
                <w:b/>
                <w:sz w:val="20"/>
                <w:szCs w:val="20"/>
              </w:rPr>
            </w:pPr>
            <w:r w:rsidRPr="006E6E8C">
              <w:rPr>
                <w:rFonts w:ascii="Barlow" w:hAnsi="Barlow" w:cs="Arial"/>
                <w:b/>
                <w:sz w:val="20"/>
                <w:szCs w:val="20"/>
              </w:rPr>
              <w:t>Efectivo:</w:t>
            </w:r>
          </w:p>
        </w:tc>
        <w:tc>
          <w:tcPr>
            <w:tcW w:w="2410" w:type="dxa"/>
          </w:tcPr>
          <w:p w:rsidR="00A65F7C" w:rsidRPr="006E6E8C" w:rsidRDefault="00A65F7C" w:rsidP="00A65F7C">
            <w:pPr>
              <w:adjustRightInd w:val="0"/>
              <w:contextualSpacing/>
              <w:jc w:val="center"/>
              <w:rPr>
                <w:rFonts w:ascii="Barlow" w:hAnsi="Barlow" w:cs="Arial"/>
                <w:sz w:val="20"/>
                <w:szCs w:val="20"/>
              </w:rPr>
            </w:pPr>
          </w:p>
        </w:tc>
        <w:tc>
          <w:tcPr>
            <w:tcW w:w="1984" w:type="dxa"/>
          </w:tcPr>
          <w:p w:rsidR="00A65F7C" w:rsidRPr="006E6E8C" w:rsidRDefault="00A65F7C" w:rsidP="00A65F7C">
            <w:pPr>
              <w:adjustRightInd w:val="0"/>
              <w:contextualSpacing/>
              <w:jc w:val="center"/>
              <w:rPr>
                <w:rFonts w:ascii="Barlow" w:hAnsi="Barlow" w:cs="Arial"/>
                <w:sz w:val="20"/>
                <w:szCs w:val="20"/>
              </w:rPr>
            </w:pPr>
          </w:p>
        </w:tc>
      </w:tr>
      <w:tr w:rsidR="00982E6F" w:rsidRPr="006E6E8C" w:rsidTr="00555EAE">
        <w:trPr>
          <w:trHeight w:val="291"/>
          <w:jc w:val="center"/>
        </w:trPr>
        <w:tc>
          <w:tcPr>
            <w:tcW w:w="3681" w:type="dxa"/>
          </w:tcPr>
          <w:p w:rsidR="00982E6F" w:rsidRPr="006E6E8C" w:rsidRDefault="00982E6F" w:rsidP="00982E6F">
            <w:pPr>
              <w:adjustRightInd w:val="0"/>
              <w:contextualSpacing/>
              <w:jc w:val="both"/>
              <w:rPr>
                <w:rFonts w:ascii="Barlow" w:hAnsi="Barlow" w:cs="Arial"/>
                <w:sz w:val="20"/>
                <w:szCs w:val="20"/>
              </w:rPr>
            </w:pPr>
            <w:r w:rsidRPr="006E6E8C">
              <w:rPr>
                <w:rFonts w:ascii="Barlow" w:hAnsi="Barlow" w:cs="Arial"/>
                <w:sz w:val="20"/>
                <w:szCs w:val="20"/>
              </w:rPr>
              <w:t>Caja Recaudadora</w:t>
            </w:r>
          </w:p>
        </w:tc>
        <w:tc>
          <w:tcPr>
            <w:tcW w:w="2410" w:type="dxa"/>
          </w:tcPr>
          <w:p w:rsidR="00982E6F" w:rsidRPr="006E6E8C" w:rsidRDefault="00A72482" w:rsidP="00982E6F">
            <w:pPr>
              <w:adjustRightInd w:val="0"/>
              <w:contextualSpacing/>
              <w:jc w:val="right"/>
              <w:rPr>
                <w:rFonts w:ascii="Barlow" w:hAnsi="Barlow" w:cs="Arial"/>
                <w:sz w:val="20"/>
                <w:szCs w:val="20"/>
              </w:rPr>
            </w:pPr>
            <w:r w:rsidRPr="006E6E8C">
              <w:rPr>
                <w:rFonts w:ascii="Barlow" w:hAnsi="Barlow" w:cs="Arial"/>
                <w:sz w:val="20"/>
                <w:szCs w:val="20"/>
              </w:rPr>
              <w:t>85,789</w:t>
            </w:r>
            <w:r w:rsidR="00F61200" w:rsidRPr="006E6E8C">
              <w:rPr>
                <w:rFonts w:ascii="Barlow" w:hAnsi="Barlow" w:cs="Arial"/>
                <w:sz w:val="20"/>
                <w:szCs w:val="20"/>
              </w:rPr>
              <w:t>.03</w:t>
            </w:r>
          </w:p>
        </w:tc>
        <w:tc>
          <w:tcPr>
            <w:tcW w:w="1984" w:type="dxa"/>
          </w:tcPr>
          <w:p w:rsidR="00982E6F" w:rsidRPr="006E6E8C" w:rsidRDefault="00982E6F" w:rsidP="00982E6F">
            <w:pPr>
              <w:adjustRightInd w:val="0"/>
              <w:contextualSpacing/>
              <w:jc w:val="right"/>
              <w:rPr>
                <w:rFonts w:ascii="Barlow" w:hAnsi="Barlow" w:cs="Arial"/>
                <w:sz w:val="20"/>
                <w:szCs w:val="20"/>
              </w:rPr>
            </w:pPr>
            <w:r w:rsidRPr="006E6E8C">
              <w:rPr>
                <w:rFonts w:ascii="Barlow" w:hAnsi="Barlow" w:cs="Arial"/>
                <w:sz w:val="20"/>
                <w:szCs w:val="20"/>
              </w:rPr>
              <w:t>32,145.00</w:t>
            </w:r>
          </w:p>
        </w:tc>
      </w:tr>
      <w:tr w:rsidR="00982E6F" w:rsidRPr="006E6E8C" w:rsidTr="00555EAE">
        <w:trPr>
          <w:trHeight w:val="291"/>
          <w:jc w:val="center"/>
        </w:trPr>
        <w:tc>
          <w:tcPr>
            <w:tcW w:w="3681" w:type="dxa"/>
          </w:tcPr>
          <w:p w:rsidR="00982E6F" w:rsidRPr="006E6E8C" w:rsidRDefault="00982E6F" w:rsidP="00982E6F">
            <w:pPr>
              <w:adjustRightInd w:val="0"/>
              <w:contextualSpacing/>
              <w:jc w:val="both"/>
              <w:rPr>
                <w:rFonts w:ascii="Barlow" w:hAnsi="Barlow" w:cs="Arial"/>
                <w:b/>
                <w:sz w:val="20"/>
                <w:szCs w:val="20"/>
              </w:rPr>
            </w:pPr>
            <w:r w:rsidRPr="006E6E8C">
              <w:rPr>
                <w:rFonts w:ascii="Barlow" w:hAnsi="Barlow" w:cs="Arial"/>
                <w:b/>
                <w:sz w:val="20"/>
                <w:szCs w:val="20"/>
              </w:rPr>
              <w:t>Bancos:</w:t>
            </w:r>
          </w:p>
        </w:tc>
        <w:tc>
          <w:tcPr>
            <w:tcW w:w="2410" w:type="dxa"/>
          </w:tcPr>
          <w:p w:rsidR="00982E6F" w:rsidRPr="006E6E8C" w:rsidRDefault="00982E6F" w:rsidP="00982E6F">
            <w:pPr>
              <w:adjustRightInd w:val="0"/>
              <w:contextualSpacing/>
              <w:jc w:val="center"/>
              <w:rPr>
                <w:rFonts w:ascii="Barlow" w:hAnsi="Barlow" w:cs="Arial"/>
                <w:sz w:val="20"/>
                <w:szCs w:val="20"/>
              </w:rPr>
            </w:pPr>
          </w:p>
        </w:tc>
        <w:tc>
          <w:tcPr>
            <w:tcW w:w="1984" w:type="dxa"/>
          </w:tcPr>
          <w:p w:rsidR="00982E6F" w:rsidRPr="006E6E8C" w:rsidRDefault="00982E6F" w:rsidP="00982E6F">
            <w:pPr>
              <w:adjustRightInd w:val="0"/>
              <w:contextualSpacing/>
              <w:jc w:val="center"/>
              <w:rPr>
                <w:rFonts w:ascii="Barlow" w:hAnsi="Barlow" w:cs="Arial"/>
                <w:sz w:val="20"/>
                <w:szCs w:val="20"/>
              </w:rPr>
            </w:pPr>
          </w:p>
        </w:tc>
      </w:tr>
      <w:tr w:rsidR="00982E6F" w:rsidRPr="006E6E8C" w:rsidTr="00555EAE">
        <w:trPr>
          <w:trHeight w:val="338"/>
          <w:jc w:val="center"/>
        </w:trPr>
        <w:tc>
          <w:tcPr>
            <w:tcW w:w="3681" w:type="dxa"/>
          </w:tcPr>
          <w:p w:rsidR="00982E6F" w:rsidRPr="006E6E8C" w:rsidRDefault="00982E6F" w:rsidP="00982E6F">
            <w:pPr>
              <w:adjustRightInd w:val="0"/>
              <w:contextualSpacing/>
              <w:jc w:val="both"/>
              <w:rPr>
                <w:rFonts w:ascii="Barlow" w:hAnsi="Barlow" w:cs="Arial"/>
                <w:sz w:val="20"/>
                <w:szCs w:val="20"/>
              </w:rPr>
            </w:pPr>
            <w:r w:rsidRPr="006E6E8C">
              <w:rPr>
                <w:rFonts w:ascii="Barlow" w:hAnsi="Barlow" w:cs="Arial"/>
                <w:sz w:val="20"/>
                <w:szCs w:val="20"/>
              </w:rPr>
              <w:t>Banamex</w:t>
            </w:r>
          </w:p>
        </w:tc>
        <w:tc>
          <w:tcPr>
            <w:tcW w:w="2410" w:type="dxa"/>
          </w:tcPr>
          <w:p w:rsidR="00982E6F" w:rsidRPr="006E6E8C" w:rsidRDefault="00982E6F" w:rsidP="00982E6F">
            <w:pPr>
              <w:adjustRightInd w:val="0"/>
              <w:contextualSpacing/>
              <w:jc w:val="right"/>
              <w:rPr>
                <w:rFonts w:ascii="Barlow" w:hAnsi="Barlow" w:cs="Arial"/>
                <w:sz w:val="20"/>
                <w:szCs w:val="20"/>
              </w:rPr>
            </w:pPr>
            <w:r w:rsidRPr="006E6E8C">
              <w:rPr>
                <w:rFonts w:ascii="Barlow" w:hAnsi="Barlow" w:cs="Arial"/>
                <w:sz w:val="20"/>
                <w:szCs w:val="20"/>
              </w:rPr>
              <w:t>23,372.65</w:t>
            </w:r>
          </w:p>
        </w:tc>
        <w:tc>
          <w:tcPr>
            <w:tcW w:w="1984" w:type="dxa"/>
          </w:tcPr>
          <w:p w:rsidR="00982E6F" w:rsidRPr="006E6E8C" w:rsidRDefault="00982E6F" w:rsidP="00982E6F">
            <w:pPr>
              <w:adjustRightInd w:val="0"/>
              <w:contextualSpacing/>
              <w:jc w:val="right"/>
              <w:rPr>
                <w:rFonts w:ascii="Barlow" w:hAnsi="Barlow" w:cs="Arial"/>
                <w:sz w:val="20"/>
                <w:szCs w:val="20"/>
              </w:rPr>
            </w:pPr>
            <w:r w:rsidRPr="006E6E8C">
              <w:rPr>
                <w:rFonts w:ascii="Barlow" w:hAnsi="Barlow" w:cs="Arial"/>
                <w:sz w:val="20"/>
                <w:szCs w:val="20"/>
              </w:rPr>
              <w:t>23,372.65</w:t>
            </w:r>
          </w:p>
        </w:tc>
      </w:tr>
      <w:tr w:rsidR="00982E6F" w:rsidRPr="006E6E8C" w:rsidTr="00555EAE">
        <w:trPr>
          <w:trHeight w:val="338"/>
          <w:jc w:val="center"/>
        </w:trPr>
        <w:tc>
          <w:tcPr>
            <w:tcW w:w="3681" w:type="dxa"/>
          </w:tcPr>
          <w:p w:rsidR="00982E6F" w:rsidRPr="006E6E8C" w:rsidRDefault="00982E6F" w:rsidP="00982E6F">
            <w:pPr>
              <w:adjustRightInd w:val="0"/>
              <w:contextualSpacing/>
              <w:jc w:val="both"/>
              <w:rPr>
                <w:rFonts w:ascii="Barlow" w:hAnsi="Barlow" w:cs="Arial"/>
                <w:sz w:val="20"/>
                <w:szCs w:val="20"/>
              </w:rPr>
            </w:pPr>
            <w:r w:rsidRPr="006E6E8C">
              <w:rPr>
                <w:rFonts w:ascii="Barlow" w:hAnsi="Barlow" w:cs="Arial"/>
                <w:sz w:val="20"/>
                <w:szCs w:val="20"/>
              </w:rPr>
              <w:t>Bancomer</w:t>
            </w:r>
          </w:p>
        </w:tc>
        <w:tc>
          <w:tcPr>
            <w:tcW w:w="2410" w:type="dxa"/>
          </w:tcPr>
          <w:p w:rsidR="00982E6F" w:rsidRPr="006E6E8C" w:rsidRDefault="00A72482" w:rsidP="00982E6F">
            <w:pPr>
              <w:adjustRightInd w:val="0"/>
              <w:contextualSpacing/>
              <w:jc w:val="right"/>
              <w:rPr>
                <w:rFonts w:ascii="Barlow" w:hAnsi="Barlow" w:cs="Arial"/>
                <w:sz w:val="20"/>
                <w:szCs w:val="20"/>
              </w:rPr>
            </w:pPr>
            <w:r w:rsidRPr="006E6E8C">
              <w:rPr>
                <w:rFonts w:ascii="Barlow" w:hAnsi="Barlow" w:cs="Arial"/>
                <w:sz w:val="20"/>
                <w:szCs w:val="20"/>
              </w:rPr>
              <w:t>2,792,559.60</w:t>
            </w:r>
          </w:p>
        </w:tc>
        <w:tc>
          <w:tcPr>
            <w:tcW w:w="1984" w:type="dxa"/>
          </w:tcPr>
          <w:p w:rsidR="00982E6F" w:rsidRPr="006E6E8C" w:rsidRDefault="00982E6F" w:rsidP="00982E6F">
            <w:pPr>
              <w:adjustRightInd w:val="0"/>
              <w:contextualSpacing/>
              <w:jc w:val="right"/>
              <w:rPr>
                <w:rFonts w:ascii="Barlow" w:hAnsi="Barlow" w:cs="Arial"/>
                <w:sz w:val="20"/>
                <w:szCs w:val="20"/>
              </w:rPr>
            </w:pPr>
            <w:r w:rsidRPr="006E6E8C">
              <w:rPr>
                <w:rFonts w:ascii="Barlow" w:hAnsi="Barlow" w:cs="Arial"/>
                <w:sz w:val="20"/>
                <w:szCs w:val="20"/>
              </w:rPr>
              <w:t>2,204,849.50</w:t>
            </w:r>
          </w:p>
        </w:tc>
      </w:tr>
      <w:tr w:rsidR="00982E6F" w:rsidRPr="006E6E8C" w:rsidTr="00555EAE">
        <w:trPr>
          <w:jc w:val="center"/>
        </w:trPr>
        <w:tc>
          <w:tcPr>
            <w:tcW w:w="3681" w:type="dxa"/>
          </w:tcPr>
          <w:p w:rsidR="00982E6F" w:rsidRPr="006E6E8C" w:rsidRDefault="00982E6F" w:rsidP="00982E6F">
            <w:pPr>
              <w:adjustRightInd w:val="0"/>
              <w:contextualSpacing/>
              <w:jc w:val="both"/>
              <w:rPr>
                <w:rFonts w:ascii="Barlow" w:hAnsi="Barlow" w:cs="Arial"/>
                <w:sz w:val="20"/>
                <w:szCs w:val="20"/>
              </w:rPr>
            </w:pPr>
            <w:r w:rsidRPr="006E6E8C">
              <w:rPr>
                <w:rFonts w:ascii="Barlow" w:hAnsi="Barlow" w:cs="Arial"/>
                <w:sz w:val="20"/>
                <w:szCs w:val="20"/>
              </w:rPr>
              <w:t>Banorte</w:t>
            </w:r>
          </w:p>
        </w:tc>
        <w:tc>
          <w:tcPr>
            <w:tcW w:w="2410" w:type="dxa"/>
          </w:tcPr>
          <w:p w:rsidR="00982E6F" w:rsidRPr="006E6E8C" w:rsidRDefault="00A72482" w:rsidP="00982E6F">
            <w:pPr>
              <w:adjustRightInd w:val="0"/>
              <w:contextualSpacing/>
              <w:jc w:val="right"/>
              <w:rPr>
                <w:rFonts w:ascii="Barlow" w:hAnsi="Barlow" w:cs="Arial"/>
                <w:sz w:val="20"/>
                <w:szCs w:val="20"/>
              </w:rPr>
            </w:pPr>
            <w:r w:rsidRPr="006E6E8C">
              <w:rPr>
                <w:rFonts w:ascii="Barlow" w:hAnsi="Barlow" w:cs="Arial"/>
                <w:sz w:val="20"/>
                <w:szCs w:val="20"/>
              </w:rPr>
              <w:t>4,137,118</w:t>
            </w:r>
            <w:r w:rsidR="00F61200" w:rsidRPr="006E6E8C">
              <w:rPr>
                <w:rFonts w:ascii="Barlow" w:hAnsi="Barlow" w:cs="Arial"/>
                <w:sz w:val="20"/>
                <w:szCs w:val="20"/>
              </w:rPr>
              <w:t>.87</w:t>
            </w:r>
          </w:p>
        </w:tc>
        <w:tc>
          <w:tcPr>
            <w:tcW w:w="1984" w:type="dxa"/>
          </w:tcPr>
          <w:p w:rsidR="00982E6F" w:rsidRPr="006E6E8C" w:rsidRDefault="00982E6F" w:rsidP="00982E6F">
            <w:pPr>
              <w:adjustRightInd w:val="0"/>
              <w:contextualSpacing/>
              <w:jc w:val="right"/>
              <w:rPr>
                <w:rFonts w:ascii="Barlow" w:hAnsi="Barlow" w:cs="Arial"/>
                <w:sz w:val="20"/>
                <w:szCs w:val="20"/>
              </w:rPr>
            </w:pPr>
            <w:r w:rsidRPr="006E6E8C">
              <w:rPr>
                <w:rFonts w:ascii="Barlow" w:hAnsi="Barlow" w:cs="Arial"/>
                <w:sz w:val="20"/>
                <w:szCs w:val="20"/>
              </w:rPr>
              <w:t>304,460.02</w:t>
            </w:r>
          </w:p>
        </w:tc>
      </w:tr>
      <w:tr w:rsidR="00982E6F" w:rsidRPr="006E6E8C" w:rsidTr="00555EAE">
        <w:trPr>
          <w:jc w:val="center"/>
        </w:trPr>
        <w:tc>
          <w:tcPr>
            <w:tcW w:w="3681" w:type="dxa"/>
          </w:tcPr>
          <w:p w:rsidR="00982E6F" w:rsidRPr="006E6E8C" w:rsidRDefault="00982E6F" w:rsidP="00982E6F">
            <w:pPr>
              <w:adjustRightInd w:val="0"/>
              <w:contextualSpacing/>
              <w:jc w:val="both"/>
              <w:rPr>
                <w:rFonts w:ascii="Barlow" w:hAnsi="Barlow" w:cs="Arial"/>
                <w:b/>
                <w:sz w:val="20"/>
                <w:szCs w:val="20"/>
              </w:rPr>
            </w:pPr>
            <w:r w:rsidRPr="006E6E8C">
              <w:rPr>
                <w:rFonts w:ascii="Barlow" w:hAnsi="Barlow" w:cs="Arial"/>
                <w:b/>
                <w:sz w:val="20"/>
                <w:szCs w:val="20"/>
              </w:rPr>
              <w:t>Inversiones Temporales a Corto Plazo:</w:t>
            </w:r>
          </w:p>
        </w:tc>
        <w:tc>
          <w:tcPr>
            <w:tcW w:w="2410" w:type="dxa"/>
          </w:tcPr>
          <w:p w:rsidR="00982E6F" w:rsidRPr="006E6E8C" w:rsidRDefault="00982E6F" w:rsidP="00982E6F">
            <w:pPr>
              <w:adjustRightInd w:val="0"/>
              <w:contextualSpacing/>
              <w:jc w:val="right"/>
              <w:rPr>
                <w:rFonts w:ascii="Barlow" w:hAnsi="Barlow" w:cs="Arial"/>
                <w:sz w:val="20"/>
                <w:szCs w:val="20"/>
              </w:rPr>
            </w:pPr>
          </w:p>
        </w:tc>
        <w:tc>
          <w:tcPr>
            <w:tcW w:w="1984" w:type="dxa"/>
          </w:tcPr>
          <w:p w:rsidR="00982E6F" w:rsidRPr="006E6E8C" w:rsidRDefault="00982E6F" w:rsidP="00982E6F">
            <w:pPr>
              <w:adjustRightInd w:val="0"/>
              <w:contextualSpacing/>
              <w:jc w:val="right"/>
              <w:rPr>
                <w:rFonts w:ascii="Barlow" w:hAnsi="Barlow" w:cs="Arial"/>
                <w:sz w:val="20"/>
                <w:szCs w:val="20"/>
              </w:rPr>
            </w:pPr>
          </w:p>
        </w:tc>
      </w:tr>
      <w:tr w:rsidR="00982E6F" w:rsidRPr="006E6E8C" w:rsidTr="00555EAE">
        <w:trPr>
          <w:jc w:val="center"/>
        </w:trPr>
        <w:tc>
          <w:tcPr>
            <w:tcW w:w="3681" w:type="dxa"/>
          </w:tcPr>
          <w:p w:rsidR="00982E6F" w:rsidRPr="006E6E8C" w:rsidRDefault="00982E6F" w:rsidP="00982E6F">
            <w:pPr>
              <w:adjustRightInd w:val="0"/>
              <w:contextualSpacing/>
              <w:jc w:val="both"/>
              <w:rPr>
                <w:rFonts w:ascii="Barlow" w:hAnsi="Barlow" w:cs="Arial"/>
                <w:sz w:val="20"/>
                <w:szCs w:val="20"/>
              </w:rPr>
            </w:pPr>
            <w:r w:rsidRPr="006E6E8C">
              <w:rPr>
                <w:rFonts w:ascii="Barlow" w:hAnsi="Barlow" w:cs="Arial"/>
                <w:sz w:val="20"/>
                <w:szCs w:val="20"/>
              </w:rPr>
              <w:t>Operadora GBM</w:t>
            </w:r>
          </w:p>
        </w:tc>
        <w:tc>
          <w:tcPr>
            <w:tcW w:w="2410" w:type="dxa"/>
            <w:tcBorders>
              <w:bottom w:val="single" w:sz="4" w:space="0" w:color="auto"/>
            </w:tcBorders>
          </w:tcPr>
          <w:p w:rsidR="00982E6F" w:rsidRPr="006E6E8C" w:rsidRDefault="00982E6F" w:rsidP="00982E6F">
            <w:pPr>
              <w:adjustRightInd w:val="0"/>
              <w:contextualSpacing/>
              <w:jc w:val="right"/>
              <w:rPr>
                <w:rFonts w:ascii="Barlow" w:hAnsi="Barlow" w:cs="Arial"/>
                <w:sz w:val="20"/>
                <w:szCs w:val="20"/>
              </w:rPr>
            </w:pPr>
            <w:r w:rsidRPr="006E6E8C">
              <w:rPr>
                <w:rFonts w:ascii="Barlow" w:hAnsi="Barlow" w:cs="Arial"/>
                <w:sz w:val="20"/>
                <w:szCs w:val="20"/>
              </w:rPr>
              <w:t>2,317,903.64</w:t>
            </w:r>
          </w:p>
        </w:tc>
        <w:tc>
          <w:tcPr>
            <w:tcW w:w="1984" w:type="dxa"/>
            <w:tcBorders>
              <w:bottom w:val="single" w:sz="4" w:space="0" w:color="auto"/>
            </w:tcBorders>
          </w:tcPr>
          <w:p w:rsidR="00982E6F" w:rsidRPr="006E6E8C" w:rsidRDefault="00982E6F" w:rsidP="00982E6F">
            <w:pPr>
              <w:adjustRightInd w:val="0"/>
              <w:contextualSpacing/>
              <w:jc w:val="right"/>
              <w:rPr>
                <w:rFonts w:ascii="Barlow" w:hAnsi="Barlow" w:cs="Arial"/>
                <w:sz w:val="20"/>
                <w:szCs w:val="20"/>
              </w:rPr>
            </w:pPr>
            <w:r w:rsidRPr="006E6E8C">
              <w:rPr>
                <w:rFonts w:ascii="Barlow" w:hAnsi="Barlow" w:cs="Arial"/>
                <w:sz w:val="20"/>
                <w:szCs w:val="20"/>
              </w:rPr>
              <w:t>2,317,903.64</w:t>
            </w:r>
          </w:p>
        </w:tc>
      </w:tr>
      <w:tr w:rsidR="00982E6F" w:rsidRPr="006E6E8C" w:rsidTr="00555EAE">
        <w:trPr>
          <w:jc w:val="center"/>
        </w:trPr>
        <w:tc>
          <w:tcPr>
            <w:tcW w:w="3681" w:type="dxa"/>
          </w:tcPr>
          <w:p w:rsidR="00982E6F" w:rsidRPr="006E6E8C" w:rsidRDefault="00982E6F" w:rsidP="00982E6F">
            <w:pPr>
              <w:adjustRightInd w:val="0"/>
              <w:contextualSpacing/>
              <w:jc w:val="right"/>
              <w:rPr>
                <w:rFonts w:ascii="Barlow" w:hAnsi="Barlow" w:cs="Arial"/>
                <w:b/>
                <w:sz w:val="20"/>
                <w:szCs w:val="20"/>
              </w:rPr>
            </w:pPr>
            <w:r w:rsidRPr="006E6E8C">
              <w:rPr>
                <w:rFonts w:ascii="Barlow" w:hAnsi="Barlow" w:cs="Arial"/>
                <w:b/>
                <w:sz w:val="20"/>
                <w:szCs w:val="20"/>
              </w:rPr>
              <w:t>Total Efectivo y Equivalentes</w:t>
            </w:r>
          </w:p>
        </w:tc>
        <w:tc>
          <w:tcPr>
            <w:tcW w:w="2410" w:type="dxa"/>
            <w:tcBorders>
              <w:top w:val="single" w:sz="4" w:space="0" w:color="auto"/>
              <w:bottom w:val="single" w:sz="4" w:space="0" w:color="auto"/>
            </w:tcBorders>
          </w:tcPr>
          <w:p w:rsidR="00982E6F" w:rsidRPr="006E6E8C" w:rsidRDefault="00982E6F" w:rsidP="00982E6F">
            <w:pPr>
              <w:adjustRightInd w:val="0"/>
              <w:contextualSpacing/>
              <w:jc w:val="right"/>
              <w:rPr>
                <w:rFonts w:ascii="Barlow" w:hAnsi="Barlow" w:cs="Arial"/>
                <w:sz w:val="20"/>
                <w:szCs w:val="20"/>
              </w:rPr>
            </w:pPr>
            <w:r w:rsidRPr="006E6E8C">
              <w:rPr>
                <w:rFonts w:ascii="Barlow" w:hAnsi="Barlow" w:cs="Arial"/>
                <w:b/>
                <w:sz w:val="20"/>
                <w:szCs w:val="20"/>
              </w:rPr>
              <w:t xml:space="preserve">$ </w:t>
            </w:r>
            <w:r w:rsidR="00A72482" w:rsidRPr="006E6E8C">
              <w:rPr>
                <w:rFonts w:ascii="Barlow" w:hAnsi="Barlow" w:cs="Arial"/>
                <w:b/>
                <w:sz w:val="20"/>
                <w:szCs w:val="20"/>
              </w:rPr>
              <w:t>9</w:t>
            </w:r>
            <w:r w:rsidRPr="006E6E8C">
              <w:rPr>
                <w:rFonts w:ascii="Barlow" w:hAnsi="Barlow" w:cs="Arial"/>
                <w:b/>
                <w:sz w:val="20"/>
                <w:szCs w:val="20"/>
              </w:rPr>
              <w:t>,</w:t>
            </w:r>
            <w:r w:rsidR="00A72482" w:rsidRPr="006E6E8C">
              <w:rPr>
                <w:rFonts w:ascii="Barlow" w:hAnsi="Barlow" w:cs="Arial"/>
                <w:b/>
                <w:sz w:val="20"/>
                <w:szCs w:val="20"/>
              </w:rPr>
              <w:t>356,743.79</w:t>
            </w:r>
          </w:p>
        </w:tc>
        <w:tc>
          <w:tcPr>
            <w:tcW w:w="1984" w:type="dxa"/>
            <w:tcBorders>
              <w:top w:val="single" w:sz="4" w:space="0" w:color="auto"/>
              <w:bottom w:val="single" w:sz="4" w:space="0" w:color="auto"/>
            </w:tcBorders>
          </w:tcPr>
          <w:p w:rsidR="00982E6F" w:rsidRPr="006E6E8C" w:rsidRDefault="00982E6F" w:rsidP="00982E6F">
            <w:pPr>
              <w:adjustRightInd w:val="0"/>
              <w:contextualSpacing/>
              <w:jc w:val="right"/>
              <w:rPr>
                <w:rFonts w:ascii="Barlow" w:hAnsi="Barlow" w:cs="Arial"/>
                <w:b/>
                <w:sz w:val="20"/>
                <w:szCs w:val="20"/>
              </w:rPr>
            </w:pPr>
            <w:r w:rsidRPr="006E6E8C">
              <w:rPr>
                <w:rFonts w:ascii="Barlow" w:hAnsi="Barlow" w:cs="Arial"/>
                <w:b/>
                <w:sz w:val="20"/>
                <w:szCs w:val="20"/>
              </w:rPr>
              <w:t>$ 4,882,730.81</w:t>
            </w:r>
          </w:p>
        </w:tc>
      </w:tr>
    </w:tbl>
    <w:p w:rsidR="000A2DEB" w:rsidRPr="006E6E8C" w:rsidRDefault="000A2DEB">
      <w:pPr>
        <w:pStyle w:val="Textoindependiente"/>
        <w:spacing w:before="8"/>
        <w:rPr>
          <w:rFonts w:ascii="Barlow" w:hAnsi="Barlow"/>
        </w:rPr>
      </w:pPr>
    </w:p>
    <w:p w:rsidR="00E07EEB" w:rsidRPr="006E6E8C" w:rsidRDefault="00E07EEB" w:rsidP="00866F43">
      <w:pPr>
        <w:spacing w:line="360" w:lineRule="auto"/>
        <w:ind w:left="720"/>
        <w:jc w:val="both"/>
        <w:rPr>
          <w:rFonts w:ascii="Barlow" w:hAnsi="Barlow"/>
          <w:sz w:val="20"/>
          <w:szCs w:val="20"/>
        </w:rPr>
      </w:pPr>
    </w:p>
    <w:p w:rsidR="0092082D" w:rsidRPr="006E6E8C" w:rsidRDefault="0092082D" w:rsidP="00E42327">
      <w:pPr>
        <w:spacing w:line="360" w:lineRule="auto"/>
        <w:ind w:left="794" w:right="284"/>
        <w:jc w:val="both"/>
        <w:rPr>
          <w:rFonts w:ascii="Barlow" w:hAnsi="Barlow"/>
          <w:sz w:val="20"/>
          <w:szCs w:val="20"/>
        </w:rPr>
      </w:pPr>
      <w:r w:rsidRPr="006E6E8C">
        <w:rPr>
          <w:rFonts w:ascii="Barlow" w:hAnsi="Barlow"/>
          <w:sz w:val="20"/>
          <w:szCs w:val="20"/>
        </w:rPr>
        <w:t>Esta información resulta de las operaciones sobre los recursos disponibles en cuentas bancarias y caja recaudadora y que están asociadas a los recursos financieros que el Instituto Tecnológico Superior de Valladolid, concentra, custodia y administra.</w:t>
      </w:r>
    </w:p>
    <w:p w:rsidR="00AA64D4" w:rsidRPr="006E6E8C" w:rsidRDefault="00AA64D4" w:rsidP="00E42327">
      <w:pPr>
        <w:spacing w:line="360" w:lineRule="auto"/>
        <w:ind w:left="794" w:right="284"/>
        <w:jc w:val="both"/>
        <w:rPr>
          <w:rFonts w:ascii="Barlow" w:hAnsi="Barlow"/>
          <w:sz w:val="20"/>
          <w:szCs w:val="20"/>
        </w:rPr>
      </w:pPr>
      <w:r w:rsidRPr="006E6E8C">
        <w:rPr>
          <w:rFonts w:ascii="Barlow" w:hAnsi="Barlow"/>
          <w:sz w:val="20"/>
          <w:szCs w:val="20"/>
        </w:rPr>
        <w:t>El Instituto Tecnológico Superior de Valladolid optó por invertir sus</w:t>
      </w:r>
      <w:r w:rsidR="0092082D" w:rsidRPr="006E6E8C">
        <w:rPr>
          <w:rFonts w:ascii="Barlow" w:hAnsi="Barlow"/>
          <w:sz w:val="20"/>
          <w:szCs w:val="20"/>
        </w:rPr>
        <w:t xml:space="preserve"> remanentes de ejercicios anteriores en Fondos de </w:t>
      </w:r>
      <w:r w:rsidR="00EE0A83" w:rsidRPr="006E6E8C">
        <w:rPr>
          <w:rFonts w:ascii="Barlow" w:hAnsi="Barlow"/>
          <w:sz w:val="20"/>
          <w:szCs w:val="20"/>
        </w:rPr>
        <w:t>Inversión Operadora</w:t>
      </w:r>
      <w:r w:rsidRPr="006E6E8C">
        <w:rPr>
          <w:rFonts w:ascii="Barlow" w:hAnsi="Barlow"/>
          <w:sz w:val="20"/>
          <w:szCs w:val="20"/>
        </w:rPr>
        <w:t xml:space="preserve"> GBM,</w:t>
      </w:r>
      <w:r w:rsidR="0092082D" w:rsidRPr="006E6E8C">
        <w:rPr>
          <w:rFonts w:ascii="Barlow" w:hAnsi="Barlow"/>
          <w:sz w:val="20"/>
          <w:szCs w:val="20"/>
        </w:rPr>
        <w:t xml:space="preserve"> </w:t>
      </w:r>
      <w:r w:rsidRPr="006E6E8C">
        <w:rPr>
          <w:rFonts w:ascii="Barlow" w:hAnsi="Barlow"/>
          <w:sz w:val="20"/>
          <w:szCs w:val="20"/>
        </w:rPr>
        <w:t>S.A. de C.V., Sociedad Operadora de Sociedades de Inversión.</w:t>
      </w:r>
    </w:p>
    <w:p w:rsidR="00AA64D4" w:rsidRPr="006E6E8C" w:rsidRDefault="00AA64D4" w:rsidP="00E42327">
      <w:pPr>
        <w:spacing w:line="360" w:lineRule="auto"/>
        <w:ind w:left="794" w:right="284"/>
        <w:jc w:val="both"/>
        <w:rPr>
          <w:rFonts w:ascii="Barlow" w:hAnsi="Barlow"/>
          <w:sz w:val="20"/>
          <w:szCs w:val="20"/>
        </w:rPr>
      </w:pPr>
      <w:r w:rsidRPr="006E6E8C">
        <w:rPr>
          <w:rFonts w:ascii="Barlow" w:hAnsi="Barlow"/>
          <w:sz w:val="20"/>
          <w:szCs w:val="20"/>
        </w:rPr>
        <w:t>Los fondos del Instituto son de renta fija (deuda) y son 100% gubernamentales y</w:t>
      </w:r>
      <w:r w:rsidR="00EE0A83" w:rsidRPr="006E6E8C">
        <w:rPr>
          <w:rFonts w:ascii="Barlow" w:hAnsi="Barlow"/>
          <w:sz w:val="20"/>
          <w:szCs w:val="20"/>
        </w:rPr>
        <w:t>a que</w:t>
      </w:r>
      <w:r w:rsidRPr="006E6E8C">
        <w:rPr>
          <w:rFonts w:ascii="Barlow" w:hAnsi="Barlow"/>
          <w:sz w:val="20"/>
          <w:szCs w:val="20"/>
        </w:rPr>
        <w:t xml:space="preserve"> fueron creados</w:t>
      </w:r>
      <w:r w:rsidR="00EE0A83" w:rsidRPr="006E6E8C">
        <w:rPr>
          <w:rFonts w:ascii="Barlow" w:hAnsi="Barlow"/>
          <w:sz w:val="20"/>
          <w:szCs w:val="20"/>
        </w:rPr>
        <w:t xml:space="preserve"> </w:t>
      </w:r>
      <w:r w:rsidRPr="006E6E8C">
        <w:rPr>
          <w:rFonts w:ascii="Barlow" w:hAnsi="Barlow"/>
          <w:sz w:val="20"/>
          <w:szCs w:val="20"/>
        </w:rPr>
        <w:t xml:space="preserve">para personas morales no contribuyentes entre ellas las descentralizadas. </w:t>
      </w:r>
    </w:p>
    <w:p w:rsidR="00AA64D4" w:rsidRPr="006E6E8C" w:rsidRDefault="00AA64D4" w:rsidP="00322402">
      <w:pPr>
        <w:spacing w:line="360" w:lineRule="auto"/>
        <w:ind w:left="720" w:right="284"/>
        <w:jc w:val="both"/>
        <w:rPr>
          <w:rFonts w:ascii="Barlow" w:hAnsi="Barlow"/>
          <w:sz w:val="20"/>
          <w:szCs w:val="20"/>
        </w:rPr>
      </w:pPr>
      <w:r w:rsidRPr="006E6E8C">
        <w:rPr>
          <w:rFonts w:ascii="Barlow" w:hAnsi="Barlow"/>
          <w:sz w:val="20"/>
          <w:szCs w:val="20"/>
        </w:rPr>
        <w:t>Las características de los fondos del Instituto son las siguientes:</w:t>
      </w:r>
    </w:p>
    <w:p w:rsidR="00AA64D4" w:rsidRPr="006E6E8C" w:rsidRDefault="00AA64D4" w:rsidP="00111125">
      <w:pPr>
        <w:spacing w:line="360" w:lineRule="auto"/>
        <w:ind w:left="833" w:right="284"/>
        <w:jc w:val="both"/>
        <w:rPr>
          <w:rFonts w:ascii="Barlow" w:hAnsi="Barlow"/>
          <w:sz w:val="20"/>
          <w:szCs w:val="20"/>
        </w:rPr>
      </w:pPr>
      <w:r w:rsidRPr="006E6E8C">
        <w:rPr>
          <w:rFonts w:ascii="Barlow" w:hAnsi="Barlow"/>
          <w:sz w:val="20"/>
          <w:szCs w:val="20"/>
        </w:rPr>
        <w:t>Disponibilidad: semanal</w:t>
      </w:r>
    </w:p>
    <w:p w:rsidR="00AA64D4" w:rsidRPr="006E6E8C" w:rsidRDefault="00AA64D4" w:rsidP="00111125">
      <w:pPr>
        <w:spacing w:line="360" w:lineRule="auto"/>
        <w:ind w:left="833" w:right="284"/>
        <w:jc w:val="both"/>
        <w:rPr>
          <w:rFonts w:ascii="Barlow" w:hAnsi="Barlow"/>
          <w:sz w:val="20"/>
          <w:szCs w:val="20"/>
        </w:rPr>
      </w:pPr>
      <w:r w:rsidRPr="006E6E8C">
        <w:rPr>
          <w:rFonts w:ascii="Barlow" w:hAnsi="Barlow"/>
          <w:sz w:val="20"/>
          <w:szCs w:val="20"/>
        </w:rPr>
        <w:t>Calificación crediticia: AAA (sobresaliente)</w:t>
      </w:r>
    </w:p>
    <w:p w:rsidR="00AA64D4" w:rsidRPr="006E6E8C" w:rsidRDefault="00AA64D4" w:rsidP="00111125">
      <w:pPr>
        <w:spacing w:line="360" w:lineRule="auto"/>
        <w:ind w:left="833" w:right="284"/>
        <w:jc w:val="both"/>
        <w:rPr>
          <w:rFonts w:ascii="Barlow" w:hAnsi="Barlow"/>
          <w:sz w:val="20"/>
          <w:szCs w:val="20"/>
        </w:rPr>
      </w:pPr>
      <w:r w:rsidRPr="006E6E8C">
        <w:rPr>
          <w:rFonts w:ascii="Barlow" w:hAnsi="Barlow"/>
          <w:sz w:val="20"/>
          <w:szCs w:val="20"/>
        </w:rPr>
        <w:t>Calificación riesgo de mercado</w:t>
      </w:r>
      <w:r w:rsidRPr="006E6E8C">
        <w:rPr>
          <w:rFonts w:ascii="Barlow" w:hAnsi="Barlow"/>
          <w:b/>
          <w:sz w:val="20"/>
          <w:szCs w:val="20"/>
        </w:rPr>
        <w:t xml:space="preserve">: </w:t>
      </w:r>
      <w:r w:rsidRPr="006E6E8C">
        <w:rPr>
          <w:rFonts w:ascii="Barlow" w:hAnsi="Barlow"/>
          <w:sz w:val="20"/>
          <w:szCs w:val="20"/>
        </w:rPr>
        <w:t>3</w:t>
      </w:r>
    </w:p>
    <w:p w:rsidR="00E07EEB" w:rsidRPr="006E6E8C" w:rsidRDefault="00E07EEB" w:rsidP="00866F43">
      <w:pPr>
        <w:spacing w:line="360" w:lineRule="auto"/>
        <w:ind w:left="709"/>
        <w:jc w:val="both"/>
        <w:rPr>
          <w:rFonts w:ascii="Barlow" w:hAnsi="Barlow"/>
          <w:sz w:val="20"/>
          <w:szCs w:val="20"/>
        </w:rPr>
      </w:pPr>
    </w:p>
    <w:p w:rsidR="000A2DEB" w:rsidRPr="006E6E8C" w:rsidRDefault="00E42683" w:rsidP="00E04AC7">
      <w:pPr>
        <w:pStyle w:val="Ttulo1"/>
        <w:spacing w:before="1" w:after="240" w:line="360" w:lineRule="auto"/>
        <w:ind w:left="709"/>
        <w:jc w:val="both"/>
        <w:rPr>
          <w:rFonts w:ascii="Barlow" w:hAnsi="Barlow"/>
        </w:rPr>
      </w:pPr>
      <w:r w:rsidRPr="006E6E8C">
        <w:rPr>
          <w:rFonts w:ascii="Barlow" w:hAnsi="Barlow"/>
        </w:rPr>
        <w:lastRenderedPageBreak/>
        <w:t>Derechos a Recibir Efectivo y Equivalentes y Bienes y Servicios a Recibir</w:t>
      </w:r>
    </w:p>
    <w:p w:rsidR="00C1509B" w:rsidRPr="006E6E8C" w:rsidRDefault="00C1509B" w:rsidP="00E42327">
      <w:pPr>
        <w:tabs>
          <w:tab w:val="left" w:pos="1194"/>
        </w:tabs>
        <w:spacing w:before="114" w:after="240" w:line="360" w:lineRule="auto"/>
        <w:ind w:left="794" w:right="284"/>
        <w:jc w:val="both"/>
        <w:rPr>
          <w:rFonts w:ascii="Barlow" w:hAnsi="Barlow"/>
          <w:sz w:val="20"/>
          <w:szCs w:val="20"/>
        </w:rPr>
      </w:pPr>
      <w:r w:rsidRPr="006E6E8C">
        <w:rPr>
          <w:rFonts w:ascii="Barlow" w:hAnsi="Barlow"/>
          <w:sz w:val="20"/>
          <w:szCs w:val="20"/>
        </w:rPr>
        <w:t xml:space="preserve">2.- </w:t>
      </w:r>
      <w:r w:rsidR="00E42683" w:rsidRPr="006E6E8C">
        <w:rPr>
          <w:rFonts w:ascii="Barlow" w:hAnsi="Barlow"/>
          <w:sz w:val="20"/>
          <w:szCs w:val="20"/>
        </w:rPr>
        <w:t>El saldo final de la cuenta 1.1.2.4. ingresos por recuperar, es</w:t>
      </w:r>
      <w:r w:rsidR="00E42683" w:rsidRPr="006E6E8C">
        <w:rPr>
          <w:rFonts w:ascii="Barlow" w:hAnsi="Barlow"/>
          <w:spacing w:val="-13"/>
          <w:sz w:val="20"/>
          <w:szCs w:val="20"/>
        </w:rPr>
        <w:t xml:space="preserve"> </w:t>
      </w:r>
      <w:r w:rsidR="00E42683" w:rsidRPr="006E6E8C">
        <w:rPr>
          <w:rFonts w:ascii="Barlow" w:hAnsi="Barlow"/>
          <w:sz w:val="20"/>
          <w:szCs w:val="20"/>
        </w:rPr>
        <w:t>cero.</w:t>
      </w:r>
    </w:p>
    <w:p w:rsidR="00630330" w:rsidRPr="006E6E8C" w:rsidRDefault="00C1509B" w:rsidP="00E42327">
      <w:pPr>
        <w:pStyle w:val="Prrafodelista"/>
        <w:tabs>
          <w:tab w:val="left" w:pos="1194"/>
        </w:tabs>
        <w:spacing w:before="114" w:line="360" w:lineRule="auto"/>
        <w:ind w:left="794" w:right="284" w:firstLine="0"/>
        <w:jc w:val="both"/>
        <w:rPr>
          <w:rFonts w:ascii="Barlow" w:hAnsi="Barlow"/>
          <w:sz w:val="20"/>
          <w:szCs w:val="20"/>
        </w:rPr>
      </w:pPr>
      <w:r w:rsidRPr="006E6E8C">
        <w:rPr>
          <w:rFonts w:ascii="Barlow" w:hAnsi="Barlow"/>
          <w:sz w:val="20"/>
          <w:szCs w:val="20"/>
        </w:rPr>
        <w:t xml:space="preserve">3.- </w:t>
      </w:r>
      <w:r w:rsidR="00E42683" w:rsidRPr="006E6E8C">
        <w:rPr>
          <w:rFonts w:ascii="Barlow" w:hAnsi="Barlow"/>
          <w:spacing w:val="-25"/>
          <w:sz w:val="20"/>
          <w:szCs w:val="20"/>
        </w:rPr>
        <w:t xml:space="preserve"> </w:t>
      </w:r>
      <w:r w:rsidR="00E42683" w:rsidRPr="006E6E8C">
        <w:rPr>
          <w:rFonts w:ascii="Barlow" w:hAnsi="Barlow"/>
          <w:sz w:val="20"/>
          <w:szCs w:val="20"/>
        </w:rPr>
        <w:t>La</w:t>
      </w:r>
      <w:r w:rsidR="00E42683" w:rsidRPr="006E6E8C">
        <w:rPr>
          <w:rFonts w:ascii="Barlow" w:hAnsi="Barlow"/>
          <w:spacing w:val="-25"/>
          <w:sz w:val="20"/>
          <w:szCs w:val="20"/>
        </w:rPr>
        <w:t xml:space="preserve"> </w:t>
      </w:r>
      <w:r w:rsidR="00E42683" w:rsidRPr="006E6E8C">
        <w:rPr>
          <w:rFonts w:ascii="Barlow" w:hAnsi="Barlow"/>
          <w:sz w:val="20"/>
          <w:szCs w:val="20"/>
        </w:rPr>
        <w:t>cuenta</w:t>
      </w:r>
      <w:r w:rsidR="00E42683" w:rsidRPr="006E6E8C">
        <w:rPr>
          <w:rFonts w:ascii="Barlow" w:hAnsi="Barlow"/>
          <w:spacing w:val="-25"/>
          <w:sz w:val="20"/>
          <w:szCs w:val="20"/>
        </w:rPr>
        <w:t xml:space="preserve"> </w:t>
      </w:r>
      <w:r w:rsidR="00E42683" w:rsidRPr="006E6E8C">
        <w:rPr>
          <w:rFonts w:ascii="Barlow" w:hAnsi="Barlow"/>
          <w:sz w:val="20"/>
          <w:szCs w:val="20"/>
        </w:rPr>
        <w:t>derechos</w:t>
      </w:r>
      <w:r w:rsidR="00E42683" w:rsidRPr="006E6E8C">
        <w:rPr>
          <w:rFonts w:ascii="Barlow" w:hAnsi="Barlow"/>
          <w:spacing w:val="-25"/>
          <w:sz w:val="20"/>
          <w:szCs w:val="20"/>
        </w:rPr>
        <w:t xml:space="preserve"> </w:t>
      </w:r>
      <w:r w:rsidR="00E42683" w:rsidRPr="006E6E8C">
        <w:rPr>
          <w:rFonts w:ascii="Barlow" w:hAnsi="Barlow"/>
          <w:sz w:val="20"/>
          <w:szCs w:val="20"/>
        </w:rPr>
        <w:t>a</w:t>
      </w:r>
      <w:r w:rsidR="00E42683" w:rsidRPr="006E6E8C">
        <w:rPr>
          <w:rFonts w:ascii="Barlow" w:hAnsi="Barlow"/>
          <w:spacing w:val="-24"/>
          <w:sz w:val="20"/>
          <w:szCs w:val="20"/>
        </w:rPr>
        <w:t xml:space="preserve"> </w:t>
      </w:r>
      <w:r w:rsidR="00E42683" w:rsidRPr="006E6E8C">
        <w:rPr>
          <w:rFonts w:ascii="Barlow" w:hAnsi="Barlow"/>
          <w:sz w:val="20"/>
          <w:szCs w:val="20"/>
        </w:rPr>
        <w:t>recibir</w:t>
      </w:r>
      <w:r w:rsidR="00E42683" w:rsidRPr="006E6E8C">
        <w:rPr>
          <w:rFonts w:ascii="Barlow" w:hAnsi="Barlow"/>
          <w:spacing w:val="-25"/>
          <w:sz w:val="20"/>
          <w:szCs w:val="20"/>
        </w:rPr>
        <w:t xml:space="preserve"> </w:t>
      </w:r>
      <w:r w:rsidR="00E42683" w:rsidRPr="006E6E8C">
        <w:rPr>
          <w:rFonts w:ascii="Barlow" w:hAnsi="Barlow"/>
          <w:sz w:val="20"/>
          <w:szCs w:val="20"/>
        </w:rPr>
        <w:t>efectivo</w:t>
      </w:r>
      <w:r w:rsidR="00E42683" w:rsidRPr="006E6E8C">
        <w:rPr>
          <w:rFonts w:ascii="Barlow" w:hAnsi="Barlow"/>
          <w:spacing w:val="-25"/>
          <w:sz w:val="20"/>
          <w:szCs w:val="20"/>
        </w:rPr>
        <w:t xml:space="preserve"> </w:t>
      </w:r>
      <w:r w:rsidR="00E42683" w:rsidRPr="006E6E8C">
        <w:rPr>
          <w:rFonts w:ascii="Barlow" w:hAnsi="Barlow"/>
          <w:sz w:val="20"/>
          <w:szCs w:val="20"/>
        </w:rPr>
        <w:t>o</w:t>
      </w:r>
      <w:r w:rsidR="00E42683" w:rsidRPr="006E6E8C">
        <w:rPr>
          <w:rFonts w:ascii="Barlow" w:hAnsi="Barlow"/>
          <w:spacing w:val="-25"/>
          <w:sz w:val="20"/>
          <w:szCs w:val="20"/>
        </w:rPr>
        <w:t xml:space="preserve"> </w:t>
      </w:r>
      <w:r w:rsidR="00E42683" w:rsidRPr="006E6E8C">
        <w:rPr>
          <w:rFonts w:ascii="Barlow" w:hAnsi="Barlow"/>
          <w:sz w:val="20"/>
          <w:szCs w:val="20"/>
        </w:rPr>
        <w:t>equivalentes,</w:t>
      </w:r>
      <w:r w:rsidR="00E42683" w:rsidRPr="006E6E8C">
        <w:rPr>
          <w:rFonts w:ascii="Barlow" w:hAnsi="Barlow"/>
          <w:spacing w:val="-24"/>
          <w:sz w:val="20"/>
          <w:szCs w:val="20"/>
        </w:rPr>
        <w:t xml:space="preserve"> </w:t>
      </w:r>
      <w:r w:rsidR="00E42683" w:rsidRPr="006E6E8C">
        <w:rPr>
          <w:rFonts w:ascii="Barlow" w:hAnsi="Barlow"/>
          <w:sz w:val="20"/>
          <w:szCs w:val="20"/>
        </w:rPr>
        <w:t>presenta</w:t>
      </w:r>
      <w:r w:rsidR="00E42683" w:rsidRPr="006E6E8C">
        <w:rPr>
          <w:rFonts w:ascii="Barlow" w:hAnsi="Barlow"/>
          <w:spacing w:val="-25"/>
          <w:sz w:val="20"/>
          <w:szCs w:val="20"/>
        </w:rPr>
        <w:t xml:space="preserve"> </w:t>
      </w:r>
      <w:r w:rsidR="00E42683" w:rsidRPr="006E6E8C">
        <w:rPr>
          <w:rFonts w:ascii="Barlow" w:hAnsi="Barlow"/>
          <w:sz w:val="20"/>
          <w:szCs w:val="20"/>
        </w:rPr>
        <w:t>cuentas</w:t>
      </w:r>
      <w:r w:rsidR="00E42683" w:rsidRPr="006E6E8C">
        <w:rPr>
          <w:rFonts w:ascii="Barlow" w:hAnsi="Barlow"/>
          <w:spacing w:val="-25"/>
          <w:sz w:val="20"/>
          <w:szCs w:val="20"/>
        </w:rPr>
        <w:t xml:space="preserve"> </w:t>
      </w:r>
      <w:r w:rsidR="00E42683" w:rsidRPr="006E6E8C">
        <w:rPr>
          <w:rFonts w:ascii="Barlow" w:hAnsi="Barlow"/>
          <w:sz w:val="20"/>
          <w:szCs w:val="20"/>
        </w:rPr>
        <w:t>por</w:t>
      </w:r>
      <w:r w:rsidR="00E42683" w:rsidRPr="006E6E8C">
        <w:rPr>
          <w:rFonts w:ascii="Barlow" w:hAnsi="Barlow"/>
          <w:spacing w:val="-25"/>
          <w:sz w:val="20"/>
          <w:szCs w:val="20"/>
        </w:rPr>
        <w:t xml:space="preserve"> </w:t>
      </w:r>
      <w:r w:rsidR="00E42683" w:rsidRPr="006E6E8C">
        <w:rPr>
          <w:rFonts w:ascii="Barlow" w:hAnsi="Barlow"/>
          <w:sz w:val="20"/>
          <w:szCs w:val="20"/>
        </w:rPr>
        <w:t>cobrar y deudores diversos, las cuales se encuentran integradas de la siguiente</w:t>
      </w:r>
      <w:r w:rsidR="00E42683" w:rsidRPr="006E6E8C">
        <w:rPr>
          <w:rFonts w:ascii="Barlow" w:hAnsi="Barlow"/>
          <w:spacing w:val="-14"/>
          <w:sz w:val="20"/>
          <w:szCs w:val="20"/>
        </w:rPr>
        <w:t xml:space="preserve"> </w:t>
      </w:r>
      <w:r w:rsidR="00E42683" w:rsidRPr="006E6E8C">
        <w:rPr>
          <w:rFonts w:ascii="Barlow" w:hAnsi="Barlow"/>
          <w:sz w:val="20"/>
          <w:szCs w:val="20"/>
        </w:rPr>
        <w:t>manera:</w:t>
      </w:r>
      <w:r w:rsidR="00C4352C" w:rsidRPr="006E6E8C">
        <w:rPr>
          <w:rFonts w:ascii="Barlow" w:hAnsi="Barlow"/>
          <w:sz w:val="20"/>
          <w:szCs w:val="20"/>
        </w:rPr>
        <w:tab/>
      </w:r>
    </w:p>
    <w:p w:rsidR="00E951EC" w:rsidRPr="006E6E8C" w:rsidRDefault="00E951EC" w:rsidP="00C1509B">
      <w:pPr>
        <w:pStyle w:val="Prrafodelista"/>
        <w:tabs>
          <w:tab w:val="left" w:pos="1194"/>
        </w:tabs>
        <w:spacing w:before="114" w:line="360" w:lineRule="auto"/>
        <w:ind w:left="833" w:firstLine="0"/>
        <w:rPr>
          <w:rFonts w:ascii="Barlow" w:hAnsi="Barlow"/>
          <w:sz w:val="20"/>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4"/>
        <w:gridCol w:w="2029"/>
        <w:gridCol w:w="1701"/>
        <w:gridCol w:w="1477"/>
      </w:tblGrid>
      <w:tr w:rsidR="00185DF9" w:rsidRPr="006E6E8C" w:rsidTr="007017DE">
        <w:trPr>
          <w:trHeight w:val="284"/>
          <w:jc w:val="center"/>
        </w:trPr>
        <w:tc>
          <w:tcPr>
            <w:tcW w:w="4634" w:type="dxa"/>
            <w:vMerge w:val="restart"/>
            <w:vAlign w:val="center"/>
          </w:tcPr>
          <w:p w:rsidR="00185DF9" w:rsidRPr="006E6E8C" w:rsidRDefault="00185DF9" w:rsidP="000372BD">
            <w:pPr>
              <w:adjustRightInd w:val="0"/>
              <w:contextualSpacing/>
              <w:jc w:val="center"/>
              <w:rPr>
                <w:rFonts w:ascii="Barlow" w:hAnsi="Barlow" w:cs="Arial"/>
                <w:b/>
                <w:bCs/>
                <w:sz w:val="20"/>
                <w:szCs w:val="20"/>
              </w:rPr>
            </w:pPr>
            <w:r w:rsidRPr="006E6E8C">
              <w:rPr>
                <w:rFonts w:ascii="Barlow" w:hAnsi="Barlow" w:cs="Arial"/>
                <w:b/>
                <w:bCs/>
                <w:sz w:val="20"/>
                <w:szCs w:val="20"/>
              </w:rPr>
              <w:t>CONCEPTO</w:t>
            </w:r>
          </w:p>
        </w:tc>
        <w:tc>
          <w:tcPr>
            <w:tcW w:w="3730" w:type="dxa"/>
            <w:gridSpan w:val="2"/>
            <w:vAlign w:val="center"/>
          </w:tcPr>
          <w:p w:rsidR="00185DF9" w:rsidRPr="006E6E8C" w:rsidRDefault="00185DF9" w:rsidP="000372BD">
            <w:pPr>
              <w:adjustRightInd w:val="0"/>
              <w:contextualSpacing/>
              <w:jc w:val="center"/>
              <w:rPr>
                <w:rFonts w:ascii="Barlow" w:hAnsi="Barlow" w:cs="Arial"/>
                <w:b/>
                <w:bCs/>
                <w:sz w:val="20"/>
                <w:szCs w:val="20"/>
              </w:rPr>
            </w:pPr>
            <w:r w:rsidRPr="006E6E8C">
              <w:rPr>
                <w:rFonts w:ascii="Barlow" w:hAnsi="Barlow" w:cs="Arial"/>
                <w:b/>
                <w:bCs/>
                <w:sz w:val="20"/>
                <w:szCs w:val="20"/>
              </w:rPr>
              <w:t>IMPORTE</w:t>
            </w:r>
          </w:p>
        </w:tc>
        <w:tc>
          <w:tcPr>
            <w:tcW w:w="1477" w:type="dxa"/>
          </w:tcPr>
          <w:p w:rsidR="00185DF9" w:rsidRPr="006E6E8C" w:rsidRDefault="00185DF9" w:rsidP="000372BD">
            <w:pPr>
              <w:adjustRightInd w:val="0"/>
              <w:contextualSpacing/>
              <w:jc w:val="center"/>
              <w:rPr>
                <w:rFonts w:ascii="Barlow" w:hAnsi="Barlow" w:cs="Arial"/>
                <w:b/>
                <w:bCs/>
                <w:sz w:val="20"/>
                <w:szCs w:val="20"/>
              </w:rPr>
            </w:pPr>
          </w:p>
        </w:tc>
      </w:tr>
      <w:tr w:rsidR="00185DF9" w:rsidRPr="006E6E8C" w:rsidTr="007017DE">
        <w:trPr>
          <w:trHeight w:val="344"/>
          <w:jc w:val="center"/>
        </w:trPr>
        <w:tc>
          <w:tcPr>
            <w:tcW w:w="4634" w:type="dxa"/>
            <w:vMerge/>
          </w:tcPr>
          <w:p w:rsidR="00185DF9" w:rsidRPr="006E6E8C" w:rsidRDefault="00185DF9" w:rsidP="000372BD">
            <w:pPr>
              <w:adjustRightInd w:val="0"/>
              <w:contextualSpacing/>
              <w:jc w:val="both"/>
              <w:rPr>
                <w:rFonts w:ascii="Barlow" w:hAnsi="Barlow" w:cs="Arial"/>
                <w:sz w:val="20"/>
                <w:szCs w:val="20"/>
              </w:rPr>
            </w:pPr>
          </w:p>
        </w:tc>
        <w:tc>
          <w:tcPr>
            <w:tcW w:w="2029" w:type="dxa"/>
          </w:tcPr>
          <w:p w:rsidR="00185DF9" w:rsidRPr="006E6E8C" w:rsidRDefault="00A72482" w:rsidP="000372BD">
            <w:pPr>
              <w:adjustRightInd w:val="0"/>
              <w:contextualSpacing/>
              <w:jc w:val="center"/>
              <w:rPr>
                <w:rFonts w:ascii="Barlow" w:hAnsi="Barlow" w:cs="Arial"/>
                <w:sz w:val="20"/>
                <w:szCs w:val="20"/>
              </w:rPr>
            </w:pPr>
            <w:r w:rsidRPr="006E6E8C">
              <w:rPr>
                <w:rFonts w:ascii="Barlow" w:hAnsi="Barlow" w:cs="Arial"/>
                <w:sz w:val="20"/>
                <w:szCs w:val="20"/>
              </w:rPr>
              <w:t>MARZ</w:t>
            </w:r>
            <w:r w:rsidR="00E035C5" w:rsidRPr="006E6E8C">
              <w:rPr>
                <w:rFonts w:ascii="Barlow" w:hAnsi="Barlow" w:cs="Arial"/>
                <w:sz w:val="20"/>
                <w:szCs w:val="20"/>
              </w:rPr>
              <w:t>O 2023</w:t>
            </w:r>
          </w:p>
        </w:tc>
        <w:tc>
          <w:tcPr>
            <w:tcW w:w="1701" w:type="dxa"/>
          </w:tcPr>
          <w:p w:rsidR="00185DF9" w:rsidRPr="006E6E8C" w:rsidRDefault="00E035C5" w:rsidP="000372BD">
            <w:pPr>
              <w:adjustRightInd w:val="0"/>
              <w:contextualSpacing/>
              <w:jc w:val="center"/>
              <w:rPr>
                <w:rFonts w:ascii="Barlow" w:hAnsi="Barlow" w:cs="Arial"/>
                <w:sz w:val="20"/>
                <w:szCs w:val="20"/>
              </w:rPr>
            </w:pPr>
            <w:r w:rsidRPr="006E6E8C">
              <w:rPr>
                <w:rFonts w:ascii="Barlow" w:hAnsi="Barlow" w:cs="Arial"/>
                <w:sz w:val="20"/>
                <w:szCs w:val="20"/>
              </w:rPr>
              <w:t>DICIEMBRE 2022</w:t>
            </w:r>
          </w:p>
        </w:tc>
        <w:tc>
          <w:tcPr>
            <w:tcW w:w="1477" w:type="dxa"/>
          </w:tcPr>
          <w:p w:rsidR="00185DF9" w:rsidRPr="006E6E8C" w:rsidRDefault="00A86652" w:rsidP="000372BD">
            <w:pPr>
              <w:adjustRightInd w:val="0"/>
              <w:contextualSpacing/>
              <w:jc w:val="center"/>
              <w:rPr>
                <w:rFonts w:ascii="Barlow" w:hAnsi="Barlow" w:cs="Arial"/>
                <w:sz w:val="20"/>
                <w:szCs w:val="20"/>
              </w:rPr>
            </w:pPr>
            <w:r w:rsidRPr="006E6E8C">
              <w:rPr>
                <w:rFonts w:ascii="Barlow" w:hAnsi="Barlow" w:cs="Arial"/>
                <w:sz w:val="20"/>
                <w:szCs w:val="20"/>
              </w:rPr>
              <w:t>VENCIMIENTO</w:t>
            </w:r>
          </w:p>
        </w:tc>
      </w:tr>
      <w:tr w:rsidR="00185DF9" w:rsidRPr="006E6E8C" w:rsidTr="007017DE">
        <w:trPr>
          <w:trHeight w:val="344"/>
          <w:jc w:val="center"/>
        </w:trPr>
        <w:tc>
          <w:tcPr>
            <w:tcW w:w="4634" w:type="dxa"/>
          </w:tcPr>
          <w:p w:rsidR="00185DF9" w:rsidRPr="006E6E8C" w:rsidRDefault="00185DF9" w:rsidP="000372BD">
            <w:pPr>
              <w:adjustRightInd w:val="0"/>
              <w:contextualSpacing/>
              <w:jc w:val="both"/>
              <w:rPr>
                <w:rFonts w:ascii="Barlow" w:hAnsi="Barlow" w:cs="Arial"/>
                <w:b/>
                <w:sz w:val="20"/>
                <w:szCs w:val="20"/>
              </w:rPr>
            </w:pPr>
            <w:r w:rsidRPr="006E6E8C">
              <w:rPr>
                <w:rFonts w:ascii="Barlow" w:hAnsi="Barlow" w:cs="Arial"/>
                <w:b/>
                <w:sz w:val="20"/>
                <w:szCs w:val="20"/>
              </w:rPr>
              <w:t>Cuentas por Cobrar a Corto Plazo:</w:t>
            </w:r>
          </w:p>
        </w:tc>
        <w:tc>
          <w:tcPr>
            <w:tcW w:w="2029" w:type="dxa"/>
          </w:tcPr>
          <w:p w:rsidR="00185DF9" w:rsidRPr="006E6E8C" w:rsidRDefault="00185DF9" w:rsidP="000372BD">
            <w:pPr>
              <w:adjustRightInd w:val="0"/>
              <w:contextualSpacing/>
              <w:jc w:val="center"/>
              <w:rPr>
                <w:rFonts w:ascii="Barlow" w:hAnsi="Barlow" w:cs="Arial"/>
                <w:sz w:val="20"/>
                <w:szCs w:val="20"/>
              </w:rPr>
            </w:pPr>
          </w:p>
        </w:tc>
        <w:tc>
          <w:tcPr>
            <w:tcW w:w="1701" w:type="dxa"/>
          </w:tcPr>
          <w:p w:rsidR="00185DF9" w:rsidRPr="006E6E8C" w:rsidRDefault="00185DF9" w:rsidP="000372BD">
            <w:pPr>
              <w:adjustRightInd w:val="0"/>
              <w:contextualSpacing/>
              <w:jc w:val="center"/>
              <w:rPr>
                <w:rFonts w:ascii="Barlow" w:hAnsi="Barlow" w:cs="Arial"/>
                <w:sz w:val="20"/>
                <w:szCs w:val="20"/>
              </w:rPr>
            </w:pPr>
          </w:p>
        </w:tc>
        <w:tc>
          <w:tcPr>
            <w:tcW w:w="1477" w:type="dxa"/>
          </w:tcPr>
          <w:p w:rsidR="00185DF9" w:rsidRPr="006E6E8C" w:rsidRDefault="00185DF9" w:rsidP="000372BD">
            <w:pPr>
              <w:adjustRightInd w:val="0"/>
              <w:contextualSpacing/>
              <w:jc w:val="center"/>
              <w:rPr>
                <w:rFonts w:ascii="Barlow" w:hAnsi="Barlow" w:cs="Arial"/>
                <w:sz w:val="20"/>
                <w:szCs w:val="20"/>
              </w:rPr>
            </w:pPr>
          </w:p>
        </w:tc>
      </w:tr>
      <w:tr w:rsidR="00185DF9" w:rsidRPr="006E6E8C" w:rsidTr="007017DE">
        <w:trPr>
          <w:trHeight w:val="400"/>
          <w:jc w:val="center"/>
        </w:trPr>
        <w:tc>
          <w:tcPr>
            <w:tcW w:w="4634" w:type="dxa"/>
          </w:tcPr>
          <w:p w:rsidR="00185DF9" w:rsidRPr="006E6E8C" w:rsidRDefault="00185DF9" w:rsidP="000372BD">
            <w:pPr>
              <w:adjustRightInd w:val="0"/>
              <w:contextualSpacing/>
              <w:jc w:val="both"/>
              <w:rPr>
                <w:rFonts w:ascii="Barlow" w:hAnsi="Barlow" w:cs="Arial"/>
                <w:sz w:val="20"/>
                <w:szCs w:val="20"/>
              </w:rPr>
            </w:pPr>
            <w:r w:rsidRPr="006E6E8C">
              <w:rPr>
                <w:rFonts w:ascii="Barlow" w:hAnsi="Barlow" w:cs="Arial"/>
                <w:sz w:val="20"/>
                <w:szCs w:val="20"/>
              </w:rPr>
              <w:t>Cuentas por Cobrar por Venta de bienes o Prestación de Servicios</w:t>
            </w:r>
          </w:p>
        </w:tc>
        <w:tc>
          <w:tcPr>
            <w:tcW w:w="2029" w:type="dxa"/>
          </w:tcPr>
          <w:p w:rsidR="00185DF9" w:rsidRPr="006E6E8C" w:rsidRDefault="004C1598" w:rsidP="000372BD">
            <w:pPr>
              <w:adjustRightInd w:val="0"/>
              <w:contextualSpacing/>
              <w:jc w:val="right"/>
              <w:rPr>
                <w:rFonts w:ascii="Barlow" w:hAnsi="Barlow" w:cs="Arial"/>
                <w:sz w:val="20"/>
                <w:szCs w:val="20"/>
              </w:rPr>
            </w:pPr>
            <w:r w:rsidRPr="006E6E8C">
              <w:rPr>
                <w:rFonts w:ascii="Barlow" w:hAnsi="Barlow" w:cs="Arial"/>
                <w:sz w:val="20"/>
                <w:szCs w:val="20"/>
              </w:rPr>
              <w:t>0</w:t>
            </w:r>
            <w:r w:rsidR="00185DF9" w:rsidRPr="006E6E8C">
              <w:rPr>
                <w:rFonts w:ascii="Barlow" w:hAnsi="Barlow" w:cs="Arial"/>
                <w:sz w:val="20"/>
                <w:szCs w:val="20"/>
              </w:rPr>
              <w:t>.00</w:t>
            </w:r>
          </w:p>
        </w:tc>
        <w:tc>
          <w:tcPr>
            <w:tcW w:w="1701" w:type="dxa"/>
          </w:tcPr>
          <w:p w:rsidR="00185DF9" w:rsidRPr="006E6E8C" w:rsidRDefault="00185DF9" w:rsidP="000372BD">
            <w:pPr>
              <w:adjustRightInd w:val="0"/>
              <w:contextualSpacing/>
              <w:jc w:val="right"/>
              <w:rPr>
                <w:rFonts w:ascii="Barlow" w:hAnsi="Barlow" w:cs="Arial"/>
                <w:sz w:val="20"/>
                <w:szCs w:val="20"/>
              </w:rPr>
            </w:pPr>
            <w:r w:rsidRPr="006E6E8C">
              <w:rPr>
                <w:rFonts w:ascii="Barlow" w:hAnsi="Barlow" w:cs="Arial"/>
                <w:sz w:val="20"/>
                <w:szCs w:val="20"/>
              </w:rPr>
              <w:t>0.00</w:t>
            </w:r>
          </w:p>
        </w:tc>
        <w:tc>
          <w:tcPr>
            <w:tcW w:w="1477" w:type="dxa"/>
          </w:tcPr>
          <w:p w:rsidR="00185DF9" w:rsidRPr="006E6E8C" w:rsidRDefault="00A86652" w:rsidP="000372BD">
            <w:pPr>
              <w:adjustRightInd w:val="0"/>
              <w:contextualSpacing/>
              <w:jc w:val="right"/>
              <w:rPr>
                <w:rFonts w:ascii="Barlow" w:hAnsi="Barlow" w:cs="Arial"/>
                <w:sz w:val="20"/>
                <w:szCs w:val="20"/>
              </w:rPr>
            </w:pPr>
            <w:r w:rsidRPr="006E6E8C">
              <w:rPr>
                <w:rFonts w:ascii="Barlow" w:hAnsi="Barlow" w:cs="Arial"/>
                <w:sz w:val="20"/>
                <w:szCs w:val="20"/>
              </w:rPr>
              <w:t>30 Días</w:t>
            </w:r>
          </w:p>
        </w:tc>
      </w:tr>
      <w:tr w:rsidR="00185DF9" w:rsidRPr="006E6E8C" w:rsidTr="007017DE">
        <w:trPr>
          <w:trHeight w:val="400"/>
          <w:jc w:val="center"/>
        </w:trPr>
        <w:tc>
          <w:tcPr>
            <w:tcW w:w="4634" w:type="dxa"/>
          </w:tcPr>
          <w:p w:rsidR="00185DF9" w:rsidRPr="006E6E8C" w:rsidRDefault="00185DF9" w:rsidP="000372BD">
            <w:pPr>
              <w:adjustRightInd w:val="0"/>
              <w:contextualSpacing/>
              <w:jc w:val="both"/>
              <w:rPr>
                <w:rFonts w:ascii="Barlow" w:hAnsi="Barlow" w:cs="Arial"/>
                <w:b/>
                <w:sz w:val="20"/>
                <w:szCs w:val="20"/>
              </w:rPr>
            </w:pPr>
            <w:r w:rsidRPr="006E6E8C">
              <w:rPr>
                <w:rFonts w:ascii="Barlow" w:hAnsi="Barlow" w:cs="Arial"/>
                <w:b/>
                <w:sz w:val="20"/>
                <w:szCs w:val="20"/>
              </w:rPr>
              <w:t>Deudores Diversos por Cobrar a Corto Plazo</w:t>
            </w:r>
          </w:p>
        </w:tc>
        <w:tc>
          <w:tcPr>
            <w:tcW w:w="2029" w:type="dxa"/>
          </w:tcPr>
          <w:p w:rsidR="00185DF9" w:rsidRPr="006E6E8C" w:rsidRDefault="00185DF9" w:rsidP="000372BD">
            <w:pPr>
              <w:adjustRightInd w:val="0"/>
              <w:contextualSpacing/>
              <w:jc w:val="right"/>
              <w:rPr>
                <w:rFonts w:ascii="Barlow" w:hAnsi="Barlow" w:cs="Arial"/>
                <w:sz w:val="20"/>
                <w:szCs w:val="20"/>
              </w:rPr>
            </w:pPr>
          </w:p>
        </w:tc>
        <w:tc>
          <w:tcPr>
            <w:tcW w:w="1701" w:type="dxa"/>
          </w:tcPr>
          <w:p w:rsidR="00185DF9" w:rsidRPr="006E6E8C" w:rsidRDefault="00185DF9" w:rsidP="000372BD">
            <w:pPr>
              <w:adjustRightInd w:val="0"/>
              <w:contextualSpacing/>
              <w:jc w:val="right"/>
              <w:rPr>
                <w:rFonts w:ascii="Barlow" w:hAnsi="Barlow" w:cs="Arial"/>
                <w:sz w:val="20"/>
                <w:szCs w:val="20"/>
              </w:rPr>
            </w:pPr>
          </w:p>
        </w:tc>
        <w:tc>
          <w:tcPr>
            <w:tcW w:w="1477" w:type="dxa"/>
          </w:tcPr>
          <w:p w:rsidR="00185DF9" w:rsidRPr="006E6E8C" w:rsidRDefault="00185DF9" w:rsidP="000372BD">
            <w:pPr>
              <w:adjustRightInd w:val="0"/>
              <w:contextualSpacing/>
              <w:jc w:val="right"/>
              <w:rPr>
                <w:rFonts w:ascii="Barlow" w:hAnsi="Barlow" w:cs="Arial"/>
                <w:sz w:val="20"/>
                <w:szCs w:val="20"/>
              </w:rPr>
            </w:pPr>
          </w:p>
        </w:tc>
      </w:tr>
      <w:tr w:rsidR="00185DF9" w:rsidRPr="006E6E8C" w:rsidTr="007017DE">
        <w:trPr>
          <w:trHeight w:val="284"/>
          <w:jc w:val="center"/>
        </w:trPr>
        <w:tc>
          <w:tcPr>
            <w:tcW w:w="4634" w:type="dxa"/>
          </w:tcPr>
          <w:p w:rsidR="00185DF9" w:rsidRPr="006E6E8C" w:rsidRDefault="00185DF9" w:rsidP="000372BD">
            <w:pPr>
              <w:adjustRightInd w:val="0"/>
              <w:contextualSpacing/>
              <w:jc w:val="both"/>
              <w:rPr>
                <w:rFonts w:ascii="Barlow" w:hAnsi="Barlow" w:cs="Arial"/>
                <w:sz w:val="20"/>
                <w:szCs w:val="20"/>
              </w:rPr>
            </w:pPr>
            <w:r w:rsidRPr="006E6E8C">
              <w:rPr>
                <w:rFonts w:ascii="Barlow" w:hAnsi="Barlow" w:cs="Arial"/>
                <w:sz w:val="20"/>
                <w:szCs w:val="20"/>
              </w:rPr>
              <w:t xml:space="preserve">Deudores Diversos </w:t>
            </w:r>
            <w:r w:rsidR="00E035C5" w:rsidRPr="006E6E8C">
              <w:rPr>
                <w:rFonts w:ascii="Barlow" w:hAnsi="Barlow" w:cs="Arial"/>
                <w:sz w:val="20"/>
                <w:szCs w:val="20"/>
              </w:rPr>
              <w:t>Ejercicio 2023</w:t>
            </w:r>
          </w:p>
        </w:tc>
        <w:tc>
          <w:tcPr>
            <w:tcW w:w="2029" w:type="dxa"/>
          </w:tcPr>
          <w:p w:rsidR="00185DF9" w:rsidRPr="006E6E8C" w:rsidRDefault="00A72482" w:rsidP="000372BD">
            <w:pPr>
              <w:adjustRightInd w:val="0"/>
              <w:contextualSpacing/>
              <w:jc w:val="right"/>
              <w:rPr>
                <w:rFonts w:ascii="Barlow" w:hAnsi="Barlow" w:cs="Arial"/>
                <w:sz w:val="20"/>
                <w:szCs w:val="20"/>
              </w:rPr>
            </w:pPr>
            <w:r w:rsidRPr="006E6E8C">
              <w:rPr>
                <w:rFonts w:ascii="Barlow" w:hAnsi="Barlow" w:cs="Arial"/>
                <w:sz w:val="20"/>
                <w:szCs w:val="20"/>
              </w:rPr>
              <w:t>4,084,976.69</w:t>
            </w:r>
          </w:p>
        </w:tc>
        <w:tc>
          <w:tcPr>
            <w:tcW w:w="1701" w:type="dxa"/>
          </w:tcPr>
          <w:p w:rsidR="00185DF9" w:rsidRPr="006E6E8C" w:rsidRDefault="009811DA" w:rsidP="000372BD">
            <w:pPr>
              <w:contextualSpacing/>
              <w:jc w:val="right"/>
              <w:rPr>
                <w:rFonts w:ascii="Barlow" w:hAnsi="Barlow" w:cs="Calibri"/>
                <w:color w:val="000000"/>
                <w:sz w:val="20"/>
                <w:szCs w:val="20"/>
                <w:lang w:eastAsia="es-MX"/>
              </w:rPr>
            </w:pPr>
            <w:r w:rsidRPr="006E6E8C">
              <w:rPr>
                <w:rFonts w:ascii="Barlow" w:hAnsi="Barlow" w:cs="Arial"/>
                <w:sz w:val="20"/>
                <w:szCs w:val="20"/>
              </w:rPr>
              <w:t>0.00</w:t>
            </w:r>
          </w:p>
        </w:tc>
        <w:tc>
          <w:tcPr>
            <w:tcW w:w="1477" w:type="dxa"/>
          </w:tcPr>
          <w:p w:rsidR="00185DF9" w:rsidRPr="006E6E8C" w:rsidRDefault="006713F0" w:rsidP="000372BD">
            <w:pPr>
              <w:contextualSpacing/>
              <w:jc w:val="right"/>
              <w:rPr>
                <w:rFonts w:ascii="Barlow" w:hAnsi="Barlow" w:cs="Arial"/>
                <w:sz w:val="20"/>
                <w:szCs w:val="20"/>
              </w:rPr>
            </w:pPr>
            <w:r w:rsidRPr="006E6E8C">
              <w:rPr>
                <w:rFonts w:ascii="Barlow" w:hAnsi="Barlow" w:cs="Arial"/>
                <w:sz w:val="20"/>
                <w:szCs w:val="20"/>
              </w:rPr>
              <w:t>365 Días</w:t>
            </w:r>
          </w:p>
        </w:tc>
      </w:tr>
      <w:tr w:rsidR="009C5F61" w:rsidRPr="006E6E8C" w:rsidTr="007017DE">
        <w:trPr>
          <w:trHeight w:val="284"/>
          <w:jc w:val="center"/>
        </w:trPr>
        <w:tc>
          <w:tcPr>
            <w:tcW w:w="4634" w:type="dxa"/>
          </w:tcPr>
          <w:p w:rsidR="009C5F61" w:rsidRPr="006E6E8C" w:rsidRDefault="00E035C5" w:rsidP="000372BD">
            <w:pPr>
              <w:adjustRightInd w:val="0"/>
              <w:contextualSpacing/>
              <w:jc w:val="both"/>
              <w:rPr>
                <w:rFonts w:ascii="Barlow" w:hAnsi="Barlow" w:cs="Arial"/>
                <w:sz w:val="20"/>
                <w:szCs w:val="20"/>
              </w:rPr>
            </w:pPr>
            <w:r w:rsidRPr="006E6E8C">
              <w:rPr>
                <w:rFonts w:ascii="Barlow" w:hAnsi="Barlow" w:cs="Arial"/>
                <w:sz w:val="20"/>
                <w:szCs w:val="20"/>
              </w:rPr>
              <w:t>Deudores Diversos Ejercicio 2022</w:t>
            </w:r>
            <w:r w:rsidR="009C5F61" w:rsidRPr="006E6E8C">
              <w:rPr>
                <w:rFonts w:ascii="Barlow" w:hAnsi="Barlow" w:cs="Arial"/>
                <w:sz w:val="20"/>
                <w:szCs w:val="20"/>
              </w:rPr>
              <w:t xml:space="preserve"> y Anteriores</w:t>
            </w:r>
          </w:p>
        </w:tc>
        <w:tc>
          <w:tcPr>
            <w:tcW w:w="2029" w:type="dxa"/>
          </w:tcPr>
          <w:p w:rsidR="009C5F61" w:rsidRPr="006E6E8C" w:rsidRDefault="00A72482" w:rsidP="000372BD">
            <w:pPr>
              <w:adjustRightInd w:val="0"/>
              <w:contextualSpacing/>
              <w:jc w:val="right"/>
              <w:rPr>
                <w:rFonts w:ascii="Barlow" w:hAnsi="Barlow" w:cs="Arial"/>
                <w:sz w:val="20"/>
                <w:szCs w:val="20"/>
              </w:rPr>
            </w:pPr>
            <w:r w:rsidRPr="006E6E8C">
              <w:rPr>
                <w:rFonts w:ascii="Barlow" w:hAnsi="Barlow" w:cs="Arial"/>
                <w:sz w:val="20"/>
                <w:szCs w:val="20"/>
              </w:rPr>
              <w:t>2,964,498.74</w:t>
            </w:r>
          </w:p>
        </w:tc>
        <w:tc>
          <w:tcPr>
            <w:tcW w:w="1701" w:type="dxa"/>
          </w:tcPr>
          <w:p w:rsidR="009C5F61" w:rsidRPr="006E6E8C" w:rsidRDefault="00E035C5" w:rsidP="000372BD">
            <w:pPr>
              <w:contextualSpacing/>
              <w:jc w:val="right"/>
              <w:rPr>
                <w:rFonts w:ascii="Barlow" w:hAnsi="Barlow" w:cs="Arial"/>
                <w:sz w:val="20"/>
                <w:szCs w:val="20"/>
              </w:rPr>
            </w:pPr>
            <w:r w:rsidRPr="006E6E8C">
              <w:rPr>
                <w:rFonts w:ascii="Barlow" w:hAnsi="Barlow" w:cs="Arial"/>
                <w:sz w:val="20"/>
                <w:szCs w:val="20"/>
              </w:rPr>
              <w:t>3,782,652.22</w:t>
            </w:r>
          </w:p>
        </w:tc>
        <w:tc>
          <w:tcPr>
            <w:tcW w:w="1477" w:type="dxa"/>
          </w:tcPr>
          <w:p w:rsidR="009C5F61" w:rsidRPr="006E6E8C" w:rsidRDefault="00DE444C" w:rsidP="000372BD">
            <w:pPr>
              <w:contextualSpacing/>
              <w:jc w:val="right"/>
              <w:rPr>
                <w:rFonts w:ascii="Barlow" w:hAnsi="Barlow" w:cs="Arial"/>
                <w:sz w:val="20"/>
                <w:szCs w:val="20"/>
              </w:rPr>
            </w:pPr>
            <w:r w:rsidRPr="006E6E8C">
              <w:rPr>
                <w:rFonts w:ascii="Barlow" w:hAnsi="Barlow" w:cs="Arial"/>
                <w:sz w:val="20"/>
                <w:szCs w:val="20"/>
              </w:rPr>
              <w:t>Mayor a 365 Días</w:t>
            </w:r>
          </w:p>
        </w:tc>
      </w:tr>
      <w:tr w:rsidR="00185DF9" w:rsidRPr="006E6E8C" w:rsidTr="007017DE">
        <w:trPr>
          <w:trHeight w:val="284"/>
          <w:jc w:val="center"/>
        </w:trPr>
        <w:tc>
          <w:tcPr>
            <w:tcW w:w="4634" w:type="dxa"/>
          </w:tcPr>
          <w:p w:rsidR="00185DF9" w:rsidRPr="006E6E8C" w:rsidRDefault="00185DF9" w:rsidP="000372BD">
            <w:pPr>
              <w:adjustRightInd w:val="0"/>
              <w:contextualSpacing/>
              <w:jc w:val="both"/>
              <w:rPr>
                <w:rFonts w:ascii="Barlow" w:hAnsi="Barlow" w:cs="Arial"/>
                <w:sz w:val="20"/>
                <w:szCs w:val="20"/>
              </w:rPr>
            </w:pPr>
            <w:r w:rsidRPr="006E6E8C">
              <w:rPr>
                <w:rFonts w:ascii="Barlow" w:hAnsi="Barlow" w:cs="Arial"/>
                <w:sz w:val="20"/>
                <w:szCs w:val="20"/>
              </w:rPr>
              <w:t>Subsidio al Empleo</w:t>
            </w:r>
          </w:p>
        </w:tc>
        <w:tc>
          <w:tcPr>
            <w:tcW w:w="2029" w:type="dxa"/>
          </w:tcPr>
          <w:p w:rsidR="00185DF9" w:rsidRPr="006E6E8C" w:rsidRDefault="00A72482" w:rsidP="000372BD">
            <w:pPr>
              <w:adjustRightInd w:val="0"/>
              <w:contextualSpacing/>
              <w:jc w:val="right"/>
              <w:rPr>
                <w:rFonts w:ascii="Barlow" w:hAnsi="Barlow" w:cs="Arial"/>
                <w:sz w:val="20"/>
                <w:szCs w:val="20"/>
              </w:rPr>
            </w:pPr>
            <w:r w:rsidRPr="006E6E8C">
              <w:rPr>
                <w:rFonts w:ascii="Barlow" w:hAnsi="Barlow" w:cs="Arial"/>
                <w:sz w:val="20"/>
                <w:szCs w:val="20"/>
              </w:rPr>
              <w:t>3,805.65</w:t>
            </w:r>
          </w:p>
        </w:tc>
        <w:tc>
          <w:tcPr>
            <w:tcW w:w="1701" w:type="dxa"/>
          </w:tcPr>
          <w:p w:rsidR="00185DF9" w:rsidRPr="006E6E8C" w:rsidRDefault="00E035C5" w:rsidP="000372BD">
            <w:pPr>
              <w:contextualSpacing/>
              <w:jc w:val="right"/>
              <w:rPr>
                <w:rFonts w:ascii="Barlow" w:hAnsi="Barlow" w:cs="Arial"/>
                <w:sz w:val="20"/>
                <w:szCs w:val="20"/>
              </w:rPr>
            </w:pPr>
            <w:r w:rsidRPr="006E6E8C">
              <w:rPr>
                <w:rFonts w:ascii="Barlow" w:hAnsi="Barlow" w:cs="Arial"/>
                <w:sz w:val="20"/>
                <w:szCs w:val="20"/>
              </w:rPr>
              <w:t>3,399.08</w:t>
            </w:r>
          </w:p>
        </w:tc>
        <w:tc>
          <w:tcPr>
            <w:tcW w:w="1477" w:type="dxa"/>
          </w:tcPr>
          <w:p w:rsidR="00185DF9" w:rsidRPr="006E6E8C" w:rsidRDefault="006713F0" w:rsidP="000372BD">
            <w:pPr>
              <w:contextualSpacing/>
              <w:jc w:val="right"/>
              <w:rPr>
                <w:rFonts w:ascii="Barlow" w:hAnsi="Barlow" w:cs="Arial"/>
                <w:sz w:val="20"/>
                <w:szCs w:val="20"/>
              </w:rPr>
            </w:pPr>
            <w:r w:rsidRPr="006E6E8C">
              <w:rPr>
                <w:rFonts w:ascii="Barlow" w:hAnsi="Barlow" w:cs="Arial"/>
                <w:sz w:val="20"/>
                <w:szCs w:val="20"/>
              </w:rPr>
              <w:t>30 Días</w:t>
            </w:r>
          </w:p>
        </w:tc>
      </w:tr>
      <w:tr w:rsidR="00185DF9" w:rsidRPr="006E6E8C" w:rsidTr="007017DE">
        <w:trPr>
          <w:trHeight w:val="284"/>
          <w:jc w:val="center"/>
        </w:trPr>
        <w:tc>
          <w:tcPr>
            <w:tcW w:w="4634" w:type="dxa"/>
          </w:tcPr>
          <w:p w:rsidR="00185DF9" w:rsidRPr="006E6E8C" w:rsidRDefault="00185DF9" w:rsidP="000372BD">
            <w:pPr>
              <w:adjustRightInd w:val="0"/>
              <w:contextualSpacing/>
              <w:jc w:val="both"/>
              <w:rPr>
                <w:rFonts w:ascii="Barlow" w:hAnsi="Barlow" w:cs="Arial"/>
                <w:sz w:val="20"/>
                <w:szCs w:val="20"/>
              </w:rPr>
            </w:pPr>
            <w:r w:rsidRPr="006E6E8C">
              <w:rPr>
                <w:rFonts w:ascii="Barlow" w:hAnsi="Barlow" w:cs="Arial"/>
                <w:sz w:val="20"/>
                <w:szCs w:val="20"/>
              </w:rPr>
              <w:t>Funcionarios y Empleados</w:t>
            </w:r>
          </w:p>
        </w:tc>
        <w:tc>
          <w:tcPr>
            <w:tcW w:w="2029" w:type="dxa"/>
          </w:tcPr>
          <w:p w:rsidR="00185DF9" w:rsidRPr="006E6E8C" w:rsidRDefault="00A72482" w:rsidP="000372BD">
            <w:pPr>
              <w:adjustRightInd w:val="0"/>
              <w:contextualSpacing/>
              <w:jc w:val="right"/>
              <w:rPr>
                <w:rFonts w:ascii="Barlow" w:hAnsi="Barlow" w:cs="Arial"/>
                <w:sz w:val="20"/>
                <w:szCs w:val="20"/>
              </w:rPr>
            </w:pPr>
            <w:r w:rsidRPr="006E6E8C">
              <w:rPr>
                <w:rFonts w:ascii="Barlow" w:hAnsi="Barlow" w:cs="Arial"/>
                <w:sz w:val="20"/>
                <w:szCs w:val="20"/>
              </w:rPr>
              <w:t>93,6</w:t>
            </w:r>
            <w:r w:rsidR="00E8657E" w:rsidRPr="006E6E8C">
              <w:rPr>
                <w:rFonts w:ascii="Barlow" w:hAnsi="Barlow" w:cs="Arial"/>
                <w:sz w:val="20"/>
                <w:szCs w:val="20"/>
              </w:rPr>
              <w:t>73.26</w:t>
            </w:r>
          </w:p>
        </w:tc>
        <w:tc>
          <w:tcPr>
            <w:tcW w:w="1701" w:type="dxa"/>
          </w:tcPr>
          <w:p w:rsidR="009811DA" w:rsidRPr="006E6E8C" w:rsidRDefault="00E035C5" w:rsidP="009811DA">
            <w:pPr>
              <w:contextualSpacing/>
              <w:jc w:val="right"/>
              <w:rPr>
                <w:rFonts w:ascii="Barlow" w:hAnsi="Barlow" w:cs="Arial"/>
                <w:sz w:val="20"/>
                <w:szCs w:val="20"/>
              </w:rPr>
            </w:pPr>
            <w:r w:rsidRPr="006E6E8C">
              <w:rPr>
                <w:rFonts w:ascii="Barlow" w:hAnsi="Barlow" w:cs="Arial"/>
                <w:sz w:val="20"/>
                <w:szCs w:val="20"/>
              </w:rPr>
              <w:t>7,673.26</w:t>
            </w:r>
          </w:p>
        </w:tc>
        <w:tc>
          <w:tcPr>
            <w:tcW w:w="1477" w:type="dxa"/>
          </w:tcPr>
          <w:p w:rsidR="00185DF9" w:rsidRPr="006E6E8C" w:rsidRDefault="006713F0" w:rsidP="000372BD">
            <w:pPr>
              <w:contextualSpacing/>
              <w:jc w:val="right"/>
              <w:rPr>
                <w:rFonts w:ascii="Barlow" w:hAnsi="Barlow" w:cs="Arial"/>
                <w:sz w:val="20"/>
                <w:szCs w:val="20"/>
              </w:rPr>
            </w:pPr>
            <w:r w:rsidRPr="006E6E8C">
              <w:rPr>
                <w:rFonts w:ascii="Barlow" w:hAnsi="Barlow" w:cs="Arial"/>
                <w:sz w:val="20"/>
                <w:szCs w:val="20"/>
              </w:rPr>
              <w:t>365 Días</w:t>
            </w:r>
          </w:p>
        </w:tc>
      </w:tr>
      <w:tr w:rsidR="00185DF9" w:rsidRPr="006E6E8C" w:rsidTr="007017DE">
        <w:trPr>
          <w:trHeight w:val="568"/>
          <w:jc w:val="center"/>
        </w:trPr>
        <w:tc>
          <w:tcPr>
            <w:tcW w:w="4634" w:type="dxa"/>
          </w:tcPr>
          <w:p w:rsidR="00185DF9" w:rsidRPr="006E6E8C" w:rsidRDefault="00185DF9" w:rsidP="000372BD">
            <w:pPr>
              <w:adjustRightInd w:val="0"/>
              <w:contextualSpacing/>
              <w:rPr>
                <w:rFonts w:ascii="Barlow" w:hAnsi="Barlow" w:cs="Arial"/>
                <w:b/>
                <w:sz w:val="20"/>
                <w:szCs w:val="20"/>
              </w:rPr>
            </w:pPr>
            <w:r w:rsidRPr="006E6E8C">
              <w:rPr>
                <w:rFonts w:ascii="Barlow" w:hAnsi="Barlow" w:cs="Arial"/>
                <w:b/>
                <w:sz w:val="20"/>
                <w:szCs w:val="20"/>
              </w:rPr>
              <w:t>Deudores por Anticipo de la Tesorería a Corto Plazo</w:t>
            </w:r>
          </w:p>
        </w:tc>
        <w:tc>
          <w:tcPr>
            <w:tcW w:w="2029" w:type="dxa"/>
          </w:tcPr>
          <w:p w:rsidR="00185DF9" w:rsidRPr="006E6E8C" w:rsidRDefault="00185DF9" w:rsidP="000372BD">
            <w:pPr>
              <w:adjustRightInd w:val="0"/>
              <w:contextualSpacing/>
              <w:jc w:val="right"/>
              <w:rPr>
                <w:rFonts w:ascii="Barlow" w:hAnsi="Barlow" w:cs="Arial"/>
                <w:sz w:val="20"/>
                <w:szCs w:val="20"/>
              </w:rPr>
            </w:pPr>
          </w:p>
        </w:tc>
        <w:tc>
          <w:tcPr>
            <w:tcW w:w="1701" w:type="dxa"/>
          </w:tcPr>
          <w:p w:rsidR="00185DF9" w:rsidRPr="006E6E8C" w:rsidRDefault="00185DF9" w:rsidP="000372BD">
            <w:pPr>
              <w:contextualSpacing/>
              <w:jc w:val="right"/>
              <w:rPr>
                <w:rFonts w:ascii="Barlow" w:hAnsi="Barlow" w:cs="Arial"/>
                <w:sz w:val="20"/>
                <w:szCs w:val="20"/>
              </w:rPr>
            </w:pPr>
          </w:p>
        </w:tc>
        <w:tc>
          <w:tcPr>
            <w:tcW w:w="1477" w:type="dxa"/>
          </w:tcPr>
          <w:p w:rsidR="00185DF9" w:rsidRPr="006E6E8C" w:rsidRDefault="00185DF9" w:rsidP="000372BD">
            <w:pPr>
              <w:contextualSpacing/>
              <w:jc w:val="right"/>
              <w:rPr>
                <w:rFonts w:ascii="Barlow" w:hAnsi="Barlow" w:cs="Arial"/>
                <w:sz w:val="20"/>
                <w:szCs w:val="20"/>
              </w:rPr>
            </w:pPr>
          </w:p>
        </w:tc>
      </w:tr>
      <w:tr w:rsidR="00185DF9" w:rsidRPr="006E6E8C" w:rsidTr="007017DE">
        <w:trPr>
          <w:trHeight w:val="284"/>
          <w:jc w:val="center"/>
        </w:trPr>
        <w:tc>
          <w:tcPr>
            <w:tcW w:w="4634" w:type="dxa"/>
          </w:tcPr>
          <w:p w:rsidR="00185DF9" w:rsidRPr="006E6E8C" w:rsidRDefault="00185DF9" w:rsidP="000372BD">
            <w:pPr>
              <w:adjustRightInd w:val="0"/>
              <w:contextualSpacing/>
              <w:jc w:val="both"/>
              <w:rPr>
                <w:rFonts w:ascii="Barlow" w:hAnsi="Barlow" w:cs="Arial"/>
                <w:sz w:val="20"/>
                <w:szCs w:val="20"/>
              </w:rPr>
            </w:pPr>
            <w:r w:rsidRPr="006E6E8C">
              <w:rPr>
                <w:rFonts w:ascii="Barlow" w:hAnsi="Barlow" w:cs="Arial"/>
                <w:sz w:val="20"/>
                <w:szCs w:val="20"/>
              </w:rPr>
              <w:t>Fondo Rotatorio o Revolvente</w:t>
            </w:r>
          </w:p>
        </w:tc>
        <w:tc>
          <w:tcPr>
            <w:tcW w:w="2029" w:type="dxa"/>
          </w:tcPr>
          <w:p w:rsidR="00185DF9" w:rsidRPr="006E6E8C" w:rsidRDefault="00E035C5" w:rsidP="000372BD">
            <w:pPr>
              <w:adjustRightInd w:val="0"/>
              <w:contextualSpacing/>
              <w:jc w:val="right"/>
              <w:rPr>
                <w:rFonts w:ascii="Barlow" w:hAnsi="Barlow" w:cs="Arial"/>
                <w:sz w:val="20"/>
                <w:szCs w:val="20"/>
              </w:rPr>
            </w:pPr>
            <w:r w:rsidRPr="006E6E8C">
              <w:rPr>
                <w:rFonts w:ascii="Barlow" w:hAnsi="Barlow" w:cs="Arial"/>
                <w:sz w:val="20"/>
                <w:szCs w:val="20"/>
              </w:rPr>
              <w:t>45</w:t>
            </w:r>
            <w:r w:rsidR="00D9217C" w:rsidRPr="006E6E8C">
              <w:rPr>
                <w:rFonts w:ascii="Barlow" w:hAnsi="Barlow" w:cs="Arial"/>
                <w:sz w:val="20"/>
                <w:szCs w:val="20"/>
              </w:rPr>
              <w:t>,000.00</w:t>
            </w:r>
          </w:p>
        </w:tc>
        <w:tc>
          <w:tcPr>
            <w:tcW w:w="1701" w:type="dxa"/>
          </w:tcPr>
          <w:p w:rsidR="00185DF9" w:rsidRPr="006E6E8C" w:rsidRDefault="00E035C5" w:rsidP="000372BD">
            <w:pPr>
              <w:contextualSpacing/>
              <w:jc w:val="right"/>
              <w:rPr>
                <w:rFonts w:ascii="Barlow" w:hAnsi="Barlow" w:cs="Arial"/>
                <w:sz w:val="20"/>
                <w:szCs w:val="20"/>
              </w:rPr>
            </w:pPr>
            <w:r w:rsidRPr="006E6E8C">
              <w:rPr>
                <w:rFonts w:ascii="Barlow" w:hAnsi="Barlow" w:cs="Arial"/>
                <w:sz w:val="20"/>
                <w:szCs w:val="20"/>
              </w:rPr>
              <w:t>10,000</w:t>
            </w:r>
            <w:r w:rsidR="009811DA" w:rsidRPr="006E6E8C">
              <w:rPr>
                <w:rFonts w:ascii="Barlow" w:hAnsi="Barlow" w:cs="Arial"/>
                <w:sz w:val="20"/>
                <w:szCs w:val="20"/>
              </w:rPr>
              <w:t>.00</w:t>
            </w:r>
          </w:p>
        </w:tc>
        <w:tc>
          <w:tcPr>
            <w:tcW w:w="1477" w:type="dxa"/>
          </w:tcPr>
          <w:p w:rsidR="00185DF9" w:rsidRPr="006E6E8C" w:rsidRDefault="006713F0" w:rsidP="000372BD">
            <w:pPr>
              <w:contextualSpacing/>
              <w:jc w:val="right"/>
              <w:rPr>
                <w:rFonts w:ascii="Barlow" w:hAnsi="Barlow" w:cs="Arial"/>
                <w:sz w:val="20"/>
                <w:szCs w:val="20"/>
              </w:rPr>
            </w:pPr>
            <w:r w:rsidRPr="006E6E8C">
              <w:rPr>
                <w:rFonts w:ascii="Barlow" w:hAnsi="Barlow" w:cs="Arial"/>
                <w:sz w:val="20"/>
                <w:szCs w:val="20"/>
              </w:rPr>
              <w:t>365 Días</w:t>
            </w:r>
          </w:p>
        </w:tc>
      </w:tr>
      <w:tr w:rsidR="00185DF9" w:rsidRPr="006E6E8C" w:rsidTr="007017DE">
        <w:trPr>
          <w:trHeight w:val="284"/>
          <w:jc w:val="center"/>
        </w:trPr>
        <w:tc>
          <w:tcPr>
            <w:tcW w:w="4634" w:type="dxa"/>
          </w:tcPr>
          <w:p w:rsidR="00185DF9" w:rsidRPr="006E6E8C" w:rsidRDefault="00185DF9" w:rsidP="000372BD">
            <w:pPr>
              <w:adjustRightInd w:val="0"/>
              <w:contextualSpacing/>
              <w:jc w:val="both"/>
              <w:rPr>
                <w:rFonts w:ascii="Barlow" w:hAnsi="Barlow" w:cs="Arial"/>
                <w:sz w:val="20"/>
                <w:szCs w:val="20"/>
              </w:rPr>
            </w:pPr>
          </w:p>
        </w:tc>
        <w:tc>
          <w:tcPr>
            <w:tcW w:w="2029" w:type="dxa"/>
            <w:tcBorders>
              <w:bottom w:val="single" w:sz="4" w:space="0" w:color="auto"/>
            </w:tcBorders>
          </w:tcPr>
          <w:p w:rsidR="00185DF9" w:rsidRPr="006E6E8C" w:rsidRDefault="00185DF9" w:rsidP="000372BD">
            <w:pPr>
              <w:adjustRightInd w:val="0"/>
              <w:contextualSpacing/>
              <w:jc w:val="right"/>
              <w:rPr>
                <w:rFonts w:ascii="Barlow" w:hAnsi="Barlow" w:cs="Arial"/>
                <w:sz w:val="20"/>
                <w:szCs w:val="20"/>
              </w:rPr>
            </w:pPr>
          </w:p>
        </w:tc>
        <w:tc>
          <w:tcPr>
            <w:tcW w:w="1701" w:type="dxa"/>
            <w:tcBorders>
              <w:bottom w:val="single" w:sz="4" w:space="0" w:color="auto"/>
            </w:tcBorders>
          </w:tcPr>
          <w:p w:rsidR="00185DF9" w:rsidRPr="006E6E8C" w:rsidRDefault="00185DF9" w:rsidP="000372BD">
            <w:pPr>
              <w:contextualSpacing/>
              <w:jc w:val="right"/>
              <w:rPr>
                <w:rFonts w:ascii="Barlow" w:hAnsi="Barlow" w:cs="Arial"/>
                <w:sz w:val="20"/>
                <w:szCs w:val="20"/>
              </w:rPr>
            </w:pPr>
          </w:p>
        </w:tc>
        <w:tc>
          <w:tcPr>
            <w:tcW w:w="1477" w:type="dxa"/>
          </w:tcPr>
          <w:p w:rsidR="00185DF9" w:rsidRPr="006E6E8C" w:rsidRDefault="00185DF9" w:rsidP="000372BD">
            <w:pPr>
              <w:contextualSpacing/>
              <w:jc w:val="right"/>
              <w:rPr>
                <w:rFonts w:ascii="Barlow" w:hAnsi="Barlow" w:cs="Arial"/>
                <w:sz w:val="20"/>
                <w:szCs w:val="20"/>
              </w:rPr>
            </w:pPr>
          </w:p>
        </w:tc>
      </w:tr>
      <w:tr w:rsidR="00185DF9" w:rsidRPr="006E6E8C" w:rsidTr="007017DE">
        <w:trPr>
          <w:trHeight w:val="284"/>
          <w:jc w:val="center"/>
        </w:trPr>
        <w:tc>
          <w:tcPr>
            <w:tcW w:w="4634" w:type="dxa"/>
          </w:tcPr>
          <w:p w:rsidR="00185DF9" w:rsidRPr="006E6E8C" w:rsidRDefault="00185DF9" w:rsidP="009C5F61">
            <w:pPr>
              <w:adjustRightInd w:val="0"/>
              <w:contextualSpacing/>
              <w:rPr>
                <w:rFonts w:ascii="Barlow" w:hAnsi="Barlow" w:cs="Arial"/>
                <w:b/>
                <w:sz w:val="20"/>
                <w:szCs w:val="20"/>
              </w:rPr>
            </w:pPr>
            <w:r w:rsidRPr="006E6E8C">
              <w:rPr>
                <w:rFonts w:ascii="Barlow" w:hAnsi="Barlow" w:cs="Arial"/>
                <w:b/>
                <w:sz w:val="20"/>
                <w:szCs w:val="20"/>
              </w:rPr>
              <w:t>Total Derechos a Recibir Efectivo y Equivalentes</w:t>
            </w:r>
          </w:p>
        </w:tc>
        <w:tc>
          <w:tcPr>
            <w:tcW w:w="2029" w:type="dxa"/>
            <w:tcBorders>
              <w:top w:val="single" w:sz="4" w:space="0" w:color="auto"/>
              <w:bottom w:val="single" w:sz="4" w:space="0" w:color="auto"/>
            </w:tcBorders>
          </w:tcPr>
          <w:p w:rsidR="00185DF9" w:rsidRPr="006E6E8C" w:rsidRDefault="00185DF9" w:rsidP="000372BD">
            <w:pPr>
              <w:adjustRightInd w:val="0"/>
              <w:contextualSpacing/>
              <w:jc w:val="right"/>
              <w:rPr>
                <w:rFonts w:ascii="Barlow" w:hAnsi="Barlow" w:cs="Arial"/>
                <w:sz w:val="20"/>
                <w:szCs w:val="20"/>
              </w:rPr>
            </w:pPr>
            <w:r w:rsidRPr="006E6E8C">
              <w:rPr>
                <w:rFonts w:ascii="Barlow" w:hAnsi="Barlow" w:cs="Arial"/>
                <w:b/>
                <w:sz w:val="20"/>
                <w:szCs w:val="20"/>
              </w:rPr>
              <w:t xml:space="preserve">$ </w:t>
            </w:r>
            <w:r w:rsidR="00A72482" w:rsidRPr="006E6E8C">
              <w:rPr>
                <w:rFonts w:ascii="Barlow" w:hAnsi="Barlow" w:cs="Arial"/>
                <w:b/>
                <w:sz w:val="20"/>
                <w:szCs w:val="20"/>
              </w:rPr>
              <w:t>7</w:t>
            </w:r>
            <w:r w:rsidRPr="006E6E8C">
              <w:rPr>
                <w:rFonts w:ascii="Barlow" w:hAnsi="Barlow" w:cs="Arial"/>
                <w:b/>
                <w:sz w:val="20"/>
                <w:szCs w:val="20"/>
              </w:rPr>
              <w:t>,</w:t>
            </w:r>
            <w:r w:rsidR="00A72482" w:rsidRPr="006E6E8C">
              <w:rPr>
                <w:rFonts w:ascii="Barlow" w:hAnsi="Barlow" w:cs="Arial"/>
                <w:b/>
                <w:sz w:val="20"/>
                <w:szCs w:val="20"/>
              </w:rPr>
              <w:t>191,954.34</w:t>
            </w:r>
          </w:p>
        </w:tc>
        <w:tc>
          <w:tcPr>
            <w:tcW w:w="1701" w:type="dxa"/>
            <w:tcBorders>
              <w:top w:val="single" w:sz="4" w:space="0" w:color="auto"/>
              <w:bottom w:val="single" w:sz="4" w:space="0" w:color="auto"/>
            </w:tcBorders>
          </w:tcPr>
          <w:p w:rsidR="00185DF9" w:rsidRPr="006E6E8C" w:rsidRDefault="00185DF9" w:rsidP="000372BD">
            <w:pPr>
              <w:adjustRightInd w:val="0"/>
              <w:contextualSpacing/>
              <w:jc w:val="right"/>
              <w:rPr>
                <w:rFonts w:ascii="Barlow" w:hAnsi="Barlow" w:cs="Arial"/>
                <w:b/>
                <w:sz w:val="20"/>
                <w:szCs w:val="20"/>
              </w:rPr>
            </w:pPr>
            <w:r w:rsidRPr="006E6E8C">
              <w:rPr>
                <w:rFonts w:ascii="Barlow" w:hAnsi="Barlow" w:cs="Arial"/>
                <w:b/>
                <w:sz w:val="20"/>
                <w:szCs w:val="20"/>
              </w:rPr>
              <w:t xml:space="preserve">$ </w:t>
            </w:r>
            <w:r w:rsidR="00E035C5" w:rsidRPr="006E6E8C">
              <w:rPr>
                <w:rFonts w:ascii="Barlow" w:hAnsi="Barlow" w:cs="Arial"/>
                <w:b/>
                <w:sz w:val="20"/>
                <w:szCs w:val="20"/>
              </w:rPr>
              <w:t>3,803,724.56</w:t>
            </w:r>
          </w:p>
        </w:tc>
        <w:tc>
          <w:tcPr>
            <w:tcW w:w="1477" w:type="dxa"/>
          </w:tcPr>
          <w:p w:rsidR="00185DF9" w:rsidRPr="006E6E8C" w:rsidRDefault="00185DF9" w:rsidP="000372BD">
            <w:pPr>
              <w:adjustRightInd w:val="0"/>
              <w:contextualSpacing/>
              <w:jc w:val="right"/>
              <w:rPr>
                <w:rFonts w:ascii="Barlow" w:hAnsi="Barlow" w:cs="Arial"/>
                <w:b/>
                <w:sz w:val="20"/>
                <w:szCs w:val="20"/>
              </w:rPr>
            </w:pPr>
          </w:p>
        </w:tc>
      </w:tr>
    </w:tbl>
    <w:p w:rsidR="00E951EC" w:rsidRPr="006E6E8C" w:rsidRDefault="00E951EC" w:rsidP="00C1509B">
      <w:pPr>
        <w:pStyle w:val="Prrafodelista"/>
        <w:tabs>
          <w:tab w:val="left" w:pos="1194"/>
        </w:tabs>
        <w:spacing w:before="114" w:line="360" w:lineRule="auto"/>
        <w:ind w:left="833" w:firstLine="0"/>
        <w:rPr>
          <w:rFonts w:ascii="Barlow" w:hAnsi="Barlow"/>
          <w:sz w:val="20"/>
          <w:szCs w:val="20"/>
        </w:rPr>
      </w:pPr>
    </w:p>
    <w:p w:rsidR="000A2DEB" w:rsidRPr="006E6E8C" w:rsidRDefault="00E42683" w:rsidP="00810CBE">
      <w:pPr>
        <w:pStyle w:val="Ttulo1"/>
        <w:spacing w:before="102" w:after="240" w:line="360" w:lineRule="auto"/>
        <w:ind w:left="709"/>
        <w:jc w:val="both"/>
        <w:rPr>
          <w:rFonts w:ascii="Barlow" w:hAnsi="Barlow"/>
        </w:rPr>
      </w:pPr>
      <w:r w:rsidRPr="006E6E8C">
        <w:rPr>
          <w:rFonts w:ascii="Barlow" w:hAnsi="Barlow"/>
        </w:rPr>
        <w:lastRenderedPageBreak/>
        <w:t>Bienes Disponibles para su Transformación o Consumo (Inventarios)</w:t>
      </w:r>
    </w:p>
    <w:p w:rsidR="00C1509B" w:rsidRPr="006E6E8C" w:rsidRDefault="00E42683" w:rsidP="00E42327">
      <w:pPr>
        <w:pStyle w:val="Textoindependiente"/>
        <w:spacing w:before="119" w:after="240" w:line="360" w:lineRule="auto"/>
        <w:ind w:left="794" w:right="284"/>
        <w:jc w:val="both"/>
        <w:rPr>
          <w:rFonts w:ascii="Barlow" w:hAnsi="Barlow"/>
        </w:rPr>
      </w:pPr>
      <w:r w:rsidRPr="006E6E8C">
        <w:rPr>
          <w:rFonts w:ascii="Barlow" w:hAnsi="Barlow"/>
        </w:rPr>
        <w:t>4.- El Instituto Tecnológico Superior de Valladolid no realiza ningún proceso de transformación y/o elaboración de bienes.</w:t>
      </w:r>
      <w:r w:rsidR="008E1CA3" w:rsidRPr="006E6E8C">
        <w:rPr>
          <w:rFonts w:ascii="Barlow" w:hAnsi="Barlow"/>
          <w:noProof/>
          <w:lang w:val="es-MX" w:eastAsia="es-MX" w:bidi="ar-SA"/>
        </w:rPr>
        <w:t xml:space="preserve"> </w:t>
      </w:r>
    </w:p>
    <w:p w:rsidR="00C1509B" w:rsidRPr="006E6E8C" w:rsidRDefault="00E42683" w:rsidP="00E42327">
      <w:pPr>
        <w:pStyle w:val="Textoindependiente"/>
        <w:spacing w:before="119" w:line="360" w:lineRule="auto"/>
        <w:ind w:left="794" w:right="284"/>
        <w:jc w:val="both"/>
        <w:rPr>
          <w:rFonts w:ascii="Barlow" w:hAnsi="Barlow"/>
        </w:rPr>
      </w:pPr>
      <w:r w:rsidRPr="006E6E8C">
        <w:rPr>
          <w:rFonts w:ascii="Barlow" w:hAnsi="Barlow"/>
        </w:rPr>
        <w:t>5.-</w:t>
      </w:r>
      <w:r w:rsidRPr="006E6E8C">
        <w:rPr>
          <w:rFonts w:ascii="Barlow" w:hAnsi="Barlow"/>
          <w:spacing w:val="-13"/>
        </w:rPr>
        <w:t xml:space="preserve"> </w:t>
      </w:r>
      <w:r w:rsidRPr="006E6E8C">
        <w:rPr>
          <w:rFonts w:ascii="Barlow" w:hAnsi="Barlow"/>
        </w:rPr>
        <w:t>El</w:t>
      </w:r>
      <w:r w:rsidRPr="006E6E8C">
        <w:rPr>
          <w:rFonts w:ascii="Barlow" w:hAnsi="Barlow"/>
          <w:spacing w:val="-13"/>
        </w:rPr>
        <w:t xml:space="preserve"> </w:t>
      </w:r>
      <w:r w:rsidRPr="006E6E8C">
        <w:rPr>
          <w:rFonts w:ascii="Barlow" w:hAnsi="Barlow"/>
        </w:rPr>
        <w:t>Instituto</w:t>
      </w:r>
      <w:r w:rsidRPr="006E6E8C">
        <w:rPr>
          <w:rFonts w:ascii="Barlow" w:hAnsi="Barlow"/>
          <w:spacing w:val="-13"/>
        </w:rPr>
        <w:t xml:space="preserve"> </w:t>
      </w:r>
      <w:r w:rsidRPr="006E6E8C">
        <w:rPr>
          <w:rFonts w:ascii="Barlow" w:hAnsi="Barlow"/>
        </w:rPr>
        <w:t>Tecnológico</w:t>
      </w:r>
      <w:r w:rsidRPr="006E6E8C">
        <w:rPr>
          <w:rFonts w:ascii="Barlow" w:hAnsi="Barlow"/>
          <w:spacing w:val="-13"/>
        </w:rPr>
        <w:t xml:space="preserve"> </w:t>
      </w:r>
      <w:r w:rsidRPr="006E6E8C">
        <w:rPr>
          <w:rFonts w:ascii="Barlow" w:hAnsi="Barlow"/>
        </w:rPr>
        <w:t>Superior</w:t>
      </w:r>
      <w:r w:rsidRPr="006E6E8C">
        <w:rPr>
          <w:rFonts w:ascii="Barlow" w:hAnsi="Barlow"/>
          <w:spacing w:val="-13"/>
        </w:rPr>
        <w:t xml:space="preserve"> </w:t>
      </w:r>
      <w:r w:rsidRPr="006E6E8C">
        <w:rPr>
          <w:rFonts w:ascii="Barlow" w:hAnsi="Barlow"/>
        </w:rPr>
        <w:t>de</w:t>
      </w:r>
      <w:r w:rsidRPr="006E6E8C">
        <w:rPr>
          <w:rFonts w:ascii="Barlow" w:hAnsi="Barlow"/>
          <w:spacing w:val="-8"/>
        </w:rPr>
        <w:t xml:space="preserve"> </w:t>
      </w:r>
      <w:r w:rsidRPr="006E6E8C">
        <w:rPr>
          <w:rFonts w:ascii="Barlow" w:hAnsi="Barlow"/>
        </w:rPr>
        <w:t>Valladolid</w:t>
      </w:r>
      <w:r w:rsidRPr="006E6E8C">
        <w:rPr>
          <w:rFonts w:ascii="Barlow" w:hAnsi="Barlow"/>
          <w:spacing w:val="-8"/>
        </w:rPr>
        <w:t xml:space="preserve"> </w:t>
      </w:r>
      <w:r w:rsidRPr="006E6E8C">
        <w:rPr>
          <w:rFonts w:ascii="Barlow" w:hAnsi="Barlow"/>
        </w:rPr>
        <w:t>realiza</w:t>
      </w:r>
      <w:r w:rsidRPr="006E6E8C">
        <w:rPr>
          <w:rFonts w:ascii="Barlow" w:hAnsi="Barlow"/>
          <w:spacing w:val="-13"/>
        </w:rPr>
        <w:t xml:space="preserve"> </w:t>
      </w:r>
      <w:r w:rsidRPr="006E6E8C">
        <w:rPr>
          <w:rFonts w:ascii="Barlow" w:hAnsi="Barlow"/>
        </w:rPr>
        <w:t>el</w:t>
      </w:r>
      <w:r w:rsidRPr="006E6E8C">
        <w:rPr>
          <w:rFonts w:ascii="Barlow" w:hAnsi="Barlow"/>
          <w:spacing w:val="-12"/>
        </w:rPr>
        <w:t xml:space="preserve"> </w:t>
      </w:r>
      <w:r w:rsidRPr="006E6E8C">
        <w:rPr>
          <w:rFonts w:ascii="Barlow" w:hAnsi="Barlow"/>
        </w:rPr>
        <w:t>registro</w:t>
      </w:r>
      <w:r w:rsidRPr="006E6E8C">
        <w:rPr>
          <w:rFonts w:ascii="Barlow" w:hAnsi="Barlow"/>
          <w:spacing w:val="-13"/>
        </w:rPr>
        <w:t xml:space="preserve"> </w:t>
      </w:r>
      <w:r w:rsidRPr="006E6E8C">
        <w:rPr>
          <w:rFonts w:ascii="Barlow" w:hAnsi="Barlow"/>
        </w:rPr>
        <w:t>en</w:t>
      </w:r>
      <w:r w:rsidRPr="006E6E8C">
        <w:rPr>
          <w:rFonts w:ascii="Barlow" w:hAnsi="Barlow"/>
          <w:spacing w:val="-13"/>
        </w:rPr>
        <w:t xml:space="preserve"> </w:t>
      </w:r>
      <w:r w:rsidRPr="006E6E8C">
        <w:rPr>
          <w:rFonts w:ascii="Barlow" w:hAnsi="Barlow"/>
        </w:rPr>
        <w:t>la</w:t>
      </w:r>
      <w:r w:rsidRPr="006E6E8C">
        <w:rPr>
          <w:rFonts w:ascii="Barlow" w:hAnsi="Barlow"/>
          <w:spacing w:val="-13"/>
        </w:rPr>
        <w:t xml:space="preserve"> </w:t>
      </w:r>
      <w:r w:rsidRPr="006E6E8C">
        <w:rPr>
          <w:rFonts w:ascii="Barlow" w:hAnsi="Barlow"/>
        </w:rPr>
        <w:t>cuenta de</w:t>
      </w:r>
      <w:r w:rsidRPr="006E6E8C">
        <w:rPr>
          <w:rFonts w:ascii="Barlow" w:hAnsi="Barlow"/>
          <w:spacing w:val="-34"/>
        </w:rPr>
        <w:t xml:space="preserve"> </w:t>
      </w:r>
      <w:r w:rsidRPr="006E6E8C">
        <w:rPr>
          <w:rFonts w:ascii="Barlow" w:hAnsi="Barlow"/>
        </w:rPr>
        <w:t>almacén</w:t>
      </w:r>
      <w:r w:rsidRPr="006E6E8C">
        <w:rPr>
          <w:rFonts w:ascii="Barlow" w:hAnsi="Barlow"/>
          <w:spacing w:val="-32"/>
        </w:rPr>
        <w:t xml:space="preserve"> </w:t>
      </w:r>
      <w:r w:rsidRPr="006E6E8C">
        <w:rPr>
          <w:rFonts w:ascii="Barlow" w:hAnsi="Barlow"/>
        </w:rPr>
        <w:t>de</w:t>
      </w:r>
      <w:r w:rsidRPr="006E6E8C">
        <w:rPr>
          <w:rFonts w:ascii="Barlow" w:hAnsi="Barlow"/>
          <w:spacing w:val="-33"/>
        </w:rPr>
        <w:t xml:space="preserve"> </w:t>
      </w:r>
      <w:r w:rsidRPr="006E6E8C">
        <w:rPr>
          <w:rFonts w:ascii="Barlow" w:hAnsi="Barlow"/>
        </w:rPr>
        <w:t>los</w:t>
      </w:r>
      <w:r w:rsidRPr="006E6E8C">
        <w:rPr>
          <w:rFonts w:ascii="Barlow" w:hAnsi="Barlow"/>
          <w:spacing w:val="-29"/>
        </w:rPr>
        <w:t xml:space="preserve"> </w:t>
      </w:r>
      <w:r w:rsidRPr="006E6E8C">
        <w:rPr>
          <w:rFonts w:ascii="Barlow" w:hAnsi="Barlow"/>
        </w:rPr>
        <w:t>materiales</w:t>
      </w:r>
      <w:r w:rsidRPr="006E6E8C">
        <w:rPr>
          <w:rFonts w:ascii="Barlow" w:hAnsi="Barlow"/>
          <w:spacing w:val="-33"/>
        </w:rPr>
        <w:t xml:space="preserve"> </w:t>
      </w:r>
      <w:r w:rsidRPr="006E6E8C">
        <w:rPr>
          <w:rFonts w:ascii="Barlow" w:hAnsi="Barlow"/>
        </w:rPr>
        <w:t>y</w:t>
      </w:r>
      <w:r w:rsidRPr="006E6E8C">
        <w:rPr>
          <w:rFonts w:ascii="Barlow" w:hAnsi="Barlow"/>
          <w:spacing w:val="-33"/>
        </w:rPr>
        <w:t xml:space="preserve"> </w:t>
      </w:r>
      <w:r w:rsidRPr="006E6E8C">
        <w:rPr>
          <w:rFonts w:ascii="Barlow" w:hAnsi="Barlow"/>
        </w:rPr>
        <w:t>suministros</w:t>
      </w:r>
      <w:r w:rsidRPr="006E6E8C">
        <w:rPr>
          <w:rFonts w:ascii="Barlow" w:hAnsi="Barlow"/>
          <w:spacing w:val="-29"/>
        </w:rPr>
        <w:t xml:space="preserve"> </w:t>
      </w:r>
      <w:r w:rsidRPr="006E6E8C">
        <w:rPr>
          <w:rFonts w:ascii="Barlow" w:hAnsi="Barlow"/>
        </w:rPr>
        <w:t>que</w:t>
      </w:r>
      <w:r w:rsidRPr="006E6E8C">
        <w:rPr>
          <w:rFonts w:ascii="Barlow" w:hAnsi="Barlow"/>
          <w:spacing w:val="-33"/>
        </w:rPr>
        <w:t xml:space="preserve"> </w:t>
      </w:r>
      <w:r w:rsidRPr="006E6E8C">
        <w:rPr>
          <w:rFonts w:ascii="Barlow" w:hAnsi="Barlow"/>
        </w:rPr>
        <w:t>solicitan</w:t>
      </w:r>
      <w:r w:rsidRPr="006E6E8C">
        <w:rPr>
          <w:rFonts w:ascii="Barlow" w:hAnsi="Barlow"/>
          <w:spacing w:val="-33"/>
        </w:rPr>
        <w:t xml:space="preserve"> </w:t>
      </w:r>
      <w:r w:rsidRPr="006E6E8C">
        <w:rPr>
          <w:rFonts w:ascii="Barlow" w:hAnsi="Barlow"/>
        </w:rPr>
        <w:t>cada</w:t>
      </w:r>
      <w:r w:rsidRPr="006E6E8C">
        <w:rPr>
          <w:rFonts w:ascii="Barlow" w:hAnsi="Barlow"/>
          <w:spacing w:val="-30"/>
        </w:rPr>
        <w:t xml:space="preserve"> </w:t>
      </w:r>
      <w:r w:rsidRPr="006E6E8C">
        <w:rPr>
          <w:rFonts w:ascii="Barlow" w:hAnsi="Barlow"/>
        </w:rPr>
        <w:t>uno</w:t>
      </w:r>
      <w:r w:rsidRPr="006E6E8C">
        <w:rPr>
          <w:rFonts w:ascii="Barlow" w:hAnsi="Barlow"/>
          <w:spacing w:val="-33"/>
        </w:rPr>
        <w:t xml:space="preserve"> </w:t>
      </w:r>
      <w:r w:rsidRPr="006E6E8C">
        <w:rPr>
          <w:rFonts w:ascii="Barlow" w:hAnsi="Barlow"/>
        </w:rPr>
        <w:t>de</w:t>
      </w:r>
      <w:r w:rsidRPr="006E6E8C">
        <w:rPr>
          <w:rFonts w:ascii="Barlow" w:hAnsi="Barlow"/>
          <w:spacing w:val="-33"/>
        </w:rPr>
        <w:t xml:space="preserve"> </w:t>
      </w:r>
      <w:r w:rsidRPr="006E6E8C">
        <w:rPr>
          <w:rFonts w:ascii="Barlow" w:hAnsi="Barlow"/>
        </w:rPr>
        <w:t>los</w:t>
      </w:r>
      <w:r w:rsidRPr="006E6E8C">
        <w:rPr>
          <w:rFonts w:ascii="Barlow" w:hAnsi="Barlow"/>
          <w:spacing w:val="-29"/>
        </w:rPr>
        <w:t xml:space="preserve"> </w:t>
      </w:r>
      <w:r w:rsidRPr="006E6E8C">
        <w:rPr>
          <w:rFonts w:ascii="Barlow" w:hAnsi="Barlow"/>
        </w:rPr>
        <w:t xml:space="preserve">departamentos mediante requisición de bienes, el responsable del almacén recibe del proveedor los bienes comprados, realiza la entrada al almacén y entrega los bienes al </w:t>
      </w:r>
      <w:r w:rsidRPr="006E6E8C">
        <w:rPr>
          <w:rFonts w:ascii="Barlow" w:hAnsi="Barlow"/>
          <w:spacing w:val="-3"/>
        </w:rPr>
        <w:t>área</w:t>
      </w:r>
      <w:r w:rsidR="00DE444C" w:rsidRPr="006E6E8C">
        <w:rPr>
          <w:rFonts w:ascii="Barlow" w:hAnsi="Barlow"/>
          <w:spacing w:val="114"/>
        </w:rPr>
        <w:t xml:space="preserve"> </w:t>
      </w:r>
      <w:r w:rsidRPr="006E6E8C">
        <w:rPr>
          <w:rFonts w:ascii="Barlow" w:hAnsi="Barlow"/>
        </w:rPr>
        <w:t>solicitante debido a esta situación no tienen bienes en</w:t>
      </w:r>
      <w:r w:rsidRPr="006E6E8C">
        <w:rPr>
          <w:rFonts w:ascii="Barlow" w:hAnsi="Barlow"/>
          <w:spacing w:val="-13"/>
        </w:rPr>
        <w:t xml:space="preserve"> </w:t>
      </w:r>
      <w:r w:rsidRPr="006E6E8C">
        <w:rPr>
          <w:rFonts w:ascii="Barlow" w:hAnsi="Barlow"/>
        </w:rPr>
        <w:t>inventarios.</w:t>
      </w:r>
    </w:p>
    <w:p w:rsidR="00A25486" w:rsidRPr="006E6E8C" w:rsidRDefault="00A25486" w:rsidP="00E42327">
      <w:pPr>
        <w:pStyle w:val="Textoindependiente"/>
        <w:spacing w:before="119" w:line="360" w:lineRule="auto"/>
        <w:ind w:left="794" w:right="284"/>
        <w:jc w:val="both"/>
        <w:rPr>
          <w:rFonts w:ascii="Barlow" w:hAnsi="Barlow"/>
        </w:rPr>
      </w:pPr>
    </w:p>
    <w:p w:rsidR="00645F72" w:rsidRPr="006E6E8C" w:rsidRDefault="00645F72" w:rsidP="00810CBE">
      <w:pPr>
        <w:pStyle w:val="Ttulo1"/>
        <w:spacing w:before="102" w:after="240" w:line="360" w:lineRule="auto"/>
        <w:ind w:left="709"/>
        <w:jc w:val="both"/>
        <w:rPr>
          <w:rFonts w:ascii="Barlow" w:hAnsi="Barlow"/>
        </w:rPr>
      </w:pPr>
      <w:r w:rsidRPr="006E6E8C">
        <w:rPr>
          <w:rFonts w:ascii="Barlow" w:hAnsi="Barlow"/>
        </w:rPr>
        <w:t>Inversiones Financieras</w:t>
      </w:r>
    </w:p>
    <w:p w:rsidR="00C1509B" w:rsidRPr="006E6E8C" w:rsidRDefault="00E42683" w:rsidP="00810CBE">
      <w:pPr>
        <w:pStyle w:val="Textoindependiente"/>
        <w:spacing w:before="119" w:after="240" w:line="360" w:lineRule="auto"/>
        <w:ind w:left="833" w:right="284"/>
        <w:jc w:val="both"/>
        <w:rPr>
          <w:rFonts w:ascii="Barlow" w:hAnsi="Barlow"/>
        </w:rPr>
      </w:pPr>
      <w:r w:rsidRPr="006E6E8C">
        <w:rPr>
          <w:rFonts w:ascii="Barlow" w:hAnsi="Barlow"/>
        </w:rPr>
        <w:t>6.- El Instituto Tecnológico Superior de Valladolid no cuenta con Inversiones Financieras</w:t>
      </w:r>
    </w:p>
    <w:p w:rsidR="00C1509B" w:rsidRPr="006E6E8C" w:rsidRDefault="00E42683" w:rsidP="00C1509B">
      <w:pPr>
        <w:pStyle w:val="Textoindependiente"/>
        <w:spacing w:before="119" w:line="360" w:lineRule="auto"/>
        <w:ind w:left="833" w:right="833"/>
        <w:jc w:val="both"/>
        <w:rPr>
          <w:rFonts w:ascii="Barlow" w:hAnsi="Barlow"/>
        </w:rPr>
      </w:pPr>
      <w:r w:rsidRPr="006E6E8C">
        <w:rPr>
          <w:rFonts w:ascii="Barlow" w:hAnsi="Barlow"/>
        </w:rPr>
        <w:t>7.- El Instituto no cuenta con Participaciones y aportaciones de capital</w:t>
      </w:r>
    </w:p>
    <w:p w:rsidR="001A1A7B" w:rsidRPr="006E6E8C" w:rsidRDefault="001A1A7B" w:rsidP="00C1509B">
      <w:pPr>
        <w:pStyle w:val="Textoindependiente"/>
        <w:spacing w:before="119" w:line="360" w:lineRule="auto"/>
        <w:ind w:left="833" w:right="833"/>
        <w:jc w:val="both"/>
        <w:rPr>
          <w:rFonts w:ascii="Barlow" w:hAnsi="Barlow"/>
        </w:rPr>
      </w:pPr>
    </w:p>
    <w:p w:rsidR="00645F72" w:rsidRPr="006E6E8C" w:rsidRDefault="00645F72" w:rsidP="00E04AC7">
      <w:pPr>
        <w:pStyle w:val="Textoindependiente"/>
        <w:spacing w:before="119" w:after="240" w:line="360" w:lineRule="auto"/>
        <w:ind w:left="709" w:right="833"/>
        <w:jc w:val="both"/>
        <w:rPr>
          <w:rFonts w:ascii="Barlow" w:hAnsi="Barlow"/>
          <w:b/>
        </w:rPr>
      </w:pPr>
      <w:r w:rsidRPr="006E6E8C">
        <w:rPr>
          <w:rFonts w:ascii="Barlow" w:hAnsi="Barlow"/>
          <w:b/>
        </w:rPr>
        <w:t>Bienes Muebles</w:t>
      </w:r>
      <w:r w:rsidR="009D2AAB" w:rsidRPr="006E6E8C">
        <w:rPr>
          <w:rFonts w:ascii="Barlow" w:hAnsi="Barlow"/>
          <w:b/>
        </w:rPr>
        <w:t>, Inmuebles e Intangibles</w:t>
      </w:r>
    </w:p>
    <w:p w:rsidR="003F27B2" w:rsidRPr="006E6E8C" w:rsidRDefault="00E42683" w:rsidP="00E04AC7">
      <w:pPr>
        <w:pStyle w:val="Textoindependiente"/>
        <w:spacing w:before="119" w:line="360" w:lineRule="auto"/>
        <w:ind w:left="833" w:right="833"/>
        <w:jc w:val="both"/>
        <w:rPr>
          <w:rFonts w:ascii="Barlow" w:hAnsi="Barlow"/>
        </w:rPr>
      </w:pPr>
      <w:r w:rsidRPr="006E6E8C">
        <w:rPr>
          <w:rFonts w:ascii="Barlow" w:hAnsi="Barlow"/>
        </w:rPr>
        <w:t>8.-</w:t>
      </w:r>
      <w:r w:rsidRPr="006E6E8C">
        <w:rPr>
          <w:rFonts w:ascii="Barlow" w:hAnsi="Barlow"/>
          <w:spacing w:val="-27"/>
        </w:rPr>
        <w:t xml:space="preserve"> </w:t>
      </w:r>
      <w:r w:rsidRPr="006E6E8C">
        <w:rPr>
          <w:rFonts w:ascii="Barlow" w:hAnsi="Barlow"/>
        </w:rPr>
        <w:t>El</w:t>
      </w:r>
      <w:r w:rsidRPr="006E6E8C">
        <w:rPr>
          <w:rFonts w:ascii="Barlow" w:hAnsi="Barlow"/>
          <w:spacing w:val="-28"/>
        </w:rPr>
        <w:t xml:space="preserve"> </w:t>
      </w:r>
      <w:r w:rsidRPr="006E6E8C">
        <w:rPr>
          <w:rFonts w:ascii="Barlow" w:hAnsi="Barlow"/>
        </w:rPr>
        <w:t>saldo</w:t>
      </w:r>
      <w:r w:rsidRPr="006E6E8C">
        <w:rPr>
          <w:rFonts w:ascii="Barlow" w:hAnsi="Barlow"/>
          <w:spacing w:val="-28"/>
        </w:rPr>
        <w:t xml:space="preserve"> </w:t>
      </w:r>
      <w:r w:rsidRPr="006E6E8C">
        <w:rPr>
          <w:rFonts w:ascii="Barlow" w:hAnsi="Barlow"/>
        </w:rPr>
        <w:t>del</w:t>
      </w:r>
      <w:r w:rsidRPr="006E6E8C">
        <w:rPr>
          <w:rFonts w:ascii="Barlow" w:hAnsi="Barlow"/>
          <w:spacing w:val="-28"/>
        </w:rPr>
        <w:t xml:space="preserve"> </w:t>
      </w:r>
      <w:r w:rsidRPr="006E6E8C">
        <w:rPr>
          <w:rFonts w:ascii="Barlow" w:hAnsi="Barlow"/>
        </w:rPr>
        <w:t>rubro</w:t>
      </w:r>
      <w:r w:rsidRPr="006E6E8C">
        <w:rPr>
          <w:rFonts w:ascii="Barlow" w:hAnsi="Barlow"/>
          <w:spacing w:val="-28"/>
        </w:rPr>
        <w:t xml:space="preserve"> </w:t>
      </w:r>
      <w:r w:rsidRPr="006E6E8C">
        <w:rPr>
          <w:rFonts w:ascii="Barlow" w:hAnsi="Barlow"/>
        </w:rPr>
        <w:t>Bienes</w:t>
      </w:r>
      <w:r w:rsidRPr="006E6E8C">
        <w:rPr>
          <w:rFonts w:ascii="Barlow" w:hAnsi="Barlow"/>
          <w:spacing w:val="-28"/>
        </w:rPr>
        <w:t xml:space="preserve"> </w:t>
      </w:r>
      <w:r w:rsidRPr="006E6E8C">
        <w:rPr>
          <w:rFonts w:ascii="Barlow" w:hAnsi="Barlow"/>
        </w:rPr>
        <w:t>muebles</w:t>
      </w:r>
      <w:r w:rsidRPr="006E6E8C">
        <w:rPr>
          <w:rFonts w:ascii="Barlow" w:hAnsi="Barlow"/>
          <w:spacing w:val="-28"/>
        </w:rPr>
        <w:t xml:space="preserve"> </w:t>
      </w:r>
      <w:r w:rsidRPr="006E6E8C">
        <w:rPr>
          <w:rFonts w:ascii="Barlow" w:hAnsi="Barlow"/>
        </w:rPr>
        <w:t>e</w:t>
      </w:r>
      <w:r w:rsidRPr="006E6E8C">
        <w:rPr>
          <w:rFonts w:ascii="Barlow" w:hAnsi="Barlow"/>
          <w:spacing w:val="-28"/>
        </w:rPr>
        <w:t xml:space="preserve"> </w:t>
      </w:r>
      <w:r w:rsidRPr="006E6E8C">
        <w:rPr>
          <w:rFonts w:ascii="Barlow" w:hAnsi="Barlow"/>
        </w:rPr>
        <w:t>inmuebles</w:t>
      </w:r>
      <w:r w:rsidRPr="006E6E8C">
        <w:rPr>
          <w:rFonts w:ascii="Barlow" w:hAnsi="Barlow"/>
          <w:spacing w:val="-28"/>
        </w:rPr>
        <w:t xml:space="preserve"> </w:t>
      </w:r>
      <w:r w:rsidRPr="006E6E8C">
        <w:rPr>
          <w:rFonts w:ascii="Barlow" w:hAnsi="Barlow"/>
        </w:rPr>
        <w:t>que</w:t>
      </w:r>
      <w:r w:rsidRPr="006E6E8C">
        <w:rPr>
          <w:rFonts w:ascii="Barlow" w:hAnsi="Barlow"/>
          <w:spacing w:val="-27"/>
        </w:rPr>
        <w:t xml:space="preserve"> </w:t>
      </w:r>
      <w:r w:rsidRPr="006E6E8C">
        <w:rPr>
          <w:rFonts w:ascii="Barlow" w:hAnsi="Barlow"/>
        </w:rPr>
        <w:t>figura</w:t>
      </w:r>
      <w:r w:rsidRPr="006E6E8C">
        <w:rPr>
          <w:rFonts w:ascii="Barlow" w:hAnsi="Barlow"/>
          <w:spacing w:val="-28"/>
        </w:rPr>
        <w:t xml:space="preserve"> </w:t>
      </w:r>
      <w:r w:rsidRPr="006E6E8C">
        <w:rPr>
          <w:rFonts w:ascii="Barlow" w:hAnsi="Barlow"/>
        </w:rPr>
        <w:t>en</w:t>
      </w:r>
      <w:r w:rsidRPr="006E6E8C">
        <w:rPr>
          <w:rFonts w:ascii="Barlow" w:hAnsi="Barlow"/>
          <w:spacing w:val="-28"/>
        </w:rPr>
        <w:t xml:space="preserve"> </w:t>
      </w:r>
      <w:r w:rsidRPr="006E6E8C">
        <w:rPr>
          <w:rFonts w:ascii="Barlow" w:hAnsi="Barlow"/>
        </w:rPr>
        <w:t>el</w:t>
      </w:r>
      <w:r w:rsidRPr="006E6E8C">
        <w:rPr>
          <w:rFonts w:ascii="Barlow" w:hAnsi="Barlow"/>
          <w:spacing w:val="-28"/>
        </w:rPr>
        <w:t xml:space="preserve"> </w:t>
      </w:r>
      <w:r w:rsidRPr="006E6E8C">
        <w:rPr>
          <w:rFonts w:ascii="Barlow" w:hAnsi="Barlow"/>
        </w:rPr>
        <w:t>Estado</w:t>
      </w:r>
      <w:r w:rsidRPr="006E6E8C">
        <w:rPr>
          <w:rFonts w:ascii="Barlow" w:hAnsi="Barlow"/>
          <w:spacing w:val="-28"/>
        </w:rPr>
        <w:t xml:space="preserve"> </w:t>
      </w:r>
      <w:r w:rsidRPr="006E6E8C">
        <w:rPr>
          <w:rFonts w:ascii="Barlow" w:hAnsi="Barlow"/>
        </w:rPr>
        <w:t>de</w:t>
      </w:r>
      <w:r w:rsidRPr="006E6E8C">
        <w:rPr>
          <w:rFonts w:ascii="Barlow" w:hAnsi="Barlow"/>
          <w:spacing w:val="-28"/>
        </w:rPr>
        <w:t xml:space="preserve"> </w:t>
      </w:r>
      <w:r w:rsidRPr="006E6E8C">
        <w:rPr>
          <w:rFonts w:ascii="Barlow" w:hAnsi="Barlow"/>
        </w:rPr>
        <w:t>situación financiera, se integra como</w:t>
      </w:r>
      <w:r w:rsidRPr="006E6E8C">
        <w:rPr>
          <w:rFonts w:ascii="Barlow" w:hAnsi="Barlow"/>
          <w:spacing w:val="-6"/>
        </w:rPr>
        <w:t xml:space="preserve"> </w:t>
      </w:r>
      <w:r w:rsidR="00272D5D" w:rsidRPr="006E6E8C">
        <w:rPr>
          <w:rFonts w:ascii="Barlow" w:hAnsi="Barlow"/>
        </w:rPr>
        <w:t>sigue:</w:t>
      </w:r>
    </w:p>
    <w:tbl>
      <w:tblPr>
        <w:tblStyle w:val="TableNormal"/>
        <w:tblpPr w:leftFromText="141" w:rightFromText="141" w:vertAnchor="text" w:horzAnchor="margin" w:tblpXSpec="center" w:tblpY="424"/>
        <w:tblW w:w="10356" w:type="dxa"/>
        <w:tblLayout w:type="fixed"/>
        <w:tblLook w:val="01E0" w:firstRow="1" w:lastRow="1" w:firstColumn="1" w:lastColumn="1" w:noHBand="0" w:noVBand="0"/>
      </w:tblPr>
      <w:tblGrid>
        <w:gridCol w:w="4539"/>
        <w:gridCol w:w="2121"/>
        <w:gridCol w:w="1842"/>
        <w:gridCol w:w="1854"/>
      </w:tblGrid>
      <w:tr w:rsidR="00C177C4" w:rsidRPr="006E6E8C" w:rsidTr="00E42327">
        <w:trPr>
          <w:trHeight w:val="316"/>
        </w:trPr>
        <w:tc>
          <w:tcPr>
            <w:tcW w:w="4539" w:type="dxa"/>
          </w:tcPr>
          <w:p w:rsidR="00C177C4" w:rsidRPr="006E6E8C" w:rsidRDefault="00C177C4" w:rsidP="001A1A7B">
            <w:pPr>
              <w:pStyle w:val="TableParagraph"/>
              <w:spacing w:before="111"/>
              <w:ind w:left="200"/>
              <w:rPr>
                <w:rFonts w:ascii="Barlow" w:hAnsi="Barlow"/>
                <w:b/>
                <w:sz w:val="20"/>
                <w:szCs w:val="20"/>
              </w:rPr>
            </w:pPr>
            <w:r w:rsidRPr="006E6E8C">
              <w:rPr>
                <w:rFonts w:ascii="Barlow" w:hAnsi="Barlow"/>
                <w:b/>
                <w:sz w:val="20"/>
                <w:szCs w:val="20"/>
              </w:rPr>
              <w:t>BIENES  MUEBLES</w:t>
            </w:r>
          </w:p>
        </w:tc>
        <w:tc>
          <w:tcPr>
            <w:tcW w:w="2121" w:type="dxa"/>
            <w:vAlign w:val="center"/>
          </w:tcPr>
          <w:p w:rsidR="00C177C4" w:rsidRPr="006E6E8C" w:rsidRDefault="00C177C4" w:rsidP="001A1A7B">
            <w:pPr>
              <w:pStyle w:val="TableParagraph"/>
              <w:spacing w:line="183" w:lineRule="exact"/>
              <w:ind w:left="88"/>
              <w:jc w:val="right"/>
              <w:rPr>
                <w:rFonts w:ascii="Barlow" w:hAnsi="Barlow"/>
                <w:b/>
                <w:sz w:val="20"/>
                <w:szCs w:val="20"/>
              </w:rPr>
            </w:pPr>
            <w:r w:rsidRPr="006E6E8C">
              <w:rPr>
                <w:rFonts w:ascii="Barlow" w:hAnsi="Barlow"/>
                <w:b/>
                <w:sz w:val="20"/>
                <w:szCs w:val="20"/>
              </w:rPr>
              <w:t>IMPORTE</w:t>
            </w:r>
          </w:p>
        </w:tc>
        <w:tc>
          <w:tcPr>
            <w:tcW w:w="1842" w:type="dxa"/>
          </w:tcPr>
          <w:p w:rsidR="00C177C4" w:rsidRPr="006E6E8C" w:rsidRDefault="00C177C4" w:rsidP="001A1A7B">
            <w:pPr>
              <w:pStyle w:val="TableParagraph"/>
              <w:spacing w:before="1" w:line="226" w:lineRule="exact"/>
              <w:ind w:left="146"/>
              <w:jc w:val="right"/>
              <w:rPr>
                <w:rFonts w:ascii="Barlow" w:hAnsi="Barlow"/>
                <w:b/>
                <w:sz w:val="20"/>
                <w:szCs w:val="20"/>
              </w:rPr>
            </w:pPr>
            <w:r w:rsidRPr="006E6E8C">
              <w:rPr>
                <w:rFonts w:ascii="Barlow" w:hAnsi="Barlow"/>
                <w:b/>
                <w:sz w:val="20"/>
                <w:szCs w:val="20"/>
              </w:rPr>
              <w:t>DEPRECIACIÓN</w:t>
            </w:r>
          </w:p>
          <w:p w:rsidR="00C177C4" w:rsidRPr="006E6E8C" w:rsidRDefault="00C177C4" w:rsidP="001A1A7B">
            <w:pPr>
              <w:pStyle w:val="TableParagraph"/>
              <w:spacing w:line="183" w:lineRule="exact"/>
              <w:ind w:left="88"/>
              <w:jc w:val="right"/>
              <w:rPr>
                <w:rFonts w:ascii="Barlow" w:hAnsi="Barlow"/>
                <w:b/>
                <w:sz w:val="20"/>
                <w:szCs w:val="20"/>
              </w:rPr>
            </w:pPr>
            <w:r w:rsidRPr="006E6E8C">
              <w:rPr>
                <w:rFonts w:ascii="Barlow" w:hAnsi="Barlow"/>
                <w:b/>
                <w:sz w:val="20"/>
                <w:szCs w:val="20"/>
              </w:rPr>
              <w:t>DEL</w:t>
            </w:r>
            <w:r w:rsidRPr="006E6E8C">
              <w:rPr>
                <w:rFonts w:ascii="Barlow" w:hAnsi="Barlow"/>
                <w:b/>
                <w:spacing w:val="-2"/>
                <w:sz w:val="20"/>
                <w:szCs w:val="20"/>
              </w:rPr>
              <w:t xml:space="preserve"> </w:t>
            </w:r>
            <w:r w:rsidRPr="006E6E8C">
              <w:rPr>
                <w:rFonts w:ascii="Barlow" w:hAnsi="Barlow"/>
                <w:b/>
                <w:sz w:val="20"/>
                <w:szCs w:val="20"/>
              </w:rPr>
              <w:t>EJERCICIO</w:t>
            </w:r>
          </w:p>
        </w:tc>
        <w:tc>
          <w:tcPr>
            <w:tcW w:w="1852" w:type="dxa"/>
          </w:tcPr>
          <w:p w:rsidR="00C177C4" w:rsidRPr="006E6E8C" w:rsidRDefault="00C177C4" w:rsidP="001A1A7B">
            <w:pPr>
              <w:pStyle w:val="TableParagraph"/>
              <w:spacing w:before="1" w:line="226" w:lineRule="exact"/>
              <w:ind w:left="146"/>
              <w:jc w:val="center"/>
              <w:rPr>
                <w:rFonts w:ascii="Barlow" w:hAnsi="Barlow"/>
                <w:b/>
                <w:sz w:val="20"/>
                <w:szCs w:val="20"/>
              </w:rPr>
            </w:pPr>
            <w:r w:rsidRPr="006E6E8C">
              <w:rPr>
                <w:rFonts w:ascii="Barlow" w:hAnsi="Barlow"/>
                <w:b/>
                <w:sz w:val="20"/>
                <w:szCs w:val="20"/>
              </w:rPr>
              <w:t>DEPRECIACIÓN ACUMULADA</w:t>
            </w:r>
          </w:p>
        </w:tc>
      </w:tr>
      <w:tr w:rsidR="00C177C4" w:rsidRPr="006E6E8C" w:rsidTr="00E42327">
        <w:trPr>
          <w:trHeight w:val="200"/>
        </w:trPr>
        <w:tc>
          <w:tcPr>
            <w:tcW w:w="10356" w:type="dxa"/>
            <w:gridSpan w:val="4"/>
          </w:tcPr>
          <w:p w:rsidR="00C177C4" w:rsidRPr="006E6E8C" w:rsidRDefault="00C177C4" w:rsidP="00C177C4">
            <w:pPr>
              <w:pStyle w:val="TableParagraph"/>
              <w:spacing w:before="26"/>
              <w:ind w:right="198"/>
              <w:rPr>
                <w:rFonts w:ascii="Barlow" w:hAnsi="Barlow"/>
                <w:sz w:val="20"/>
                <w:szCs w:val="20"/>
              </w:rPr>
            </w:pPr>
            <w:r w:rsidRPr="006E6E8C">
              <w:rPr>
                <w:rFonts w:ascii="Barlow" w:hAnsi="Barlow"/>
                <w:b/>
                <w:sz w:val="20"/>
                <w:szCs w:val="20"/>
              </w:rPr>
              <w:t>MOBILIARIO Y EQUIPO DE ADMINISTRACIÓN</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MUEBLES DE OFICINA Y ESTANTERÍA</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6,760,207.74</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4,605,611.42</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EQ. DE CÓMPUTO Y TECNOLOGÍAS DE LA INFO.</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10,998,225.21</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10,561,324.31</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lastRenderedPageBreak/>
              <w:t>OTROS MOBILIARIOS Y EQUIPOS DE ADMON.</w:t>
            </w:r>
          </w:p>
          <w:p w:rsidR="00C177C4" w:rsidRPr="006E6E8C" w:rsidRDefault="00C177C4" w:rsidP="00C177C4">
            <w:pPr>
              <w:pStyle w:val="TableParagraph"/>
              <w:spacing w:before="26"/>
              <w:ind w:left="200"/>
              <w:rPr>
                <w:rFonts w:ascii="Barlow" w:hAnsi="Barlow"/>
                <w:sz w:val="20"/>
                <w:szCs w:val="20"/>
              </w:rPr>
            </w:pP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2,051,589.04</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1,651,475.47</w:t>
            </w:r>
          </w:p>
        </w:tc>
      </w:tr>
      <w:tr w:rsidR="00C177C4" w:rsidRPr="006E6E8C" w:rsidTr="00E42327">
        <w:trPr>
          <w:trHeight w:val="200"/>
        </w:trPr>
        <w:tc>
          <w:tcPr>
            <w:tcW w:w="10356" w:type="dxa"/>
            <w:gridSpan w:val="4"/>
          </w:tcPr>
          <w:p w:rsidR="00C177C4" w:rsidRPr="006E6E8C" w:rsidRDefault="008804A9" w:rsidP="00C177C4">
            <w:pPr>
              <w:pStyle w:val="TableParagraph"/>
              <w:spacing w:before="26"/>
              <w:ind w:right="198"/>
              <w:rPr>
                <w:rFonts w:ascii="Barlow" w:hAnsi="Barlow"/>
                <w:b/>
                <w:sz w:val="20"/>
                <w:szCs w:val="20"/>
              </w:rPr>
            </w:pPr>
            <w:r w:rsidRPr="006E6E8C">
              <w:rPr>
                <w:rFonts w:ascii="Barlow" w:hAnsi="Barlow"/>
                <w:b/>
                <w:sz w:val="20"/>
                <w:szCs w:val="20"/>
              </w:rPr>
              <w:t>MOBILIARIO Y EQUIPO EDUCACIONAL Y RECREATIVO</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EQUIPOS Y APARATOS AUDIOVISUALES</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2,504,978.87</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2,470,427.38</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CÁMARAS FOTOGRÁFICAS Y DE VIDEO</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121,495.74</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90,026.14</w:t>
            </w:r>
          </w:p>
        </w:tc>
      </w:tr>
      <w:tr w:rsidR="00C177C4" w:rsidRPr="006E6E8C" w:rsidTr="00E42327">
        <w:trPr>
          <w:trHeight w:val="402"/>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OTRO MOBILIARIO, EQ. EDUCACIONAL Y RECR.</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248,917.40</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179,308.70</w:t>
            </w:r>
          </w:p>
        </w:tc>
      </w:tr>
      <w:tr w:rsidR="00C177C4" w:rsidRPr="006E6E8C" w:rsidTr="00E42327">
        <w:trPr>
          <w:trHeight w:val="200"/>
        </w:trPr>
        <w:tc>
          <w:tcPr>
            <w:tcW w:w="4539" w:type="dxa"/>
          </w:tcPr>
          <w:p w:rsidR="00C177C4" w:rsidRPr="006E6E8C" w:rsidRDefault="00C177C4" w:rsidP="00C177C4">
            <w:pPr>
              <w:pStyle w:val="TableParagraph"/>
              <w:spacing w:before="26"/>
              <w:rPr>
                <w:rFonts w:ascii="Barlow" w:hAnsi="Barlow"/>
                <w:b/>
                <w:sz w:val="20"/>
                <w:szCs w:val="20"/>
              </w:rPr>
            </w:pPr>
            <w:r w:rsidRPr="006E6E8C">
              <w:rPr>
                <w:rFonts w:ascii="Barlow" w:hAnsi="Barlow"/>
                <w:b/>
                <w:sz w:val="20"/>
                <w:szCs w:val="20"/>
              </w:rPr>
              <w:t>EQUIPO E INSTRUMENTAL MÉDICO Y DE LABORATORIO</w:t>
            </w:r>
          </w:p>
        </w:tc>
        <w:tc>
          <w:tcPr>
            <w:tcW w:w="2121" w:type="dxa"/>
          </w:tcPr>
          <w:p w:rsidR="00C177C4" w:rsidRPr="006E6E8C" w:rsidRDefault="00C177C4" w:rsidP="00C177C4">
            <w:pPr>
              <w:pStyle w:val="TableParagraph"/>
              <w:spacing w:before="26"/>
              <w:ind w:right="88"/>
              <w:jc w:val="right"/>
              <w:rPr>
                <w:rFonts w:ascii="Barlow" w:hAnsi="Barlow"/>
                <w:sz w:val="20"/>
                <w:szCs w:val="20"/>
              </w:rPr>
            </w:pPr>
          </w:p>
        </w:tc>
        <w:tc>
          <w:tcPr>
            <w:tcW w:w="1842" w:type="dxa"/>
          </w:tcPr>
          <w:p w:rsidR="00C177C4" w:rsidRPr="006E6E8C" w:rsidRDefault="00C177C4" w:rsidP="00C177C4">
            <w:pPr>
              <w:pStyle w:val="TableParagraph"/>
              <w:spacing w:before="26"/>
              <w:ind w:right="198"/>
              <w:jc w:val="right"/>
              <w:rPr>
                <w:rFonts w:ascii="Barlow" w:hAnsi="Barlow"/>
                <w:sz w:val="20"/>
                <w:szCs w:val="20"/>
              </w:rPr>
            </w:pPr>
          </w:p>
        </w:tc>
        <w:tc>
          <w:tcPr>
            <w:tcW w:w="1852" w:type="dxa"/>
          </w:tcPr>
          <w:p w:rsidR="00C177C4" w:rsidRPr="006E6E8C" w:rsidRDefault="00C177C4" w:rsidP="00C177C4">
            <w:pPr>
              <w:pStyle w:val="TableParagraph"/>
              <w:spacing w:before="26"/>
              <w:ind w:right="198"/>
              <w:jc w:val="right"/>
              <w:rPr>
                <w:rFonts w:ascii="Barlow" w:hAnsi="Barlow"/>
                <w:sz w:val="20"/>
                <w:szCs w:val="20"/>
              </w:rPr>
            </w:pP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EQUIPO MÉDICO Y DE LABORATORIO</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18,822.15</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18,822.15</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INSTRUMENTAL MÉDICO Y DE LABORATORIO</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2,276,550.99</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2,218,246.59</w:t>
            </w:r>
          </w:p>
        </w:tc>
      </w:tr>
      <w:tr w:rsidR="00C177C4" w:rsidRPr="006E6E8C" w:rsidTr="00E42327">
        <w:trPr>
          <w:trHeight w:val="200"/>
        </w:trPr>
        <w:tc>
          <w:tcPr>
            <w:tcW w:w="4539" w:type="dxa"/>
          </w:tcPr>
          <w:p w:rsidR="00C177C4" w:rsidRPr="006E6E8C" w:rsidRDefault="00C177C4" w:rsidP="00C177C4">
            <w:pPr>
              <w:pStyle w:val="TableParagraph"/>
              <w:spacing w:before="26"/>
              <w:rPr>
                <w:rFonts w:ascii="Barlow" w:hAnsi="Barlow"/>
                <w:b/>
                <w:sz w:val="20"/>
                <w:szCs w:val="20"/>
              </w:rPr>
            </w:pPr>
            <w:r w:rsidRPr="006E6E8C">
              <w:rPr>
                <w:rFonts w:ascii="Barlow" w:hAnsi="Barlow"/>
                <w:b/>
                <w:sz w:val="20"/>
                <w:szCs w:val="20"/>
              </w:rPr>
              <w:t>VEHÍCULOS Y EQUIPO DE TRANSPORTE</w:t>
            </w:r>
          </w:p>
        </w:tc>
        <w:tc>
          <w:tcPr>
            <w:tcW w:w="2121" w:type="dxa"/>
          </w:tcPr>
          <w:p w:rsidR="00C177C4" w:rsidRPr="006E6E8C" w:rsidRDefault="00C177C4" w:rsidP="00C177C4">
            <w:pPr>
              <w:pStyle w:val="TableParagraph"/>
              <w:spacing w:before="26"/>
              <w:ind w:right="88"/>
              <w:jc w:val="right"/>
              <w:rPr>
                <w:rFonts w:ascii="Barlow" w:hAnsi="Barlow"/>
                <w:sz w:val="20"/>
                <w:szCs w:val="20"/>
              </w:rPr>
            </w:pPr>
          </w:p>
        </w:tc>
        <w:tc>
          <w:tcPr>
            <w:tcW w:w="1842" w:type="dxa"/>
          </w:tcPr>
          <w:p w:rsidR="00C177C4" w:rsidRPr="006E6E8C" w:rsidRDefault="00C177C4" w:rsidP="00C177C4">
            <w:pPr>
              <w:pStyle w:val="TableParagraph"/>
              <w:spacing w:before="26"/>
              <w:ind w:right="198"/>
              <w:jc w:val="right"/>
              <w:rPr>
                <w:rFonts w:ascii="Barlow" w:hAnsi="Barlow"/>
                <w:sz w:val="20"/>
                <w:szCs w:val="20"/>
              </w:rPr>
            </w:pPr>
          </w:p>
        </w:tc>
        <w:tc>
          <w:tcPr>
            <w:tcW w:w="1852" w:type="dxa"/>
          </w:tcPr>
          <w:p w:rsidR="00C177C4" w:rsidRPr="006E6E8C" w:rsidRDefault="00C177C4" w:rsidP="00C177C4">
            <w:pPr>
              <w:pStyle w:val="TableParagraph"/>
              <w:spacing w:before="26"/>
              <w:ind w:right="198"/>
              <w:jc w:val="right"/>
              <w:rPr>
                <w:rFonts w:ascii="Barlow" w:hAnsi="Barlow"/>
                <w:sz w:val="20"/>
                <w:szCs w:val="20"/>
              </w:rPr>
            </w:pP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VEHÍCULOS Y EQUIPO TERRESTRE</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2,567,174.00</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2,216,285.66</w:t>
            </w:r>
          </w:p>
        </w:tc>
      </w:tr>
      <w:tr w:rsidR="00C177C4" w:rsidRPr="006E6E8C" w:rsidTr="00E42327">
        <w:trPr>
          <w:trHeight w:val="200"/>
        </w:trPr>
        <w:tc>
          <w:tcPr>
            <w:tcW w:w="4539" w:type="dxa"/>
          </w:tcPr>
          <w:p w:rsidR="00C177C4" w:rsidRPr="006E6E8C" w:rsidRDefault="00C177C4" w:rsidP="00C177C4">
            <w:pPr>
              <w:pStyle w:val="TableParagraph"/>
              <w:spacing w:before="26"/>
              <w:rPr>
                <w:rFonts w:ascii="Barlow" w:hAnsi="Barlow"/>
                <w:b/>
                <w:sz w:val="20"/>
                <w:szCs w:val="20"/>
              </w:rPr>
            </w:pPr>
            <w:r w:rsidRPr="006E6E8C">
              <w:rPr>
                <w:rFonts w:ascii="Barlow" w:hAnsi="Barlow"/>
                <w:b/>
                <w:sz w:val="20"/>
                <w:szCs w:val="20"/>
              </w:rPr>
              <w:t>MAQUINARIA, OTROS EQUIPOS Y HERRAMIENTAS</w:t>
            </w:r>
          </w:p>
        </w:tc>
        <w:tc>
          <w:tcPr>
            <w:tcW w:w="2121" w:type="dxa"/>
          </w:tcPr>
          <w:p w:rsidR="00C177C4" w:rsidRPr="006E6E8C" w:rsidRDefault="00C177C4" w:rsidP="00C177C4">
            <w:pPr>
              <w:pStyle w:val="TableParagraph"/>
              <w:spacing w:before="26"/>
              <w:ind w:right="88"/>
              <w:jc w:val="right"/>
              <w:rPr>
                <w:rFonts w:ascii="Barlow" w:hAnsi="Barlow"/>
                <w:sz w:val="20"/>
                <w:szCs w:val="20"/>
              </w:rPr>
            </w:pPr>
          </w:p>
        </w:tc>
        <w:tc>
          <w:tcPr>
            <w:tcW w:w="1842" w:type="dxa"/>
          </w:tcPr>
          <w:p w:rsidR="00C177C4" w:rsidRPr="006E6E8C" w:rsidRDefault="00C177C4" w:rsidP="00C177C4">
            <w:pPr>
              <w:pStyle w:val="TableParagraph"/>
              <w:spacing w:before="26"/>
              <w:ind w:right="198"/>
              <w:jc w:val="right"/>
              <w:rPr>
                <w:rFonts w:ascii="Barlow" w:hAnsi="Barlow"/>
                <w:sz w:val="20"/>
                <w:szCs w:val="20"/>
              </w:rPr>
            </w:pPr>
          </w:p>
        </w:tc>
        <w:tc>
          <w:tcPr>
            <w:tcW w:w="1852" w:type="dxa"/>
          </w:tcPr>
          <w:p w:rsidR="00C177C4" w:rsidRPr="006E6E8C" w:rsidRDefault="00C177C4" w:rsidP="00C177C4">
            <w:pPr>
              <w:pStyle w:val="TableParagraph"/>
              <w:spacing w:before="26"/>
              <w:ind w:right="198"/>
              <w:jc w:val="right"/>
              <w:rPr>
                <w:rFonts w:ascii="Barlow" w:hAnsi="Barlow"/>
                <w:sz w:val="20"/>
                <w:szCs w:val="20"/>
              </w:rPr>
            </w:pP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MAQUINARIA Y EQUIPO AGROPECUARIO</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216,713.55</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198,325.37</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MAQUINARIA Y EQUIPO INDUSTRIAL</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2,078,236.66</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1,885,443.52</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MAQUINARIA Y EQUIPO DE CONSTRUCCIÓN</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1,121,321.35</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1,121,321.65</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SISTEMAS DE AIRE ACONDICIONADO</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421,415.04</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76,056.10</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EQUIPO DE COMUNICACIÓN Y TELECOMUNICACIÓN</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435,255.33</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424,639.29</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EQ. DE GENERACIÓN ELÉCTRICA, APARATOS Y ACCE.</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7,780.00</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5,446.00</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HERRAMIENTAS Y MÁQUINAS HERRAMIENTAS</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1,904,102.09</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1,335,961.78</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OTROS EQUIPOS</w:t>
            </w:r>
          </w:p>
        </w:tc>
        <w:tc>
          <w:tcPr>
            <w:tcW w:w="2121" w:type="dxa"/>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1,779,061.06</w:t>
            </w:r>
          </w:p>
        </w:tc>
        <w:tc>
          <w:tcPr>
            <w:tcW w:w="1842" w:type="dxa"/>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1,380,574.12</w:t>
            </w:r>
          </w:p>
        </w:tc>
      </w:tr>
      <w:tr w:rsidR="00C177C4" w:rsidRPr="006E6E8C" w:rsidTr="00E42327">
        <w:trPr>
          <w:trHeight w:val="200"/>
        </w:trPr>
        <w:tc>
          <w:tcPr>
            <w:tcW w:w="4539" w:type="dxa"/>
          </w:tcPr>
          <w:p w:rsidR="00C177C4" w:rsidRPr="006E6E8C" w:rsidRDefault="00C177C4" w:rsidP="00C177C4">
            <w:pPr>
              <w:pStyle w:val="TableParagraph"/>
              <w:spacing w:before="26"/>
              <w:rPr>
                <w:rFonts w:ascii="Barlow" w:hAnsi="Barlow"/>
                <w:b/>
                <w:sz w:val="20"/>
                <w:szCs w:val="20"/>
              </w:rPr>
            </w:pPr>
            <w:r w:rsidRPr="006E6E8C">
              <w:rPr>
                <w:rFonts w:ascii="Barlow" w:hAnsi="Barlow"/>
                <w:b/>
                <w:sz w:val="20"/>
                <w:szCs w:val="20"/>
              </w:rPr>
              <w:t>COLECCIONES, OBRAS DE ARTE Y OBJETOS VALIOSOS</w:t>
            </w:r>
          </w:p>
        </w:tc>
        <w:tc>
          <w:tcPr>
            <w:tcW w:w="2121" w:type="dxa"/>
          </w:tcPr>
          <w:p w:rsidR="00C177C4" w:rsidRPr="006E6E8C" w:rsidRDefault="00C177C4" w:rsidP="00C177C4">
            <w:pPr>
              <w:pStyle w:val="TableParagraph"/>
              <w:spacing w:before="26"/>
              <w:ind w:right="88"/>
              <w:jc w:val="right"/>
              <w:rPr>
                <w:rFonts w:ascii="Barlow" w:hAnsi="Barlow"/>
                <w:sz w:val="20"/>
                <w:szCs w:val="20"/>
              </w:rPr>
            </w:pPr>
          </w:p>
        </w:tc>
        <w:tc>
          <w:tcPr>
            <w:tcW w:w="1842" w:type="dxa"/>
          </w:tcPr>
          <w:p w:rsidR="00C177C4" w:rsidRPr="006E6E8C" w:rsidRDefault="00C177C4" w:rsidP="00C177C4">
            <w:pPr>
              <w:pStyle w:val="TableParagraph"/>
              <w:spacing w:before="26"/>
              <w:ind w:right="198"/>
              <w:jc w:val="right"/>
              <w:rPr>
                <w:rFonts w:ascii="Barlow" w:hAnsi="Barlow"/>
                <w:sz w:val="20"/>
                <w:szCs w:val="20"/>
              </w:rPr>
            </w:pPr>
          </w:p>
        </w:tc>
        <w:tc>
          <w:tcPr>
            <w:tcW w:w="1852" w:type="dxa"/>
          </w:tcPr>
          <w:p w:rsidR="00C177C4" w:rsidRPr="006E6E8C" w:rsidRDefault="00C177C4" w:rsidP="00C177C4">
            <w:pPr>
              <w:pStyle w:val="TableParagraph"/>
              <w:spacing w:before="26"/>
              <w:ind w:right="198"/>
              <w:jc w:val="right"/>
              <w:rPr>
                <w:rFonts w:ascii="Barlow" w:hAnsi="Barlow"/>
                <w:sz w:val="20"/>
                <w:szCs w:val="20"/>
              </w:rPr>
            </w:pP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sz w:val="20"/>
                <w:szCs w:val="20"/>
              </w:rPr>
            </w:pPr>
            <w:r w:rsidRPr="006E6E8C">
              <w:rPr>
                <w:rFonts w:ascii="Barlow" w:hAnsi="Barlow"/>
                <w:sz w:val="20"/>
                <w:szCs w:val="20"/>
              </w:rPr>
              <w:t>BIENES ARTÍSTICOS, CULTURALES Y CIENTÍFICOS</w:t>
            </w:r>
          </w:p>
        </w:tc>
        <w:tc>
          <w:tcPr>
            <w:tcW w:w="2121" w:type="dxa"/>
            <w:tcBorders>
              <w:bottom w:val="single" w:sz="4" w:space="0" w:color="auto"/>
            </w:tcBorders>
          </w:tcPr>
          <w:p w:rsidR="00C177C4" w:rsidRPr="006E6E8C" w:rsidRDefault="00C177C4" w:rsidP="00C177C4">
            <w:pPr>
              <w:pStyle w:val="TableParagraph"/>
              <w:spacing w:before="26"/>
              <w:ind w:right="88"/>
              <w:jc w:val="right"/>
              <w:rPr>
                <w:rFonts w:ascii="Barlow" w:hAnsi="Barlow"/>
                <w:sz w:val="20"/>
                <w:szCs w:val="20"/>
              </w:rPr>
            </w:pPr>
            <w:r w:rsidRPr="006E6E8C">
              <w:rPr>
                <w:rFonts w:ascii="Barlow" w:hAnsi="Barlow"/>
                <w:sz w:val="20"/>
                <w:szCs w:val="20"/>
              </w:rPr>
              <w:t>115,024.25</w:t>
            </w:r>
          </w:p>
        </w:tc>
        <w:tc>
          <w:tcPr>
            <w:tcW w:w="1842" w:type="dxa"/>
            <w:tcBorders>
              <w:bottom w:val="single" w:sz="4" w:space="0" w:color="auto"/>
            </w:tcBorders>
          </w:tcPr>
          <w:p w:rsidR="00C177C4" w:rsidRPr="006E6E8C" w:rsidRDefault="00AF349C" w:rsidP="00C177C4">
            <w:pPr>
              <w:pStyle w:val="TableParagraph"/>
              <w:spacing w:before="26"/>
              <w:ind w:right="198"/>
              <w:jc w:val="right"/>
              <w:rPr>
                <w:rFonts w:ascii="Barlow" w:hAnsi="Barlow"/>
                <w:sz w:val="20"/>
                <w:szCs w:val="20"/>
              </w:rPr>
            </w:pPr>
            <w:r w:rsidRPr="006E6E8C">
              <w:rPr>
                <w:rFonts w:ascii="Barlow" w:hAnsi="Barlow"/>
                <w:sz w:val="20"/>
                <w:szCs w:val="20"/>
              </w:rPr>
              <w:t>0</w:t>
            </w:r>
          </w:p>
        </w:tc>
        <w:tc>
          <w:tcPr>
            <w:tcW w:w="1852" w:type="dxa"/>
            <w:tcBorders>
              <w:bottom w:val="single" w:sz="4" w:space="0" w:color="auto"/>
            </w:tcBorders>
          </w:tcPr>
          <w:p w:rsidR="00C177C4" w:rsidRPr="006E6E8C" w:rsidRDefault="00C177C4" w:rsidP="00C177C4">
            <w:pPr>
              <w:pStyle w:val="TableParagraph"/>
              <w:spacing w:before="26"/>
              <w:ind w:right="198"/>
              <w:jc w:val="right"/>
              <w:rPr>
                <w:rFonts w:ascii="Barlow" w:hAnsi="Barlow"/>
                <w:sz w:val="20"/>
                <w:szCs w:val="20"/>
              </w:rPr>
            </w:pPr>
            <w:r w:rsidRPr="006E6E8C">
              <w:rPr>
                <w:rFonts w:ascii="Barlow" w:hAnsi="Barlow"/>
                <w:sz w:val="20"/>
                <w:szCs w:val="20"/>
              </w:rPr>
              <w:t>115,024.25</w:t>
            </w:r>
          </w:p>
        </w:tc>
      </w:tr>
      <w:tr w:rsidR="00C177C4" w:rsidRPr="006E6E8C" w:rsidTr="00E42327">
        <w:trPr>
          <w:trHeight w:val="200"/>
        </w:trPr>
        <w:tc>
          <w:tcPr>
            <w:tcW w:w="4539" w:type="dxa"/>
          </w:tcPr>
          <w:p w:rsidR="00C177C4" w:rsidRPr="006E6E8C" w:rsidRDefault="00C177C4" w:rsidP="00C177C4">
            <w:pPr>
              <w:pStyle w:val="TableParagraph"/>
              <w:spacing w:before="26"/>
              <w:ind w:left="200"/>
              <w:rPr>
                <w:rFonts w:ascii="Barlow" w:hAnsi="Barlow"/>
                <w:b/>
                <w:sz w:val="20"/>
                <w:szCs w:val="20"/>
              </w:rPr>
            </w:pPr>
            <w:r w:rsidRPr="006E6E8C">
              <w:rPr>
                <w:rFonts w:ascii="Barlow" w:hAnsi="Barlow"/>
                <w:b/>
                <w:sz w:val="20"/>
                <w:szCs w:val="20"/>
              </w:rPr>
              <w:t xml:space="preserve">TOTAL </w:t>
            </w:r>
          </w:p>
        </w:tc>
        <w:tc>
          <w:tcPr>
            <w:tcW w:w="2121" w:type="dxa"/>
            <w:tcBorders>
              <w:top w:val="single" w:sz="4" w:space="0" w:color="auto"/>
              <w:bottom w:val="single" w:sz="4" w:space="0" w:color="auto"/>
            </w:tcBorders>
          </w:tcPr>
          <w:p w:rsidR="00C177C4" w:rsidRPr="006E6E8C" w:rsidRDefault="00C177C4" w:rsidP="00C177C4">
            <w:pPr>
              <w:pStyle w:val="TableParagraph"/>
              <w:spacing w:before="26"/>
              <w:ind w:right="88"/>
              <w:jc w:val="right"/>
              <w:rPr>
                <w:rFonts w:ascii="Barlow" w:hAnsi="Barlow"/>
                <w:b/>
                <w:sz w:val="20"/>
                <w:szCs w:val="20"/>
              </w:rPr>
            </w:pPr>
            <w:r w:rsidRPr="006E6E8C">
              <w:rPr>
                <w:rFonts w:ascii="Barlow" w:hAnsi="Barlow"/>
                <w:b/>
                <w:sz w:val="20"/>
                <w:szCs w:val="20"/>
              </w:rPr>
              <w:t>35,626,870.47</w:t>
            </w:r>
          </w:p>
        </w:tc>
        <w:tc>
          <w:tcPr>
            <w:tcW w:w="1842" w:type="dxa"/>
            <w:tcBorders>
              <w:top w:val="single" w:sz="4" w:space="0" w:color="auto"/>
              <w:bottom w:val="single" w:sz="4" w:space="0" w:color="auto"/>
            </w:tcBorders>
          </w:tcPr>
          <w:p w:rsidR="00C177C4" w:rsidRPr="006E6E8C" w:rsidRDefault="00AF349C" w:rsidP="00C177C4">
            <w:pPr>
              <w:pStyle w:val="TableParagraph"/>
              <w:spacing w:before="26"/>
              <w:ind w:right="198"/>
              <w:jc w:val="right"/>
              <w:rPr>
                <w:rFonts w:ascii="Barlow" w:hAnsi="Barlow"/>
                <w:b/>
                <w:sz w:val="20"/>
                <w:szCs w:val="20"/>
              </w:rPr>
            </w:pPr>
            <w:r w:rsidRPr="006E6E8C">
              <w:rPr>
                <w:rFonts w:ascii="Barlow" w:hAnsi="Barlow"/>
                <w:b/>
                <w:sz w:val="20"/>
                <w:szCs w:val="20"/>
              </w:rPr>
              <w:t>0.00</w:t>
            </w:r>
          </w:p>
        </w:tc>
        <w:tc>
          <w:tcPr>
            <w:tcW w:w="1852" w:type="dxa"/>
            <w:tcBorders>
              <w:top w:val="single" w:sz="4" w:space="0" w:color="auto"/>
              <w:bottom w:val="single" w:sz="4" w:space="0" w:color="auto"/>
            </w:tcBorders>
          </w:tcPr>
          <w:p w:rsidR="00C177C4" w:rsidRPr="006E6E8C" w:rsidRDefault="00C177C4" w:rsidP="00C177C4">
            <w:pPr>
              <w:pStyle w:val="TableParagraph"/>
              <w:spacing w:before="26"/>
              <w:ind w:right="198"/>
              <w:jc w:val="right"/>
              <w:rPr>
                <w:rFonts w:ascii="Barlow" w:hAnsi="Barlow"/>
                <w:b/>
                <w:sz w:val="20"/>
                <w:szCs w:val="20"/>
              </w:rPr>
            </w:pPr>
            <w:r w:rsidRPr="006E6E8C">
              <w:rPr>
                <w:rFonts w:ascii="Barlow" w:hAnsi="Barlow"/>
                <w:b/>
                <w:sz w:val="20"/>
                <w:szCs w:val="20"/>
              </w:rPr>
              <w:t>30,554,319.90</w:t>
            </w:r>
          </w:p>
        </w:tc>
      </w:tr>
    </w:tbl>
    <w:tbl>
      <w:tblPr>
        <w:tblStyle w:val="TableNormal"/>
        <w:tblW w:w="10475" w:type="dxa"/>
        <w:jc w:val="center"/>
        <w:tblLayout w:type="fixed"/>
        <w:tblLook w:val="01E0" w:firstRow="1" w:lastRow="1" w:firstColumn="1" w:lastColumn="1" w:noHBand="0" w:noVBand="0"/>
      </w:tblPr>
      <w:tblGrid>
        <w:gridCol w:w="4592"/>
        <w:gridCol w:w="2146"/>
        <w:gridCol w:w="1864"/>
        <w:gridCol w:w="1873"/>
      </w:tblGrid>
      <w:tr w:rsidR="003F27B2" w:rsidRPr="006E6E8C" w:rsidTr="00810CBE">
        <w:trPr>
          <w:trHeight w:val="316"/>
          <w:jc w:val="center"/>
        </w:trPr>
        <w:tc>
          <w:tcPr>
            <w:tcW w:w="4592" w:type="dxa"/>
          </w:tcPr>
          <w:p w:rsidR="001A1A7B" w:rsidRPr="006E6E8C" w:rsidRDefault="001A1A7B" w:rsidP="004A46FF">
            <w:pPr>
              <w:pStyle w:val="TableParagraph"/>
              <w:spacing w:before="111"/>
              <w:ind w:left="200"/>
              <w:rPr>
                <w:rFonts w:ascii="Barlow" w:hAnsi="Barlow"/>
                <w:b/>
                <w:sz w:val="20"/>
                <w:szCs w:val="20"/>
              </w:rPr>
            </w:pPr>
          </w:p>
          <w:p w:rsidR="001A1A7B" w:rsidRPr="006E6E8C" w:rsidRDefault="001A1A7B" w:rsidP="004A46FF">
            <w:pPr>
              <w:pStyle w:val="TableParagraph"/>
              <w:spacing w:before="111"/>
              <w:ind w:left="200"/>
              <w:rPr>
                <w:rFonts w:ascii="Barlow" w:hAnsi="Barlow"/>
                <w:b/>
                <w:sz w:val="20"/>
                <w:szCs w:val="20"/>
              </w:rPr>
            </w:pPr>
          </w:p>
          <w:p w:rsidR="001A1A7B" w:rsidRPr="006E6E8C" w:rsidRDefault="001A1A7B" w:rsidP="004A46FF">
            <w:pPr>
              <w:pStyle w:val="TableParagraph"/>
              <w:spacing w:before="111"/>
              <w:ind w:left="200"/>
              <w:rPr>
                <w:rFonts w:ascii="Barlow" w:hAnsi="Barlow"/>
                <w:b/>
                <w:sz w:val="20"/>
                <w:szCs w:val="20"/>
              </w:rPr>
            </w:pPr>
          </w:p>
          <w:p w:rsidR="003F27B2" w:rsidRPr="006E6E8C" w:rsidRDefault="00877029" w:rsidP="004A46FF">
            <w:pPr>
              <w:pStyle w:val="TableParagraph"/>
              <w:spacing w:before="111"/>
              <w:ind w:left="200"/>
              <w:rPr>
                <w:rFonts w:ascii="Barlow" w:hAnsi="Barlow"/>
                <w:b/>
                <w:sz w:val="20"/>
                <w:szCs w:val="20"/>
              </w:rPr>
            </w:pPr>
            <w:r w:rsidRPr="006E6E8C">
              <w:rPr>
                <w:rFonts w:ascii="Barlow" w:hAnsi="Barlow"/>
                <w:b/>
                <w:sz w:val="20"/>
                <w:szCs w:val="20"/>
              </w:rPr>
              <w:t xml:space="preserve">BIENES INMUEBLES </w:t>
            </w:r>
          </w:p>
        </w:tc>
        <w:tc>
          <w:tcPr>
            <w:tcW w:w="2146" w:type="dxa"/>
            <w:vAlign w:val="center"/>
          </w:tcPr>
          <w:p w:rsidR="001A1A7B" w:rsidRPr="006E6E8C" w:rsidRDefault="001A1A7B" w:rsidP="00810CBE">
            <w:pPr>
              <w:pStyle w:val="TableParagraph"/>
              <w:spacing w:line="183" w:lineRule="exact"/>
              <w:ind w:left="88"/>
              <w:jc w:val="center"/>
              <w:rPr>
                <w:rFonts w:ascii="Barlow" w:hAnsi="Barlow"/>
                <w:b/>
                <w:sz w:val="20"/>
                <w:szCs w:val="20"/>
              </w:rPr>
            </w:pPr>
          </w:p>
          <w:p w:rsidR="001A1A7B" w:rsidRPr="006E6E8C" w:rsidRDefault="001A1A7B" w:rsidP="00810CBE">
            <w:pPr>
              <w:pStyle w:val="TableParagraph"/>
              <w:spacing w:line="183" w:lineRule="exact"/>
              <w:ind w:left="88"/>
              <w:jc w:val="center"/>
              <w:rPr>
                <w:rFonts w:ascii="Barlow" w:hAnsi="Barlow"/>
                <w:b/>
                <w:sz w:val="20"/>
                <w:szCs w:val="20"/>
              </w:rPr>
            </w:pPr>
          </w:p>
          <w:p w:rsidR="001A1A7B" w:rsidRPr="006E6E8C" w:rsidRDefault="001A1A7B" w:rsidP="00810CBE">
            <w:pPr>
              <w:pStyle w:val="TableParagraph"/>
              <w:spacing w:line="183" w:lineRule="exact"/>
              <w:ind w:left="88"/>
              <w:jc w:val="center"/>
              <w:rPr>
                <w:rFonts w:ascii="Barlow" w:hAnsi="Barlow"/>
                <w:b/>
                <w:sz w:val="20"/>
                <w:szCs w:val="20"/>
              </w:rPr>
            </w:pPr>
          </w:p>
          <w:p w:rsidR="001A1A7B" w:rsidRPr="006E6E8C" w:rsidRDefault="001A1A7B" w:rsidP="00810CBE">
            <w:pPr>
              <w:pStyle w:val="TableParagraph"/>
              <w:spacing w:line="183" w:lineRule="exact"/>
              <w:ind w:left="88"/>
              <w:jc w:val="center"/>
              <w:rPr>
                <w:rFonts w:ascii="Barlow" w:hAnsi="Barlow"/>
                <w:b/>
                <w:sz w:val="20"/>
                <w:szCs w:val="20"/>
              </w:rPr>
            </w:pPr>
          </w:p>
          <w:p w:rsidR="00810CBE" w:rsidRPr="006E6E8C" w:rsidRDefault="00810CBE" w:rsidP="00810CBE">
            <w:pPr>
              <w:pStyle w:val="TableParagraph"/>
              <w:spacing w:line="183" w:lineRule="exact"/>
              <w:ind w:left="88"/>
              <w:jc w:val="center"/>
              <w:rPr>
                <w:rFonts w:ascii="Barlow" w:hAnsi="Barlow"/>
                <w:b/>
                <w:sz w:val="20"/>
                <w:szCs w:val="20"/>
              </w:rPr>
            </w:pPr>
          </w:p>
          <w:p w:rsidR="00810CBE" w:rsidRPr="006E6E8C" w:rsidRDefault="00810CBE" w:rsidP="00810CBE">
            <w:pPr>
              <w:pStyle w:val="TableParagraph"/>
              <w:spacing w:line="183" w:lineRule="exact"/>
              <w:ind w:left="88"/>
              <w:jc w:val="center"/>
              <w:rPr>
                <w:rFonts w:ascii="Barlow" w:hAnsi="Barlow"/>
                <w:b/>
                <w:sz w:val="20"/>
                <w:szCs w:val="20"/>
              </w:rPr>
            </w:pPr>
          </w:p>
          <w:p w:rsidR="003F27B2" w:rsidRPr="006E6E8C" w:rsidRDefault="003F27B2" w:rsidP="00810CBE">
            <w:pPr>
              <w:pStyle w:val="TableParagraph"/>
              <w:spacing w:line="183" w:lineRule="exact"/>
              <w:ind w:left="88"/>
              <w:jc w:val="center"/>
              <w:rPr>
                <w:rFonts w:ascii="Barlow" w:hAnsi="Barlow"/>
                <w:b/>
                <w:sz w:val="20"/>
                <w:szCs w:val="20"/>
              </w:rPr>
            </w:pPr>
            <w:r w:rsidRPr="006E6E8C">
              <w:rPr>
                <w:rFonts w:ascii="Barlow" w:hAnsi="Barlow"/>
                <w:b/>
                <w:sz w:val="20"/>
                <w:szCs w:val="20"/>
              </w:rPr>
              <w:t>IMPORTE</w:t>
            </w:r>
          </w:p>
        </w:tc>
        <w:tc>
          <w:tcPr>
            <w:tcW w:w="1864" w:type="dxa"/>
          </w:tcPr>
          <w:p w:rsidR="001A1A7B" w:rsidRPr="006E6E8C" w:rsidRDefault="001A1A7B" w:rsidP="00810CBE">
            <w:pPr>
              <w:pStyle w:val="TableParagraph"/>
              <w:spacing w:before="1" w:line="226" w:lineRule="exact"/>
              <w:ind w:left="146"/>
              <w:jc w:val="center"/>
              <w:rPr>
                <w:rFonts w:ascii="Barlow" w:hAnsi="Barlow"/>
                <w:b/>
                <w:sz w:val="20"/>
                <w:szCs w:val="20"/>
              </w:rPr>
            </w:pPr>
          </w:p>
          <w:p w:rsidR="001A1A7B" w:rsidRPr="006E6E8C" w:rsidRDefault="001A1A7B" w:rsidP="00810CBE">
            <w:pPr>
              <w:pStyle w:val="TableParagraph"/>
              <w:spacing w:before="1" w:line="226" w:lineRule="exact"/>
              <w:ind w:left="146"/>
              <w:jc w:val="center"/>
              <w:rPr>
                <w:rFonts w:ascii="Barlow" w:hAnsi="Barlow"/>
                <w:b/>
                <w:sz w:val="20"/>
                <w:szCs w:val="20"/>
              </w:rPr>
            </w:pPr>
          </w:p>
          <w:p w:rsidR="001A1A7B" w:rsidRPr="006E6E8C" w:rsidRDefault="001A1A7B" w:rsidP="00810CBE">
            <w:pPr>
              <w:pStyle w:val="TableParagraph"/>
              <w:spacing w:before="1" w:line="226" w:lineRule="exact"/>
              <w:ind w:left="146"/>
              <w:jc w:val="center"/>
              <w:rPr>
                <w:rFonts w:ascii="Barlow" w:hAnsi="Barlow"/>
                <w:b/>
                <w:sz w:val="20"/>
                <w:szCs w:val="20"/>
              </w:rPr>
            </w:pPr>
          </w:p>
          <w:p w:rsidR="001A1A7B" w:rsidRPr="006E6E8C" w:rsidRDefault="001A1A7B" w:rsidP="00810CBE">
            <w:pPr>
              <w:pStyle w:val="TableParagraph"/>
              <w:spacing w:before="1" w:line="226" w:lineRule="exact"/>
              <w:ind w:left="146"/>
              <w:jc w:val="center"/>
              <w:rPr>
                <w:rFonts w:ascii="Barlow" w:hAnsi="Barlow"/>
                <w:b/>
                <w:sz w:val="20"/>
                <w:szCs w:val="20"/>
              </w:rPr>
            </w:pPr>
          </w:p>
          <w:p w:rsidR="001A1A7B" w:rsidRPr="006E6E8C" w:rsidRDefault="001A1A7B" w:rsidP="00810CBE">
            <w:pPr>
              <w:pStyle w:val="TableParagraph"/>
              <w:spacing w:before="1" w:line="226" w:lineRule="exact"/>
              <w:ind w:left="146"/>
              <w:jc w:val="center"/>
              <w:rPr>
                <w:rFonts w:ascii="Barlow" w:hAnsi="Barlow"/>
                <w:b/>
                <w:sz w:val="20"/>
                <w:szCs w:val="20"/>
              </w:rPr>
            </w:pPr>
          </w:p>
          <w:p w:rsidR="003F27B2" w:rsidRPr="006E6E8C" w:rsidRDefault="003F27B2" w:rsidP="00810CBE">
            <w:pPr>
              <w:pStyle w:val="TableParagraph"/>
              <w:spacing w:before="1" w:line="226" w:lineRule="exact"/>
              <w:ind w:left="146"/>
              <w:jc w:val="center"/>
              <w:rPr>
                <w:rFonts w:ascii="Barlow" w:hAnsi="Barlow"/>
                <w:b/>
                <w:sz w:val="20"/>
                <w:szCs w:val="20"/>
              </w:rPr>
            </w:pPr>
            <w:r w:rsidRPr="006E6E8C">
              <w:rPr>
                <w:rFonts w:ascii="Barlow" w:hAnsi="Barlow"/>
                <w:b/>
                <w:sz w:val="20"/>
                <w:szCs w:val="20"/>
              </w:rPr>
              <w:t>DEPRECIACIÓN</w:t>
            </w:r>
          </w:p>
          <w:p w:rsidR="003F27B2" w:rsidRPr="006E6E8C" w:rsidRDefault="003F27B2" w:rsidP="00810CBE">
            <w:pPr>
              <w:pStyle w:val="TableParagraph"/>
              <w:spacing w:line="183" w:lineRule="exact"/>
              <w:ind w:left="88"/>
              <w:jc w:val="center"/>
              <w:rPr>
                <w:rFonts w:ascii="Barlow" w:hAnsi="Barlow"/>
                <w:b/>
                <w:sz w:val="20"/>
                <w:szCs w:val="20"/>
              </w:rPr>
            </w:pPr>
            <w:r w:rsidRPr="006E6E8C">
              <w:rPr>
                <w:rFonts w:ascii="Barlow" w:hAnsi="Barlow"/>
                <w:b/>
                <w:sz w:val="20"/>
                <w:szCs w:val="20"/>
              </w:rPr>
              <w:t>DEL</w:t>
            </w:r>
            <w:r w:rsidRPr="006E6E8C">
              <w:rPr>
                <w:rFonts w:ascii="Barlow" w:hAnsi="Barlow"/>
                <w:b/>
                <w:spacing w:val="-2"/>
                <w:sz w:val="20"/>
                <w:szCs w:val="20"/>
              </w:rPr>
              <w:t xml:space="preserve"> </w:t>
            </w:r>
            <w:r w:rsidRPr="006E6E8C">
              <w:rPr>
                <w:rFonts w:ascii="Barlow" w:hAnsi="Barlow"/>
                <w:b/>
                <w:sz w:val="20"/>
                <w:szCs w:val="20"/>
              </w:rPr>
              <w:t>EJERCICIO</w:t>
            </w:r>
          </w:p>
        </w:tc>
        <w:tc>
          <w:tcPr>
            <w:tcW w:w="1873" w:type="dxa"/>
          </w:tcPr>
          <w:p w:rsidR="001A1A7B" w:rsidRPr="006E6E8C" w:rsidRDefault="001A1A7B" w:rsidP="00810CBE">
            <w:pPr>
              <w:pStyle w:val="TableParagraph"/>
              <w:spacing w:before="1" w:line="226" w:lineRule="exact"/>
              <w:ind w:left="146"/>
              <w:jc w:val="center"/>
              <w:rPr>
                <w:rFonts w:ascii="Barlow" w:hAnsi="Barlow"/>
                <w:b/>
                <w:sz w:val="20"/>
                <w:szCs w:val="20"/>
              </w:rPr>
            </w:pPr>
          </w:p>
          <w:p w:rsidR="001A1A7B" w:rsidRPr="006E6E8C" w:rsidRDefault="001A1A7B" w:rsidP="00810CBE">
            <w:pPr>
              <w:pStyle w:val="TableParagraph"/>
              <w:spacing w:before="1" w:line="226" w:lineRule="exact"/>
              <w:ind w:left="146"/>
              <w:jc w:val="center"/>
              <w:rPr>
                <w:rFonts w:ascii="Barlow" w:hAnsi="Barlow"/>
                <w:b/>
                <w:sz w:val="20"/>
                <w:szCs w:val="20"/>
              </w:rPr>
            </w:pPr>
          </w:p>
          <w:p w:rsidR="001A1A7B" w:rsidRPr="006E6E8C" w:rsidRDefault="001A1A7B" w:rsidP="00810CBE">
            <w:pPr>
              <w:pStyle w:val="TableParagraph"/>
              <w:spacing w:before="1" w:line="226" w:lineRule="exact"/>
              <w:ind w:left="146"/>
              <w:jc w:val="center"/>
              <w:rPr>
                <w:rFonts w:ascii="Barlow" w:hAnsi="Barlow"/>
                <w:b/>
                <w:sz w:val="20"/>
                <w:szCs w:val="20"/>
              </w:rPr>
            </w:pPr>
          </w:p>
          <w:p w:rsidR="001A1A7B" w:rsidRPr="006E6E8C" w:rsidRDefault="001A1A7B" w:rsidP="00810CBE">
            <w:pPr>
              <w:pStyle w:val="TableParagraph"/>
              <w:spacing w:before="1" w:line="226" w:lineRule="exact"/>
              <w:ind w:left="146"/>
              <w:jc w:val="center"/>
              <w:rPr>
                <w:rFonts w:ascii="Barlow" w:hAnsi="Barlow"/>
                <w:b/>
                <w:sz w:val="20"/>
                <w:szCs w:val="20"/>
              </w:rPr>
            </w:pPr>
          </w:p>
          <w:p w:rsidR="001A1A7B" w:rsidRPr="006E6E8C" w:rsidRDefault="001A1A7B" w:rsidP="00810CBE">
            <w:pPr>
              <w:pStyle w:val="TableParagraph"/>
              <w:spacing w:before="1" w:line="226" w:lineRule="exact"/>
              <w:ind w:left="146"/>
              <w:jc w:val="center"/>
              <w:rPr>
                <w:rFonts w:ascii="Barlow" w:hAnsi="Barlow"/>
                <w:b/>
                <w:sz w:val="20"/>
                <w:szCs w:val="20"/>
              </w:rPr>
            </w:pPr>
          </w:p>
          <w:p w:rsidR="003F27B2" w:rsidRPr="006E6E8C" w:rsidRDefault="003F27B2" w:rsidP="00810CBE">
            <w:pPr>
              <w:pStyle w:val="TableParagraph"/>
              <w:spacing w:before="1" w:line="226" w:lineRule="exact"/>
              <w:ind w:left="146"/>
              <w:jc w:val="center"/>
              <w:rPr>
                <w:rFonts w:ascii="Barlow" w:hAnsi="Barlow"/>
                <w:b/>
                <w:sz w:val="20"/>
                <w:szCs w:val="20"/>
              </w:rPr>
            </w:pPr>
            <w:r w:rsidRPr="006E6E8C">
              <w:rPr>
                <w:rFonts w:ascii="Barlow" w:hAnsi="Barlow"/>
                <w:b/>
                <w:sz w:val="20"/>
                <w:szCs w:val="20"/>
              </w:rPr>
              <w:t>DEPRECIACIÓN ACUMULADA</w:t>
            </w:r>
          </w:p>
        </w:tc>
      </w:tr>
      <w:tr w:rsidR="003F27B2" w:rsidRPr="006E6E8C" w:rsidTr="00810CBE">
        <w:trPr>
          <w:trHeight w:val="195"/>
          <w:jc w:val="center"/>
        </w:trPr>
        <w:tc>
          <w:tcPr>
            <w:tcW w:w="4592" w:type="dxa"/>
          </w:tcPr>
          <w:p w:rsidR="003F27B2" w:rsidRPr="006E6E8C" w:rsidRDefault="003F27B2" w:rsidP="004A46FF">
            <w:pPr>
              <w:pStyle w:val="TableParagraph"/>
              <w:spacing w:before="14"/>
              <w:ind w:left="200"/>
              <w:rPr>
                <w:rFonts w:ascii="Barlow" w:hAnsi="Barlow"/>
                <w:sz w:val="20"/>
                <w:szCs w:val="20"/>
              </w:rPr>
            </w:pPr>
            <w:r w:rsidRPr="006E6E8C">
              <w:rPr>
                <w:rFonts w:ascii="Barlow" w:hAnsi="Barlow"/>
                <w:sz w:val="20"/>
                <w:szCs w:val="20"/>
              </w:rPr>
              <w:t>TERRENOS</w:t>
            </w:r>
          </w:p>
        </w:tc>
        <w:tc>
          <w:tcPr>
            <w:tcW w:w="2146" w:type="dxa"/>
          </w:tcPr>
          <w:p w:rsidR="003F27B2" w:rsidRPr="006E6E8C" w:rsidRDefault="003F27B2" w:rsidP="004A46FF">
            <w:pPr>
              <w:pStyle w:val="TableParagraph"/>
              <w:spacing w:before="14"/>
              <w:ind w:right="87"/>
              <w:jc w:val="right"/>
              <w:rPr>
                <w:rFonts w:ascii="Barlow" w:hAnsi="Barlow"/>
                <w:sz w:val="20"/>
                <w:szCs w:val="20"/>
              </w:rPr>
            </w:pPr>
            <w:r w:rsidRPr="006E6E8C">
              <w:rPr>
                <w:rFonts w:ascii="Barlow" w:hAnsi="Barlow"/>
                <w:sz w:val="20"/>
                <w:szCs w:val="20"/>
              </w:rPr>
              <w:t>1,600,000.00</w:t>
            </w:r>
          </w:p>
        </w:tc>
        <w:tc>
          <w:tcPr>
            <w:tcW w:w="1864" w:type="dxa"/>
          </w:tcPr>
          <w:p w:rsidR="003F27B2" w:rsidRPr="006E6E8C" w:rsidRDefault="003F27B2" w:rsidP="004A46FF">
            <w:pPr>
              <w:pStyle w:val="TableParagraph"/>
              <w:spacing w:before="14"/>
              <w:ind w:right="198"/>
              <w:jc w:val="right"/>
              <w:rPr>
                <w:rFonts w:ascii="Barlow" w:hAnsi="Barlow"/>
                <w:sz w:val="20"/>
                <w:szCs w:val="20"/>
              </w:rPr>
            </w:pPr>
            <w:r w:rsidRPr="006E6E8C">
              <w:rPr>
                <w:rFonts w:ascii="Barlow" w:hAnsi="Barlow"/>
                <w:sz w:val="20"/>
                <w:szCs w:val="20"/>
              </w:rPr>
              <w:t>0</w:t>
            </w:r>
          </w:p>
        </w:tc>
        <w:tc>
          <w:tcPr>
            <w:tcW w:w="1873" w:type="dxa"/>
          </w:tcPr>
          <w:p w:rsidR="003F27B2" w:rsidRPr="006E6E8C" w:rsidRDefault="003F27B2" w:rsidP="004A46FF">
            <w:pPr>
              <w:pStyle w:val="TableParagraph"/>
              <w:spacing w:before="14"/>
              <w:ind w:right="198"/>
              <w:jc w:val="right"/>
              <w:rPr>
                <w:rFonts w:ascii="Barlow" w:hAnsi="Barlow"/>
                <w:sz w:val="20"/>
                <w:szCs w:val="20"/>
              </w:rPr>
            </w:pPr>
            <w:r w:rsidRPr="006E6E8C">
              <w:rPr>
                <w:rFonts w:ascii="Barlow" w:hAnsi="Barlow"/>
                <w:sz w:val="20"/>
                <w:szCs w:val="20"/>
              </w:rPr>
              <w:t>0</w:t>
            </w:r>
          </w:p>
        </w:tc>
      </w:tr>
      <w:tr w:rsidR="003F27B2" w:rsidRPr="006E6E8C" w:rsidTr="00810CBE">
        <w:trPr>
          <w:trHeight w:val="200"/>
          <w:jc w:val="center"/>
        </w:trPr>
        <w:tc>
          <w:tcPr>
            <w:tcW w:w="4592" w:type="dxa"/>
          </w:tcPr>
          <w:p w:rsidR="003F27B2" w:rsidRPr="006E6E8C" w:rsidRDefault="003F27B2" w:rsidP="004A46FF">
            <w:pPr>
              <w:pStyle w:val="TableParagraph"/>
              <w:spacing w:before="26"/>
              <w:ind w:left="200"/>
              <w:rPr>
                <w:rFonts w:ascii="Barlow" w:hAnsi="Barlow"/>
                <w:sz w:val="20"/>
                <w:szCs w:val="20"/>
              </w:rPr>
            </w:pPr>
            <w:r w:rsidRPr="006E6E8C">
              <w:rPr>
                <w:rFonts w:ascii="Barlow" w:hAnsi="Barlow"/>
                <w:sz w:val="20"/>
                <w:szCs w:val="20"/>
              </w:rPr>
              <w:t>EDIFICIOS NO HABITACIONALES</w:t>
            </w:r>
          </w:p>
        </w:tc>
        <w:tc>
          <w:tcPr>
            <w:tcW w:w="2146" w:type="dxa"/>
            <w:tcBorders>
              <w:bottom w:val="single" w:sz="4" w:space="0" w:color="auto"/>
            </w:tcBorders>
          </w:tcPr>
          <w:p w:rsidR="003F27B2" w:rsidRPr="006E6E8C" w:rsidRDefault="003F27B2" w:rsidP="004A46FF">
            <w:pPr>
              <w:pStyle w:val="TableParagraph"/>
              <w:spacing w:before="26"/>
              <w:ind w:right="88"/>
              <w:jc w:val="right"/>
              <w:rPr>
                <w:rFonts w:ascii="Barlow" w:hAnsi="Barlow"/>
                <w:sz w:val="20"/>
                <w:szCs w:val="20"/>
              </w:rPr>
            </w:pPr>
            <w:r w:rsidRPr="006E6E8C">
              <w:rPr>
                <w:rFonts w:ascii="Barlow" w:hAnsi="Barlow"/>
                <w:sz w:val="20"/>
                <w:szCs w:val="20"/>
              </w:rPr>
              <w:t>55,938,702.68</w:t>
            </w:r>
          </w:p>
        </w:tc>
        <w:tc>
          <w:tcPr>
            <w:tcW w:w="1864" w:type="dxa"/>
            <w:tcBorders>
              <w:bottom w:val="single" w:sz="4" w:space="0" w:color="auto"/>
            </w:tcBorders>
          </w:tcPr>
          <w:p w:rsidR="003F27B2" w:rsidRPr="006E6E8C" w:rsidRDefault="00AF349C" w:rsidP="004A46FF">
            <w:pPr>
              <w:pStyle w:val="TableParagraph"/>
              <w:spacing w:before="26"/>
              <w:ind w:right="198"/>
              <w:jc w:val="right"/>
              <w:rPr>
                <w:rFonts w:ascii="Barlow" w:hAnsi="Barlow"/>
                <w:sz w:val="20"/>
                <w:szCs w:val="20"/>
              </w:rPr>
            </w:pPr>
            <w:r w:rsidRPr="006E6E8C">
              <w:rPr>
                <w:rFonts w:ascii="Barlow" w:hAnsi="Barlow"/>
                <w:sz w:val="20"/>
                <w:szCs w:val="20"/>
              </w:rPr>
              <w:t>0</w:t>
            </w:r>
          </w:p>
        </w:tc>
        <w:tc>
          <w:tcPr>
            <w:tcW w:w="1873" w:type="dxa"/>
            <w:tcBorders>
              <w:bottom w:val="single" w:sz="4" w:space="0" w:color="auto"/>
            </w:tcBorders>
          </w:tcPr>
          <w:p w:rsidR="003F27B2" w:rsidRPr="006E6E8C" w:rsidRDefault="00677A6A" w:rsidP="004A46FF">
            <w:pPr>
              <w:pStyle w:val="TableParagraph"/>
              <w:spacing w:before="26"/>
              <w:ind w:right="198"/>
              <w:jc w:val="right"/>
              <w:rPr>
                <w:rFonts w:ascii="Barlow" w:hAnsi="Barlow"/>
                <w:sz w:val="20"/>
                <w:szCs w:val="20"/>
              </w:rPr>
            </w:pPr>
            <w:r w:rsidRPr="006E6E8C">
              <w:rPr>
                <w:rFonts w:ascii="Barlow" w:hAnsi="Barlow"/>
                <w:sz w:val="20"/>
                <w:szCs w:val="20"/>
              </w:rPr>
              <w:t>33,340,533.00</w:t>
            </w:r>
          </w:p>
        </w:tc>
      </w:tr>
      <w:tr w:rsidR="003F27B2" w:rsidRPr="006E6E8C" w:rsidTr="00810CBE">
        <w:trPr>
          <w:trHeight w:val="200"/>
          <w:jc w:val="center"/>
        </w:trPr>
        <w:tc>
          <w:tcPr>
            <w:tcW w:w="4592" w:type="dxa"/>
          </w:tcPr>
          <w:p w:rsidR="003F27B2" w:rsidRPr="006E6E8C" w:rsidRDefault="003F27B2" w:rsidP="004A46FF">
            <w:pPr>
              <w:pStyle w:val="TableParagraph"/>
              <w:spacing w:before="26"/>
              <w:ind w:left="200"/>
              <w:rPr>
                <w:rFonts w:ascii="Barlow" w:hAnsi="Barlow"/>
                <w:b/>
                <w:sz w:val="20"/>
                <w:szCs w:val="20"/>
              </w:rPr>
            </w:pPr>
            <w:r w:rsidRPr="006E6E8C">
              <w:rPr>
                <w:rFonts w:ascii="Barlow" w:hAnsi="Barlow"/>
                <w:b/>
                <w:sz w:val="20"/>
                <w:szCs w:val="20"/>
              </w:rPr>
              <w:t>TOT</w:t>
            </w:r>
            <w:r w:rsidR="00877029" w:rsidRPr="006E6E8C">
              <w:rPr>
                <w:rFonts w:ascii="Barlow" w:hAnsi="Barlow"/>
                <w:b/>
                <w:sz w:val="20"/>
                <w:szCs w:val="20"/>
              </w:rPr>
              <w:t xml:space="preserve">AL </w:t>
            </w:r>
          </w:p>
        </w:tc>
        <w:tc>
          <w:tcPr>
            <w:tcW w:w="2146" w:type="dxa"/>
            <w:tcBorders>
              <w:top w:val="single" w:sz="4" w:space="0" w:color="auto"/>
              <w:bottom w:val="single" w:sz="4" w:space="0" w:color="auto"/>
            </w:tcBorders>
          </w:tcPr>
          <w:p w:rsidR="003F27B2" w:rsidRPr="006E6E8C" w:rsidRDefault="00A11447" w:rsidP="004A46FF">
            <w:pPr>
              <w:pStyle w:val="TableParagraph"/>
              <w:spacing w:before="26"/>
              <w:ind w:right="88"/>
              <w:jc w:val="right"/>
              <w:rPr>
                <w:rFonts w:ascii="Barlow" w:hAnsi="Barlow"/>
                <w:b/>
                <w:sz w:val="20"/>
                <w:szCs w:val="20"/>
              </w:rPr>
            </w:pPr>
            <w:r w:rsidRPr="006E6E8C">
              <w:rPr>
                <w:rFonts w:ascii="Barlow" w:hAnsi="Barlow"/>
                <w:b/>
                <w:sz w:val="20"/>
                <w:szCs w:val="20"/>
              </w:rPr>
              <w:t>57,538,702.68</w:t>
            </w:r>
          </w:p>
        </w:tc>
        <w:tc>
          <w:tcPr>
            <w:tcW w:w="1864" w:type="dxa"/>
            <w:tcBorders>
              <w:top w:val="single" w:sz="4" w:space="0" w:color="auto"/>
              <w:bottom w:val="single" w:sz="4" w:space="0" w:color="auto"/>
            </w:tcBorders>
          </w:tcPr>
          <w:p w:rsidR="003F27B2" w:rsidRPr="006E6E8C" w:rsidRDefault="00AF349C" w:rsidP="004A46FF">
            <w:pPr>
              <w:pStyle w:val="TableParagraph"/>
              <w:spacing w:before="26"/>
              <w:ind w:right="198"/>
              <w:jc w:val="right"/>
              <w:rPr>
                <w:rFonts w:ascii="Barlow" w:hAnsi="Barlow"/>
                <w:b/>
                <w:sz w:val="20"/>
                <w:szCs w:val="20"/>
              </w:rPr>
            </w:pPr>
            <w:r w:rsidRPr="006E6E8C">
              <w:rPr>
                <w:rFonts w:ascii="Barlow" w:hAnsi="Barlow"/>
                <w:b/>
                <w:sz w:val="20"/>
                <w:szCs w:val="20"/>
              </w:rPr>
              <w:t>0.00</w:t>
            </w:r>
          </w:p>
        </w:tc>
        <w:tc>
          <w:tcPr>
            <w:tcW w:w="1873" w:type="dxa"/>
            <w:tcBorders>
              <w:top w:val="single" w:sz="4" w:space="0" w:color="auto"/>
              <w:bottom w:val="single" w:sz="4" w:space="0" w:color="auto"/>
            </w:tcBorders>
          </w:tcPr>
          <w:p w:rsidR="003F27B2" w:rsidRPr="006E6E8C" w:rsidRDefault="00677A6A" w:rsidP="004A46FF">
            <w:pPr>
              <w:pStyle w:val="TableParagraph"/>
              <w:spacing w:before="26"/>
              <w:ind w:right="198"/>
              <w:jc w:val="right"/>
              <w:rPr>
                <w:rFonts w:ascii="Barlow" w:hAnsi="Barlow"/>
                <w:b/>
                <w:sz w:val="20"/>
                <w:szCs w:val="20"/>
              </w:rPr>
            </w:pPr>
            <w:r w:rsidRPr="006E6E8C">
              <w:rPr>
                <w:rFonts w:ascii="Barlow" w:hAnsi="Barlow"/>
                <w:b/>
                <w:sz w:val="20"/>
                <w:szCs w:val="20"/>
              </w:rPr>
              <w:t>33,340,533.00</w:t>
            </w:r>
          </w:p>
        </w:tc>
      </w:tr>
    </w:tbl>
    <w:p w:rsidR="001C54B8" w:rsidRPr="006E6E8C" w:rsidRDefault="004A46FF" w:rsidP="00322402">
      <w:pPr>
        <w:pStyle w:val="Textoindependiente"/>
        <w:spacing w:before="119" w:line="355" w:lineRule="auto"/>
        <w:ind w:left="833" w:right="284"/>
        <w:jc w:val="both"/>
        <w:rPr>
          <w:rFonts w:ascii="Barlow" w:hAnsi="Barlow"/>
        </w:rPr>
      </w:pPr>
      <w:r w:rsidRPr="006E6E8C">
        <w:rPr>
          <w:rFonts w:ascii="Barlow" w:hAnsi="Barlow"/>
        </w:rPr>
        <w:t xml:space="preserve">Los saldos registrados en el rublo de Bienes Muebles e Inmuebles, representa el monto de la inversión realizada por el Instituto Tecnológico superior de Valladolid en Propiedades, Mobiliario y Equipo, para el desempeño de sus actividades administrativas, así como para la prestación del servicio educativo. </w:t>
      </w:r>
    </w:p>
    <w:p w:rsidR="001C54B8" w:rsidRPr="006E6E8C" w:rsidRDefault="001C54B8" w:rsidP="00C177C4">
      <w:pPr>
        <w:pStyle w:val="Textoindependiente"/>
        <w:spacing w:before="101"/>
        <w:ind w:left="100" w:right="284"/>
        <w:rPr>
          <w:rFonts w:ascii="Barlow" w:hAnsi="Barlow"/>
        </w:rPr>
      </w:pPr>
    </w:p>
    <w:p w:rsidR="000A2DEB" w:rsidRPr="006E6E8C" w:rsidRDefault="00E42683" w:rsidP="00111125">
      <w:pPr>
        <w:pStyle w:val="Textoindependiente"/>
        <w:spacing w:before="101"/>
        <w:ind w:left="833" w:right="284"/>
        <w:rPr>
          <w:rFonts w:ascii="Barlow" w:hAnsi="Barlow"/>
        </w:rPr>
      </w:pPr>
      <w:r w:rsidRPr="006E6E8C">
        <w:rPr>
          <w:rFonts w:ascii="Barlow" w:hAnsi="Barlow"/>
        </w:rPr>
        <w:t>Respecto a la depreciación se indica lo siguiente:</w:t>
      </w:r>
    </w:p>
    <w:p w:rsidR="00322402" w:rsidRPr="006E6E8C" w:rsidRDefault="00322402" w:rsidP="00111125">
      <w:pPr>
        <w:pStyle w:val="Textoindependiente"/>
        <w:spacing w:before="101"/>
        <w:ind w:left="833" w:right="284"/>
        <w:rPr>
          <w:rFonts w:ascii="Barlow" w:hAnsi="Barlow"/>
        </w:rPr>
      </w:pPr>
    </w:p>
    <w:p w:rsidR="000A2DEB" w:rsidRPr="006E6E8C" w:rsidRDefault="000A2DEB" w:rsidP="00111125">
      <w:pPr>
        <w:pStyle w:val="Textoindependiente"/>
        <w:spacing w:before="9"/>
        <w:ind w:left="833" w:right="284"/>
        <w:rPr>
          <w:rFonts w:ascii="Barlow" w:hAnsi="Barlow"/>
        </w:rPr>
      </w:pPr>
    </w:p>
    <w:p w:rsidR="00645F72" w:rsidRPr="006E6E8C" w:rsidRDefault="00E42683" w:rsidP="00810CBE">
      <w:pPr>
        <w:pStyle w:val="Prrafodelista"/>
        <w:numPr>
          <w:ilvl w:val="0"/>
          <w:numId w:val="15"/>
        </w:numPr>
        <w:tabs>
          <w:tab w:val="left" w:pos="2609"/>
          <w:tab w:val="left" w:pos="2610"/>
        </w:tabs>
        <w:spacing w:line="360" w:lineRule="auto"/>
        <w:ind w:left="1037" w:right="284" w:hanging="357"/>
        <w:jc w:val="both"/>
        <w:rPr>
          <w:rFonts w:ascii="Barlow" w:hAnsi="Barlow"/>
          <w:sz w:val="20"/>
          <w:szCs w:val="20"/>
        </w:rPr>
      </w:pPr>
      <w:r w:rsidRPr="006E6E8C">
        <w:rPr>
          <w:rFonts w:ascii="Barlow" w:hAnsi="Barlow"/>
          <w:sz w:val="20"/>
          <w:szCs w:val="20"/>
        </w:rPr>
        <w:t>Para el cálculo de la depreciación se utiliza el método establecido por el CONAC mediante las Reglas Específicas del Registro y Valoración del</w:t>
      </w:r>
      <w:r w:rsidRPr="006E6E8C">
        <w:rPr>
          <w:rFonts w:ascii="Barlow" w:hAnsi="Barlow"/>
          <w:spacing w:val="-4"/>
          <w:sz w:val="20"/>
          <w:szCs w:val="20"/>
        </w:rPr>
        <w:t xml:space="preserve"> </w:t>
      </w:r>
      <w:r w:rsidRPr="006E6E8C">
        <w:rPr>
          <w:rFonts w:ascii="Barlow" w:hAnsi="Barlow"/>
          <w:sz w:val="20"/>
          <w:szCs w:val="20"/>
        </w:rPr>
        <w:t>Activo.</w:t>
      </w:r>
      <w:r w:rsidR="00645F72" w:rsidRPr="006E6E8C">
        <w:rPr>
          <w:rFonts w:ascii="Barlow" w:hAnsi="Barlow"/>
          <w:sz w:val="20"/>
          <w:szCs w:val="20"/>
        </w:rPr>
        <w:t xml:space="preserve"> El Instituto adoptó la política de calcular y registrar la depreciación sobre los activos, misma que se calcula con base en el valor de los activos fijos y bajo el método de línea recta, en función a la vida útil de los mismos, mediante la aplicación de las tasas anuales que a continuación se detallan:</w:t>
      </w:r>
    </w:p>
    <w:p w:rsidR="001A704A" w:rsidRPr="006E6E8C" w:rsidRDefault="001A704A" w:rsidP="001A704A">
      <w:pPr>
        <w:pStyle w:val="Prrafodelista"/>
        <w:tabs>
          <w:tab w:val="left" w:pos="2609"/>
          <w:tab w:val="left" w:pos="2610"/>
        </w:tabs>
        <w:spacing w:line="360" w:lineRule="auto"/>
        <w:ind w:left="1800" w:right="986" w:firstLine="0"/>
        <w:jc w:val="both"/>
        <w:rPr>
          <w:rFonts w:ascii="Barlow" w:hAnsi="Barlow"/>
          <w:sz w:val="20"/>
          <w:szCs w:val="20"/>
        </w:rPr>
      </w:pPr>
    </w:p>
    <w:tbl>
      <w:tblPr>
        <w:tblW w:w="0" w:type="auto"/>
        <w:tblInd w:w="1757" w:type="dxa"/>
        <w:tblLook w:val="04A0" w:firstRow="1" w:lastRow="0" w:firstColumn="1" w:lastColumn="0" w:noHBand="0" w:noVBand="1"/>
      </w:tblPr>
      <w:tblGrid>
        <w:gridCol w:w="5456"/>
        <w:gridCol w:w="686"/>
        <w:gridCol w:w="1235"/>
      </w:tblGrid>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ab/>
              <w:t>Edificios no Habitacionales</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5%</w:t>
            </w: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Mobiliario y Equipo de Administración</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p>
        </w:tc>
      </w:tr>
      <w:tr w:rsidR="00645F72" w:rsidRPr="006E6E8C" w:rsidTr="007F5352">
        <w:trPr>
          <w:trHeight w:val="341"/>
        </w:trPr>
        <w:tc>
          <w:tcPr>
            <w:tcW w:w="5456" w:type="dxa"/>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Muebles de oficina y estantería</w:t>
            </w:r>
          </w:p>
        </w:tc>
        <w:tc>
          <w:tcPr>
            <w:tcW w:w="1921" w:type="dxa"/>
            <w:gridSpan w:val="2"/>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10%</w:t>
            </w: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lastRenderedPageBreak/>
              <w:t xml:space="preserve">     Equipo de cómputo y Tecnologías de la I.</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 xml:space="preserve">30% </w:t>
            </w: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Otros mobiliarios y equipos de administración</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10%</w:t>
            </w: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Mobiliario y Equipo Educacional y Recreativo</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Equipo y aparatos audiovisuales</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10% y 30%</w:t>
            </w: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Equipo e Instrumental Médico y de Laboratorio</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Instrumental médico y de laboratorio</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20%</w:t>
            </w: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Equipo de Transporte</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p>
        </w:tc>
      </w:tr>
      <w:tr w:rsidR="00645F72" w:rsidRPr="006E6E8C" w:rsidTr="007F5352">
        <w:trPr>
          <w:trHeight w:val="341"/>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Automóviles y equipo de transporte</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25%</w:t>
            </w:r>
          </w:p>
        </w:tc>
      </w:tr>
      <w:tr w:rsidR="00645F72" w:rsidRPr="006E6E8C" w:rsidTr="007F5352">
        <w:trPr>
          <w:trHeight w:val="269"/>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Maquinaria, Otros Equipos y Herramientas</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p>
        </w:tc>
      </w:tr>
      <w:tr w:rsidR="00645F72" w:rsidRPr="006E6E8C" w:rsidTr="007F5352">
        <w:trPr>
          <w:trHeight w:val="256"/>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Maquinaria y equipo agropecuario</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25%</w:t>
            </w:r>
          </w:p>
        </w:tc>
      </w:tr>
      <w:tr w:rsidR="00645F72" w:rsidRPr="006E6E8C" w:rsidTr="007F5352">
        <w:trPr>
          <w:trHeight w:val="269"/>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Maquinaria y equipo industrial</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25%</w:t>
            </w:r>
          </w:p>
        </w:tc>
      </w:tr>
      <w:tr w:rsidR="00645F72" w:rsidRPr="006E6E8C" w:rsidTr="007F5352">
        <w:trPr>
          <w:trHeight w:val="256"/>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Maquinaria y equipo de construcción</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10%</w:t>
            </w:r>
          </w:p>
        </w:tc>
      </w:tr>
      <w:tr w:rsidR="00645F72" w:rsidRPr="006E6E8C" w:rsidTr="007F5352">
        <w:trPr>
          <w:trHeight w:val="256"/>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Equipos de comunicación</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25%</w:t>
            </w:r>
          </w:p>
        </w:tc>
      </w:tr>
      <w:tr w:rsidR="00645F72" w:rsidRPr="006E6E8C" w:rsidTr="007F5352">
        <w:trPr>
          <w:trHeight w:val="269"/>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Herramientas y máquinas-herramientas</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 xml:space="preserve"> 10%</w:t>
            </w:r>
          </w:p>
        </w:tc>
      </w:tr>
      <w:tr w:rsidR="00645F72" w:rsidRPr="006E6E8C" w:rsidTr="007F5352">
        <w:trPr>
          <w:trHeight w:val="256"/>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Colecciones, Obras de Arte y Objetos Valiosos</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p>
        </w:tc>
      </w:tr>
      <w:tr w:rsidR="00645F72" w:rsidRPr="006E6E8C" w:rsidTr="007F5352">
        <w:trPr>
          <w:trHeight w:val="269"/>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Bienes artísticos, culturales y científicos</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10%</w:t>
            </w:r>
          </w:p>
        </w:tc>
      </w:tr>
      <w:tr w:rsidR="00645F72" w:rsidRPr="006E6E8C" w:rsidTr="007F5352">
        <w:trPr>
          <w:trHeight w:val="256"/>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Activos Intangibles</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p>
        </w:tc>
      </w:tr>
      <w:tr w:rsidR="00645F72" w:rsidRPr="006E6E8C" w:rsidTr="007F5352">
        <w:trPr>
          <w:trHeight w:val="256"/>
        </w:trPr>
        <w:tc>
          <w:tcPr>
            <w:tcW w:w="6142" w:type="dxa"/>
            <w:gridSpan w:val="2"/>
          </w:tcPr>
          <w:p w:rsidR="00645F72" w:rsidRPr="006E6E8C" w:rsidRDefault="00645F72" w:rsidP="00864707">
            <w:pPr>
              <w:tabs>
                <w:tab w:val="num" w:pos="567"/>
              </w:tabs>
              <w:spacing w:line="276" w:lineRule="auto"/>
              <w:ind w:left="709"/>
              <w:jc w:val="both"/>
              <w:rPr>
                <w:rFonts w:ascii="Barlow" w:hAnsi="Barlow"/>
                <w:sz w:val="20"/>
                <w:szCs w:val="20"/>
              </w:rPr>
            </w:pPr>
            <w:r w:rsidRPr="006E6E8C">
              <w:rPr>
                <w:rFonts w:ascii="Barlow" w:hAnsi="Barlow"/>
                <w:sz w:val="20"/>
                <w:szCs w:val="20"/>
              </w:rPr>
              <w:t xml:space="preserve">     Software</w:t>
            </w:r>
          </w:p>
        </w:tc>
        <w:tc>
          <w:tcPr>
            <w:tcW w:w="1235" w:type="dxa"/>
          </w:tcPr>
          <w:p w:rsidR="00645F72" w:rsidRPr="006E6E8C" w:rsidRDefault="00645F72" w:rsidP="00864707">
            <w:pPr>
              <w:tabs>
                <w:tab w:val="num" w:pos="567"/>
              </w:tabs>
              <w:spacing w:line="276" w:lineRule="auto"/>
              <w:jc w:val="right"/>
              <w:rPr>
                <w:rFonts w:ascii="Barlow" w:hAnsi="Barlow"/>
                <w:sz w:val="20"/>
                <w:szCs w:val="20"/>
              </w:rPr>
            </w:pPr>
            <w:r w:rsidRPr="006E6E8C">
              <w:rPr>
                <w:rFonts w:ascii="Barlow" w:hAnsi="Barlow"/>
                <w:sz w:val="20"/>
                <w:szCs w:val="20"/>
              </w:rPr>
              <w:t>25%</w:t>
            </w:r>
          </w:p>
        </w:tc>
      </w:tr>
    </w:tbl>
    <w:p w:rsidR="003D7486" w:rsidRPr="006E6E8C" w:rsidRDefault="003D7486" w:rsidP="008A2CD0">
      <w:pPr>
        <w:rPr>
          <w:rFonts w:ascii="Barlow" w:hAnsi="Barlow"/>
          <w:sz w:val="20"/>
          <w:szCs w:val="20"/>
        </w:rPr>
      </w:pPr>
    </w:p>
    <w:p w:rsidR="007F5352" w:rsidRPr="006E6E8C" w:rsidRDefault="007F5352" w:rsidP="007F5352">
      <w:pPr>
        <w:spacing w:line="360" w:lineRule="auto"/>
        <w:ind w:left="567" w:right="284"/>
        <w:jc w:val="both"/>
        <w:rPr>
          <w:rFonts w:ascii="Barlow" w:hAnsi="Barlow"/>
          <w:sz w:val="20"/>
          <w:szCs w:val="20"/>
        </w:rPr>
      </w:pPr>
    </w:p>
    <w:p w:rsidR="00676069" w:rsidRPr="006E6E8C" w:rsidRDefault="00676069" w:rsidP="00111125">
      <w:pPr>
        <w:spacing w:line="360" w:lineRule="auto"/>
        <w:ind w:left="833" w:right="284"/>
        <w:jc w:val="both"/>
        <w:rPr>
          <w:rFonts w:ascii="Barlow" w:hAnsi="Barlow"/>
          <w:sz w:val="20"/>
          <w:szCs w:val="20"/>
        </w:rPr>
      </w:pPr>
      <w:r w:rsidRPr="006E6E8C">
        <w:rPr>
          <w:rFonts w:ascii="Barlow" w:hAnsi="Barlow"/>
          <w:sz w:val="20"/>
          <w:szCs w:val="20"/>
        </w:rPr>
        <w:t>Atendiendo una recomendación de la aud</w:t>
      </w:r>
      <w:r w:rsidR="004A46FF" w:rsidRPr="006E6E8C">
        <w:rPr>
          <w:rFonts w:ascii="Barlow" w:hAnsi="Barlow"/>
          <w:sz w:val="20"/>
          <w:szCs w:val="20"/>
        </w:rPr>
        <w:t>itoria del ejercicio 2020, a partir del</w:t>
      </w:r>
      <w:r w:rsidRPr="006E6E8C">
        <w:rPr>
          <w:rFonts w:ascii="Barlow" w:hAnsi="Barlow"/>
          <w:sz w:val="20"/>
          <w:szCs w:val="20"/>
        </w:rPr>
        <w:t xml:space="preserve"> cálculo de la </w:t>
      </w:r>
      <w:r w:rsidR="007F5352" w:rsidRPr="006E6E8C">
        <w:rPr>
          <w:rFonts w:ascii="Barlow" w:hAnsi="Barlow"/>
          <w:sz w:val="20"/>
          <w:szCs w:val="20"/>
        </w:rPr>
        <w:t xml:space="preserve">depreciación del ejercicio 2021 </w:t>
      </w:r>
      <w:r w:rsidRPr="006E6E8C">
        <w:rPr>
          <w:rFonts w:ascii="Barlow" w:hAnsi="Barlow"/>
          <w:sz w:val="20"/>
          <w:szCs w:val="20"/>
        </w:rPr>
        <w:t>se aplicaron las siguientes tasas: Edificios locales no residenciales 3.33%; Equipo de cómputo y de tecnologías de</w:t>
      </w:r>
      <w:r w:rsidR="007F5352" w:rsidRPr="006E6E8C">
        <w:rPr>
          <w:rFonts w:ascii="Barlow" w:hAnsi="Barlow"/>
          <w:sz w:val="20"/>
          <w:szCs w:val="20"/>
        </w:rPr>
        <w:t xml:space="preserve"> </w:t>
      </w:r>
      <w:r w:rsidRPr="006E6E8C">
        <w:rPr>
          <w:rFonts w:ascii="Barlow" w:hAnsi="Barlow"/>
          <w:sz w:val="20"/>
          <w:szCs w:val="20"/>
        </w:rPr>
        <w:t>comunicación 33.33</w:t>
      </w:r>
      <w:r w:rsidR="002924CB" w:rsidRPr="006E6E8C">
        <w:rPr>
          <w:rFonts w:ascii="Barlow" w:hAnsi="Barlow"/>
          <w:sz w:val="20"/>
          <w:szCs w:val="20"/>
        </w:rPr>
        <w:t>%; Vehículos</w:t>
      </w:r>
      <w:r w:rsidRPr="006E6E8C">
        <w:rPr>
          <w:rFonts w:ascii="Barlow" w:hAnsi="Barlow"/>
          <w:sz w:val="20"/>
          <w:szCs w:val="20"/>
        </w:rPr>
        <w:t xml:space="preserve"> y equipo terrestre 20%; Maquinaria y equipo industrial 10%; Equipos y aparatos</w:t>
      </w:r>
    </w:p>
    <w:p w:rsidR="00676069" w:rsidRPr="006E6E8C" w:rsidRDefault="00676069" w:rsidP="00111125">
      <w:pPr>
        <w:spacing w:line="360" w:lineRule="auto"/>
        <w:ind w:left="833" w:right="284"/>
        <w:jc w:val="both"/>
        <w:rPr>
          <w:rFonts w:ascii="Barlow" w:hAnsi="Barlow"/>
          <w:sz w:val="20"/>
          <w:szCs w:val="20"/>
        </w:rPr>
      </w:pPr>
      <w:r w:rsidRPr="006E6E8C">
        <w:rPr>
          <w:rFonts w:ascii="Barlow" w:hAnsi="Barlow"/>
          <w:sz w:val="20"/>
          <w:szCs w:val="20"/>
        </w:rPr>
        <w:t>de comunicaciones 10%; Herramientas y máquinas 10%; otros bienes muebles 10%</w:t>
      </w:r>
      <w:r w:rsidR="002924CB" w:rsidRPr="006E6E8C">
        <w:rPr>
          <w:rFonts w:ascii="Barlow" w:hAnsi="Barlow"/>
          <w:sz w:val="20"/>
          <w:szCs w:val="20"/>
        </w:rPr>
        <w:t>; Cámaras fotográficas 33.33%</w:t>
      </w:r>
    </w:p>
    <w:p w:rsidR="002924CB" w:rsidRPr="006E6E8C" w:rsidRDefault="002924CB" w:rsidP="00111125">
      <w:pPr>
        <w:spacing w:line="360" w:lineRule="auto"/>
        <w:ind w:left="833" w:right="284"/>
        <w:jc w:val="both"/>
        <w:rPr>
          <w:rFonts w:ascii="Barlow" w:hAnsi="Barlow"/>
          <w:sz w:val="20"/>
          <w:szCs w:val="20"/>
        </w:rPr>
      </w:pPr>
      <w:r w:rsidRPr="006E6E8C">
        <w:rPr>
          <w:rFonts w:ascii="Barlow" w:hAnsi="Barlow"/>
          <w:sz w:val="20"/>
          <w:szCs w:val="20"/>
        </w:rPr>
        <w:lastRenderedPageBreak/>
        <w:t>Software 33.33%</w:t>
      </w:r>
    </w:p>
    <w:p w:rsidR="00322402" w:rsidRPr="006E6E8C" w:rsidRDefault="00322402" w:rsidP="00111125">
      <w:pPr>
        <w:spacing w:line="360" w:lineRule="auto"/>
        <w:ind w:left="833" w:right="284"/>
        <w:jc w:val="both"/>
        <w:rPr>
          <w:rFonts w:ascii="Barlow" w:hAnsi="Barlow"/>
          <w:sz w:val="20"/>
          <w:szCs w:val="20"/>
        </w:rPr>
      </w:pPr>
    </w:p>
    <w:p w:rsidR="000A2DEB" w:rsidRPr="006E6E8C" w:rsidRDefault="00E42683" w:rsidP="007F5352">
      <w:pPr>
        <w:pStyle w:val="Textoindependiente"/>
        <w:spacing w:before="101"/>
        <w:ind w:left="833"/>
        <w:jc w:val="both"/>
        <w:rPr>
          <w:rFonts w:ascii="Barlow" w:hAnsi="Barlow"/>
        </w:rPr>
      </w:pPr>
      <w:r w:rsidRPr="006E6E8C">
        <w:rPr>
          <w:rFonts w:ascii="Barlow" w:hAnsi="Barlow"/>
        </w:rPr>
        <w:t>9.- El saldo en Bienes Intangibles y diferidos se integra como sigue:</w:t>
      </w:r>
    </w:p>
    <w:p w:rsidR="00E269EC" w:rsidRPr="006E6E8C" w:rsidRDefault="00E269EC">
      <w:pPr>
        <w:pStyle w:val="Textoindependiente"/>
        <w:spacing w:before="101"/>
        <w:ind w:left="833"/>
        <w:jc w:val="both"/>
        <w:rPr>
          <w:rFonts w:ascii="Barlow" w:hAnsi="Barlow"/>
        </w:rPr>
      </w:pPr>
    </w:p>
    <w:p w:rsidR="000A2DEB" w:rsidRPr="006E6E8C" w:rsidRDefault="000A2DEB">
      <w:pPr>
        <w:pStyle w:val="Textoindependiente"/>
        <w:spacing w:before="2"/>
        <w:rPr>
          <w:rFonts w:ascii="Barlow" w:hAnsi="Barlow"/>
        </w:rPr>
      </w:pPr>
    </w:p>
    <w:tbl>
      <w:tblPr>
        <w:tblStyle w:val="TableNormal"/>
        <w:tblW w:w="0" w:type="auto"/>
        <w:tblInd w:w="847" w:type="dxa"/>
        <w:tblLayout w:type="fixed"/>
        <w:tblLook w:val="01E0" w:firstRow="1" w:lastRow="1" w:firstColumn="1" w:lastColumn="1" w:noHBand="0" w:noVBand="0"/>
      </w:tblPr>
      <w:tblGrid>
        <w:gridCol w:w="4256"/>
        <w:gridCol w:w="1843"/>
        <w:gridCol w:w="1843"/>
        <w:gridCol w:w="1843"/>
      </w:tblGrid>
      <w:tr w:rsidR="000A2DEB" w:rsidRPr="006E6E8C" w:rsidTr="00FE1EE1">
        <w:trPr>
          <w:trHeight w:val="503"/>
        </w:trPr>
        <w:tc>
          <w:tcPr>
            <w:tcW w:w="4256" w:type="dxa"/>
          </w:tcPr>
          <w:p w:rsidR="000A2DEB" w:rsidRPr="006E6E8C" w:rsidRDefault="000A2DEB">
            <w:pPr>
              <w:pStyle w:val="TableParagraph"/>
              <w:rPr>
                <w:rFonts w:ascii="Barlow" w:hAnsi="Barlow"/>
                <w:sz w:val="20"/>
                <w:szCs w:val="20"/>
              </w:rPr>
            </w:pPr>
          </w:p>
        </w:tc>
        <w:tc>
          <w:tcPr>
            <w:tcW w:w="1843" w:type="dxa"/>
          </w:tcPr>
          <w:p w:rsidR="000A2DEB" w:rsidRPr="006E6E8C" w:rsidRDefault="00E42683">
            <w:pPr>
              <w:pStyle w:val="TableParagraph"/>
              <w:spacing w:before="1"/>
              <w:ind w:left="405"/>
              <w:rPr>
                <w:rFonts w:ascii="Barlow" w:hAnsi="Barlow"/>
                <w:b/>
                <w:sz w:val="20"/>
                <w:szCs w:val="20"/>
              </w:rPr>
            </w:pPr>
            <w:r w:rsidRPr="006E6E8C">
              <w:rPr>
                <w:rFonts w:ascii="Barlow" w:hAnsi="Barlow"/>
                <w:b/>
                <w:sz w:val="20"/>
                <w:szCs w:val="20"/>
              </w:rPr>
              <w:t>IMPORTE</w:t>
            </w:r>
          </w:p>
        </w:tc>
        <w:tc>
          <w:tcPr>
            <w:tcW w:w="1843" w:type="dxa"/>
          </w:tcPr>
          <w:p w:rsidR="000A2DEB" w:rsidRPr="006E6E8C" w:rsidRDefault="00FE1EE1">
            <w:pPr>
              <w:pStyle w:val="TableParagraph"/>
              <w:spacing w:before="1" w:line="244" w:lineRule="auto"/>
              <w:ind w:left="69" w:right="84"/>
              <w:jc w:val="center"/>
              <w:rPr>
                <w:rFonts w:ascii="Barlow" w:hAnsi="Barlow"/>
                <w:b/>
                <w:sz w:val="20"/>
                <w:szCs w:val="20"/>
              </w:rPr>
            </w:pPr>
            <w:r w:rsidRPr="006E6E8C">
              <w:rPr>
                <w:rFonts w:ascii="Barlow" w:hAnsi="Barlow"/>
                <w:b/>
                <w:sz w:val="20"/>
                <w:szCs w:val="20"/>
              </w:rPr>
              <w:t xml:space="preserve">AMORTIZACIÓN </w:t>
            </w:r>
          </w:p>
          <w:p w:rsidR="000A2DEB" w:rsidRPr="006E6E8C" w:rsidRDefault="00FE1EE1">
            <w:pPr>
              <w:pStyle w:val="TableParagraph"/>
              <w:spacing w:line="211" w:lineRule="exact"/>
              <w:ind w:left="65" w:right="84"/>
              <w:jc w:val="center"/>
              <w:rPr>
                <w:rFonts w:ascii="Barlow" w:hAnsi="Barlow"/>
                <w:b/>
                <w:sz w:val="20"/>
                <w:szCs w:val="20"/>
              </w:rPr>
            </w:pPr>
            <w:r w:rsidRPr="006E6E8C">
              <w:rPr>
                <w:rFonts w:ascii="Barlow" w:hAnsi="Barlow"/>
                <w:b/>
                <w:sz w:val="20"/>
                <w:szCs w:val="20"/>
              </w:rPr>
              <w:t xml:space="preserve">DEL </w:t>
            </w:r>
            <w:r w:rsidR="00E42683" w:rsidRPr="006E6E8C">
              <w:rPr>
                <w:rFonts w:ascii="Barlow" w:hAnsi="Barlow"/>
                <w:b/>
                <w:sz w:val="20"/>
                <w:szCs w:val="20"/>
              </w:rPr>
              <w:t>EJERCICIO</w:t>
            </w:r>
          </w:p>
        </w:tc>
        <w:tc>
          <w:tcPr>
            <w:tcW w:w="1843" w:type="dxa"/>
          </w:tcPr>
          <w:p w:rsidR="000A2DEB" w:rsidRPr="006E6E8C" w:rsidRDefault="00E42683">
            <w:pPr>
              <w:pStyle w:val="TableParagraph"/>
              <w:spacing w:before="1" w:line="244" w:lineRule="auto"/>
              <w:ind w:left="260" w:right="78" w:hanging="178"/>
              <w:rPr>
                <w:rFonts w:ascii="Barlow" w:hAnsi="Barlow"/>
                <w:b/>
                <w:sz w:val="20"/>
                <w:szCs w:val="20"/>
              </w:rPr>
            </w:pPr>
            <w:r w:rsidRPr="006E6E8C">
              <w:rPr>
                <w:rFonts w:ascii="Barlow" w:hAnsi="Barlow"/>
                <w:b/>
                <w:sz w:val="20"/>
                <w:szCs w:val="20"/>
              </w:rPr>
              <w:t>AMORTIZACIÓN ACUMULADA</w:t>
            </w:r>
          </w:p>
        </w:tc>
      </w:tr>
      <w:tr w:rsidR="000A2DEB" w:rsidRPr="006E6E8C" w:rsidTr="00FE1EE1">
        <w:trPr>
          <w:trHeight w:val="191"/>
        </w:trPr>
        <w:tc>
          <w:tcPr>
            <w:tcW w:w="4256" w:type="dxa"/>
          </w:tcPr>
          <w:p w:rsidR="000A2DEB" w:rsidRPr="006E6E8C" w:rsidRDefault="00E42683">
            <w:pPr>
              <w:pStyle w:val="TableParagraph"/>
              <w:spacing w:before="12"/>
              <w:ind w:left="200"/>
              <w:rPr>
                <w:rFonts w:ascii="Barlow" w:hAnsi="Barlow"/>
                <w:b/>
                <w:sz w:val="20"/>
                <w:szCs w:val="20"/>
              </w:rPr>
            </w:pPr>
            <w:r w:rsidRPr="006E6E8C">
              <w:rPr>
                <w:rFonts w:ascii="Barlow" w:hAnsi="Barlow"/>
                <w:b/>
                <w:sz w:val="20"/>
                <w:szCs w:val="20"/>
              </w:rPr>
              <w:t>ACTIVOS INTANGIBLES</w:t>
            </w:r>
          </w:p>
        </w:tc>
        <w:tc>
          <w:tcPr>
            <w:tcW w:w="1843" w:type="dxa"/>
          </w:tcPr>
          <w:p w:rsidR="000A2DEB" w:rsidRPr="006E6E8C" w:rsidRDefault="000A2DEB">
            <w:pPr>
              <w:pStyle w:val="TableParagraph"/>
              <w:rPr>
                <w:rFonts w:ascii="Barlow" w:hAnsi="Barlow"/>
                <w:sz w:val="20"/>
                <w:szCs w:val="20"/>
              </w:rPr>
            </w:pPr>
          </w:p>
        </w:tc>
        <w:tc>
          <w:tcPr>
            <w:tcW w:w="1843" w:type="dxa"/>
          </w:tcPr>
          <w:p w:rsidR="000A2DEB" w:rsidRPr="006E6E8C" w:rsidRDefault="000A2DEB">
            <w:pPr>
              <w:pStyle w:val="TableParagraph"/>
              <w:rPr>
                <w:rFonts w:ascii="Barlow" w:hAnsi="Barlow"/>
                <w:sz w:val="20"/>
                <w:szCs w:val="20"/>
              </w:rPr>
            </w:pPr>
          </w:p>
        </w:tc>
        <w:tc>
          <w:tcPr>
            <w:tcW w:w="1843" w:type="dxa"/>
          </w:tcPr>
          <w:p w:rsidR="000A2DEB" w:rsidRPr="006E6E8C" w:rsidRDefault="000A2DEB">
            <w:pPr>
              <w:pStyle w:val="TableParagraph"/>
              <w:rPr>
                <w:rFonts w:ascii="Barlow" w:hAnsi="Barlow"/>
                <w:sz w:val="20"/>
                <w:szCs w:val="20"/>
              </w:rPr>
            </w:pPr>
          </w:p>
        </w:tc>
      </w:tr>
      <w:tr w:rsidR="000A2DEB" w:rsidRPr="006E6E8C" w:rsidTr="00FE1EE1">
        <w:trPr>
          <w:trHeight w:val="410"/>
        </w:trPr>
        <w:tc>
          <w:tcPr>
            <w:tcW w:w="4256" w:type="dxa"/>
          </w:tcPr>
          <w:p w:rsidR="000A2DEB" w:rsidRPr="006E6E8C" w:rsidRDefault="00E42683">
            <w:pPr>
              <w:pStyle w:val="TableParagraph"/>
              <w:spacing w:before="26"/>
              <w:ind w:left="200"/>
              <w:rPr>
                <w:rFonts w:ascii="Barlow" w:hAnsi="Barlow"/>
                <w:b/>
                <w:sz w:val="20"/>
                <w:szCs w:val="20"/>
              </w:rPr>
            </w:pPr>
            <w:r w:rsidRPr="006E6E8C">
              <w:rPr>
                <w:rFonts w:ascii="Barlow" w:hAnsi="Barlow"/>
                <w:b/>
                <w:sz w:val="20"/>
                <w:szCs w:val="20"/>
              </w:rPr>
              <w:t>SOFTWARE</w:t>
            </w:r>
          </w:p>
        </w:tc>
        <w:tc>
          <w:tcPr>
            <w:tcW w:w="1843" w:type="dxa"/>
            <w:tcBorders>
              <w:bottom w:val="single" w:sz="8" w:space="0" w:color="000000"/>
            </w:tcBorders>
          </w:tcPr>
          <w:p w:rsidR="000A2DEB" w:rsidRPr="006E6E8C" w:rsidRDefault="00E42683">
            <w:pPr>
              <w:pStyle w:val="TableParagraph"/>
              <w:spacing w:before="31"/>
              <w:ind w:left="376"/>
              <w:rPr>
                <w:rFonts w:ascii="Barlow" w:hAnsi="Barlow"/>
                <w:sz w:val="20"/>
                <w:szCs w:val="20"/>
              </w:rPr>
            </w:pPr>
            <w:r w:rsidRPr="006E6E8C">
              <w:rPr>
                <w:rFonts w:ascii="Barlow" w:hAnsi="Barlow"/>
                <w:sz w:val="20"/>
                <w:szCs w:val="20"/>
              </w:rPr>
              <w:t>305,677.02</w:t>
            </w:r>
          </w:p>
        </w:tc>
        <w:tc>
          <w:tcPr>
            <w:tcW w:w="1843" w:type="dxa"/>
            <w:tcBorders>
              <w:bottom w:val="single" w:sz="8" w:space="0" w:color="000000"/>
            </w:tcBorders>
          </w:tcPr>
          <w:p w:rsidR="000A2DEB" w:rsidRPr="006E6E8C" w:rsidRDefault="00AF349C">
            <w:pPr>
              <w:pStyle w:val="TableParagraph"/>
              <w:spacing w:before="31"/>
              <w:ind w:right="82"/>
              <w:jc w:val="right"/>
              <w:rPr>
                <w:rFonts w:ascii="Barlow" w:hAnsi="Barlow"/>
                <w:sz w:val="20"/>
                <w:szCs w:val="20"/>
              </w:rPr>
            </w:pPr>
            <w:r w:rsidRPr="006E6E8C">
              <w:rPr>
                <w:rFonts w:ascii="Barlow" w:hAnsi="Barlow"/>
                <w:sz w:val="20"/>
                <w:szCs w:val="20"/>
              </w:rPr>
              <w:t>0.00</w:t>
            </w:r>
          </w:p>
        </w:tc>
        <w:tc>
          <w:tcPr>
            <w:tcW w:w="1843" w:type="dxa"/>
            <w:tcBorders>
              <w:bottom w:val="single" w:sz="8" w:space="0" w:color="000000"/>
            </w:tcBorders>
          </w:tcPr>
          <w:p w:rsidR="000A2DEB" w:rsidRPr="006E6E8C" w:rsidRDefault="00AF349C">
            <w:pPr>
              <w:pStyle w:val="TableParagraph"/>
              <w:spacing w:before="31"/>
              <w:ind w:right="67"/>
              <w:jc w:val="right"/>
              <w:rPr>
                <w:rFonts w:ascii="Barlow" w:hAnsi="Barlow"/>
                <w:sz w:val="20"/>
                <w:szCs w:val="20"/>
              </w:rPr>
            </w:pPr>
            <w:r w:rsidRPr="006E6E8C">
              <w:rPr>
                <w:rFonts w:ascii="Barlow" w:hAnsi="Barlow"/>
                <w:sz w:val="20"/>
                <w:szCs w:val="20"/>
              </w:rPr>
              <w:t>305,503.0</w:t>
            </w:r>
            <w:r w:rsidR="00425AE7" w:rsidRPr="006E6E8C">
              <w:rPr>
                <w:rFonts w:ascii="Barlow" w:hAnsi="Barlow"/>
                <w:sz w:val="20"/>
                <w:szCs w:val="20"/>
              </w:rPr>
              <w:t>1</w:t>
            </w:r>
          </w:p>
        </w:tc>
      </w:tr>
      <w:tr w:rsidR="000A2DEB" w:rsidRPr="006E6E8C" w:rsidTr="00FE1EE1">
        <w:trPr>
          <w:trHeight w:val="212"/>
        </w:trPr>
        <w:tc>
          <w:tcPr>
            <w:tcW w:w="4256" w:type="dxa"/>
          </w:tcPr>
          <w:p w:rsidR="000A2DEB" w:rsidRPr="006E6E8C" w:rsidRDefault="00E42683">
            <w:pPr>
              <w:pStyle w:val="TableParagraph"/>
              <w:spacing w:before="30"/>
              <w:ind w:left="200"/>
              <w:rPr>
                <w:rFonts w:ascii="Barlow" w:hAnsi="Barlow"/>
                <w:b/>
                <w:sz w:val="20"/>
                <w:szCs w:val="20"/>
              </w:rPr>
            </w:pPr>
            <w:r w:rsidRPr="006E6E8C">
              <w:rPr>
                <w:rFonts w:ascii="Barlow" w:hAnsi="Barlow"/>
                <w:b/>
                <w:sz w:val="20"/>
                <w:szCs w:val="20"/>
              </w:rPr>
              <w:t>TOTAL ACTIVOS INTANGIBLES Y DIFERDOS</w:t>
            </w:r>
          </w:p>
        </w:tc>
        <w:tc>
          <w:tcPr>
            <w:tcW w:w="1843" w:type="dxa"/>
            <w:tcBorders>
              <w:top w:val="single" w:sz="8" w:space="0" w:color="000000"/>
              <w:bottom w:val="single" w:sz="8" w:space="0" w:color="000000"/>
            </w:tcBorders>
          </w:tcPr>
          <w:p w:rsidR="000A2DEB" w:rsidRPr="006E6E8C" w:rsidRDefault="00E42683">
            <w:pPr>
              <w:pStyle w:val="TableParagraph"/>
              <w:spacing w:before="30"/>
              <w:ind w:left="376"/>
              <w:rPr>
                <w:rFonts w:ascii="Barlow" w:hAnsi="Barlow"/>
                <w:b/>
                <w:sz w:val="20"/>
                <w:szCs w:val="20"/>
              </w:rPr>
            </w:pPr>
            <w:r w:rsidRPr="006E6E8C">
              <w:rPr>
                <w:rFonts w:ascii="Barlow" w:hAnsi="Barlow"/>
                <w:b/>
                <w:sz w:val="20"/>
                <w:szCs w:val="20"/>
              </w:rPr>
              <w:t>305,677.02</w:t>
            </w:r>
          </w:p>
        </w:tc>
        <w:tc>
          <w:tcPr>
            <w:tcW w:w="1843" w:type="dxa"/>
            <w:tcBorders>
              <w:top w:val="single" w:sz="8" w:space="0" w:color="000000"/>
              <w:bottom w:val="single" w:sz="8" w:space="0" w:color="000000"/>
            </w:tcBorders>
          </w:tcPr>
          <w:p w:rsidR="000A2DEB" w:rsidRPr="006E6E8C" w:rsidRDefault="00AF349C">
            <w:pPr>
              <w:pStyle w:val="TableParagraph"/>
              <w:spacing w:before="30"/>
              <w:ind w:right="82"/>
              <w:jc w:val="right"/>
              <w:rPr>
                <w:rFonts w:ascii="Barlow" w:hAnsi="Barlow"/>
                <w:b/>
                <w:sz w:val="20"/>
                <w:szCs w:val="20"/>
              </w:rPr>
            </w:pPr>
            <w:r w:rsidRPr="006E6E8C">
              <w:rPr>
                <w:rFonts w:ascii="Barlow" w:hAnsi="Barlow"/>
                <w:b/>
                <w:sz w:val="20"/>
                <w:szCs w:val="20"/>
              </w:rPr>
              <w:t>0.00</w:t>
            </w:r>
          </w:p>
        </w:tc>
        <w:tc>
          <w:tcPr>
            <w:tcW w:w="1843" w:type="dxa"/>
            <w:tcBorders>
              <w:top w:val="single" w:sz="8" w:space="0" w:color="000000"/>
              <w:bottom w:val="single" w:sz="8" w:space="0" w:color="000000"/>
            </w:tcBorders>
          </w:tcPr>
          <w:p w:rsidR="000A2DEB" w:rsidRPr="006E6E8C" w:rsidRDefault="007F5352">
            <w:pPr>
              <w:pStyle w:val="TableParagraph"/>
              <w:spacing w:before="30"/>
              <w:ind w:right="67"/>
              <w:jc w:val="right"/>
              <w:rPr>
                <w:rFonts w:ascii="Barlow" w:hAnsi="Barlow"/>
                <w:b/>
                <w:sz w:val="20"/>
                <w:szCs w:val="20"/>
              </w:rPr>
            </w:pPr>
            <w:r w:rsidRPr="006E6E8C">
              <w:rPr>
                <w:rFonts w:ascii="Barlow" w:hAnsi="Barlow"/>
                <w:b/>
                <w:sz w:val="20"/>
                <w:szCs w:val="20"/>
              </w:rPr>
              <w:t>305,503.01</w:t>
            </w:r>
          </w:p>
        </w:tc>
      </w:tr>
    </w:tbl>
    <w:p w:rsidR="00322402" w:rsidRPr="006E6E8C" w:rsidRDefault="00645F72" w:rsidP="001A704A">
      <w:pPr>
        <w:pStyle w:val="Ttulo1"/>
        <w:spacing w:before="180" w:line="360" w:lineRule="auto"/>
        <w:ind w:left="720"/>
        <w:jc w:val="both"/>
        <w:rPr>
          <w:rFonts w:ascii="Barlow" w:hAnsi="Barlow"/>
        </w:rPr>
      </w:pPr>
      <w:r w:rsidRPr="006E6E8C">
        <w:rPr>
          <w:rFonts w:ascii="Barlow" w:hAnsi="Barlow"/>
        </w:rPr>
        <w:t xml:space="preserve"> </w:t>
      </w:r>
    </w:p>
    <w:p w:rsidR="000A2DEB" w:rsidRPr="006E6E8C" w:rsidRDefault="00645F72" w:rsidP="00E04AC7">
      <w:pPr>
        <w:pStyle w:val="Ttulo1"/>
        <w:spacing w:before="180" w:after="240" w:line="360" w:lineRule="auto"/>
        <w:ind w:left="709"/>
        <w:jc w:val="both"/>
        <w:rPr>
          <w:rFonts w:ascii="Barlow" w:hAnsi="Barlow"/>
        </w:rPr>
      </w:pPr>
      <w:r w:rsidRPr="006E6E8C">
        <w:rPr>
          <w:rFonts w:ascii="Barlow" w:hAnsi="Barlow"/>
        </w:rPr>
        <w:t xml:space="preserve"> </w:t>
      </w:r>
      <w:r w:rsidR="00E42683" w:rsidRPr="006E6E8C">
        <w:rPr>
          <w:rFonts w:ascii="Barlow" w:hAnsi="Barlow"/>
        </w:rPr>
        <w:t>Estimaciones y Deterioros</w:t>
      </w:r>
    </w:p>
    <w:p w:rsidR="00322402" w:rsidRPr="006E6E8C" w:rsidRDefault="00E42683" w:rsidP="001A1A7B">
      <w:pPr>
        <w:pStyle w:val="Textoindependiente"/>
        <w:spacing w:before="119" w:after="240" w:line="360" w:lineRule="auto"/>
        <w:ind w:left="833" w:right="284"/>
        <w:jc w:val="both"/>
        <w:rPr>
          <w:rFonts w:ascii="Barlow" w:hAnsi="Barlow"/>
        </w:rPr>
      </w:pPr>
      <w:r w:rsidRPr="006E6E8C">
        <w:rPr>
          <w:rFonts w:ascii="Barlow" w:hAnsi="Barlow"/>
        </w:rPr>
        <w:t>10.- El Instituto Tecnológico superior de Valladolid no ha rea</w:t>
      </w:r>
      <w:r w:rsidR="005F7E9E" w:rsidRPr="006E6E8C">
        <w:rPr>
          <w:rFonts w:ascii="Barlow" w:hAnsi="Barlow"/>
        </w:rPr>
        <w:t>lizado durante el ejercicio 2023</w:t>
      </w:r>
      <w:r w:rsidRPr="006E6E8C">
        <w:rPr>
          <w:rFonts w:ascii="Barlow" w:hAnsi="Barlow"/>
        </w:rPr>
        <w:t xml:space="preserve"> la determinación de estimaciones de cuentas incobrables, inversiones deterioro de activos biológicos, etc.</w:t>
      </w:r>
    </w:p>
    <w:p w:rsidR="000A2DEB" w:rsidRPr="006E6E8C" w:rsidRDefault="00E42683" w:rsidP="00E04AC7">
      <w:pPr>
        <w:pStyle w:val="Textoindependiente"/>
        <w:spacing w:before="119" w:line="360" w:lineRule="auto"/>
        <w:ind w:left="709" w:right="833"/>
        <w:jc w:val="both"/>
        <w:rPr>
          <w:rFonts w:ascii="Barlow" w:hAnsi="Barlow"/>
          <w:b/>
        </w:rPr>
      </w:pPr>
      <w:r w:rsidRPr="006E6E8C">
        <w:rPr>
          <w:rFonts w:ascii="Barlow" w:hAnsi="Barlow"/>
          <w:b/>
        </w:rPr>
        <w:t>Otros Activos</w:t>
      </w:r>
    </w:p>
    <w:p w:rsidR="00A0686A" w:rsidRPr="006E6E8C" w:rsidRDefault="00A0686A" w:rsidP="003D7486">
      <w:pPr>
        <w:pStyle w:val="Textoindependiente"/>
        <w:spacing w:before="119" w:line="360" w:lineRule="auto"/>
        <w:ind w:left="833" w:right="833"/>
        <w:jc w:val="both"/>
        <w:rPr>
          <w:rFonts w:ascii="Barlow" w:hAnsi="Barlow"/>
        </w:rPr>
      </w:pPr>
      <w:r w:rsidRPr="006E6E8C">
        <w:rPr>
          <w:rFonts w:ascii="Barlow" w:hAnsi="Barlow"/>
        </w:rPr>
        <w:t>11.- El instituto</w:t>
      </w:r>
      <w:r w:rsidR="00947A9F" w:rsidRPr="006E6E8C">
        <w:rPr>
          <w:rFonts w:ascii="Barlow" w:hAnsi="Barlow"/>
        </w:rPr>
        <w:t xml:space="preserve"> no cuenta con otros activos</w:t>
      </w:r>
    </w:p>
    <w:p w:rsidR="00322402" w:rsidRPr="006E6E8C" w:rsidRDefault="00322402" w:rsidP="00955E39">
      <w:pPr>
        <w:pStyle w:val="Ttulo1"/>
        <w:spacing w:before="1" w:line="360" w:lineRule="auto"/>
        <w:rPr>
          <w:rFonts w:ascii="Barlow" w:hAnsi="Barlow"/>
        </w:rPr>
      </w:pPr>
    </w:p>
    <w:p w:rsidR="000A2DEB" w:rsidRPr="006E6E8C" w:rsidRDefault="00864707" w:rsidP="00E04AC7">
      <w:pPr>
        <w:pStyle w:val="Ttulo1"/>
        <w:spacing w:before="1" w:line="360" w:lineRule="auto"/>
        <w:ind w:left="709"/>
        <w:rPr>
          <w:rFonts w:ascii="Barlow" w:hAnsi="Barlow"/>
        </w:rPr>
      </w:pPr>
      <w:r w:rsidRPr="006E6E8C">
        <w:rPr>
          <w:rFonts w:ascii="Barlow" w:hAnsi="Barlow"/>
        </w:rPr>
        <w:t>Pasivo</w:t>
      </w:r>
    </w:p>
    <w:p w:rsidR="000A2DEB" w:rsidRPr="006E6E8C" w:rsidRDefault="00E42683" w:rsidP="00955E39">
      <w:pPr>
        <w:pStyle w:val="Textoindependiente"/>
        <w:spacing w:before="119" w:line="360" w:lineRule="auto"/>
        <w:ind w:left="833"/>
        <w:rPr>
          <w:rFonts w:ascii="Barlow" w:hAnsi="Barlow"/>
        </w:rPr>
      </w:pPr>
      <w:r w:rsidRPr="006E6E8C">
        <w:rPr>
          <w:rFonts w:ascii="Barlow" w:hAnsi="Barlow"/>
        </w:rPr>
        <w:t>1.- La Cuenta de Proveedores, Retenciones y Deuda se integran como sigue:</w:t>
      </w:r>
    </w:p>
    <w:p w:rsidR="001C0535" w:rsidRPr="006E6E8C" w:rsidRDefault="001C0535" w:rsidP="00955E39">
      <w:pPr>
        <w:pStyle w:val="Textoindependiente"/>
        <w:spacing w:before="119" w:line="360" w:lineRule="auto"/>
        <w:ind w:left="833"/>
        <w:rPr>
          <w:rFonts w:ascii="Barlow" w:hAnsi="Barlow"/>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0"/>
        <w:gridCol w:w="2592"/>
        <w:gridCol w:w="2209"/>
        <w:gridCol w:w="1836"/>
      </w:tblGrid>
      <w:tr w:rsidR="001C0535" w:rsidRPr="006E6E8C" w:rsidTr="00FD522D">
        <w:trPr>
          <w:trHeight w:val="312"/>
          <w:jc w:val="center"/>
        </w:trPr>
        <w:tc>
          <w:tcPr>
            <w:tcW w:w="4330" w:type="dxa"/>
            <w:vMerge w:val="restart"/>
            <w:vAlign w:val="center"/>
          </w:tcPr>
          <w:p w:rsidR="001C0535" w:rsidRPr="006E6E8C" w:rsidRDefault="001C0535" w:rsidP="003D618B">
            <w:pPr>
              <w:adjustRightInd w:val="0"/>
              <w:contextualSpacing/>
              <w:jc w:val="center"/>
              <w:rPr>
                <w:rFonts w:ascii="Barlow" w:hAnsi="Barlow" w:cs="Arial"/>
                <w:b/>
                <w:bCs/>
                <w:sz w:val="20"/>
                <w:szCs w:val="20"/>
              </w:rPr>
            </w:pPr>
            <w:r w:rsidRPr="006E6E8C">
              <w:rPr>
                <w:rFonts w:ascii="Barlow" w:hAnsi="Barlow" w:cs="Arial"/>
                <w:b/>
                <w:bCs/>
                <w:sz w:val="20"/>
                <w:szCs w:val="20"/>
              </w:rPr>
              <w:t>CONCEPTO</w:t>
            </w:r>
          </w:p>
        </w:tc>
        <w:tc>
          <w:tcPr>
            <w:tcW w:w="4801" w:type="dxa"/>
            <w:gridSpan w:val="2"/>
            <w:vAlign w:val="center"/>
          </w:tcPr>
          <w:p w:rsidR="001C0535" w:rsidRPr="006E6E8C" w:rsidRDefault="001C0535" w:rsidP="003D618B">
            <w:pPr>
              <w:adjustRightInd w:val="0"/>
              <w:contextualSpacing/>
              <w:jc w:val="center"/>
              <w:rPr>
                <w:rFonts w:ascii="Barlow" w:hAnsi="Barlow" w:cs="Arial"/>
                <w:b/>
                <w:bCs/>
                <w:sz w:val="20"/>
                <w:szCs w:val="20"/>
              </w:rPr>
            </w:pPr>
            <w:r w:rsidRPr="006E6E8C">
              <w:rPr>
                <w:rFonts w:ascii="Barlow" w:hAnsi="Barlow" w:cs="Arial"/>
                <w:b/>
                <w:bCs/>
                <w:sz w:val="20"/>
                <w:szCs w:val="20"/>
              </w:rPr>
              <w:t>IMPORTE</w:t>
            </w:r>
          </w:p>
        </w:tc>
        <w:tc>
          <w:tcPr>
            <w:tcW w:w="1836" w:type="dxa"/>
          </w:tcPr>
          <w:p w:rsidR="001C0535" w:rsidRPr="006E6E8C" w:rsidRDefault="001C0535" w:rsidP="003D618B">
            <w:pPr>
              <w:adjustRightInd w:val="0"/>
              <w:contextualSpacing/>
              <w:jc w:val="center"/>
              <w:rPr>
                <w:rFonts w:ascii="Barlow" w:hAnsi="Barlow" w:cs="Arial"/>
                <w:b/>
                <w:bCs/>
                <w:sz w:val="20"/>
                <w:szCs w:val="20"/>
              </w:rPr>
            </w:pPr>
          </w:p>
        </w:tc>
      </w:tr>
      <w:tr w:rsidR="001C0535" w:rsidRPr="006E6E8C" w:rsidTr="00FD522D">
        <w:trPr>
          <w:trHeight w:val="379"/>
          <w:jc w:val="center"/>
        </w:trPr>
        <w:tc>
          <w:tcPr>
            <w:tcW w:w="4330" w:type="dxa"/>
            <w:vMerge/>
          </w:tcPr>
          <w:p w:rsidR="001C0535" w:rsidRPr="006E6E8C" w:rsidRDefault="001C0535" w:rsidP="003D618B">
            <w:pPr>
              <w:adjustRightInd w:val="0"/>
              <w:contextualSpacing/>
              <w:jc w:val="both"/>
              <w:rPr>
                <w:rFonts w:ascii="Barlow" w:hAnsi="Barlow" w:cs="Arial"/>
                <w:sz w:val="20"/>
                <w:szCs w:val="20"/>
              </w:rPr>
            </w:pPr>
          </w:p>
        </w:tc>
        <w:tc>
          <w:tcPr>
            <w:tcW w:w="2592" w:type="dxa"/>
          </w:tcPr>
          <w:p w:rsidR="001C0535" w:rsidRPr="006E6E8C" w:rsidRDefault="00BD132D" w:rsidP="003D618B">
            <w:pPr>
              <w:adjustRightInd w:val="0"/>
              <w:contextualSpacing/>
              <w:jc w:val="center"/>
              <w:rPr>
                <w:rFonts w:ascii="Barlow" w:hAnsi="Barlow" w:cs="Arial"/>
                <w:sz w:val="20"/>
                <w:szCs w:val="20"/>
              </w:rPr>
            </w:pPr>
            <w:r w:rsidRPr="006E6E8C">
              <w:rPr>
                <w:rFonts w:ascii="Barlow" w:hAnsi="Barlow" w:cs="Arial"/>
                <w:sz w:val="20"/>
                <w:szCs w:val="20"/>
              </w:rPr>
              <w:t>MARZ</w:t>
            </w:r>
            <w:r w:rsidR="001C4DB4" w:rsidRPr="006E6E8C">
              <w:rPr>
                <w:rFonts w:ascii="Barlow" w:hAnsi="Barlow" w:cs="Arial"/>
                <w:sz w:val="20"/>
                <w:szCs w:val="20"/>
              </w:rPr>
              <w:t>O 2023</w:t>
            </w:r>
          </w:p>
        </w:tc>
        <w:tc>
          <w:tcPr>
            <w:tcW w:w="2209" w:type="dxa"/>
          </w:tcPr>
          <w:p w:rsidR="001C0535" w:rsidRPr="006E6E8C" w:rsidRDefault="005F7E9E" w:rsidP="003D618B">
            <w:pPr>
              <w:adjustRightInd w:val="0"/>
              <w:contextualSpacing/>
              <w:jc w:val="center"/>
              <w:rPr>
                <w:rFonts w:ascii="Barlow" w:hAnsi="Barlow" w:cs="Arial"/>
                <w:sz w:val="20"/>
                <w:szCs w:val="20"/>
              </w:rPr>
            </w:pPr>
            <w:r w:rsidRPr="006E6E8C">
              <w:rPr>
                <w:rFonts w:ascii="Barlow" w:hAnsi="Barlow" w:cs="Arial"/>
                <w:sz w:val="20"/>
                <w:szCs w:val="20"/>
              </w:rPr>
              <w:t>DICIEMBRE 2022</w:t>
            </w:r>
          </w:p>
        </w:tc>
        <w:tc>
          <w:tcPr>
            <w:tcW w:w="1836" w:type="dxa"/>
          </w:tcPr>
          <w:p w:rsidR="001C0535" w:rsidRPr="006E6E8C" w:rsidRDefault="001C0535" w:rsidP="003D618B">
            <w:pPr>
              <w:adjustRightInd w:val="0"/>
              <w:contextualSpacing/>
              <w:jc w:val="center"/>
              <w:rPr>
                <w:rFonts w:ascii="Barlow" w:hAnsi="Barlow" w:cs="Arial"/>
                <w:sz w:val="20"/>
                <w:szCs w:val="20"/>
              </w:rPr>
            </w:pPr>
            <w:r w:rsidRPr="006E6E8C">
              <w:rPr>
                <w:rFonts w:ascii="Barlow" w:hAnsi="Barlow" w:cs="Arial"/>
                <w:sz w:val="20"/>
                <w:szCs w:val="20"/>
              </w:rPr>
              <w:t>VENCIMIENTO</w:t>
            </w:r>
          </w:p>
        </w:tc>
      </w:tr>
      <w:tr w:rsidR="001C0535" w:rsidRPr="006E6E8C" w:rsidTr="00FD522D">
        <w:trPr>
          <w:trHeight w:val="379"/>
          <w:jc w:val="center"/>
        </w:trPr>
        <w:tc>
          <w:tcPr>
            <w:tcW w:w="4330" w:type="dxa"/>
          </w:tcPr>
          <w:p w:rsidR="001C0535" w:rsidRPr="006E6E8C" w:rsidRDefault="001C0535" w:rsidP="003D618B">
            <w:pPr>
              <w:adjustRightInd w:val="0"/>
              <w:contextualSpacing/>
              <w:jc w:val="both"/>
              <w:rPr>
                <w:rFonts w:ascii="Barlow" w:hAnsi="Barlow" w:cs="Arial"/>
                <w:b/>
                <w:sz w:val="20"/>
                <w:szCs w:val="20"/>
              </w:rPr>
            </w:pPr>
            <w:r w:rsidRPr="006E6E8C">
              <w:rPr>
                <w:rFonts w:ascii="Barlow" w:hAnsi="Barlow" w:cs="Arial"/>
                <w:b/>
                <w:sz w:val="20"/>
                <w:szCs w:val="20"/>
              </w:rPr>
              <w:t>Proveedores por pagar a Corto Plazo:</w:t>
            </w:r>
          </w:p>
        </w:tc>
        <w:tc>
          <w:tcPr>
            <w:tcW w:w="2592" w:type="dxa"/>
          </w:tcPr>
          <w:p w:rsidR="001C0535" w:rsidRPr="006E6E8C" w:rsidRDefault="005A3531" w:rsidP="00291ED2">
            <w:pPr>
              <w:adjustRightInd w:val="0"/>
              <w:contextualSpacing/>
              <w:jc w:val="right"/>
              <w:rPr>
                <w:rFonts w:ascii="Barlow" w:hAnsi="Barlow" w:cs="Arial"/>
                <w:b/>
                <w:sz w:val="20"/>
                <w:szCs w:val="20"/>
              </w:rPr>
            </w:pPr>
            <w:r w:rsidRPr="006E6E8C">
              <w:rPr>
                <w:rFonts w:ascii="Barlow" w:hAnsi="Barlow" w:cs="Arial"/>
                <w:b/>
                <w:sz w:val="20"/>
                <w:szCs w:val="20"/>
              </w:rPr>
              <w:t>44,860</w:t>
            </w:r>
            <w:r w:rsidR="0096036F" w:rsidRPr="006E6E8C">
              <w:rPr>
                <w:rFonts w:ascii="Barlow" w:hAnsi="Barlow" w:cs="Arial"/>
                <w:b/>
                <w:sz w:val="20"/>
                <w:szCs w:val="20"/>
              </w:rPr>
              <w:t>.9</w:t>
            </w:r>
            <w:r w:rsidR="001C4DB4" w:rsidRPr="006E6E8C">
              <w:rPr>
                <w:rFonts w:ascii="Barlow" w:hAnsi="Barlow" w:cs="Arial"/>
                <w:b/>
                <w:sz w:val="20"/>
                <w:szCs w:val="20"/>
              </w:rPr>
              <w:t>8</w:t>
            </w:r>
          </w:p>
        </w:tc>
        <w:tc>
          <w:tcPr>
            <w:tcW w:w="2209" w:type="dxa"/>
          </w:tcPr>
          <w:p w:rsidR="001C0535" w:rsidRPr="006E6E8C" w:rsidRDefault="00E64B95" w:rsidP="00291ED2">
            <w:pPr>
              <w:adjustRightInd w:val="0"/>
              <w:contextualSpacing/>
              <w:jc w:val="right"/>
              <w:rPr>
                <w:rFonts w:ascii="Barlow" w:hAnsi="Barlow" w:cs="Arial"/>
                <w:b/>
                <w:sz w:val="20"/>
                <w:szCs w:val="20"/>
              </w:rPr>
            </w:pPr>
            <w:r w:rsidRPr="006E6E8C">
              <w:rPr>
                <w:rFonts w:ascii="Barlow" w:hAnsi="Barlow" w:cs="Arial"/>
                <w:b/>
                <w:sz w:val="20"/>
                <w:szCs w:val="20"/>
              </w:rPr>
              <w:t>63,855.65</w:t>
            </w:r>
          </w:p>
        </w:tc>
        <w:tc>
          <w:tcPr>
            <w:tcW w:w="1836" w:type="dxa"/>
          </w:tcPr>
          <w:p w:rsidR="001C0535" w:rsidRPr="006E6E8C" w:rsidRDefault="001C0535" w:rsidP="003D618B">
            <w:pPr>
              <w:adjustRightInd w:val="0"/>
              <w:contextualSpacing/>
              <w:jc w:val="center"/>
              <w:rPr>
                <w:rFonts w:ascii="Barlow" w:hAnsi="Barlow" w:cs="Arial"/>
                <w:sz w:val="20"/>
                <w:szCs w:val="20"/>
              </w:rPr>
            </w:pPr>
          </w:p>
        </w:tc>
      </w:tr>
      <w:tr w:rsidR="001C0535" w:rsidRPr="006E6E8C" w:rsidTr="00FD522D">
        <w:trPr>
          <w:trHeight w:val="441"/>
          <w:jc w:val="center"/>
        </w:trPr>
        <w:tc>
          <w:tcPr>
            <w:tcW w:w="4330" w:type="dxa"/>
          </w:tcPr>
          <w:p w:rsidR="001C0535" w:rsidRPr="006E6E8C" w:rsidRDefault="005F7E9E" w:rsidP="003D618B">
            <w:pPr>
              <w:adjustRightInd w:val="0"/>
              <w:contextualSpacing/>
              <w:jc w:val="both"/>
              <w:rPr>
                <w:rFonts w:ascii="Barlow" w:hAnsi="Barlow" w:cs="Arial"/>
                <w:sz w:val="20"/>
                <w:szCs w:val="20"/>
              </w:rPr>
            </w:pPr>
            <w:r w:rsidRPr="006E6E8C">
              <w:rPr>
                <w:rFonts w:ascii="Barlow" w:hAnsi="Barlow" w:cs="Arial"/>
                <w:sz w:val="20"/>
                <w:szCs w:val="20"/>
              </w:rPr>
              <w:t>Proveedores Ejercicio 2023</w:t>
            </w:r>
          </w:p>
        </w:tc>
        <w:tc>
          <w:tcPr>
            <w:tcW w:w="2592" w:type="dxa"/>
          </w:tcPr>
          <w:p w:rsidR="001C0535" w:rsidRPr="006E6E8C" w:rsidRDefault="00AA50ED" w:rsidP="003D618B">
            <w:pPr>
              <w:adjustRightInd w:val="0"/>
              <w:contextualSpacing/>
              <w:jc w:val="right"/>
              <w:rPr>
                <w:rFonts w:ascii="Barlow" w:hAnsi="Barlow" w:cs="Arial"/>
                <w:sz w:val="20"/>
                <w:szCs w:val="20"/>
              </w:rPr>
            </w:pPr>
            <w:r w:rsidRPr="006E6E8C">
              <w:rPr>
                <w:rFonts w:ascii="Barlow" w:hAnsi="Barlow" w:cs="Arial"/>
                <w:sz w:val="20"/>
                <w:szCs w:val="20"/>
              </w:rPr>
              <w:t>0</w:t>
            </w:r>
            <w:r w:rsidR="001C4DB4" w:rsidRPr="006E6E8C">
              <w:rPr>
                <w:rFonts w:ascii="Barlow" w:hAnsi="Barlow" w:cs="Arial"/>
                <w:sz w:val="20"/>
                <w:szCs w:val="20"/>
              </w:rPr>
              <w:t>.00</w:t>
            </w:r>
          </w:p>
        </w:tc>
        <w:tc>
          <w:tcPr>
            <w:tcW w:w="2209" w:type="dxa"/>
          </w:tcPr>
          <w:p w:rsidR="001C0535" w:rsidRPr="006E6E8C" w:rsidRDefault="005F7E9E" w:rsidP="003D618B">
            <w:pPr>
              <w:adjustRightInd w:val="0"/>
              <w:contextualSpacing/>
              <w:jc w:val="right"/>
              <w:rPr>
                <w:rFonts w:ascii="Barlow" w:hAnsi="Barlow" w:cs="Arial"/>
                <w:sz w:val="20"/>
                <w:szCs w:val="20"/>
              </w:rPr>
            </w:pPr>
            <w:r w:rsidRPr="006E6E8C">
              <w:rPr>
                <w:rFonts w:ascii="Barlow" w:hAnsi="Barlow" w:cs="Arial"/>
                <w:sz w:val="20"/>
                <w:szCs w:val="20"/>
              </w:rPr>
              <w:t>0.00</w:t>
            </w:r>
          </w:p>
        </w:tc>
        <w:tc>
          <w:tcPr>
            <w:tcW w:w="1836" w:type="dxa"/>
          </w:tcPr>
          <w:p w:rsidR="001C0535" w:rsidRPr="006E6E8C" w:rsidRDefault="001C0535" w:rsidP="003D618B">
            <w:pPr>
              <w:adjustRightInd w:val="0"/>
              <w:contextualSpacing/>
              <w:jc w:val="right"/>
              <w:rPr>
                <w:rFonts w:ascii="Barlow" w:hAnsi="Barlow" w:cs="Arial"/>
                <w:sz w:val="20"/>
                <w:szCs w:val="20"/>
              </w:rPr>
            </w:pPr>
            <w:r w:rsidRPr="006E6E8C">
              <w:rPr>
                <w:rFonts w:ascii="Barlow" w:hAnsi="Barlow" w:cs="Arial"/>
                <w:sz w:val="20"/>
                <w:szCs w:val="20"/>
              </w:rPr>
              <w:t>365 Días</w:t>
            </w:r>
          </w:p>
        </w:tc>
      </w:tr>
      <w:tr w:rsidR="001C0535" w:rsidRPr="006E6E8C" w:rsidTr="00FD522D">
        <w:trPr>
          <w:trHeight w:val="441"/>
          <w:jc w:val="center"/>
        </w:trPr>
        <w:tc>
          <w:tcPr>
            <w:tcW w:w="4330" w:type="dxa"/>
          </w:tcPr>
          <w:p w:rsidR="001C0535" w:rsidRPr="006E6E8C" w:rsidRDefault="001C0535" w:rsidP="003D618B">
            <w:pPr>
              <w:adjustRightInd w:val="0"/>
              <w:contextualSpacing/>
              <w:jc w:val="both"/>
              <w:rPr>
                <w:rFonts w:ascii="Barlow" w:hAnsi="Barlow" w:cs="Arial"/>
                <w:sz w:val="20"/>
                <w:szCs w:val="20"/>
              </w:rPr>
            </w:pPr>
            <w:r w:rsidRPr="006E6E8C">
              <w:rPr>
                <w:rFonts w:ascii="Barlow" w:hAnsi="Barlow" w:cs="Arial"/>
                <w:sz w:val="20"/>
                <w:szCs w:val="20"/>
              </w:rPr>
              <w:t xml:space="preserve">Proveedores Ejercicio </w:t>
            </w:r>
            <w:r w:rsidR="005F7E9E" w:rsidRPr="006E6E8C">
              <w:rPr>
                <w:rFonts w:ascii="Barlow" w:hAnsi="Barlow" w:cs="Arial"/>
                <w:sz w:val="20"/>
                <w:szCs w:val="20"/>
              </w:rPr>
              <w:t>2022</w:t>
            </w:r>
            <w:r w:rsidRPr="006E6E8C">
              <w:rPr>
                <w:rFonts w:ascii="Barlow" w:hAnsi="Barlow" w:cs="Arial"/>
                <w:sz w:val="20"/>
                <w:szCs w:val="20"/>
              </w:rPr>
              <w:t xml:space="preserve"> y Anteriores</w:t>
            </w:r>
          </w:p>
        </w:tc>
        <w:tc>
          <w:tcPr>
            <w:tcW w:w="2592" w:type="dxa"/>
          </w:tcPr>
          <w:p w:rsidR="001C0535" w:rsidRPr="006E6E8C" w:rsidRDefault="0096036F" w:rsidP="003D618B">
            <w:pPr>
              <w:adjustRightInd w:val="0"/>
              <w:contextualSpacing/>
              <w:jc w:val="right"/>
              <w:rPr>
                <w:rFonts w:ascii="Barlow" w:hAnsi="Barlow" w:cs="Arial"/>
                <w:sz w:val="20"/>
                <w:szCs w:val="20"/>
              </w:rPr>
            </w:pPr>
            <w:r w:rsidRPr="006E6E8C">
              <w:rPr>
                <w:rFonts w:ascii="Barlow" w:hAnsi="Barlow" w:cs="Arial"/>
                <w:sz w:val="20"/>
                <w:szCs w:val="20"/>
              </w:rPr>
              <w:t>44,860.9</w:t>
            </w:r>
            <w:r w:rsidR="001C4DB4" w:rsidRPr="006E6E8C">
              <w:rPr>
                <w:rFonts w:ascii="Barlow" w:hAnsi="Barlow" w:cs="Arial"/>
                <w:sz w:val="20"/>
                <w:szCs w:val="20"/>
              </w:rPr>
              <w:t>8</w:t>
            </w:r>
          </w:p>
        </w:tc>
        <w:tc>
          <w:tcPr>
            <w:tcW w:w="2209" w:type="dxa"/>
          </w:tcPr>
          <w:p w:rsidR="001C0535" w:rsidRPr="006E6E8C" w:rsidRDefault="005F7E9E" w:rsidP="003D618B">
            <w:pPr>
              <w:adjustRightInd w:val="0"/>
              <w:contextualSpacing/>
              <w:jc w:val="right"/>
              <w:rPr>
                <w:rFonts w:ascii="Barlow" w:hAnsi="Barlow" w:cs="Arial"/>
                <w:sz w:val="20"/>
                <w:szCs w:val="20"/>
              </w:rPr>
            </w:pPr>
            <w:r w:rsidRPr="006E6E8C">
              <w:rPr>
                <w:rFonts w:ascii="Barlow" w:hAnsi="Barlow" w:cs="Arial"/>
                <w:sz w:val="20"/>
                <w:szCs w:val="20"/>
              </w:rPr>
              <w:t>63,855.65</w:t>
            </w:r>
          </w:p>
        </w:tc>
        <w:tc>
          <w:tcPr>
            <w:tcW w:w="1836" w:type="dxa"/>
          </w:tcPr>
          <w:p w:rsidR="001C0535" w:rsidRPr="006E6E8C" w:rsidRDefault="001C0535" w:rsidP="003D618B">
            <w:pPr>
              <w:adjustRightInd w:val="0"/>
              <w:contextualSpacing/>
              <w:jc w:val="right"/>
              <w:rPr>
                <w:rFonts w:ascii="Barlow" w:hAnsi="Barlow" w:cs="Arial"/>
                <w:sz w:val="20"/>
                <w:szCs w:val="20"/>
              </w:rPr>
            </w:pPr>
            <w:r w:rsidRPr="006E6E8C">
              <w:rPr>
                <w:rFonts w:ascii="Barlow" w:hAnsi="Barlow" w:cs="Arial"/>
                <w:sz w:val="20"/>
                <w:szCs w:val="20"/>
              </w:rPr>
              <w:t>Mayor a 365 Días</w:t>
            </w:r>
          </w:p>
        </w:tc>
      </w:tr>
      <w:tr w:rsidR="001C0535" w:rsidRPr="006E6E8C" w:rsidTr="00FD522D">
        <w:trPr>
          <w:trHeight w:val="441"/>
          <w:jc w:val="center"/>
        </w:trPr>
        <w:tc>
          <w:tcPr>
            <w:tcW w:w="4330" w:type="dxa"/>
          </w:tcPr>
          <w:p w:rsidR="001C0535" w:rsidRPr="006E6E8C" w:rsidRDefault="00800869" w:rsidP="003D618B">
            <w:pPr>
              <w:adjustRightInd w:val="0"/>
              <w:contextualSpacing/>
              <w:jc w:val="both"/>
              <w:rPr>
                <w:rFonts w:ascii="Barlow" w:hAnsi="Barlow" w:cs="Arial"/>
                <w:b/>
                <w:sz w:val="20"/>
                <w:szCs w:val="20"/>
              </w:rPr>
            </w:pPr>
            <w:r w:rsidRPr="006E6E8C">
              <w:rPr>
                <w:rFonts w:ascii="Barlow" w:hAnsi="Barlow" w:cs="Arial"/>
                <w:b/>
                <w:sz w:val="20"/>
                <w:szCs w:val="20"/>
              </w:rPr>
              <w:t>Retenciones y Contribuciones por pagar</w:t>
            </w:r>
          </w:p>
        </w:tc>
        <w:tc>
          <w:tcPr>
            <w:tcW w:w="2592" w:type="dxa"/>
          </w:tcPr>
          <w:p w:rsidR="001C0535" w:rsidRPr="006E6E8C" w:rsidRDefault="007148EE" w:rsidP="003D618B">
            <w:pPr>
              <w:adjustRightInd w:val="0"/>
              <w:contextualSpacing/>
              <w:jc w:val="right"/>
              <w:rPr>
                <w:rFonts w:ascii="Barlow" w:hAnsi="Barlow" w:cs="Arial"/>
                <w:b/>
                <w:sz w:val="20"/>
                <w:szCs w:val="20"/>
              </w:rPr>
            </w:pPr>
            <w:r w:rsidRPr="006E6E8C">
              <w:rPr>
                <w:rFonts w:ascii="Barlow" w:hAnsi="Barlow" w:cs="Arial"/>
                <w:b/>
                <w:sz w:val="20"/>
                <w:szCs w:val="20"/>
              </w:rPr>
              <w:t>801,435.50</w:t>
            </w:r>
          </w:p>
        </w:tc>
        <w:tc>
          <w:tcPr>
            <w:tcW w:w="2209" w:type="dxa"/>
          </w:tcPr>
          <w:p w:rsidR="001C0535" w:rsidRPr="006E6E8C" w:rsidRDefault="005F7E9E" w:rsidP="003D618B">
            <w:pPr>
              <w:adjustRightInd w:val="0"/>
              <w:contextualSpacing/>
              <w:jc w:val="right"/>
              <w:rPr>
                <w:rFonts w:ascii="Barlow" w:hAnsi="Barlow" w:cs="Arial"/>
                <w:b/>
                <w:sz w:val="20"/>
                <w:szCs w:val="20"/>
              </w:rPr>
            </w:pPr>
            <w:r w:rsidRPr="006E6E8C">
              <w:rPr>
                <w:rFonts w:ascii="Barlow" w:hAnsi="Barlow" w:cs="Arial"/>
                <w:b/>
                <w:sz w:val="20"/>
                <w:szCs w:val="20"/>
              </w:rPr>
              <w:t>1,278,404.23</w:t>
            </w:r>
          </w:p>
        </w:tc>
        <w:tc>
          <w:tcPr>
            <w:tcW w:w="1836" w:type="dxa"/>
          </w:tcPr>
          <w:p w:rsidR="001C0535" w:rsidRPr="006E6E8C" w:rsidRDefault="001C0535" w:rsidP="003D618B">
            <w:pPr>
              <w:adjustRightInd w:val="0"/>
              <w:contextualSpacing/>
              <w:jc w:val="right"/>
              <w:rPr>
                <w:rFonts w:ascii="Barlow" w:hAnsi="Barlow" w:cs="Arial"/>
                <w:sz w:val="20"/>
                <w:szCs w:val="20"/>
              </w:rPr>
            </w:pPr>
          </w:p>
        </w:tc>
      </w:tr>
      <w:tr w:rsidR="001C0535" w:rsidRPr="006E6E8C" w:rsidTr="00FD522D">
        <w:trPr>
          <w:trHeight w:val="312"/>
          <w:jc w:val="center"/>
        </w:trPr>
        <w:tc>
          <w:tcPr>
            <w:tcW w:w="4330" w:type="dxa"/>
          </w:tcPr>
          <w:p w:rsidR="001C0535" w:rsidRPr="006E6E8C" w:rsidRDefault="00800869" w:rsidP="003D618B">
            <w:pPr>
              <w:adjustRightInd w:val="0"/>
              <w:contextualSpacing/>
              <w:jc w:val="both"/>
              <w:rPr>
                <w:rFonts w:ascii="Barlow" w:hAnsi="Barlow" w:cs="Arial"/>
                <w:sz w:val="20"/>
                <w:szCs w:val="20"/>
              </w:rPr>
            </w:pPr>
            <w:r w:rsidRPr="006E6E8C">
              <w:rPr>
                <w:rFonts w:ascii="Barlow" w:hAnsi="Barlow" w:cs="Arial"/>
                <w:sz w:val="20"/>
                <w:szCs w:val="20"/>
              </w:rPr>
              <w:t>Retenciones ISR</w:t>
            </w:r>
            <w:r w:rsidR="005F7E9E" w:rsidRPr="006E6E8C">
              <w:rPr>
                <w:rFonts w:ascii="Barlow" w:hAnsi="Barlow" w:cs="Arial"/>
                <w:sz w:val="20"/>
                <w:szCs w:val="20"/>
              </w:rPr>
              <w:t xml:space="preserve"> Ejercicio 2023</w:t>
            </w:r>
          </w:p>
        </w:tc>
        <w:tc>
          <w:tcPr>
            <w:tcW w:w="2592" w:type="dxa"/>
          </w:tcPr>
          <w:p w:rsidR="001C0535" w:rsidRPr="006E6E8C" w:rsidRDefault="007148EE" w:rsidP="003D618B">
            <w:pPr>
              <w:adjustRightInd w:val="0"/>
              <w:contextualSpacing/>
              <w:jc w:val="right"/>
              <w:rPr>
                <w:rFonts w:ascii="Barlow" w:hAnsi="Barlow" w:cs="Arial"/>
                <w:sz w:val="20"/>
                <w:szCs w:val="20"/>
              </w:rPr>
            </w:pPr>
            <w:r w:rsidRPr="006E6E8C">
              <w:rPr>
                <w:rFonts w:ascii="Barlow" w:hAnsi="Barlow" w:cs="Arial"/>
                <w:sz w:val="20"/>
                <w:szCs w:val="20"/>
              </w:rPr>
              <w:t>392,844</w:t>
            </w:r>
            <w:r w:rsidR="00F65747" w:rsidRPr="006E6E8C">
              <w:rPr>
                <w:rFonts w:ascii="Barlow" w:hAnsi="Barlow" w:cs="Arial"/>
                <w:sz w:val="20"/>
                <w:szCs w:val="20"/>
              </w:rPr>
              <w:t>.51</w:t>
            </w:r>
          </w:p>
        </w:tc>
        <w:tc>
          <w:tcPr>
            <w:tcW w:w="2209" w:type="dxa"/>
          </w:tcPr>
          <w:p w:rsidR="001C0535" w:rsidRPr="006E6E8C" w:rsidRDefault="003F3241" w:rsidP="003D618B">
            <w:pPr>
              <w:contextualSpacing/>
              <w:jc w:val="right"/>
              <w:rPr>
                <w:rFonts w:ascii="Barlow" w:hAnsi="Barlow" w:cs="Calibri"/>
                <w:color w:val="000000"/>
                <w:sz w:val="20"/>
                <w:szCs w:val="20"/>
                <w:lang w:eastAsia="es-MX"/>
              </w:rPr>
            </w:pPr>
            <w:r w:rsidRPr="006E6E8C">
              <w:rPr>
                <w:rFonts w:ascii="Barlow" w:hAnsi="Barlow" w:cs="Arial"/>
                <w:sz w:val="20"/>
                <w:szCs w:val="20"/>
              </w:rPr>
              <w:t>0.0</w:t>
            </w:r>
            <w:r w:rsidR="001C0535" w:rsidRPr="006E6E8C">
              <w:rPr>
                <w:rFonts w:ascii="Barlow" w:hAnsi="Barlow" w:cs="Arial"/>
                <w:sz w:val="20"/>
                <w:szCs w:val="20"/>
              </w:rPr>
              <w:t>0</w:t>
            </w:r>
          </w:p>
        </w:tc>
        <w:tc>
          <w:tcPr>
            <w:tcW w:w="1836" w:type="dxa"/>
          </w:tcPr>
          <w:p w:rsidR="001C0535" w:rsidRPr="006E6E8C" w:rsidRDefault="00D944FF" w:rsidP="003D618B">
            <w:pPr>
              <w:contextualSpacing/>
              <w:jc w:val="right"/>
              <w:rPr>
                <w:rFonts w:ascii="Barlow" w:hAnsi="Barlow" w:cs="Arial"/>
                <w:sz w:val="20"/>
                <w:szCs w:val="20"/>
              </w:rPr>
            </w:pPr>
            <w:r w:rsidRPr="006E6E8C">
              <w:rPr>
                <w:rFonts w:ascii="Barlow" w:hAnsi="Barlow" w:cs="Arial"/>
                <w:sz w:val="20"/>
                <w:szCs w:val="20"/>
              </w:rPr>
              <w:t>30</w:t>
            </w:r>
            <w:r w:rsidR="001C0535" w:rsidRPr="006E6E8C">
              <w:rPr>
                <w:rFonts w:ascii="Barlow" w:hAnsi="Barlow" w:cs="Arial"/>
                <w:sz w:val="20"/>
                <w:szCs w:val="20"/>
              </w:rPr>
              <w:t xml:space="preserve"> Días</w:t>
            </w:r>
          </w:p>
        </w:tc>
      </w:tr>
      <w:tr w:rsidR="001C0535" w:rsidRPr="006E6E8C" w:rsidTr="00FD522D">
        <w:trPr>
          <w:trHeight w:val="312"/>
          <w:jc w:val="center"/>
        </w:trPr>
        <w:tc>
          <w:tcPr>
            <w:tcW w:w="4330" w:type="dxa"/>
          </w:tcPr>
          <w:p w:rsidR="001C0535" w:rsidRPr="006E6E8C" w:rsidRDefault="005F7E9E" w:rsidP="003D618B">
            <w:pPr>
              <w:adjustRightInd w:val="0"/>
              <w:contextualSpacing/>
              <w:jc w:val="both"/>
              <w:rPr>
                <w:rFonts w:ascii="Barlow" w:hAnsi="Barlow" w:cs="Arial"/>
                <w:sz w:val="20"/>
                <w:szCs w:val="20"/>
              </w:rPr>
            </w:pPr>
            <w:r w:rsidRPr="006E6E8C">
              <w:rPr>
                <w:rFonts w:ascii="Barlow" w:hAnsi="Barlow" w:cs="Arial"/>
                <w:sz w:val="20"/>
                <w:szCs w:val="20"/>
              </w:rPr>
              <w:t>Retenciones ISR Ejercicio 2022</w:t>
            </w:r>
            <w:r w:rsidR="00800869" w:rsidRPr="006E6E8C">
              <w:rPr>
                <w:rFonts w:ascii="Barlow" w:hAnsi="Barlow" w:cs="Arial"/>
                <w:sz w:val="20"/>
                <w:szCs w:val="20"/>
              </w:rPr>
              <w:t xml:space="preserve"> y </w:t>
            </w:r>
            <w:r w:rsidR="007F2889" w:rsidRPr="006E6E8C">
              <w:rPr>
                <w:rFonts w:ascii="Barlow" w:hAnsi="Barlow" w:cs="Arial"/>
                <w:sz w:val="20"/>
                <w:szCs w:val="20"/>
              </w:rPr>
              <w:t>A</w:t>
            </w:r>
            <w:r w:rsidR="00800869" w:rsidRPr="006E6E8C">
              <w:rPr>
                <w:rFonts w:ascii="Barlow" w:hAnsi="Barlow" w:cs="Arial"/>
                <w:sz w:val="20"/>
                <w:szCs w:val="20"/>
              </w:rPr>
              <w:t>nteriores</w:t>
            </w:r>
          </w:p>
        </w:tc>
        <w:tc>
          <w:tcPr>
            <w:tcW w:w="2592" w:type="dxa"/>
          </w:tcPr>
          <w:p w:rsidR="001C0535" w:rsidRPr="006E6E8C" w:rsidRDefault="007148EE" w:rsidP="003D618B">
            <w:pPr>
              <w:adjustRightInd w:val="0"/>
              <w:contextualSpacing/>
              <w:jc w:val="right"/>
              <w:rPr>
                <w:rFonts w:ascii="Barlow" w:hAnsi="Barlow" w:cs="Arial"/>
                <w:sz w:val="20"/>
                <w:szCs w:val="20"/>
              </w:rPr>
            </w:pPr>
            <w:r w:rsidRPr="006E6E8C">
              <w:rPr>
                <w:rFonts w:ascii="Barlow" w:hAnsi="Barlow" w:cs="Arial"/>
                <w:sz w:val="20"/>
                <w:szCs w:val="20"/>
              </w:rPr>
              <w:t>210,931</w:t>
            </w:r>
            <w:r w:rsidR="009E43FA" w:rsidRPr="006E6E8C">
              <w:rPr>
                <w:rFonts w:ascii="Barlow" w:hAnsi="Barlow" w:cs="Arial"/>
                <w:sz w:val="20"/>
                <w:szCs w:val="20"/>
              </w:rPr>
              <w:t>.36</w:t>
            </w:r>
          </w:p>
        </w:tc>
        <w:tc>
          <w:tcPr>
            <w:tcW w:w="2209" w:type="dxa"/>
          </w:tcPr>
          <w:p w:rsidR="001C0535" w:rsidRPr="006E6E8C" w:rsidRDefault="005F7E9E" w:rsidP="003D618B">
            <w:pPr>
              <w:contextualSpacing/>
              <w:jc w:val="right"/>
              <w:rPr>
                <w:rFonts w:ascii="Barlow" w:hAnsi="Barlow" w:cs="Arial"/>
                <w:sz w:val="20"/>
                <w:szCs w:val="20"/>
              </w:rPr>
            </w:pPr>
            <w:r w:rsidRPr="006E6E8C">
              <w:rPr>
                <w:rFonts w:ascii="Barlow" w:hAnsi="Barlow" w:cs="Arial"/>
                <w:sz w:val="20"/>
                <w:szCs w:val="20"/>
              </w:rPr>
              <w:t>1,107,400.53</w:t>
            </w:r>
          </w:p>
        </w:tc>
        <w:tc>
          <w:tcPr>
            <w:tcW w:w="1836" w:type="dxa"/>
          </w:tcPr>
          <w:p w:rsidR="001C0535" w:rsidRPr="006E6E8C" w:rsidRDefault="001C0535" w:rsidP="003D618B">
            <w:pPr>
              <w:contextualSpacing/>
              <w:jc w:val="right"/>
              <w:rPr>
                <w:rFonts w:ascii="Barlow" w:hAnsi="Barlow" w:cs="Arial"/>
                <w:sz w:val="20"/>
                <w:szCs w:val="20"/>
              </w:rPr>
            </w:pPr>
            <w:r w:rsidRPr="006E6E8C">
              <w:rPr>
                <w:rFonts w:ascii="Barlow" w:hAnsi="Barlow" w:cs="Arial"/>
                <w:sz w:val="20"/>
                <w:szCs w:val="20"/>
              </w:rPr>
              <w:t>Mayor a 365 Días</w:t>
            </w:r>
          </w:p>
        </w:tc>
      </w:tr>
      <w:tr w:rsidR="00800869" w:rsidRPr="006E6E8C" w:rsidTr="00FD522D">
        <w:trPr>
          <w:trHeight w:val="312"/>
          <w:jc w:val="center"/>
        </w:trPr>
        <w:tc>
          <w:tcPr>
            <w:tcW w:w="4330" w:type="dxa"/>
          </w:tcPr>
          <w:p w:rsidR="00800869" w:rsidRPr="006E6E8C" w:rsidRDefault="007F2889" w:rsidP="003D618B">
            <w:pPr>
              <w:adjustRightInd w:val="0"/>
              <w:contextualSpacing/>
              <w:jc w:val="both"/>
              <w:rPr>
                <w:rFonts w:ascii="Barlow" w:hAnsi="Barlow" w:cs="Arial"/>
                <w:sz w:val="20"/>
                <w:szCs w:val="20"/>
              </w:rPr>
            </w:pPr>
            <w:r w:rsidRPr="006E6E8C">
              <w:rPr>
                <w:rFonts w:ascii="Barlow" w:hAnsi="Barlow" w:cs="Arial"/>
                <w:sz w:val="20"/>
                <w:szCs w:val="20"/>
              </w:rPr>
              <w:t>Ret</w:t>
            </w:r>
            <w:r w:rsidR="005F7E9E" w:rsidRPr="006E6E8C">
              <w:rPr>
                <w:rFonts w:ascii="Barlow" w:hAnsi="Barlow" w:cs="Arial"/>
                <w:sz w:val="20"/>
                <w:szCs w:val="20"/>
              </w:rPr>
              <w:t>enciones ISSTEY Ejercicio 2023</w:t>
            </w:r>
          </w:p>
        </w:tc>
        <w:tc>
          <w:tcPr>
            <w:tcW w:w="2592" w:type="dxa"/>
          </w:tcPr>
          <w:p w:rsidR="00800869" w:rsidRPr="006E6E8C" w:rsidRDefault="00F65747" w:rsidP="003D618B">
            <w:pPr>
              <w:adjustRightInd w:val="0"/>
              <w:contextualSpacing/>
              <w:jc w:val="right"/>
              <w:rPr>
                <w:rFonts w:ascii="Barlow" w:hAnsi="Barlow" w:cs="Arial"/>
                <w:sz w:val="20"/>
                <w:szCs w:val="20"/>
              </w:rPr>
            </w:pPr>
            <w:r w:rsidRPr="006E6E8C">
              <w:rPr>
                <w:rFonts w:ascii="Barlow" w:hAnsi="Barlow" w:cs="Arial"/>
                <w:sz w:val="20"/>
                <w:szCs w:val="20"/>
              </w:rPr>
              <w:t>189,941.35</w:t>
            </w:r>
          </w:p>
        </w:tc>
        <w:tc>
          <w:tcPr>
            <w:tcW w:w="2209" w:type="dxa"/>
          </w:tcPr>
          <w:p w:rsidR="00800869" w:rsidRPr="006E6E8C" w:rsidRDefault="003F3241" w:rsidP="003D618B">
            <w:pPr>
              <w:contextualSpacing/>
              <w:jc w:val="right"/>
              <w:rPr>
                <w:rFonts w:ascii="Barlow" w:hAnsi="Barlow" w:cs="Arial"/>
                <w:sz w:val="20"/>
                <w:szCs w:val="20"/>
              </w:rPr>
            </w:pPr>
            <w:r w:rsidRPr="006E6E8C">
              <w:rPr>
                <w:rFonts w:ascii="Barlow" w:hAnsi="Barlow" w:cs="Arial"/>
                <w:sz w:val="20"/>
                <w:szCs w:val="20"/>
              </w:rPr>
              <w:t>0.00</w:t>
            </w:r>
          </w:p>
        </w:tc>
        <w:tc>
          <w:tcPr>
            <w:tcW w:w="1836" w:type="dxa"/>
          </w:tcPr>
          <w:p w:rsidR="00800869" w:rsidRPr="006E6E8C" w:rsidRDefault="00D944FF" w:rsidP="003D618B">
            <w:pPr>
              <w:contextualSpacing/>
              <w:jc w:val="right"/>
              <w:rPr>
                <w:rFonts w:ascii="Barlow" w:hAnsi="Barlow" w:cs="Arial"/>
                <w:sz w:val="20"/>
                <w:szCs w:val="20"/>
              </w:rPr>
            </w:pPr>
            <w:r w:rsidRPr="006E6E8C">
              <w:rPr>
                <w:rFonts w:ascii="Barlow" w:hAnsi="Barlow" w:cs="Arial"/>
                <w:sz w:val="20"/>
                <w:szCs w:val="20"/>
              </w:rPr>
              <w:t>30 Días</w:t>
            </w:r>
          </w:p>
        </w:tc>
      </w:tr>
      <w:tr w:rsidR="00800869" w:rsidRPr="006E6E8C" w:rsidTr="00FD522D">
        <w:trPr>
          <w:trHeight w:val="312"/>
          <w:jc w:val="center"/>
        </w:trPr>
        <w:tc>
          <w:tcPr>
            <w:tcW w:w="4330" w:type="dxa"/>
          </w:tcPr>
          <w:p w:rsidR="00800869" w:rsidRPr="006E6E8C" w:rsidRDefault="007F2889" w:rsidP="003D618B">
            <w:pPr>
              <w:adjustRightInd w:val="0"/>
              <w:contextualSpacing/>
              <w:jc w:val="both"/>
              <w:rPr>
                <w:rFonts w:ascii="Barlow" w:hAnsi="Barlow" w:cs="Arial"/>
                <w:sz w:val="20"/>
                <w:szCs w:val="20"/>
              </w:rPr>
            </w:pPr>
            <w:r w:rsidRPr="006E6E8C">
              <w:rPr>
                <w:rFonts w:ascii="Barlow" w:hAnsi="Barlow" w:cs="Arial"/>
                <w:sz w:val="20"/>
                <w:szCs w:val="20"/>
              </w:rPr>
              <w:t>R</w:t>
            </w:r>
            <w:r w:rsidR="005A0980" w:rsidRPr="006E6E8C">
              <w:rPr>
                <w:rFonts w:ascii="Barlow" w:hAnsi="Barlow" w:cs="Arial"/>
                <w:sz w:val="20"/>
                <w:szCs w:val="20"/>
              </w:rPr>
              <w:t>etenciones ISSTEY Ejercicio 2022</w:t>
            </w:r>
            <w:r w:rsidRPr="006E6E8C">
              <w:rPr>
                <w:rFonts w:ascii="Barlow" w:hAnsi="Barlow" w:cs="Arial"/>
                <w:sz w:val="20"/>
                <w:szCs w:val="20"/>
              </w:rPr>
              <w:t xml:space="preserve"> y Anteriores</w:t>
            </w:r>
          </w:p>
        </w:tc>
        <w:tc>
          <w:tcPr>
            <w:tcW w:w="2592" w:type="dxa"/>
          </w:tcPr>
          <w:p w:rsidR="00800869" w:rsidRPr="006E6E8C" w:rsidRDefault="006140AD" w:rsidP="003D618B">
            <w:pPr>
              <w:adjustRightInd w:val="0"/>
              <w:contextualSpacing/>
              <w:jc w:val="right"/>
              <w:rPr>
                <w:rFonts w:ascii="Barlow" w:hAnsi="Barlow" w:cs="Arial"/>
                <w:sz w:val="20"/>
                <w:szCs w:val="20"/>
              </w:rPr>
            </w:pPr>
            <w:r w:rsidRPr="006E6E8C">
              <w:rPr>
                <w:rFonts w:ascii="Barlow" w:hAnsi="Barlow" w:cs="Arial"/>
                <w:sz w:val="20"/>
                <w:szCs w:val="20"/>
              </w:rPr>
              <w:t>7,718.28</w:t>
            </w:r>
          </w:p>
        </w:tc>
        <w:tc>
          <w:tcPr>
            <w:tcW w:w="2209" w:type="dxa"/>
          </w:tcPr>
          <w:p w:rsidR="00800869" w:rsidRPr="006E6E8C" w:rsidRDefault="005F7E9E" w:rsidP="003D618B">
            <w:pPr>
              <w:contextualSpacing/>
              <w:jc w:val="right"/>
              <w:rPr>
                <w:rFonts w:ascii="Barlow" w:hAnsi="Barlow" w:cs="Arial"/>
                <w:sz w:val="20"/>
                <w:szCs w:val="20"/>
              </w:rPr>
            </w:pPr>
            <w:r w:rsidRPr="006E6E8C">
              <w:rPr>
                <w:rFonts w:ascii="Barlow" w:hAnsi="Barlow" w:cs="Arial"/>
                <w:sz w:val="20"/>
                <w:szCs w:val="20"/>
              </w:rPr>
              <w:t>171,003.70</w:t>
            </w:r>
          </w:p>
        </w:tc>
        <w:tc>
          <w:tcPr>
            <w:tcW w:w="1836" w:type="dxa"/>
          </w:tcPr>
          <w:p w:rsidR="00800869" w:rsidRPr="006E6E8C" w:rsidRDefault="00D944FF" w:rsidP="003D618B">
            <w:pPr>
              <w:contextualSpacing/>
              <w:jc w:val="right"/>
              <w:rPr>
                <w:rFonts w:ascii="Barlow" w:hAnsi="Barlow" w:cs="Arial"/>
                <w:sz w:val="20"/>
                <w:szCs w:val="20"/>
              </w:rPr>
            </w:pPr>
            <w:r w:rsidRPr="006E6E8C">
              <w:rPr>
                <w:rFonts w:ascii="Barlow" w:hAnsi="Barlow" w:cs="Arial"/>
                <w:sz w:val="20"/>
                <w:szCs w:val="20"/>
              </w:rPr>
              <w:t>Mayor a 365 Días</w:t>
            </w:r>
          </w:p>
        </w:tc>
      </w:tr>
      <w:tr w:rsidR="005C0350" w:rsidRPr="006E6E8C" w:rsidTr="00FD522D">
        <w:trPr>
          <w:trHeight w:val="312"/>
          <w:jc w:val="center"/>
        </w:trPr>
        <w:tc>
          <w:tcPr>
            <w:tcW w:w="4330" w:type="dxa"/>
          </w:tcPr>
          <w:p w:rsidR="005C0350" w:rsidRPr="006E6E8C" w:rsidRDefault="005C0350" w:rsidP="003D618B">
            <w:pPr>
              <w:adjustRightInd w:val="0"/>
              <w:contextualSpacing/>
              <w:jc w:val="both"/>
              <w:rPr>
                <w:rFonts w:ascii="Barlow" w:hAnsi="Barlow" w:cs="Arial"/>
                <w:b/>
                <w:sz w:val="20"/>
                <w:szCs w:val="20"/>
              </w:rPr>
            </w:pPr>
            <w:r w:rsidRPr="006E6E8C">
              <w:rPr>
                <w:rFonts w:ascii="Barlow" w:hAnsi="Barlow" w:cs="Arial"/>
                <w:b/>
                <w:sz w:val="20"/>
                <w:szCs w:val="20"/>
              </w:rPr>
              <w:t>Servicios Personales por Pagar a Corto Plazo</w:t>
            </w:r>
          </w:p>
        </w:tc>
        <w:tc>
          <w:tcPr>
            <w:tcW w:w="2592" w:type="dxa"/>
          </w:tcPr>
          <w:p w:rsidR="005C0350" w:rsidRPr="006E6E8C" w:rsidRDefault="00BD132D" w:rsidP="003D618B">
            <w:pPr>
              <w:adjustRightInd w:val="0"/>
              <w:contextualSpacing/>
              <w:jc w:val="right"/>
              <w:rPr>
                <w:rFonts w:ascii="Barlow" w:hAnsi="Barlow" w:cs="Arial"/>
                <w:b/>
                <w:sz w:val="20"/>
                <w:szCs w:val="20"/>
              </w:rPr>
            </w:pPr>
            <w:r w:rsidRPr="006E6E8C">
              <w:rPr>
                <w:rFonts w:ascii="Barlow" w:hAnsi="Barlow" w:cs="Arial"/>
                <w:b/>
                <w:sz w:val="20"/>
                <w:szCs w:val="20"/>
              </w:rPr>
              <w:t>401,064.7</w:t>
            </w:r>
            <w:r w:rsidR="0096036F" w:rsidRPr="006E6E8C">
              <w:rPr>
                <w:rFonts w:ascii="Barlow" w:hAnsi="Barlow" w:cs="Arial"/>
                <w:b/>
                <w:sz w:val="20"/>
                <w:szCs w:val="20"/>
              </w:rPr>
              <w:t>5</w:t>
            </w:r>
          </w:p>
        </w:tc>
        <w:tc>
          <w:tcPr>
            <w:tcW w:w="2209" w:type="dxa"/>
          </w:tcPr>
          <w:p w:rsidR="005C0350" w:rsidRPr="006E6E8C" w:rsidRDefault="00E64B95" w:rsidP="003D618B">
            <w:pPr>
              <w:contextualSpacing/>
              <w:jc w:val="right"/>
              <w:rPr>
                <w:rFonts w:ascii="Barlow" w:hAnsi="Barlow" w:cs="Arial"/>
                <w:b/>
                <w:sz w:val="20"/>
                <w:szCs w:val="20"/>
              </w:rPr>
            </w:pPr>
            <w:r w:rsidRPr="006E6E8C">
              <w:rPr>
                <w:rFonts w:ascii="Barlow" w:hAnsi="Barlow" w:cs="Arial"/>
                <w:b/>
                <w:sz w:val="20"/>
                <w:szCs w:val="20"/>
              </w:rPr>
              <w:t>212,955.3</w:t>
            </w:r>
            <w:r w:rsidR="00291ED2" w:rsidRPr="006E6E8C">
              <w:rPr>
                <w:rFonts w:ascii="Barlow" w:hAnsi="Barlow" w:cs="Arial"/>
                <w:b/>
                <w:sz w:val="20"/>
                <w:szCs w:val="20"/>
              </w:rPr>
              <w:t>6</w:t>
            </w:r>
          </w:p>
        </w:tc>
        <w:tc>
          <w:tcPr>
            <w:tcW w:w="1836" w:type="dxa"/>
          </w:tcPr>
          <w:p w:rsidR="005C0350" w:rsidRPr="006E6E8C" w:rsidRDefault="005C0350" w:rsidP="003D618B">
            <w:pPr>
              <w:contextualSpacing/>
              <w:jc w:val="right"/>
              <w:rPr>
                <w:rFonts w:ascii="Barlow" w:hAnsi="Barlow" w:cs="Arial"/>
                <w:sz w:val="20"/>
                <w:szCs w:val="20"/>
              </w:rPr>
            </w:pPr>
          </w:p>
        </w:tc>
      </w:tr>
      <w:tr w:rsidR="005C0350" w:rsidRPr="006E6E8C" w:rsidTr="00FD522D">
        <w:trPr>
          <w:trHeight w:val="312"/>
          <w:jc w:val="center"/>
        </w:trPr>
        <w:tc>
          <w:tcPr>
            <w:tcW w:w="4330" w:type="dxa"/>
          </w:tcPr>
          <w:p w:rsidR="005C0350" w:rsidRPr="006E6E8C" w:rsidRDefault="005C0350" w:rsidP="003D618B">
            <w:pPr>
              <w:adjustRightInd w:val="0"/>
              <w:contextualSpacing/>
              <w:jc w:val="both"/>
              <w:rPr>
                <w:rFonts w:ascii="Barlow" w:hAnsi="Barlow" w:cs="Arial"/>
                <w:sz w:val="20"/>
                <w:szCs w:val="20"/>
              </w:rPr>
            </w:pPr>
            <w:r w:rsidRPr="006E6E8C">
              <w:rPr>
                <w:rFonts w:ascii="Barlow" w:hAnsi="Barlow" w:cs="Arial"/>
                <w:sz w:val="20"/>
                <w:szCs w:val="20"/>
              </w:rPr>
              <w:t xml:space="preserve">Remuneraciones </w:t>
            </w:r>
            <w:r w:rsidR="005F7E9E" w:rsidRPr="006E6E8C">
              <w:rPr>
                <w:rFonts w:ascii="Barlow" w:hAnsi="Barlow" w:cs="Arial"/>
                <w:sz w:val="20"/>
                <w:szCs w:val="20"/>
              </w:rPr>
              <w:t xml:space="preserve"> Ejercicio 2023</w:t>
            </w:r>
          </w:p>
        </w:tc>
        <w:tc>
          <w:tcPr>
            <w:tcW w:w="2592" w:type="dxa"/>
          </w:tcPr>
          <w:p w:rsidR="005C0350" w:rsidRPr="006E6E8C" w:rsidRDefault="00BD132D" w:rsidP="003D618B">
            <w:pPr>
              <w:adjustRightInd w:val="0"/>
              <w:contextualSpacing/>
              <w:jc w:val="right"/>
              <w:rPr>
                <w:rFonts w:ascii="Barlow" w:hAnsi="Barlow" w:cs="Arial"/>
                <w:sz w:val="20"/>
                <w:szCs w:val="20"/>
              </w:rPr>
            </w:pPr>
            <w:r w:rsidRPr="006E6E8C">
              <w:rPr>
                <w:rFonts w:ascii="Barlow" w:hAnsi="Barlow" w:cs="Arial"/>
                <w:sz w:val="20"/>
                <w:szCs w:val="20"/>
              </w:rPr>
              <w:t>80,510.15</w:t>
            </w:r>
          </w:p>
        </w:tc>
        <w:tc>
          <w:tcPr>
            <w:tcW w:w="2209" w:type="dxa"/>
          </w:tcPr>
          <w:p w:rsidR="005C0350" w:rsidRPr="006E6E8C" w:rsidRDefault="003F3241" w:rsidP="003D618B">
            <w:pPr>
              <w:contextualSpacing/>
              <w:jc w:val="right"/>
              <w:rPr>
                <w:rFonts w:ascii="Barlow" w:hAnsi="Barlow" w:cs="Arial"/>
                <w:sz w:val="20"/>
                <w:szCs w:val="20"/>
              </w:rPr>
            </w:pPr>
            <w:r w:rsidRPr="006E6E8C">
              <w:rPr>
                <w:rFonts w:ascii="Barlow" w:hAnsi="Barlow" w:cs="Arial"/>
                <w:sz w:val="20"/>
                <w:szCs w:val="20"/>
              </w:rPr>
              <w:t>0.00</w:t>
            </w:r>
          </w:p>
        </w:tc>
        <w:tc>
          <w:tcPr>
            <w:tcW w:w="1836" w:type="dxa"/>
          </w:tcPr>
          <w:p w:rsidR="005C0350" w:rsidRPr="006E6E8C" w:rsidRDefault="005C0350" w:rsidP="003D618B">
            <w:pPr>
              <w:contextualSpacing/>
              <w:jc w:val="right"/>
              <w:rPr>
                <w:rFonts w:ascii="Barlow" w:hAnsi="Barlow" w:cs="Arial"/>
                <w:sz w:val="20"/>
                <w:szCs w:val="20"/>
              </w:rPr>
            </w:pPr>
          </w:p>
        </w:tc>
      </w:tr>
      <w:tr w:rsidR="005C0350" w:rsidRPr="006E6E8C" w:rsidTr="00FD522D">
        <w:trPr>
          <w:trHeight w:val="312"/>
          <w:jc w:val="center"/>
        </w:trPr>
        <w:tc>
          <w:tcPr>
            <w:tcW w:w="4330" w:type="dxa"/>
          </w:tcPr>
          <w:p w:rsidR="005C0350" w:rsidRPr="006E6E8C" w:rsidRDefault="005F7E9E" w:rsidP="003D618B">
            <w:pPr>
              <w:adjustRightInd w:val="0"/>
              <w:contextualSpacing/>
              <w:jc w:val="both"/>
              <w:rPr>
                <w:rFonts w:ascii="Barlow" w:hAnsi="Barlow" w:cs="Arial"/>
                <w:sz w:val="20"/>
                <w:szCs w:val="20"/>
              </w:rPr>
            </w:pPr>
            <w:r w:rsidRPr="006E6E8C">
              <w:rPr>
                <w:rFonts w:ascii="Barlow" w:hAnsi="Barlow" w:cs="Arial"/>
                <w:sz w:val="20"/>
                <w:szCs w:val="20"/>
              </w:rPr>
              <w:t>Remuneraciones Ejercicio 2022</w:t>
            </w:r>
            <w:r w:rsidR="005C0350" w:rsidRPr="006E6E8C">
              <w:rPr>
                <w:rFonts w:ascii="Barlow" w:hAnsi="Barlow" w:cs="Arial"/>
                <w:sz w:val="20"/>
                <w:szCs w:val="20"/>
              </w:rPr>
              <w:t xml:space="preserve"> y Anteriores</w:t>
            </w:r>
          </w:p>
        </w:tc>
        <w:tc>
          <w:tcPr>
            <w:tcW w:w="2592" w:type="dxa"/>
          </w:tcPr>
          <w:p w:rsidR="005C0350" w:rsidRPr="006E6E8C" w:rsidRDefault="001C4DB4" w:rsidP="003D618B">
            <w:pPr>
              <w:adjustRightInd w:val="0"/>
              <w:contextualSpacing/>
              <w:jc w:val="right"/>
              <w:rPr>
                <w:rFonts w:ascii="Barlow" w:hAnsi="Barlow" w:cs="Arial"/>
                <w:sz w:val="20"/>
                <w:szCs w:val="20"/>
              </w:rPr>
            </w:pPr>
            <w:r w:rsidRPr="006E6E8C">
              <w:rPr>
                <w:rFonts w:ascii="Barlow" w:hAnsi="Barlow" w:cs="Arial"/>
                <w:sz w:val="20"/>
                <w:szCs w:val="20"/>
              </w:rPr>
              <w:t>8,741.74</w:t>
            </w:r>
          </w:p>
        </w:tc>
        <w:tc>
          <w:tcPr>
            <w:tcW w:w="2209" w:type="dxa"/>
          </w:tcPr>
          <w:p w:rsidR="005C0350" w:rsidRPr="006E6E8C" w:rsidRDefault="003F3241" w:rsidP="003D618B">
            <w:pPr>
              <w:contextualSpacing/>
              <w:jc w:val="right"/>
              <w:rPr>
                <w:rFonts w:ascii="Barlow" w:hAnsi="Barlow" w:cs="Arial"/>
                <w:sz w:val="20"/>
                <w:szCs w:val="20"/>
              </w:rPr>
            </w:pPr>
            <w:r w:rsidRPr="006E6E8C">
              <w:rPr>
                <w:rFonts w:ascii="Barlow" w:hAnsi="Barlow" w:cs="Arial"/>
                <w:sz w:val="20"/>
                <w:szCs w:val="20"/>
              </w:rPr>
              <w:t>8,741.74</w:t>
            </w:r>
          </w:p>
        </w:tc>
        <w:tc>
          <w:tcPr>
            <w:tcW w:w="1836" w:type="dxa"/>
          </w:tcPr>
          <w:p w:rsidR="005C0350" w:rsidRPr="006E6E8C" w:rsidRDefault="00D944FF" w:rsidP="003D618B">
            <w:pPr>
              <w:contextualSpacing/>
              <w:jc w:val="right"/>
              <w:rPr>
                <w:rFonts w:ascii="Barlow" w:hAnsi="Barlow" w:cs="Arial"/>
                <w:sz w:val="20"/>
                <w:szCs w:val="20"/>
              </w:rPr>
            </w:pPr>
            <w:r w:rsidRPr="006E6E8C">
              <w:rPr>
                <w:rFonts w:ascii="Barlow" w:hAnsi="Barlow" w:cs="Arial"/>
                <w:sz w:val="20"/>
                <w:szCs w:val="20"/>
              </w:rPr>
              <w:t>Mayor a 365 Días</w:t>
            </w:r>
          </w:p>
        </w:tc>
      </w:tr>
      <w:tr w:rsidR="005C0350" w:rsidRPr="006E6E8C" w:rsidTr="00FD522D">
        <w:trPr>
          <w:trHeight w:val="312"/>
          <w:jc w:val="center"/>
        </w:trPr>
        <w:tc>
          <w:tcPr>
            <w:tcW w:w="4330" w:type="dxa"/>
          </w:tcPr>
          <w:p w:rsidR="005C0350" w:rsidRPr="006E6E8C" w:rsidRDefault="005C0350" w:rsidP="003D618B">
            <w:pPr>
              <w:adjustRightInd w:val="0"/>
              <w:contextualSpacing/>
              <w:jc w:val="both"/>
              <w:rPr>
                <w:rFonts w:ascii="Barlow" w:hAnsi="Barlow" w:cs="Arial"/>
                <w:sz w:val="20"/>
                <w:szCs w:val="20"/>
              </w:rPr>
            </w:pPr>
            <w:r w:rsidRPr="006E6E8C">
              <w:rPr>
                <w:rFonts w:ascii="Barlow" w:hAnsi="Barlow" w:cs="Arial"/>
                <w:sz w:val="20"/>
                <w:szCs w:val="20"/>
              </w:rPr>
              <w:t>Aportaciones de S</w:t>
            </w:r>
            <w:r w:rsidR="005F7E9E" w:rsidRPr="006E6E8C">
              <w:rPr>
                <w:rFonts w:ascii="Barlow" w:hAnsi="Barlow" w:cs="Arial"/>
                <w:sz w:val="20"/>
                <w:szCs w:val="20"/>
              </w:rPr>
              <w:t>eguridad Social Ejercicio 2023</w:t>
            </w:r>
          </w:p>
        </w:tc>
        <w:tc>
          <w:tcPr>
            <w:tcW w:w="2592" w:type="dxa"/>
          </w:tcPr>
          <w:p w:rsidR="005C0350" w:rsidRPr="006E6E8C" w:rsidRDefault="00BD132D" w:rsidP="003D618B">
            <w:pPr>
              <w:adjustRightInd w:val="0"/>
              <w:contextualSpacing/>
              <w:jc w:val="right"/>
              <w:rPr>
                <w:rFonts w:ascii="Barlow" w:hAnsi="Barlow" w:cs="Arial"/>
                <w:sz w:val="20"/>
                <w:szCs w:val="20"/>
              </w:rPr>
            </w:pPr>
            <w:r w:rsidRPr="006E6E8C">
              <w:rPr>
                <w:rFonts w:ascii="Barlow" w:hAnsi="Barlow" w:cs="Arial"/>
                <w:sz w:val="20"/>
                <w:szCs w:val="20"/>
              </w:rPr>
              <w:t>311,812.86</w:t>
            </w:r>
          </w:p>
        </w:tc>
        <w:tc>
          <w:tcPr>
            <w:tcW w:w="2209" w:type="dxa"/>
          </w:tcPr>
          <w:p w:rsidR="005C0350" w:rsidRPr="006E6E8C" w:rsidRDefault="003F3241" w:rsidP="003D618B">
            <w:pPr>
              <w:contextualSpacing/>
              <w:jc w:val="right"/>
              <w:rPr>
                <w:rFonts w:ascii="Barlow" w:hAnsi="Barlow" w:cs="Arial"/>
                <w:sz w:val="20"/>
                <w:szCs w:val="20"/>
              </w:rPr>
            </w:pPr>
            <w:r w:rsidRPr="006E6E8C">
              <w:rPr>
                <w:rFonts w:ascii="Barlow" w:hAnsi="Barlow" w:cs="Arial"/>
                <w:sz w:val="20"/>
                <w:szCs w:val="20"/>
              </w:rPr>
              <w:t>0.00</w:t>
            </w:r>
          </w:p>
        </w:tc>
        <w:tc>
          <w:tcPr>
            <w:tcW w:w="1836" w:type="dxa"/>
          </w:tcPr>
          <w:p w:rsidR="005C0350" w:rsidRPr="006E6E8C" w:rsidRDefault="00D944FF" w:rsidP="003D618B">
            <w:pPr>
              <w:contextualSpacing/>
              <w:jc w:val="right"/>
              <w:rPr>
                <w:rFonts w:ascii="Barlow" w:hAnsi="Barlow" w:cs="Arial"/>
                <w:sz w:val="20"/>
                <w:szCs w:val="20"/>
              </w:rPr>
            </w:pPr>
            <w:r w:rsidRPr="006E6E8C">
              <w:rPr>
                <w:rFonts w:ascii="Barlow" w:hAnsi="Barlow" w:cs="Arial"/>
                <w:sz w:val="20"/>
                <w:szCs w:val="20"/>
              </w:rPr>
              <w:t>30 Días</w:t>
            </w:r>
          </w:p>
        </w:tc>
      </w:tr>
      <w:tr w:rsidR="005C0350" w:rsidRPr="006E6E8C" w:rsidTr="00FD522D">
        <w:trPr>
          <w:trHeight w:val="625"/>
          <w:jc w:val="center"/>
        </w:trPr>
        <w:tc>
          <w:tcPr>
            <w:tcW w:w="4330" w:type="dxa"/>
          </w:tcPr>
          <w:p w:rsidR="005C0350" w:rsidRPr="006E6E8C" w:rsidRDefault="005C0350" w:rsidP="003D618B">
            <w:pPr>
              <w:adjustRightInd w:val="0"/>
              <w:contextualSpacing/>
              <w:jc w:val="both"/>
              <w:rPr>
                <w:rFonts w:ascii="Barlow" w:hAnsi="Barlow" w:cs="Arial"/>
                <w:sz w:val="20"/>
                <w:szCs w:val="20"/>
              </w:rPr>
            </w:pPr>
            <w:r w:rsidRPr="006E6E8C">
              <w:rPr>
                <w:rFonts w:ascii="Barlow" w:hAnsi="Barlow" w:cs="Arial"/>
                <w:sz w:val="20"/>
                <w:szCs w:val="20"/>
              </w:rPr>
              <w:t>Aportaciones de</w:t>
            </w:r>
            <w:r w:rsidR="005F7E9E" w:rsidRPr="006E6E8C">
              <w:rPr>
                <w:rFonts w:ascii="Barlow" w:hAnsi="Barlow" w:cs="Arial"/>
                <w:sz w:val="20"/>
                <w:szCs w:val="20"/>
              </w:rPr>
              <w:t xml:space="preserve"> Seguridad Social Ejercicio 2022</w:t>
            </w:r>
            <w:r w:rsidRPr="006E6E8C">
              <w:rPr>
                <w:rFonts w:ascii="Barlow" w:hAnsi="Barlow" w:cs="Arial"/>
                <w:sz w:val="20"/>
                <w:szCs w:val="20"/>
              </w:rPr>
              <w:t xml:space="preserve"> y Anteriores</w:t>
            </w:r>
          </w:p>
        </w:tc>
        <w:tc>
          <w:tcPr>
            <w:tcW w:w="2592" w:type="dxa"/>
          </w:tcPr>
          <w:p w:rsidR="005C0350" w:rsidRPr="006E6E8C" w:rsidRDefault="00B27892" w:rsidP="003D618B">
            <w:pPr>
              <w:adjustRightInd w:val="0"/>
              <w:contextualSpacing/>
              <w:jc w:val="right"/>
              <w:rPr>
                <w:rFonts w:ascii="Barlow" w:hAnsi="Barlow" w:cs="Arial"/>
                <w:sz w:val="20"/>
                <w:szCs w:val="20"/>
              </w:rPr>
            </w:pPr>
            <w:r w:rsidRPr="006E6E8C">
              <w:rPr>
                <w:rFonts w:ascii="Barlow" w:hAnsi="Barlow" w:cs="Arial"/>
                <w:sz w:val="20"/>
                <w:szCs w:val="20"/>
              </w:rPr>
              <w:t>0</w:t>
            </w:r>
          </w:p>
        </w:tc>
        <w:tc>
          <w:tcPr>
            <w:tcW w:w="2209" w:type="dxa"/>
          </w:tcPr>
          <w:p w:rsidR="005C0350" w:rsidRPr="006E6E8C" w:rsidRDefault="00E64B95" w:rsidP="003D618B">
            <w:pPr>
              <w:contextualSpacing/>
              <w:jc w:val="right"/>
              <w:rPr>
                <w:rFonts w:ascii="Barlow" w:hAnsi="Barlow" w:cs="Arial"/>
                <w:sz w:val="20"/>
                <w:szCs w:val="20"/>
              </w:rPr>
            </w:pPr>
            <w:r w:rsidRPr="006E6E8C">
              <w:rPr>
                <w:rFonts w:ascii="Barlow" w:hAnsi="Barlow" w:cs="Arial"/>
                <w:sz w:val="20"/>
                <w:szCs w:val="20"/>
              </w:rPr>
              <w:t>204,213.6</w:t>
            </w:r>
            <w:r w:rsidR="003F3241" w:rsidRPr="006E6E8C">
              <w:rPr>
                <w:rFonts w:ascii="Barlow" w:hAnsi="Barlow" w:cs="Arial"/>
                <w:sz w:val="20"/>
                <w:szCs w:val="20"/>
              </w:rPr>
              <w:t>2</w:t>
            </w:r>
          </w:p>
        </w:tc>
        <w:tc>
          <w:tcPr>
            <w:tcW w:w="1836" w:type="dxa"/>
          </w:tcPr>
          <w:p w:rsidR="005C0350" w:rsidRPr="006E6E8C" w:rsidRDefault="005C0350" w:rsidP="003D618B">
            <w:pPr>
              <w:contextualSpacing/>
              <w:jc w:val="right"/>
              <w:rPr>
                <w:rFonts w:ascii="Barlow" w:hAnsi="Barlow" w:cs="Arial"/>
                <w:sz w:val="20"/>
                <w:szCs w:val="20"/>
              </w:rPr>
            </w:pPr>
          </w:p>
        </w:tc>
      </w:tr>
      <w:tr w:rsidR="001C0535" w:rsidRPr="006E6E8C" w:rsidTr="00FD522D">
        <w:trPr>
          <w:trHeight w:val="312"/>
          <w:jc w:val="center"/>
        </w:trPr>
        <w:tc>
          <w:tcPr>
            <w:tcW w:w="4330" w:type="dxa"/>
          </w:tcPr>
          <w:p w:rsidR="001C0535" w:rsidRPr="006E6E8C" w:rsidRDefault="00B94DB4" w:rsidP="003D618B">
            <w:pPr>
              <w:adjustRightInd w:val="0"/>
              <w:contextualSpacing/>
              <w:rPr>
                <w:rFonts w:ascii="Barlow" w:hAnsi="Barlow" w:cs="Arial"/>
                <w:b/>
                <w:sz w:val="20"/>
                <w:szCs w:val="20"/>
              </w:rPr>
            </w:pPr>
            <w:r w:rsidRPr="006E6E8C">
              <w:rPr>
                <w:rFonts w:ascii="Barlow" w:hAnsi="Barlow" w:cs="Arial"/>
                <w:b/>
                <w:sz w:val="20"/>
                <w:szCs w:val="20"/>
              </w:rPr>
              <w:t>Otras Cuentas por Pagar a Corto Plazo</w:t>
            </w:r>
          </w:p>
        </w:tc>
        <w:tc>
          <w:tcPr>
            <w:tcW w:w="2592" w:type="dxa"/>
          </w:tcPr>
          <w:p w:rsidR="001C0535" w:rsidRPr="006E6E8C" w:rsidRDefault="00577368" w:rsidP="003D618B">
            <w:pPr>
              <w:adjustRightInd w:val="0"/>
              <w:contextualSpacing/>
              <w:jc w:val="right"/>
              <w:rPr>
                <w:rFonts w:ascii="Barlow" w:hAnsi="Barlow" w:cs="Arial"/>
                <w:b/>
                <w:sz w:val="20"/>
                <w:szCs w:val="20"/>
              </w:rPr>
            </w:pPr>
            <w:r w:rsidRPr="006E6E8C">
              <w:rPr>
                <w:rFonts w:ascii="Barlow" w:hAnsi="Barlow" w:cs="Arial"/>
                <w:b/>
                <w:sz w:val="20"/>
                <w:szCs w:val="20"/>
              </w:rPr>
              <w:t>6,761,051.90</w:t>
            </w:r>
          </w:p>
        </w:tc>
        <w:tc>
          <w:tcPr>
            <w:tcW w:w="2209" w:type="dxa"/>
          </w:tcPr>
          <w:p w:rsidR="001C0535" w:rsidRPr="006E6E8C" w:rsidRDefault="00E64B95" w:rsidP="003D618B">
            <w:pPr>
              <w:contextualSpacing/>
              <w:jc w:val="right"/>
              <w:rPr>
                <w:rFonts w:ascii="Barlow" w:hAnsi="Barlow" w:cs="Arial"/>
                <w:b/>
                <w:sz w:val="20"/>
                <w:szCs w:val="20"/>
              </w:rPr>
            </w:pPr>
            <w:r w:rsidRPr="006E6E8C">
              <w:rPr>
                <w:rFonts w:ascii="Barlow" w:hAnsi="Barlow" w:cs="Arial"/>
                <w:b/>
                <w:sz w:val="20"/>
                <w:szCs w:val="20"/>
              </w:rPr>
              <w:t>3,491,824.20</w:t>
            </w:r>
          </w:p>
        </w:tc>
        <w:tc>
          <w:tcPr>
            <w:tcW w:w="1836" w:type="dxa"/>
          </w:tcPr>
          <w:p w:rsidR="001C0535" w:rsidRPr="006E6E8C" w:rsidRDefault="001C0535" w:rsidP="003D618B">
            <w:pPr>
              <w:contextualSpacing/>
              <w:jc w:val="right"/>
              <w:rPr>
                <w:rFonts w:ascii="Barlow" w:hAnsi="Barlow" w:cs="Arial"/>
                <w:sz w:val="20"/>
                <w:szCs w:val="20"/>
              </w:rPr>
            </w:pPr>
          </w:p>
        </w:tc>
      </w:tr>
      <w:tr w:rsidR="001C0535" w:rsidRPr="006E6E8C" w:rsidTr="00FD522D">
        <w:trPr>
          <w:trHeight w:val="312"/>
          <w:jc w:val="center"/>
        </w:trPr>
        <w:tc>
          <w:tcPr>
            <w:tcW w:w="4330" w:type="dxa"/>
          </w:tcPr>
          <w:p w:rsidR="001C0535" w:rsidRPr="006E6E8C" w:rsidRDefault="00B94DB4" w:rsidP="003D618B">
            <w:pPr>
              <w:adjustRightInd w:val="0"/>
              <w:contextualSpacing/>
              <w:jc w:val="both"/>
              <w:rPr>
                <w:rFonts w:ascii="Barlow" w:hAnsi="Barlow" w:cs="Arial"/>
                <w:sz w:val="20"/>
                <w:szCs w:val="20"/>
              </w:rPr>
            </w:pPr>
            <w:r w:rsidRPr="006E6E8C">
              <w:rPr>
                <w:rFonts w:ascii="Barlow" w:hAnsi="Barlow" w:cs="Arial"/>
                <w:sz w:val="20"/>
                <w:szCs w:val="20"/>
              </w:rPr>
              <w:t>Ac</w:t>
            </w:r>
            <w:r w:rsidR="000E1339" w:rsidRPr="006E6E8C">
              <w:rPr>
                <w:rFonts w:ascii="Barlow" w:hAnsi="Barlow" w:cs="Arial"/>
                <w:sz w:val="20"/>
                <w:szCs w:val="20"/>
              </w:rPr>
              <w:t>reedores Diversos Ejercicio 2023</w:t>
            </w:r>
          </w:p>
        </w:tc>
        <w:tc>
          <w:tcPr>
            <w:tcW w:w="2592" w:type="dxa"/>
          </w:tcPr>
          <w:p w:rsidR="001C0535" w:rsidRPr="006E6E8C" w:rsidRDefault="00577368" w:rsidP="003D618B">
            <w:pPr>
              <w:adjustRightInd w:val="0"/>
              <w:contextualSpacing/>
              <w:jc w:val="right"/>
              <w:rPr>
                <w:rFonts w:ascii="Barlow" w:hAnsi="Barlow" w:cs="Arial"/>
                <w:sz w:val="20"/>
                <w:szCs w:val="20"/>
              </w:rPr>
            </w:pPr>
            <w:r w:rsidRPr="006E6E8C">
              <w:rPr>
                <w:rFonts w:ascii="Barlow" w:hAnsi="Barlow" w:cs="Arial"/>
                <w:sz w:val="20"/>
                <w:szCs w:val="20"/>
              </w:rPr>
              <w:t>4,012,083.41</w:t>
            </w:r>
          </w:p>
        </w:tc>
        <w:tc>
          <w:tcPr>
            <w:tcW w:w="2209" w:type="dxa"/>
          </w:tcPr>
          <w:p w:rsidR="001C0535" w:rsidRPr="006E6E8C" w:rsidRDefault="00C80445" w:rsidP="003D618B">
            <w:pPr>
              <w:contextualSpacing/>
              <w:jc w:val="right"/>
              <w:rPr>
                <w:rFonts w:ascii="Barlow" w:hAnsi="Barlow" w:cs="Arial"/>
                <w:sz w:val="20"/>
                <w:szCs w:val="20"/>
              </w:rPr>
            </w:pPr>
            <w:r w:rsidRPr="006E6E8C">
              <w:rPr>
                <w:rFonts w:ascii="Barlow" w:hAnsi="Barlow" w:cs="Arial"/>
                <w:sz w:val="20"/>
                <w:szCs w:val="20"/>
              </w:rPr>
              <w:t>0.00</w:t>
            </w:r>
          </w:p>
        </w:tc>
        <w:tc>
          <w:tcPr>
            <w:tcW w:w="1836" w:type="dxa"/>
          </w:tcPr>
          <w:p w:rsidR="001C0535" w:rsidRPr="006E6E8C" w:rsidRDefault="001C0535" w:rsidP="003D618B">
            <w:pPr>
              <w:contextualSpacing/>
              <w:jc w:val="right"/>
              <w:rPr>
                <w:rFonts w:ascii="Barlow" w:hAnsi="Barlow" w:cs="Arial"/>
                <w:sz w:val="20"/>
                <w:szCs w:val="20"/>
              </w:rPr>
            </w:pPr>
            <w:r w:rsidRPr="006E6E8C">
              <w:rPr>
                <w:rFonts w:ascii="Barlow" w:hAnsi="Barlow" w:cs="Arial"/>
                <w:sz w:val="20"/>
                <w:szCs w:val="20"/>
              </w:rPr>
              <w:t>365 Días</w:t>
            </w:r>
          </w:p>
        </w:tc>
      </w:tr>
      <w:tr w:rsidR="001C0535" w:rsidRPr="006E6E8C" w:rsidTr="00FD522D">
        <w:trPr>
          <w:trHeight w:val="312"/>
          <w:jc w:val="center"/>
        </w:trPr>
        <w:tc>
          <w:tcPr>
            <w:tcW w:w="4330" w:type="dxa"/>
          </w:tcPr>
          <w:p w:rsidR="001C0535" w:rsidRPr="006E6E8C" w:rsidRDefault="00B94DB4" w:rsidP="003D618B">
            <w:pPr>
              <w:adjustRightInd w:val="0"/>
              <w:contextualSpacing/>
              <w:jc w:val="both"/>
              <w:rPr>
                <w:rFonts w:ascii="Barlow" w:hAnsi="Barlow" w:cs="Arial"/>
                <w:sz w:val="20"/>
                <w:szCs w:val="20"/>
              </w:rPr>
            </w:pPr>
            <w:r w:rsidRPr="006E6E8C">
              <w:rPr>
                <w:rFonts w:ascii="Barlow" w:hAnsi="Barlow" w:cs="Arial"/>
                <w:sz w:val="20"/>
                <w:szCs w:val="20"/>
              </w:rPr>
              <w:t>Ac</w:t>
            </w:r>
            <w:r w:rsidR="00E64B95" w:rsidRPr="006E6E8C">
              <w:rPr>
                <w:rFonts w:ascii="Barlow" w:hAnsi="Barlow" w:cs="Arial"/>
                <w:sz w:val="20"/>
                <w:szCs w:val="20"/>
              </w:rPr>
              <w:t>reedores Diversos Ejercicio 2022</w:t>
            </w:r>
            <w:r w:rsidRPr="006E6E8C">
              <w:rPr>
                <w:rFonts w:ascii="Barlow" w:hAnsi="Barlow" w:cs="Arial"/>
                <w:sz w:val="20"/>
                <w:szCs w:val="20"/>
              </w:rPr>
              <w:t xml:space="preserve"> y Anteriores</w:t>
            </w:r>
          </w:p>
        </w:tc>
        <w:tc>
          <w:tcPr>
            <w:tcW w:w="2592" w:type="dxa"/>
          </w:tcPr>
          <w:p w:rsidR="001C0535" w:rsidRPr="006E6E8C" w:rsidRDefault="00577368" w:rsidP="003D618B">
            <w:pPr>
              <w:adjustRightInd w:val="0"/>
              <w:contextualSpacing/>
              <w:jc w:val="right"/>
              <w:rPr>
                <w:rFonts w:ascii="Barlow" w:hAnsi="Barlow" w:cs="Arial"/>
                <w:sz w:val="20"/>
                <w:szCs w:val="20"/>
              </w:rPr>
            </w:pPr>
            <w:r w:rsidRPr="006E6E8C">
              <w:rPr>
                <w:rFonts w:ascii="Barlow" w:hAnsi="Barlow" w:cs="Arial"/>
                <w:sz w:val="20"/>
                <w:szCs w:val="20"/>
              </w:rPr>
              <w:t>2,748,968.49</w:t>
            </w:r>
          </w:p>
        </w:tc>
        <w:tc>
          <w:tcPr>
            <w:tcW w:w="2209" w:type="dxa"/>
          </w:tcPr>
          <w:p w:rsidR="001C0535" w:rsidRPr="006E6E8C" w:rsidRDefault="00E64B95" w:rsidP="003D618B">
            <w:pPr>
              <w:contextualSpacing/>
              <w:jc w:val="right"/>
              <w:rPr>
                <w:rFonts w:ascii="Barlow" w:hAnsi="Barlow" w:cs="Arial"/>
                <w:sz w:val="20"/>
                <w:szCs w:val="20"/>
              </w:rPr>
            </w:pPr>
            <w:r w:rsidRPr="006E6E8C">
              <w:rPr>
                <w:rFonts w:ascii="Barlow" w:hAnsi="Barlow" w:cs="Arial"/>
                <w:sz w:val="20"/>
                <w:szCs w:val="20"/>
              </w:rPr>
              <w:t>3,491,824.20</w:t>
            </w:r>
          </w:p>
        </w:tc>
        <w:tc>
          <w:tcPr>
            <w:tcW w:w="1836" w:type="dxa"/>
          </w:tcPr>
          <w:p w:rsidR="001C0535" w:rsidRPr="006E6E8C" w:rsidRDefault="00D944FF" w:rsidP="003D618B">
            <w:pPr>
              <w:contextualSpacing/>
              <w:jc w:val="right"/>
              <w:rPr>
                <w:rFonts w:ascii="Barlow" w:hAnsi="Barlow" w:cs="Arial"/>
                <w:sz w:val="20"/>
                <w:szCs w:val="20"/>
              </w:rPr>
            </w:pPr>
            <w:r w:rsidRPr="006E6E8C">
              <w:rPr>
                <w:rFonts w:ascii="Barlow" w:hAnsi="Barlow" w:cs="Arial"/>
                <w:sz w:val="20"/>
                <w:szCs w:val="20"/>
              </w:rPr>
              <w:t>Mayor a 365 días</w:t>
            </w:r>
          </w:p>
        </w:tc>
      </w:tr>
      <w:tr w:rsidR="001C0535" w:rsidRPr="006E6E8C" w:rsidTr="00FD522D">
        <w:trPr>
          <w:trHeight w:val="292"/>
          <w:jc w:val="center"/>
        </w:trPr>
        <w:tc>
          <w:tcPr>
            <w:tcW w:w="4330" w:type="dxa"/>
          </w:tcPr>
          <w:p w:rsidR="001C0535" w:rsidRPr="006E6E8C" w:rsidRDefault="001C0535" w:rsidP="003D618B">
            <w:pPr>
              <w:adjustRightInd w:val="0"/>
              <w:contextualSpacing/>
              <w:rPr>
                <w:rFonts w:ascii="Barlow" w:hAnsi="Barlow" w:cs="Arial"/>
                <w:b/>
                <w:sz w:val="20"/>
                <w:szCs w:val="20"/>
              </w:rPr>
            </w:pPr>
            <w:r w:rsidRPr="006E6E8C">
              <w:rPr>
                <w:rFonts w:ascii="Barlow" w:hAnsi="Barlow" w:cs="Arial"/>
                <w:b/>
                <w:sz w:val="20"/>
                <w:szCs w:val="20"/>
              </w:rPr>
              <w:t>Total Derechos a Recibir Efectivo y Equivalentes</w:t>
            </w:r>
          </w:p>
        </w:tc>
        <w:tc>
          <w:tcPr>
            <w:tcW w:w="2592" w:type="dxa"/>
            <w:tcBorders>
              <w:top w:val="single" w:sz="4" w:space="0" w:color="auto"/>
              <w:bottom w:val="single" w:sz="4" w:space="0" w:color="auto"/>
            </w:tcBorders>
          </w:tcPr>
          <w:p w:rsidR="001C0535" w:rsidRPr="006E6E8C" w:rsidRDefault="001C0535" w:rsidP="003D618B">
            <w:pPr>
              <w:adjustRightInd w:val="0"/>
              <w:contextualSpacing/>
              <w:jc w:val="right"/>
              <w:rPr>
                <w:rFonts w:ascii="Barlow" w:hAnsi="Barlow" w:cs="Arial"/>
                <w:b/>
                <w:sz w:val="20"/>
                <w:szCs w:val="20"/>
              </w:rPr>
            </w:pPr>
            <w:r w:rsidRPr="006E6E8C">
              <w:rPr>
                <w:rFonts w:ascii="Barlow" w:hAnsi="Barlow" w:cs="Arial"/>
                <w:b/>
                <w:sz w:val="20"/>
                <w:szCs w:val="20"/>
              </w:rPr>
              <w:t xml:space="preserve">$ </w:t>
            </w:r>
            <w:r w:rsidR="00577368" w:rsidRPr="006E6E8C">
              <w:rPr>
                <w:rFonts w:ascii="Barlow" w:hAnsi="Barlow" w:cs="Arial"/>
                <w:b/>
                <w:sz w:val="20"/>
                <w:szCs w:val="20"/>
              </w:rPr>
              <w:t>8,008,413.1</w:t>
            </w:r>
            <w:r w:rsidR="00D251CB" w:rsidRPr="006E6E8C">
              <w:rPr>
                <w:rFonts w:ascii="Barlow" w:hAnsi="Barlow" w:cs="Arial"/>
                <w:b/>
                <w:sz w:val="20"/>
                <w:szCs w:val="20"/>
              </w:rPr>
              <w:t>3</w:t>
            </w:r>
          </w:p>
        </w:tc>
        <w:tc>
          <w:tcPr>
            <w:tcW w:w="2209" w:type="dxa"/>
            <w:tcBorders>
              <w:top w:val="single" w:sz="4" w:space="0" w:color="auto"/>
              <w:bottom w:val="single" w:sz="4" w:space="0" w:color="auto"/>
            </w:tcBorders>
          </w:tcPr>
          <w:p w:rsidR="001C0535" w:rsidRPr="006E6E8C" w:rsidRDefault="001C0535" w:rsidP="003D618B">
            <w:pPr>
              <w:adjustRightInd w:val="0"/>
              <w:contextualSpacing/>
              <w:jc w:val="right"/>
              <w:rPr>
                <w:rFonts w:ascii="Barlow" w:hAnsi="Barlow" w:cs="Arial"/>
                <w:b/>
                <w:sz w:val="20"/>
                <w:szCs w:val="20"/>
              </w:rPr>
            </w:pPr>
            <w:r w:rsidRPr="006E6E8C">
              <w:rPr>
                <w:rFonts w:ascii="Barlow" w:hAnsi="Barlow" w:cs="Arial"/>
                <w:b/>
                <w:sz w:val="20"/>
                <w:szCs w:val="20"/>
              </w:rPr>
              <w:t xml:space="preserve">$ </w:t>
            </w:r>
            <w:r w:rsidR="00E64B95" w:rsidRPr="006E6E8C">
              <w:rPr>
                <w:rFonts w:ascii="Barlow" w:hAnsi="Barlow" w:cs="Arial"/>
                <w:b/>
                <w:sz w:val="20"/>
                <w:szCs w:val="20"/>
              </w:rPr>
              <w:t>5,047,039.44</w:t>
            </w:r>
          </w:p>
        </w:tc>
        <w:tc>
          <w:tcPr>
            <w:tcW w:w="1836" w:type="dxa"/>
          </w:tcPr>
          <w:p w:rsidR="001C0535" w:rsidRPr="006E6E8C" w:rsidRDefault="001C0535" w:rsidP="003D618B">
            <w:pPr>
              <w:adjustRightInd w:val="0"/>
              <w:contextualSpacing/>
              <w:jc w:val="right"/>
              <w:rPr>
                <w:rFonts w:ascii="Barlow" w:hAnsi="Barlow" w:cs="Arial"/>
                <w:b/>
                <w:sz w:val="20"/>
                <w:szCs w:val="20"/>
              </w:rPr>
            </w:pPr>
          </w:p>
        </w:tc>
      </w:tr>
    </w:tbl>
    <w:p w:rsidR="007948AE" w:rsidRPr="006E6E8C" w:rsidRDefault="00E42683" w:rsidP="00935F14">
      <w:pPr>
        <w:pStyle w:val="Textoindependiente"/>
        <w:spacing w:before="101" w:line="360" w:lineRule="auto"/>
        <w:ind w:left="833" w:right="284"/>
        <w:jc w:val="both"/>
        <w:rPr>
          <w:rFonts w:ascii="Barlow" w:hAnsi="Barlow"/>
        </w:rPr>
      </w:pPr>
      <w:r w:rsidRPr="006E6E8C">
        <w:rPr>
          <w:rFonts w:ascii="Barlow" w:hAnsi="Barlow"/>
        </w:rPr>
        <w:lastRenderedPageBreak/>
        <w:t>El</w:t>
      </w:r>
      <w:r w:rsidRPr="006E6E8C">
        <w:rPr>
          <w:rFonts w:ascii="Barlow" w:hAnsi="Barlow"/>
          <w:spacing w:val="-16"/>
        </w:rPr>
        <w:t xml:space="preserve"> </w:t>
      </w:r>
      <w:r w:rsidRPr="006E6E8C">
        <w:rPr>
          <w:rFonts w:ascii="Barlow" w:hAnsi="Barlow"/>
        </w:rPr>
        <w:t>Pasivo</w:t>
      </w:r>
      <w:r w:rsidRPr="006E6E8C">
        <w:rPr>
          <w:rFonts w:ascii="Barlow" w:hAnsi="Barlow"/>
          <w:spacing w:val="-15"/>
        </w:rPr>
        <w:t xml:space="preserve"> </w:t>
      </w:r>
      <w:r w:rsidRPr="006E6E8C">
        <w:rPr>
          <w:rFonts w:ascii="Barlow" w:hAnsi="Barlow"/>
        </w:rPr>
        <w:t>Circulante,</w:t>
      </w:r>
      <w:r w:rsidRPr="006E6E8C">
        <w:rPr>
          <w:rFonts w:ascii="Barlow" w:hAnsi="Barlow"/>
          <w:spacing w:val="-16"/>
        </w:rPr>
        <w:t xml:space="preserve"> </w:t>
      </w:r>
      <w:r w:rsidRPr="006E6E8C">
        <w:rPr>
          <w:rFonts w:ascii="Barlow" w:hAnsi="Barlow"/>
        </w:rPr>
        <w:t>representa</w:t>
      </w:r>
      <w:r w:rsidRPr="006E6E8C">
        <w:rPr>
          <w:rFonts w:ascii="Barlow" w:hAnsi="Barlow"/>
          <w:spacing w:val="-15"/>
        </w:rPr>
        <w:t xml:space="preserve"> </w:t>
      </w:r>
      <w:r w:rsidRPr="006E6E8C">
        <w:rPr>
          <w:rFonts w:ascii="Barlow" w:hAnsi="Barlow"/>
        </w:rPr>
        <w:t>aquellas</w:t>
      </w:r>
      <w:r w:rsidRPr="006E6E8C">
        <w:rPr>
          <w:rFonts w:ascii="Barlow" w:hAnsi="Barlow"/>
          <w:spacing w:val="-16"/>
        </w:rPr>
        <w:t xml:space="preserve"> </w:t>
      </w:r>
      <w:r w:rsidRPr="006E6E8C">
        <w:rPr>
          <w:rFonts w:ascii="Barlow" w:hAnsi="Barlow"/>
        </w:rPr>
        <w:t>obligaciones</w:t>
      </w:r>
      <w:r w:rsidRPr="006E6E8C">
        <w:rPr>
          <w:rFonts w:ascii="Barlow" w:hAnsi="Barlow"/>
          <w:spacing w:val="-15"/>
        </w:rPr>
        <w:t xml:space="preserve"> </w:t>
      </w:r>
      <w:r w:rsidRPr="006E6E8C">
        <w:rPr>
          <w:rFonts w:ascii="Barlow" w:hAnsi="Barlow"/>
        </w:rPr>
        <w:t>en</w:t>
      </w:r>
      <w:r w:rsidRPr="006E6E8C">
        <w:rPr>
          <w:rFonts w:ascii="Barlow" w:hAnsi="Barlow"/>
          <w:spacing w:val="-16"/>
        </w:rPr>
        <w:t xml:space="preserve"> </w:t>
      </w:r>
      <w:r w:rsidRPr="006E6E8C">
        <w:rPr>
          <w:rFonts w:ascii="Barlow" w:hAnsi="Barlow"/>
        </w:rPr>
        <w:t>las</w:t>
      </w:r>
      <w:r w:rsidRPr="006E6E8C">
        <w:rPr>
          <w:rFonts w:ascii="Barlow" w:hAnsi="Barlow"/>
          <w:spacing w:val="-15"/>
        </w:rPr>
        <w:t xml:space="preserve"> </w:t>
      </w:r>
      <w:r w:rsidRPr="006E6E8C">
        <w:rPr>
          <w:rFonts w:ascii="Barlow" w:hAnsi="Barlow"/>
        </w:rPr>
        <w:t>que</w:t>
      </w:r>
      <w:r w:rsidRPr="006E6E8C">
        <w:rPr>
          <w:rFonts w:ascii="Barlow" w:hAnsi="Barlow"/>
          <w:spacing w:val="-16"/>
        </w:rPr>
        <w:t xml:space="preserve"> </w:t>
      </w:r>
      <w:r w:rsidRPr="006E6E8C">
        <w:rPr>
          <w:rFonts w:ascii="Barlow" w:hAnsi="Barlow"/>
        </w:rPr>
        <w:t>la</w:t>
      </w:r>
      <w:r w:rsidRPr="006E6E8C">
        <w:rPr>
          <w:rFonts w:ascii="Barlow" w:hAnsi="Barlow"/>
          <w:spacing w:val="-15"/>
        </w:rPr>
        <w:t xml:space="preserve"> </w:t>
      </w:r>
      <w:r w:rsidRPr="006E6E8C">
        <w:rPr>
          <w:rFonts w:ascii="Barlow" w:hAnsi="Barlow"/>
        </w:rPr>
        <w:t>exigibilidad</w:t>
      </w:r>
      <w:r w:rsidRPr="006E6E8C">
        <w:rPr>
          <w:rFonts w:ascii="Barlow" w:hAnsi="Barlow"/>
          <w:spacing w:val="-20"/>
        </w:rPr>
        <w:t xml:space="preserve"> </w:t>
      </w:r>
      <w:r w:rsidRPr="006E6E8C">
        <w:rPr>
          <w:rFonts w:ascii="Barlow" w:hAnsi="Barlow"/>
        </w:rPr>
        <w:t>de pago es menor a un año y lo constituyen las fuentes principales de financiamiento, se</w:t>
      </w:r>
      <w:r w:rsidRPr="006E6E8C">
        <w:rPr>
          <w:rFonts w:ascii="Barlow" w:hAnsi="Barlow"/>
          <w:spacing w:val="-14"/>
        </w:rPr>
        <w:t xml:space="preserve"> </w:t>
      </w:r>
      <w:r w:rsidRPr="006E6E8C">
        <w:rPr>
          <w:rFonts w:ascii="Barlow" w:hAnsi="Barlow"/>
        </w:rPr>
        <w:t>incluyen</w:t>
      </w:r>
      <w:r w:rsidRPr="006E6E8C">
        <w:rPr>
          <w:rFonts w:ascii="Barlow" w:hAnsi="Barlow"/>
          <w:spacing w:val="-13"/>
        </w:rPr>
        <w:t xml:space="preserve"> </w:t>
      </w:r>
      <w:r w:rsidRPr="006E6E8C">
        <w:rPr>
          <w:rFonts w:ascii="Barlow" w:hAnsi="Barlow"/>
        </w:rPr>
        <w:t>principalmente</w:t>
      </w:r>
      <w:r w:rsidRPr="006E6E8C">
        <w:rPr>
          <w:rFonts w:ascii="Barlow" w:hAnsi="Barlow"/>
          <w:spacing w:val="-14"/>
        </w:rPr>
        <w:t xml:space="preserve"> </w:t>
      </w:r>
      <w:r w:rsidRPr="006E6E8C">
        <w:rPr>
          <w:rFonts w:ascii="Barlow" w:hAnsi="Barlow"/>
        </w:rPr>
        <w:t>las</w:t>
      </w:r>
      <w:r w:rsidRPr="006E6E8C">
        <w:rPr>
          <w:rFonts w:ascii="Barlow" w:hAnsi="Barlow"/>
          <w:spacing w:val="-13"/>
        </w:rPr>
        <w:t xml:space="preserve"> </w:t>
      </w:r>
      <w:r w:rsidRPr="006E6E8C">
        <w:rPr>
          <w:rFonts w:ascii="Barlow" w:hAnsi="Barlow"/>
        </w:rPr>
        <w:t>cuentas</w:t>
      </w:r>
      <w:r w:rsidRPr="006E6E8C">
        <w:rPr>
          <w:rFonts w:ascii="Barlow" w:hAnsi="Barlow"/>
          <w:spacing w:val="-14"/>
        </w:rPr>
        <w:t xml:space="preserve"> </w:t>
      </w:r>
      <w:r w:rsidRPr="006E6E8C">
        <w:rPr>
          <w:rFonts w:ascii="Barlow" w:hAnsi="Barlow"/>
        </w:rPr>
        <w:t>por</w:t>
      </w:r>
      <w:r w:rsidRPr="006E6E8C">
        <w:rPr>
          <w:rFonts w:ascii="Barlow" w:hAnsi="Barlow"/>
          <w:spacing w:val="-13"/>
        </w:rPr>
        <w:t xml:space="preserve"> </w:t>
      </w:r>
      <w:r w:rsidRPr="006E6E8C">
        <w:rPr>
          <w:rFonts w:ascii="Barlow" w:hAnsi="Barlow"/>
        </w:rPr>
        <w:t>pagar</w:t>
      </w:r>
      <w:r w:rsidRPr="006E6E8C">
        <w:rPr>
          <w:rFonts w:ascii="Barlow" w:hAnsi="Barlow"/>
          <w:spacing w:val="-14"/>
        </w:rPr>
        <w:t xml:space="preserve"> </w:t>
      </w:r>
      <w:r w:rsidRPr="006E6E8C">
        <w:rPr>
          <w:rFonts w:ascii="Barlow" w:hAnsi="Barlow"/>
        </w:rPr>
        <w:t>de</w:t>
      </w:r>
      <w:r w:rsidRPr="006E6E8C">
        <w:rPr>
          <w:rFonts w:ascii="Barlow" w:hAnsi="Barlow"/>
          <w:spacing w:val="-9"/>
        </w:rPr>
        <w:t xml:space="preserve"> </w:t>
      </w:r>
      <w:r w:rsidRPr="006E6E8C">
        <w:rPr>
          <w:rFonts w:ascii="Barlow" w:hAnsi="Barlow"/>
        </w:rPr>
        <w:t>operaciones</w:t>
      </w:r>
      <w:r w:rsidRPr="006E6E8C">
        <w:rPr>
          <w:rFonts w:ascii="Barlow" w:hAnsi="Barlow"/>
          <w:spacing w:val="-14"/>
        </w:rPr>
        <w:t xml:space="preserve"> </w:t>
      </w:r>
      <w:r w:rsidRPr="006E6E8C">
        <w:rPr>
          <w:rFonts w:ascii="Barlow" w:hAnsi="Barlow"/>
        </w:rPr>
        <w:t>contabilizadas</w:t>
      </w:r>
      <w:r w:rsidRPr="006E6E8C">
        <w:rPr>
          <w:rFonts w:ascii="Barlow" w:hAnsi="Barlow"/>
          <w:spacing w:val="-13"/>
        </w:rPr>
        <w:t xml:space="preserve"> </w:t>
      </w:r>
      <w:r w:rsidRPr="006E6E8C">
        <w:rPr>
          <w:rFonts w:ascii="Barlow" w:hAnsi="Barlow"/>
        </w:rPr>
        <w:t>al</w:t>
      </w:r>
      <w:r w:rsidRPr="006E6E8C">
        <w:rPr>
          <w:rFonts w:ascii="Barlow" w:hAnsi="Barlow"/>
          <w:spacing w:val="-13"/>
        </w:rPr>
        <w:t xml:space="preserve"> </w:t>
      </w:r>
      <w:r w:rsidR="00A05EC3" w:rsidRPr="006E6E8C">
        <w:rPr>
          <w:rFonts w:ascii="Barlow" w:hAnsi="Barlow"/>
        </w:rPr>
        <w:t>31</w:t>
      </w:r>
      <w:r w:rsidRPr="006E6E8C">
        <w:rPr>
          <w:rFonts w:ascii="Barlow" w:hAnsi="Barlow"/>
        </w:rPr>
        <w:t xml:space="preserve"> de </w:t>
      </w:r>
      <w:r w:rsidR="00A05EC3" w:rsidRPr="006E6E8C">
        <w:rPr>
          <w:rFonts w:ascii="Barlow" w:hAnsi="Barlow"/>
        </w:rPr>
        <w:t>marz</w:t>
      </w:r>
      <w:r w:rsidR="00C04F3E" w:rsidRPr="006E6E8C">
        <w:rPr>
          <w:rFonts w:ascii="Barlow" w:hAnsi="Barlow"/>
        </w:rPr>
        <w:t>o</w:t>
      </w:r>
      <w:r w:rsidRPr="006E6E8C">
        <w:rPr>
          <w:rFonts w:ascii="Barlow" w:hAnsi="Barlow"/>
        </w:rPr>
        <w:t xml:space="preserve"> de</w:t>
      </w:r>
      <w:r w:rsidRPr="006E6E8C">
        <w:rPr>
          <w:rFonts w:ascii="Barlow" w:hAnsi="Barlow"/>
          <w:spacing w:val="-4"/>
        </w:rPr>
        <w:t xml:space="preserve"> </w:t>
      </w:r>
      <w:r w:rsidR="00C04F3E" w:rsidRPr="006E6E8C">
        <w:rPr>
          <w:rFonts w:ascii="Barlow" w:hAnsi="Barlow"/>
        </w:rPr>
        <w:t>2023</w:t>
      </w:r>
      <w:r w:rsidRPr="006E6E8C">
        <w:rPr>
          <w:rFonts w:ascii="Barlow" w:hAnsi="Barlow"/>
        </w:rPr>
        <w:t>.</w:t>
      </w:r>
    </w:p>
    <w:p w:rsidR="00C1509B" w:rsidRPr="006E6E8C" w:rsidRDefault="00E42683" w:rsidP="00E92DAD">
      <w:pPr>
        <w:pStyle w:val="Textoindependiente"/>
        <w:spacing w:line="360" w:lineRule="auto"/>
        <w:ind w:left="833" w:right="284"/>
        <w:jc w:val="both"/>
        <w:rPr>
          <w:rFonts w:ascii="Barlow" w:hAnsi="Barlow"/>
        </w:rPr>
      </w:pPr>
      <w:r w:rsidRPr="006E6E8C">
        <w:rPr>
          <w:rFonts w:ascii="Barlow" w:hAnsi="Barlow"/>
        </w:rPr>
        <w:t>En</w:t>
      </w:r>
      <w:r w:rsidRPr="006E6E8C">
        <w:rPr>
          <w:rFonts w:ascii="Barlow" w:hAnsi="Barlow"/>
          <w:spacing w:val="-14"/>
        </w:rPr>
        <w:t xml:space="preserve"> </w:t>
      </w:r>
      <w:r w:rsidRPr="006E6E8C">
        <w:rPr>
          <w:rFonts w:ascii="Barlow" w:hAnsi="Barlow"/>
        </w:rPr>
        <w:t>cuanto</w:t>
      </w:r>
      <w:r w:rsidRPr="006E6E8C">
        <w:rPr>
          <w:rFonts w:ascii="Barlow" w:hAnsi="Barlow"/>
          <w:spacing w:val="-13"/>
        </w:rPr>
        <w:t xml:space="preserve"> </w:t>
      </w:r>
      <w:r w:rsidRPr="006E6E8C">
        <w:rPr>
          <w:rFonts w:ascii="Barlow" w:hAnsi="Barlow"/>
        </w:rPr>
        <w:t>al</w:t>
      </w:r>
      <w:r w:rsidRPr="006E6E8C">
        <w:rPr>
          <w:rFonts w:ascii="Barlow" w:hAnsi="Barlow"/>
          <w:spacing w:val="-13"/>
        </w:rPr>
        <w:t xml:space="preserve"> </w:t>
      </w:r>
      <w:r w:rsidRPr="006E6E8C">
        <w:rPr>
          <w:rFonts w:ascii="Barlow" w:hAnsi="Barlow"/>
        </w:rPr>
        <w:t>rubro</w:t>
      </w:r>
      <w:r w:rsidRPr="006E6E8C">
        <w:rPr>
          <w:rFonts w:ascii="Barlow" w:hAnsi="Barlow"/>
          <w:spacing w:val="-14"/>
        </w:rPr>
        <w:t xml:space="preserve"> </w:t>
      </w:r>
      <w:r w:rsidRPr="006E6E8C">
        <w:rPr>
          <w:rFonts w:ascii="Barlow" w:hAnsi="Barlow"/>
        </w:rPr>
        <w:t>de</w:t>
      </w:r>
      <w:r w:rsidRPr="006E6E8C">
        <w:rPr>
          <w:rFonts w:ascii="Barlow" w:hAnsi="Barlow"/>
          <w:spacing w:val="-13"/>
        </w:rPr>
        <w:t xml:space="preserve"> </w:t>
      </w:r>
      <w:r w:rsidRPr="006E6E8C">
        <w:rPr>
          <w:rFonts w:ascii="Barlow" w:hAnsi="Barlow"/>
        </w:rPr>
        <w:t>Pasivo</w:t>
      </w:r>
      <w:r w:rsidRPr="006E6E8C">
        <w:rPr>
          <w:rFonts w:ascii="Barlow" w:hAnsi="Barlow"/>
          <w:spacing w:val="-13"/>
        </w:rPr>
        <w:t xml:space="preserve"> </w:t>
      </w:r>
      <w:r w:rsidRPr="006E6E8C">
        <w:rPr>
          <w:rFonts w:ascii="Barlow" w:hAnsi="Barlow"/>
        </w:rPr>
        <w:t>no</w:t>
      </w:r>
      <w:r w:rsidRPr="006E6E8C">
        <w:rPr>
          <w:rFonts w:ascii="Barlow" w:hAnsi="Barlow"/>
          <w:spacing w:val="-9"/>
        </w:rPr>
        <w:t xml:space="preserve"> </w:t>
      </w:r>
      <w:r w:rsidRPr="006E6E8C">
        <w:rPr>
          <w:rFonts w:ascii="Barlow" w:hAnsi="Barlow"/>
        </w:rPr>
        <w:t>Circulante,</w:t>
      </w:r>
      <w:r w:rsidRPr="006E6E8C">
        <w:rPr>
          <w:rFonts w:ascii="Barlow" w:hAnsi="Barlow"/>
          <w:spacing w:val="-10"/>
        </w:rPr>
        <w:t xml:space="preserve"> </w:t>
      </w:r>
      <w:r w:rsidRPr="006E6E8C">
        <w:rPr>
          <w:rFonts w:ascii="Barlow" w:hAnsi="Barlow"/>
        </w:rPr>
        <w:t>el</w:t>
      </w:r>
      <w:r w:rsidRPr="006E6E8C">
        <w:rPr>
          <w:rFonts w:ascii="Barlow" w:hAnsi="Barlow"/>
          <w:spacing w:val="-14"/>
        </w:rPr>
        <w:t xml:space="preserve"> </w:t>
      </w:r>
      <w:r w:rsidRPr="006E6E8C">
        <w:rPr>
          <w:rFonts w:ascii="Barlow" w:hAnsi="Barlow"/>
        </w:rPr>
        <w:t>instituto</w:t>
      </w:r>
      <w:r w:rsidRPr="006E6E8C">
        <w:rPr>
          <w:rFonts w:ascii="Barlow" w:hAnsi="Barlow"/>
          <w:spacing w:val="-13"/>
        </w:rPr>
        <w:t xml:space="preserve"> </w:t>
      </w:r>
      <w:r w:rsidRPr="006E6E8C">
        <w:rPr>
          <w:rFonts w:ascii="Barlow" w:hAnsi="Barlow"/>
        </w:rPr>
        <w:t>no</w:t>
      </w:r>
      <w:r w:rsidRPr="006E6E8C">
        <w:rPr>
          <w:rFonts w:ascii="Barlow" w:hAnsi="Barlow"/>
          <w:spacing w:val="-13"/>
        </w:rPr>
        <w:t xml:space="preserve"> </w:t>
      </w:r>
      <w:r w:rsidRPr="006E6E8C">
        <w:rPr>
          <w:rFonts w:ascii="Barlow" w:hAnsi="Barlow"/>
        </w:rPr>
        <w:t>cuenta</w:t>
      </w:r>
      <w:r w:rsidRPr="006E6E8C">
        <w:rPr>
          <w:rFonts w:ascii="Barlow" w:hAnsi="Barlow"/>
          <w:spacing w:val="-14"/>
        </w:rPr>
        <w:t xml:space="preserve"> </w:t>
      </w:r>
      <w:r w:rsidRPr="006E6E8C">
        <w:rPr>
          <w:rFonts w:ascii="Barlow" w:hAnsi="Barlow"/>
        </w:rPr>
        <w:t>con</w:t>
      </w:r>
      <w:r w:rsidRPr="006E6E8C">
        <w:rPr>
          <w:rFonts w:ascii="Barlow" w:hAnsi="Barlow"/>
          <w:spacing w:val="-13"/>
        </w:rPr>
        <w:t xml:space="preserve"> </w:t>
      </w:r>
      <w:r w:rsidRPr="006E6E8C">
        <w:rPr>
          <w:rFonts w:ascii="Barlow" w:hAnsi="Barlow"/>
        </w:rPr>
        <w:t>obligaciones, cuyo vencimiento será posterior a doce</w:t>
      </w:r>
      <w:r w:rsidRPr="006E6E8C">
        <w:rPr>
          <w:rFonts w:ascii="Barlow" w:hAnsi="Barlow"/>
          <w:spacing w:val="-11"/>
        </w:rPr>
        <w:t xml:space="preserve"> </w:t>
      </w:r>
      <w:r w:rsidRPr="006E6E8C">
        <w:rPr>
          <w:rFonts w:ascii="Barlow" w:hAnsi="Barlow"/>
        </w:rPr>
        <w:t>meses.</w:t>
      </w:r>
    </w:p>
    <w:p w:rsidR="00262C0C" w:rsidRPr="006E6E8C" w:rsidRDefault="00262C0C" w:rsidP="00C1509B">
      <w:pPr>
        <w:pStyle w:val="Textoindependiente"/>
        <w:spacing w:line="360" w:lineRule="auto"/>
        <w:ind w:left="833" w:right="830"/>
        <w:jc w:val="both"/>
        <w:rPr>
          <w:rFonts w:ascii="Barlow" w:hAnsi="Barlow"/>
        </w:rPr>
      </w:pPr>
    </w:p>
    <w:p w:rsidR="00955E39" w:rsidRPr="006E6E8C" w:rsidRDefault="00E42683" w:rsidP="008E5009">
      <w:pPr>
        <w:pStyle w:val="Textoindependiente"/>
        <w:spacing w:line="360" w:lineRule="auto"/>
        <w:ind w:left="833" w:right="828"/>
        <w:jc w:val="both"/>
        <w:rPr>
          <w:rFonts w:ascii="Barlow" w:hAnsi="Barlow"/>
        </w:rPr>
      </w:pPr>
      <w:r w:rsidRPr="006E6E8C">
        <w:rPr>
          <w:rFonts w:ascii="Barlow" w:hAnsi="Barlow"/>
        </w:rPr>
        <w:t>2.- La institución no cuenta con Fondos y Bienes de Terceros en Garantía y/o administración a corto plazo</w:t>
      </w:r>
    </w:p>
    <w:p w:rsidR="003D7486" w:rsidRPr="006E6E8C" w:rsidRDefault="003D7486" w:rsidP="00262C0C">
      <w:pPr>
        <w:pStyle w:val="Textoindependiente"/>
        <w:spacing w:line="360" w:lineRule="auto"/>
        <w:ind w:left="833" w:right="830"/>
        <w:jc w:val="both"/>
        <w:rPr>
          <w:rFonts w:ascii="Barlow" w:hAnsi="Barlow"/>
        </w:rPr>
      </w:pPr>
    </w:p>
    <w:p w:rsidR="000A2DEB" w:rsidRPr="006E6E8C" w:rsidRDefault="00E42683" w:rsidP="00810CBE">
      <w:pPr>
        <w:pStyle w:val="Textoindependiente"/>
        <w:spacing w:line="360" w:lineRule="auto"/>
        <w:ind w:left="833" w:right="828"/>
        <w:jc w:val="both"/>
        <w:rPr>
          <w:rFonts w:ascii="Barlow" w:hAnsi="Barlow"/>
        </w:rPr>
      </w:pPr>
      <w:r w:rsidRPr="006E6E8C">
        <w:rPr>
          <w:rFonts w:ascii="Barlow" w:hAnsi="Barlow"/>
        </w:rPr>
        <w:t>3.- El Instituto no tiene registro de pasivos diferidos de corto o largo plazo.</w:t>
      </w:r>
    </w:p>
    <w:p w:rsidR="00067485" w:rsidRPr="006E6E8C" w:rsidRDefault="00067485" w:rsidP="00262C0C">
      <w:pPr>
        <w:pStyle w:val="Textoindependiente"/>
        <w:spacing w:line="360" w:lineRule="auto"/>
        <w:ind w:left="833" w:right="830"/>
        <w:jc w:val="both"/>
        <w:rPr>
          <w:rFonts w:ascii="Barlow" w:hAnsi="Barlow"/>
        </w:rPr>
      </w:pPr>
    </w:p>
    <w:p w:rsidR="004111E6" w:rsidRPr="006E6E8C" w:rsidRDefault="004111E6" w:rsidP="00262C0C">
      <w:pPr>
        <w:pStyle w:val="Textoindependiente"/>
        <w:spacing w:line="360" w:lineRule="auto"/>
        <w:ind w:left="833" w:right="830"/>
        <w:jc w:val="both"/>
        <w:rPr>
          <w:rFonts w:ascii="Barlow" w:hAnsi="Barlow"/>
        </w:rPr>
      </w:pPr>
    </w:p>
    <w:p w:rsidR="004111E6" w:rsidRPr="006E6E8C" w:rsidRDefault="004111E6" w:rsidP="008A2389">
      <w:pPr>
        <w:pStyle w:val="Textoindependiente"/>
        <w:numPr>
          <w:ilvl w:val="0"/>
          <w:numId w:val="17"/>
        </w:numPr>
        <w:spacing w:after="240" w:line="360" w:lineRule="auto"/>
        <w:ind w:right="830"/>
        <w:jc w:val="both"/>
        <w:rPr>
          <w:rFonts w:ascii="Barlow" w:hAnsi="Barlow"/>
          <w:b/>
        </w:rPr>
      </w:pPr>
      <w:r w:rsidRPr="006E6E8C">
        <w:rPr>
          <w:rFonts w:ascii="Barlow" w:hAnsi="Barlow"/>
          <w:b/>
        </w:rPr>
        <w:t>NOTAS AL ESTADO DE ACTIVIDADES</w:t>
      </w:r>
    </w:p>
    <w:p w:rsidR="000A2DEB" w:rsidRPr="006E6E8C" w:rsidRDefault="00E42683" w:rsidP="00E04AC7">
      <w:pPr>
        <w:pStyle w:val="Ttulo1"/>
        <w:tabs>
          <w:tab w:val="left" w:pos="1314"/>
        </w:tabs>
        <w:spacing w:before="7" w:after="240" w:line="360" w:lineRule="auto"/>
        <w:ind w:left="709" w:right="284"/>
        <w:rPr>
          <w:rFonts w:ascii="Barlow" w:hAnsi="Barlow"/>
        </w:rPr>
      </w:pPr>
      <w:r w:rsidRPr="006E6E8C">
        <w:rPr>
          <w:rFonts w:ascii="Barlow" w:hAnsi="Barlow"/>
        </w:rPr>
        <w:t>Ingresos de</w:t>
      </w:r>
      <w:r w:rsidRPr="006E6E8C">
        <w:rPr>
          <w:rFonts w:ascii="Barlow" w:hAnsi="Barlow"/>
          <w:spacing w:val="-4"/>
        </w:rPr>
        <w:t xml:space="preserve"> </w:t>
      </w:r>
      <w:r w:rsidRPr="006E6E8C">
        <w:rPr>
          <w:rFonts w:ascii="Barlow" w:hAnsi="Barlow"/>
        </w:rPr>
        <w:t>Gestión</w:t>
      </w:r>
    </w:p>
    <w:p w:rsidR="004111E6" w:rsidRPr="006E6E8C" w:rsidRDefault="00E42683" w:rsidP="00322402">
      <w:pPr>
        <w:pStyle w:val="Textoindependiente"/>
        <w:spacing w:before="126" w:line="360" w:lineRule="auto"/>
        <w:ind w:left="833" w:right="284"/>
        <w:rPr>
          <w:rFonts w:ascii="Barlow" w:hAnsi="Barlow"/>
          <w:spacing w:val="-3"/>
        </w:rPr>
      </w:pPr>
      <w:r w:rsidRPr="006E6E8C">
        <w:rPr>
          <w:rFonts w:ascii="Barlow" w:hAnsi="Barlow"/>
        </w:rPr>
        <w:t>Representa el monto de los ingresos recaudados durante el ejercicio fiscal y que se previeron</w:t>
      </w:r>
      <w:r w:rsidRPr="006E6E8C">
        <w:rPr>
          <w:rFonts w:ascii="Barlow" w:hAnsi="Barlow"/>
          <w:spacing w:val="-24"/>
        </w:rPr>
        <w:t xml:space="preserve"> </w:t>
      </w:r>
      <w:r w:rsidRPr="006E6E8C">
        <w:rPr>
          <w:rFonts w:ascii="Barlow" w:hAnsi="Barlow"/>
        </w:rPr>
        <w:t>en</w:t>
      </w:r>
      <w:r w:rsidRPr="006E6E8C">
        <w:rPr>
          <w:rFonts w:ascii="Barlow" w:hAnsi="Barlow"/>
          <w:spacing w:val="-24"/>
        </w:rPr>
        <w:t xml:space="preserve"> </w:t>
      </w:r>
      <w:r w:rsidRPr="006E6E8C">
        <w:rPr>
          <w:rFonts w:ascii="Barlow" w:hAnsi="Barlow"/>
        </w:rPr>
        <w:t>la</w:t>
      </w:r>
      <w:r w:rsidRPr="006E6E8C">
        <w:rPr>
          <w:rFonts w:ascii="Barlow" w:hAnsi="Barlow"/>
          <w:spacing w:val="-24"/>
        </w:rPr>
        <w:t xml:space="preserve"> </w:t>
      </w:r>
      <w:r w:rsidRPr="006E6E8C">
        <w:rPr>
          <w:rFonts w:ascii="Barlow" w:hAnsi="Barlow"/>
        </w:rPr>
        <w:t>Ley</w:t>
      </w:r>
      <w:r w:rsidRPr="006E6E8C">
        <w:rPr>
          <w:rFonts w:ascii="Barlow" w:hAnsi="Barlow"/>
          <w:spacing w:val="-23"/>
        </w:rPr>
        <w:t xml:space="preserve"> </w:t>
      </w:r>
      <w:r w:rsidRPr="006E6E8C">
        <w:rPr>
          <w:rFonts w:ascii="Barlow" w:hAnsi="Barlow"/>
        </w:rPr>
        <w:t>de</w:t>
      </w:r>
      <w:r w:rsidRPr="006E6E8C">
        <w:rPr>
          <w:rFonts w:ascii="Barlow" w:hAnsi="Barlow"/>
          <w:spacing w:val="-23"/>
        </w:rPr>
        <w:t xml:space="preserve"> </w:t>
      </w:r>
      <w:r w:rsidRPr="006E6E8C">
        <w:rPr>
          <w:rFonts w:ascii="Barlow" w:hAnsi="Barlow"/>
        </w:rPr>
        <w:t>Ingresos</w:t>
      </w:r>
      <w:r w:rsidRPr="006E6E8C">
        <w:rPr>
          <w:rFonts w:ascii="Barlow" w:hAnsi="Barlow"/>
          <w:spacing w:val="-24"/>
        </w:rPr>
        <w:t xml:space="preserve"> </w:t>
      </w:r>
      <w:r w:rsidRPr="006E6E8C">
        <w:rPr>
          <w:rFonts w:ascii="Barlow" w:hAnsi="Barlow"/>
        </w:rPr>
        <w:t>del</w:t>
      </w:r>
      <w:r w:rsidRPr="006E6E8C">
        <w:rPr>
          <w:rFonts w:ascii="Barlow" w:hAnsi="Barlow"/>
          <w:spacing w:val="-24"/>
        </w:rPr>
        <w:t xml:space="preserve"> </w:t>
      </w:r>
      <w:r w:rsidRPr="006E6E8C">
        <w:rPr>
          <w:rFonts w:ascii="Barlow" w:hAnsi="Barlow"/>
        </w:rPr>
        <w:t>Estado</w:t>
      </w:r>
      <w:r w:rsidRPr="006E6E8C">
        <w:rPr>
          <w:rFonts w:ascii="Barlow" w:hAnsi="Barlow"/>
          <w:spacing w:val="-27"/>
        </w:rPr>
        <w:t xml:space="preserve"> </w:t>
      </w:r>
      <w:r w:rsidRPr="006E6E8C">
        <w:rPr>
          <w:rFonts w:ascii="Barlow" w:hAnsi="Barlow"/>
        </w:rPr>
        <w:t>de</w:t>
      </w:r>
      <w:r w:rsidRPr="006E6E8C">
        <w:rPr>
          <w:rFonts w:ascii="Barlow" w:hAnsi="Barlow"/>
          <w:spacing w:val="-25"/>
        </w:rPr>
        <w:t xml:space="preserve"> </w:t>
      </w:r>
      <w:r w:rsidRPr="006E6E8C">
        <w:rPr>
          <w:rFonts w:ascii="Barlow" w:hAnsi="Barlow"/>
        </w:rPr>
        <w:t>Yucatán,</w:t>
      </w:r>
      <w:r w:rsidRPr="006E6E8C">
        <w:rPr>
          <w:rFonts w:ascii="Barlow" w:hAnsi="Barlow"/>
          <w:spacing w:val="-25"/>
        </w:rPr>
        <w:t xml:space="preserve"> </w:t>
      </w:r>
      <w:r w:rsidRPr="006E6E8C">
        <w:rPr>
          <w:rFonts w:ascii="Barlow" w:hAnsi="Barlow"/>
        </w:rPr>
        <w:t>como</w:t>
      </w:r>
      <w:r w:rsidRPr="006E6E8C">
        <w:rPr>
          <w:rFonts w:ascii="Barlow" w:hAnsi="Barlow"/>
          <w:spacing w:val="-25"/>
        </w:rPr>
        <w:t xml:space="preserve"> </w:t>
      </w:r>
      <w:r w:rsidRPr="006E6E8C">
        <w:rPr>
          <w:rFonts w:ascii="Barlow" w:hAnsi="Barlow"/>
        </w:rPr>
        <w:t>se</w:t>
      </w:r>
      <w:r w:rsidRPr="006E6E8C">
        <w:rPr>
          <w:rFonts w:ascii="Barlow" w:hAnsi="Barlow"/>
          <w:spacing w:val="-24"/>
        </w:rPr>
        <w:t xml:space="preserve"> </w:t>
      </w:r>
      <w:r w:rsidRPr="006E6E8C">
        <w:rPr>
          <w:rFonts w:ascii="Barlow" w:hAnsi="Barlow"/>
        </w:rPr>
        <w:t>muestra</w:t>
      </w:r>
      <w:r w:rsidRPr="006E6E8C">
        <w:rPr>
          <w:rFonts w:ascii="Barlow" w:hAnsi="Barlow"/>
          <w:spacing w:val="-25"/>
        </w:rPr>
        <w:t xml:space="preserve"> </w:t>
      </w:r>
      <w:r w:rsidRPr="006E6E8C">
        <w:rPr>
          <w:rFonts w:ascii="Barlow" w:hAnsi="Barlow"/>
        </w:rPr>
        <w:t>a</w:t>
      </w:r>
      <w:r w:rsidRPr="006E6E8C">
        <w:rPr>
          <w:rFonts w:ascii="Barlow" w:hAnsi="Barlow"/>
          <w:spacing w:val="-25"/>
        </w:rPr>
        <w:t xml:space="preserve"> </w:t>
      </w:r>
      <w:r w:rsidRPr="006E6E8C">
        <w:rPr>
          <w:rFonts w:ascii="Barlow" w:hAnsi="Barlow"/>
          <w:spacing w:val="-3"/>
        </w:rPr>
        <w:t>continuación:</w:t>
      </w:r>
    </w:p>
    <w:p w:rsidR="00322402" w:rsidRPr="006E6E8C" w:rsidRDefault="00322402" w:rsidP="00322402">
      <w:pPr>
        <w:pStyle w:val="Textoindependiente"/>
        <w:spacing w:before="126" w:line="360" w:lineRule="auto"/>
        <w:ind w:left="833" w:right="284"/>
        <w:rPr>
          <w:rFonts w:ascii="Barlow" w:hAnsi="Barlow"/>
          <w:spacing w:val="-3"/>
        </w:rPr>
      </w:pPr>
    </w:p>
    <w:p w:rsidR="005002C4" w:rsidRPr="006E6E8C" w:rsidRDefault="00E42683" w:rsidP="005002C4">
      <w:pPr>
        <w:pStyle w:val="Textoindependiente"/>
        <w:spacing w:line="360" w:lineRule="auto"/>
        <w:ind w:left="833" w:right="825"/>
        <w:rPr>
          <w:rFonts w:ascii="Barlow" w:hAnsi="Barlow"/>
        </w:rPr>
      </w:pPr>
      <w:r w:rsidRPr="006E6E8C">
        <w:rPr>
          <w:rFonts w:ascii="Barlow" w:hAnsi="Barlow"/>
        </w:rPr>
        <w:t>1.- Las cuentas que integran los ingresos de la gestión, presentan los siguientes saldos:</w:t>
      </w:r>
    </w:p>
    <w:tbl>
      <w:tblPr>
        <w:tblStyle w:val="TableNormal"/>
        <w:tblW w:w="0" w:type="auto"/>
        <w:tblInd w:w="567" w:type="dxa"/>
        <w:tblLayout w:type="fixed"/>
        <w:tblLook w:val="01E0" w:firstRow="1" w:lastRow="1" w:firstColumn="1" w:lastColumn="1" w:noHBand="0" w:noVBand="0"/>
      </w:tblPr>
      <w:tblGrid>
        <w:gridCol w:w="1274"/>
        <w:gridCol w:w="2450"/>
        <w:gridCol w:w="1282"/>
        <w:gridCol w:w="348"/>
        <w:gridCol w:w="1166"/>
        <w:gridCol w:w="230"/>
        <w:gridCol w:w="699"/>
        <w:gridCol w:w="565"/>
        <w:gridCol w:w="1791"/>
      </w:tblGrid>
      <w:tr w:rsidR="000A2DEB" w:rsidRPr="006E6E8C" w:rsidTr="00810CBE">
        <w:trPr>
          <w:trHeight w:val="353"/>
        </w:trPr>
        <w:tc>
          <w:tcPr>
            <w:tcW w:w="1274" w:type="dxa"/>
          </w:tcPr>
          <w:p w:rsidR="000A2DEB" w:rsidRPr="006E6E8C" w:rsidRDefault="00E42683">
            <w:pPr>
              <w:pStyle w:val="TableParagraph"/>
              <w:spacing w:before="84"/>
              <w:ind w:right="58"/>
              <w:jc w:val="right"/>
              <w:rPr>
                <w:rFonts w:ascii="Barlow" w:hAnsi="Barlow"/>
                <w:b/>
                <w:sz w:val="20"/>
                <w:szCs w:val="20"/>
              </w:rPr>
            </w:pPr>
            <w:r w:rsidRPr="006E6E8C">
              <w:rPr>
                <w:rFonts w:ascii="Barlow" w:hAnsi="Barlow"/>
                <w:b/>
                <w:sz w:val="20"/>
                <w:szCs w:val="20"/>
              </w:rPr>
              <w:t>INGRESOS</w:t>
            </w:r>
          </w:p>
        </w:tc>
        <w:tc>
          <w:tcPr>
            <w:tcW w:w="2450" w:type="dxa"/>
          </w:tcPr>
          <w:p w:rsidR="0074409D" w:rsidRPr="006E6E8C" w:rsidRDefault="00E42683" w:rsidP="0074409D">
            <w:pPr>
              <w:pStyle w:val="TableParagraph"/>
              <w:spacing w:before="84"/>
              <w:ind w:left="59"/>
              <w:rPr>
                <w:rFonts w:ascii="Barlow" w:hAnsi="Barlow"/>
                <w:b/>
                <w:sz w:val="20"/>
                <w:szCs w:val="20"/>
              </w:rPr>
            </w:pPr>
            <w:r w:rsidRPr="006E6E8C">
              <w:rPr>
                <w:rFonts w:ascii="Barlow" w:hAnsi="Barlow"/>
                <w:b/>
                <w:sz w:val="20"/>
                <w:szCs w:val="20"/>
              </w:rPr>
              <w:t>DE GESTIÓN</w:t>
            </w:r>
          </w:p>
          <w:p w:rsidR="00F42C42" w:rsidRPr="006E6E8C" w:rsidRDefault="00F42C42" w:rsidP="0074409D">
            <w:pPr>
              <w:pStyle w:val="TableParagraph"/>
              <w:spacing w:before="84"/>
              <w:ind w:left="59"/>
              <w:rPr>
                <w:rFonts w:ascii="Barlow" w:hAnsi="Barlow"/>
                <w:b/>
                <w:sz w:val="20"/>
                <w:szCs w:val="20"/>
              </w:rPr>
            </w:pPr>
          </w:p>
        </w:tc>
        <w:tc>
          <w:tcPr>
            <w:tcW w:w="1282" w:type="dxa"/>
          </w:tcPr>
          <w:p w:rsidR="000A2DEB" w:rsidRPr="006E6E8C" w:rsidRDefault="000A2DEB">
            <w:pPr>
              <w:pStyle w:val="TableParagraph"/>
              <w:rPr>
                <w:rFonts w:ascii="Barlow" w:hAnsi="Barlow"/>
                <w:sz w:val="20"/>
                <w:szCs w:val="20"/>
              </w:rPr>
            </w:pPr>
          </w:p>
        </w:tc>
        <w:tc>
          <w:tcPr>
            <w:tcW w:w="348" w:type="dxa"/>
          </w:tcPr>
          <w:p w:rsidR="000A2DEB" w:rsidRPr="006E6E8C" w:rsidRDefault="000A2DEB">
            <w:pPr>
              <w:pStyle w:val="TableParagraph"/>
              <w:rPr>
                <w:rFonts w:ascii="Barlow" w:hAnsi="Barlow"/>
                <w:sz w:val="20"/>
                <w:szCs w:val="20"/>
              </w:rPr>
            </w:pPr>
          </w:p>
        </w:tc>
        <w:tc>
          <w:tcPr>
            <w:tcW w:w="1166" w:type="dxa"/>
          </w:tcPr>
          <w:p w:rsidR="000A2DEB" w:rsidRPr="006E6E8C" w:rsidRDefault="000A2DEB">
            <w:pPr>
              <w:pStyle w:val="TableParagraph"/>
              <w:rPr>
                <w:rFonts w:ascii="Barlow" w:hAnsi="Barlow"/>
                <w:sz w:val="20"/>
                <w:szCs w:val="20"/>
              </w:rPr>
            </w:pPr>
          </w:p>
        </w:tc>
        <w:tc>
          <w:tcPr>
            <w:tcW w:w="230" w:type="dxa"/>
          </w:tcPr>
          <w:p w:rsidR="000A2DEB" w:rsidRPr="006E6E8C" w:rsidRDefault="000A2DEB">
            <w:pPr>
              <w:pStyle w:val="TableParagraph"/>
              <w:rPr>
                <w:rFonts w:ascii="Barlow" w:hAnsi="Barlow"/>
                <w:sz w:val="20"/>
                <w:szCs w:val="20"/>
              </w:rPr>
            </w:pPr>
          </w:p>
        </w:tc>
        <w:tc>
          <w:tcPr>
            <w:tcW w:w="699" w:type="dxa"/>
          </w:tcPr>
          <w:p w:rsidR="000A2DEB" w:rsidRPr="006E6E8C" w:rsidRDefault="000A2DEB">
            <w:pPr>
              <w:pStyle w:val="TableParagraph"/>
              <w:rPr>
                <w:rFonts w:ascii="Barlow" w:hAnsi="Barlow"/>
                <w:sz w:val="20"/>
                <w:szCs w:val="20"/>
              </w:rPr>
            </w:pPr>
          </w:p>
        </w:tc>
        <w:tc>
          <w:tcPr>
            <w:tcW w:w="561" w:type="dxa"/>
          </w:tcPr>
          <w:p w:rsidR="000A2DEB" w:rsidRPr="006E6E8C" w:rsidRDefault="000A2DEB">
            <w:pPr>
              <w:pStyle w:val="TableParagraph"/>
              <w:rPr>
                <w:rFonts w:ascii="Barlow" w:hAnsi="Barlow"/>
                <w:sz w:val="20"/>
                <w:szCs w:val="20"/>
              </w:rPr>
            </w:pPr>
          </w:p>
        </w:tc>
        <w:tc>
          <w:tcPr>
            <w:tcW w:w="1791" w:type="dxa"/>
          </w:tcPr>
          <w:p w:rsidR="000A2DEB" w:rsidRPr="006E6E8C" w:rsidRDefault="000A2DEB">
            <w:pPr>
              <w:pStyle w:val="TableParagraph"/>
              <w:rPr>
                <w:rFonts w:ascii="Barlow" w:hAnsi="Barlow"/>
                <w:sz w:val="20"/>
                <w:szCs w:val="20"/>
              </w:rPr>
            </w:pPr>
          </w:p>
        </w:tc>
      </w:tr>
      <w:tr w:rsidR="008E308B" w:rsidRPr="006E6E8C" w:rsidTr="00810CBE">
        <w:trPr>
          <w:trHeight w:val="278"/>
        </w:trPr>
        <w:tc>
          <w:tcPr>
            <w:tcW w:w="8014" w:type="dxa"/>
            <w:gridSpan w:val="8"/>
          </w:tcPr>
          <w:p w:rsidR="00955E39" w:rsidRPr="006E6E8C" w:rsidRDefault="008E308B" w:rsidP="00DC6C0F">
            <w:pPr>
              <w:pStyle w:val="TableParagraph"/>
              <w:spacing w:before="86" w:line="207" w:lineRule="exact"/>
              <w:ind w:right="58"/>
              <w:rPr>
                <w:rFonts w:ascii="Barlow" w:hAnsi="Barlow"/>
                <w:sz w:val="20"/>
                <w:szCs w:val="20"/>
              </w:rPr>
            </w:pPr>
            <w:r w:rsidRPr="006E6E8C">
              <w:rPr>
                <w:rFonts w:ascii="Barlow" w:hAnsi="Barlow"/>
                <w:sz w:val="20"/>
                <w:szCs w:val="20"/>
              </w:rPr>
              <w:t xml:space="preserve">      PRODUCTOS</w:t>
            </w:r>
          </w:p>
        </w:tc>
        <w:tc>
          <w:tcPr>
            <w:tcW w:w="1791" w:type="dxa"/>
          </w:tcPr>
          <w:p w:rsidR="008E308B" w:rsidRPr="006E6E8C" w:rsidRDefault="00935F14" w:rsidP="00435CC4">
            <w:pPr>
              <w:pStyle w:val="TableParagraph"/>
              <w:spacing w:before="86" w:line="207" w:lineRule="exact"/>
              <w:ind w:left="276"/>
              <w:jc w:val="right"/>
              <w:rPr>
                <w:rFonts w:ascii="Barlow" w:hAnsi="Barlow"/>
                <w:sz w:val="20"/>
                <w:szCs w:val="20"/>
              </w:rPr>
            </w:pPr>
            <w:r w:rsidRPr="006E6E8C">
              <w:rPr>
                <w:rFonts w:ascii="Barlow" w:hAnsi="Barlow"/>
                <w:sz w:val="20"/>
                <w:szCs w:val="20"/>
              </w:rPr>
              <w:t>566.78</w:t>
            </w:r>
          </w:p>
        </w:tc>
      </w:tr>
      <w:tr w:rsidR="00DC6C0F" w:rsidRPr="006E6E8C" w:rsidTr="00810CBE">
        <w:trPr>
          <w:trHeight w:val="278"/>
        </w:trPr>
        <w:tc>
          <w:tcPr>
            <w:tcW w:w="8014" w:type="dxa"/>
            <w:gridSpan w:val="8"/>
          </w:tcPr>
          <w:p w:rsidR="00DC6C0F" w:rsidRPr="006E6E8C" w:rsidRDefault="00F30EB8" w:rsidP="00DC6C0F">
            <w:pPr>
              <w:pStyle w:val="TableParagraph"/>
              <w:spacing w:before="86" w:line="207" w:lineRule="exact"/>
              <w:ind w:right="58"/>
              <w:rPr>
                <w:rFonts w:ascii="Barlow" w:hAnsi="Barlow"/>
                <w:sz w:val="20"/>
                <w:szCs w:val="20"/>
              </w:rPr>
            </w:pPr>
            <w:r w:rsidRPr="006E6E8C">
              <w:rPr>
                <w:rFonts w:ascii="Barlow" w:hAnsi="Barlow"/>
                <w:sz w:val="20"/>
                <w:szCs w:val="20"/>
              </w:rPr>
              <w:t xml:space="preserve">      </w:t>
            </w:r>
            <w:r w:rsidR="00DC6C0F" w:rsidRPr="006E6E8C">
              <w:rPr>
                <w:rFonts w:ascii="Barlow" w:hAnsi="Barlow"/>
                <w:sz w:val="20"/>
                <w:szCs w:val="20"/>
              </w:rPr>
              <w:t>INGRESOS POR VENTA DE BIENES Y PRESTACIÓN DE SERVICIOS</w:t>
            </w:r>
          </w:p>
        </w:tc>
        <w:tc>
          <w:tcPr>
            <w:tcW w:w="1791" w:type="dxa"/>
            <w:tcBorders>
              <w:bottom w:val="single" w:sz="4" w:space="0" w:color="auto"/>
            </w:tcBorders>
          </w:tcPr>
          <w:p w:rsidR="00DC6C0F" w:rsidRPr="006E6E8C" w:rsidRDefault="00935F14" w:rsidP="0020575B">
            <w:pPr>
              <w:pStyle w:val="TableParagraph"/>
              <w:spacing w:before="86" w:line="207" w:lineRule="exact"/>
              <w:ind w:left="276"/>
              <w:jc w:val="right"/>
              <w:rPr>
                <w:rFonts w:ascii="Barlow" w:hAnsi="Barlow"/>
                <w:sz w:val="20"/>
                <w:szCs w:val="20"/>
              </w:rPr>
            </w:pPr>
            <w:r w:rsidRPr="006E6E8C">
              <w:rPr>
                <w:rFonts w:ascii="Barlow" w:hAnsi="Barlow"/>
                <w:sz w:val="20"/>
                <w:szCs w:val="20"/>
              </w:rPr>
              <w:t>3,492</w:t>
            </w:r>
            <w:r w:rsidR="00DC6C0F" w:rsidRPr="006E6E8C">
              <w:rPr>
                <w:rFonts w:ascii="Barlow" w:hAnsi="Barlow"/>
                <w:sz w:val="20"/>
                <w:szCs w:val="20"/>
              </w:rPr>
              <w:t>,</w:t>
            </w:r>
            <w:r w:rsidRPr="006E6E8C">
              <w:rPr>
                <w:rFonts w:ascii="Barlow" w:hAnsi="Barlow"/>
                <w:sz w:val="20"/>
                <w:szCs w:val="20"/>
              </w:rPr>
              <w:t>11</w:t>
            </w:r>
            <w:r w:rsidR="002A3A10" w:rsidRPr="006E6E8C">
              <w:rPr>
                <w:rFonts w:ascii="Barlow" w:hAnsi="Barlow"/>
                <w:sz w:val="20"/>
                <w:szCs w:val="20"/>
              </w:rPr>
              <w:t>4</w:t>
            </w:r>
            <w:r w:rsidR="00DC6C0F" w:rsidRPr="006E6E8C">
              <w:rPr>
                <w:rFonts w:ascii="Barlow" w:hAnsi="Barlow"/>
                <w:sz w:val="20"/>
                <w:szCs w:val="20"/>
              </w:rPr>
              <w:t>.</w:t>
            </w:r>
            <w:r w:rsidR="002A3A10" w:rsidRPr="006E6E8C">
              <w:rPr>
                <w:rFonts w:ascii="Barlow" w:hAnsi="Barlow"/>
                <w:sz w:val="20"/>
                <w:szCs w:val="20"/>
              </w:rPr>
              <w:t>03</w:t>
            </w:r>
          </w:p>
        </w:tc>
      </w:tr>
      <w:tr w:rsidR="005002C4" w:rsidRPr="006E6E8C" w:rsidTr="00810CBE">
        <w:trPr>
          <w:trHeight w:val="278"/>
        </w:trPr>
        <w:tc>
          <w:tcPr>
            <w:tcW w:w="8014" w:type="dxa"/>
            <w:gridSpan w:val="8"/>
          </w:tcPr>
          <w:p w:rsidR="005002C4" w:rsidRPr="006E6E8C" w:rsidRDefault="005002C4" w:rsidP="00DC6C0F">
            <w:pPr>
              <w:pStyle w:val="TableParagraph"/>
              <w:spacing w:before="86" w:line="207" w:lineRule="exact"/>
              <w:ind w:right="58"/>
              <w:rPr>
                <w:rFonts w:ascii="Barlow" w:hAnsi="Barlow"/>
                <w:b/>
                <w:sz w:val="20"/>
                <w:szCs w:val="20"/>
              </w:rPr>
            </w:pPr>
            <w:r w:rsidRPr="006E6E8C">
              <w:rPr>
                <w:rFonts w:ascii="Barlow" w:hAnsi="Barlow"/>
                <w:b/>
                <w:sz w:val="20"/>
                <w:szCs w:val="20"/>
              </w:rPr>
              <w:t xml:space="preserve">      TOTAL </w:t>
            </w:r>
          </w:p>
        </w:tc>
        <w:tc>
          <w:tcPr>
            <w:tcW w:w="1791" w:type="dxa"/>
            <w:tcBorders>
              <w:top w:val="single" w:sz="4" w:space="0" w:color="auto"/>
              <w:bottom w:val="single" w:sz="4" w:space="0" w:color="auto"/>
            </w:tcBorders>
          </w:tcPr>
          <w:p w:rsidR="005002C4" w:rsidRPr="006E6E8C" w:rsidRDefault="00935F14" w:rsidP="0020575B">
            <w:pPr>
              <w:pStyle w:val="TableParagraph"/>
              <w:spacing w:before="86" w:line="207" w:lineRule="exact"/>
              <w:ind w:left="276"/>
              <w:jc w:val="right"/>
              <w:rPr>
                <w:rFonts w:ascii="Barlow" w:hAnsi="Barlow"/>
                <w:b/>
                <w:sz w:val="20"/>
                <w:szCs w:val="20"/>
              </w:rPr>
            </w:pPr>
            <w:r w:rsidRPr="006E6E8C">
              <w:rPr>
                <w:rFonts w:ascii="Barlow" w:hAnsi="Barlow"/>
                <w:b/>
                <w:sz w:val="20"/>
                <w:szCs w:val="20"/>
              </w:rPr>
              <w:t>3,492,680.81</w:t>
            </w:r>
          </w:p>
        </w:tc>
      </w:tr>
    </w:tbl>
    <w:p w:rsidR="00E42327" w:rsidRPr="006E6E8C" w:rsidRDefault="00E42327" w:rsidP="008E5009">
      <w:pPr>
        <w:pStyle w:val="Textoindependiente"/>
        <w:spacing w:before="1" w:line="360" w:lineRule="auto"/>
        <w:ind w:left="833" w:right="284"/>
        <w:jc w:val="both"/>
        <w:rPr>
          <w:rFonts w:ascii="Barlow" w:hAnsi="Barlow"/>
        </w:rPr>
      </w:pPr>
    </w:p>
    <w:p w:rsidR="000A2DEB" w:rsidRPr="006E6E8C" w:rsidRDefault="00E42683" w:rsidP="008E5009">
      <w:pPr>
        <w:pStyle w:val="Textoindependiente"/>
        <w:spacing w:before="1" w:line="360" w:lineRule="auto"/>
        <w:ind w:left="833" w:right="284"/>
        <w:jc w:val="both"/>
        <w:rPr>
          <w:rFonts w:ascii="Barlow" w:hAnsi="Barlow"/>
        </w:rPr>
      </w:pPr>
      <w:r w:rsidRPr="006E6E8C">
        <w:rPr>
          <w:rFonts w:ascii="Barlow" w:hAnsi="Barlow"/>
        </w:rPr>
        <w:t xml:space="preserve">2.- Las cuentas que integran los </w:t>
      </w:r>
      <w:r w:rsidRPr="006E6E8C">
        <w:rPr>
          <w:rFonts w:ascii="Barlow" w:hAnsi="Barlow"/>
          <w:spacing w:val="-3"/>
        </w:rPr>
        <w:t xml:space="preserve">ingresos </w:t>
      </w:r>
      <w:r w:rsidRPr="006E6E8C">
        <w:rPr>
          <w:rFonts w:ascii="Barlow" w:hAnsi="Barlow"/>
        </w:rPr>
        <w:t xml:space="preserve">por participaciones, </w:t>
      </w:r>
      <w:r w:rsidRPr="006E6E8C">
        <w:rPr>
          <w:rFonts w:ascii="Barlow" w:hAnsi="Barlow"/>
          <w:spacing w:val="-3"/>
        </w:rPr>
        <w:t xml:space="preserve">aportaciones, </w:t>
      </w:r>
      <w:r w:rsidRPr="006E6E8C">
        <w:rPr>
          <w:rFonts w:ascii="Barlow" w:hAnsi="Barlow"/>
        </w:rPr>
        <w:t xml:space="preserve">transferencias, asignaciones, subsidios y otras ayudas presentan los </w:t>
      </w:r>
      <w:r w:rsidRPr="006E6E8C">
        <w:rPr>
          <w:rFonts w:ascii="Barlow" w:hAnsi="Barlow"/>
          <w:spacing w:val="-4"/>
        </w:rPr>
        <w:t xml:space="preserve">siguientes </w:t>
      </w:r>
      <w:r w:rsidRPr="006E6E8C">
        <w:rPr>
          <w:rFonts w:ascii="Barlow" w:hAnsi="Barlow"/>
        </w:rPr>
        <w:t>saldos:</w:t>
      </w:r>
    </w:p>
    <w:p w:rsidR="001A1A7B" w:rsidRPr="006E6E8C" w:rsidRDefault="001A1A7B" w:rsidP="008E5009">
      <w:pPr>
        <w:pStyle w:val="Textoindependiente"/>
        <w:spacing w:before="1" w:line="360" w:lineRule="auto"/>
        <w:ind w:left="833" w:right="284"/>
        <w:jc w:val="both"/>
        <w:rPr>
          <w:rFonts w:ascii="Barlow" w:hAnsi="Barlow"/>
        </w:rPr>
      </w:pPr>
    </w:p>
    <w:p w:rsidR="000A2DEB" w:rsidRPr="006E6E8C" w:rsidRDefault="000A2DEB">
      <w:pPr>
        <w:pStyle w:val="Textoindependiente"/>
        <w:spacing w:before="9"/>
        <w:rPr>
          <w:rFonts w:ascii="Barlow" w:hAnsi="Barlow"/>
        </w:rPr>
      </w:pPr>
    </w:p>
    <w:tbl>
      <w:tblPr>
        <w:tblStyle w:val="TableNormal"/>
        <w:tblW w:w="0" w:type="auto"/>
        <w:tblInd w:w="751" w:type="dxa"/>
        <w:tblLayout w:type="fixed"/>
        <w:tblLook w:val="01E0" w:firstRow="1" w:lastRow="1" w:firstColumn="1" w:lastColumn="1" w:noHBand="0" w:noVBand="0"/>
      </w:tblPr>
      <w:tblGrid>
        <w:gridCol w:w="7152"/>
        <w:gridCol w:w="542"/>
        <w:gridCol w:w="1765"/>
      </w:tblGrid>
      <w:tr w:rsidR="000A2DEB" w:rsidRPr="006E6E8C" w:rsidTr="00E42327">
        <w:trPr>
          <w:trHeight w:val="436"/>
        </w:trPr>
        <w:tc>
          <w:tcPr>
            <w:tcW w:w="9459" w:type="dxa"/>
            <w:gridSpan w:val="3"/>
          </w:tcPr>
          <w:p w:rsidR="000A2DEB" w:rsidRPr="006E6E8C" w:rsidRDefault="00C1509B" w:rsidP="00F42C42">
            <w:pPr>
              <w:pStyle w:val="TableParagraph"/>
              <w:tabs>
                <w:tab w:val="left" w:pos="2498"/>
                <w:tab w:val="left" w:pos="4437"/>
                <w:tab w:val="left" w:pos="6616"/>
              </w:tabs>
              <w:spacing w:before="1"/>
              <w:jc w:val="both"/>
              <w:rPr>
                <w:rFonts w:ascii="Barlow" w:hAnsi="Barlow"/>
                <w:b/>
                <w:sz w:val="20"/>
                <w:szCs w:val="20"/>
              </w:rPr>
            </w:pPr>
            <w:r w:rsidRPr="006E6E8C">
              <w:rPr>
                <w:rFonts w:ascii="Barlow" w:hAnsi="Barlow"/>
                <w:b/>
                <w:sz w:val="20"/>
                <w:szCs w:val="20"/>
              </w:rPr>
              <w:t xml:space="preserve">PARTICIPACIONES, APORTACIONES, TRANSFERENCIAS, </w:t>
            </w:r>
            <w:r w:rsidR="00E42683" w:rsidRPr="006E6E8C">
              <w:rPr>
                <w:rFonts w:ascii="Barlow" w:hAnsi="Barlow"/>
                <w:b/>
                <w:sz w:val="20"/>
                <w:szCs w:val="20"/>
              </w:rPr>
              <w:t>ASIGNACIONES,</w:t>
            </w:r>
            <w:r w:rsidR="004717C7" w:rsidRPr="006E6E8C">
              <w:rPr>
                <w:rFonts w:ascii="Barlow" w:hAnsi="Barlow"/>
                <w:b/>
                <w:sz w:val="20"/>
                <w:szCs w:val="20"/>
              </w:rPr>
              <w:t xml:space="preserve"> SUBSIDIOS Y OTRAS AYUDAS</w:t>
            </w:r>
          </w:p>
          <w:p w:rsidR="000A2DEB" w:rsidRPr="006E6E8C" w:rsidRDefault="000A2DEB">
            <w:pPr>
              <w:pStyle w:val="TableParagraph"/>
              <w:spacing w:before="114"/>
              <w:ind w:left="200"/>
              <w:rPr>
                <w:rFonts w:ascii="Barlow" w:hAnsi="Barlow"/>
                <w:b/>
                <w:sz w:val="20"/>
                <w:szCs w:val="20"/>
              </w:rPr>
            </w:pPr>
          </w:p>
        </w:tc>
      </w:tr>
      <w:tr w:rsidR="0020575B" w:rsidRPr="006E6E8C" w:rsidTr="00E42327">
        <w:trPr>
          <w:trHeight w:val="198"/>
        </w:trPr>
        <w:tc>
          <w:tcPr>
            <w:tcW w:w="7694" w:type="dxa"/>
            <w:gridSpan w:val="2"/>
          </w:tcPr>
          <w:p w:rsidR="0020575B" w:rsidRPr="006E6E8C" w:rsidRDefault="0020575B">
            <w:pPr>
              <w:pStyle w:val="TableParagraph"/>
              <w:spacing w:before="60" w:line="207" w:lineRule="exact"/>
              <w:ind w:left="200"/>
              <w:rPr>
                <w:rFonts w:ascii="Barlow" w:hAnsi="Barlow"/>
                <w:sz w:val="20"/>
                <w:szCs w:val="20"/>
              </w:rPr>
            </w:pPr>
            <w:r w:rsidRPr="006E6E8C">
              <w:rPr>
                <w:rFonts w:ascii="Barlow" w:hAnsi="Barlow"/>
                <w:sz w:val="20"/>
                <w:szCs w:val="20"/>
              </w:rPr>
              <w:t>TRANSFERENCIAS, ASIGNACIONES, SUBSIDIOS Y OTRAS AYUDAS</w:t>
            </w:r>
          </w:p>
        </w:tc>
        <w:tc>
          <w:tcPr>
            <w:tcW w:w="1764" w:type="dxa"/>
            <w:tcBorders>
              <w:bottom w:val="single" w:sz="4" w:space="0" w:color="auto"/>
            </w:tcBorders>
          </w:tcPr>
          <w:p w:rsidR="0020575B" w:rsidRPr="006E6E8C" w:rsidRDefault="00935F14" w:rsidP="00F42C42">
            <w:pPr>
              <w:pStyle w:val="TableParagraph"/>
              <w:spacing w:before="60" w:line="207" w:lineRule="exact"/>
              <w:jc w:val="right"/>
              <w:rPr>
                <w:rFonts w:ascii="Barlow" w:hAnsi="Barlow"/>
                <w:sz w:val="20"/>
                <w:szCs w:val="20"/>
              </w:rPr>
            </w:pPr>
            <w:r w:rsidRPr="006E6E8C">
              <w:rPr>
                <w:rFonts w:ascii="Barlow" w:hAnsi="Barlow"/>
                <w:sz w:val="20"/>
                <w:szCs w:val="20"/>
              </w:rPr>
              <w:t xml:space="preserve">           12,413,70</w:t>
            </w:r>
            <w:r w:rsidR="002A3A10" w:rsidRPr="006E6E8C">
              <w:rPr>
                <w:rFonts w:ascii="Barlow" w:hAnsi="Barlow"/>
                <w:sz w:val="20"/>
                <w:szCs w:val="20"/>
              </w:rPr>
              <w:t>6</w:t>
            </w:r>
            <w:r w:rsidR="00435CC4" w:rsidRPr="006E6E8C">
              <w:rPr>
                <w:rFonts w:ascii="Barlow" w:hAnsi="Barlow"/>
                <w:sz w:val="20"/>
                <w:szCs w:val="20"/>
              </w:rPr>
              <w:t>.00</w:t>
            </w:r>
          </w:p>
        </w:tc>
      </w:tr>
      <w:tr w:rsidR="00F42C42" w:rsidRPr="006E6E8C" w:rsidTr="00E42327">
        <w:trPr>
          <w:trHeight w:val="198"/>
        </w:trPr>
        <w:tc>
          <w:tcPr>
            <w:tcW w:w="7694" w:type="dxa"/>
            <w:gridSpan w:val="2"/>
          </w:tcPr>
          <w:p w:rsidR="00F42C42" w:rsidRPr="006E6E8C" w:rsidRDefault="006C2A8E">
            <w:pPr>
              <w:pStyle w:val="TableParagraph"/>
              <w:spacing w:before="60" w:line="207" w:lineRule="exact"/>
              <w:ind w:left="200"/>
              <w:rPr>
                <w:rFonts w:ascii="Barlow" w:hAnsi="Barlow"/>
                <w:b/>
                <w:sz w:val="20"/>
                <w:szCs w:val="20"/>
              </w:rPr>
            </w:pPr>
            <w:r w:rsidRPr="006E6E8C">
              <w:rPr>
                <w:rFonts w:ascii="Barlow" w:hAnsi="Barlow"/>
                <w:b/>
                <w:sz w:val="20"/>
                <w:szCs w:val="20"/>
              </w:rPr>
              <w:t xml:space="preserve">TOTAL </w:t>
            </w:r>
          </w:p>
        </w:tc>
        <w:tc>
          <w:tcPr>
            <w:tcW w:w="1764" w:type="dxa"/>
            <w:tcBorders>
              <w:bottom w:val="single" w:sz="4" w:space="0" w:color="auto"/>
            </w:tcBorders>
          </w:tcPr>
          <w:p w:rsidR="00F42C42" w:rsidRPr="006E6E8C" w:rsidRDefault="00935F14" w:rsidP="00F42C42">
            <w:pPr>
              <w:pStyle w:val="TableParagraph"/>
              <w:spacing w:before="60" w:line="207" w:lineRule="exact"/>
              <w:jc w:val="right"/>
              <w:rPr>
                <w:rFonts w:ascii="Barlow" w:hAnsi="Barlow"/>
                <w:b/>
                <w:sz w:val="20"/>
                <w:szCs w:val="20"/>
              </w:rPr>
            </w:pPr>
            <w:r w:rsidRPr="006E6E8C">
              <w:rPr>
                <w:rFonts w:ascii="Barlow" w:hAnsi="Barlow"/>
                <w:b/>
                <w:sz w:val="20"/>
                <w:szCs w:val="20"/>
              </w:rPr>
              <w:t>12,413,70</w:t>
            </w:r>
            <w:r w:rsidR="002A3A10" w:rsidRPr="006E6E8C">
              <w:rPr>
                <w:rFonts w:ascii="Barlow" w:hAnsi="Barlow"/>
                <w:b/>
                <w:sz w:val="20"/>
                <w:szCs w:val="20"/>
              </w:rPr>
              <w:t>6</w:t>
            </w:r>
            <w:r w:rsidR="00435CC4" w:rsidRPr="006E6E8C">
              <w:rPr>
                <w:rFonts w:ascii="Barlow" w:hAnsi="Barlow"/>
                <w:b/>
                <w:sz w:val="20"/>
                <w:szCs w:val="20"/>
              </w:rPr>
              <w:t>.00</w:t>
            </w:r>
          </w:p>
        </w:tc>
      </w:tr>
      <w:tr w:rsidR="00E054D2" w:rsidRPr="006E6E8C" w:rsidTr="00E42327">
        <w:trPr>
          <w:trHeight w:val="198"/>
        </w:trPr>
        <w:tc>
          <w:tcPr>
            <w:tcW w:w="7694" w:type="dxa"/>
            <w:gridSpan w:val="2"/>
          </w:tcPr>
          <w:p w:rsidR="00E054D2" w:rsidRPr="006E6E8C" w:rsidRDefault="00E054D2">
            <w:pPr>
              <w:pStyle w:val="TableParagraph"/>
              <w:spacing w:before="60" w:line="207" w:lineRule="exact"/>
              <w:ind w:left="200"/>
              <w:rPr>
                <w:rFonts w:ascii="Barlow" w:hAnsi="Barlow"/>
                <w:b/>
                <w:sz w:val="20"/>
                <w:szCs w:val="20"/>
              </w:rPr>
            </w:pPr>
          </w:p>
        </w:tc>
        <w:tc>
          <w:tcPr>
            <w:tcW w:w="1764" w:type="dxa"/>
            <w:tcBorders>
              <w:bottom w:val="single" w:sz="4" w:space="0" w:color="auto"/>
            </w:tcBorders>
          </w:tcPr>
          <w:p w:rsidR="00E054D2" w:rsidRPr="006E6E8C" w:rsidRDefault="00E054D2" w:rsidP="00F42C42">
            <w:pPr>
              <w:pStyle w:val="TableParagraph"/>
              <w:spacing w:before="60" w:line="207" w:lineRule="exact"/>
              <w:jc w:val="right"/>
              <w:rPr>
                <w:rFonts w:ascii="Barlow" w:hAnsi="Barlow"/>
                <w:b/>
                <w:sz w:val="20"/>
                <w:szCs w:val="20"/>
              </w:rPr>
            </w:pPr>
          </w:p>
        </w:tc>
      </w:tr>
      <w:tr w:rsidR="00E054D2" w:rsidRPr="006E6E8C" w:rsidTr="00E42327">
        <w:trPr>
          <w:trHeight w:val="198"/>
        </w:trPr>
        <w:tc>
          <w:tcPr>
            <w:tcW w:w="7694" w:type="dxa"/>
            <w:gridSpan w:val="2"/>
          </w:tcPr>
          <w:p w:rsidR="00E054D2" w:rsidRPr="006E6E8C" w:rsidRDefault="00E054D2">
            <w:pPr>
              <w:pStyle w:val="TableParagraph"/>
              <w:spacing w:before="60" w:line="207" w:lineRule="exact"/>
              <w:ind w:left="200"/>
              <w:rPr>
                <w:rFonts w:ascii="Barlow" w:hAnsi="Barlow"/>
                <w:b/>
                <w:sz w:val="20"/>
                <w:szCs w:val="20"/>
              </w:rPr>
            </w:pPr>
            <w:r w:rsidRPr="006E6E8C">
              <w:rPr>
                <w:rFonts w:ascii="Barlow" w:hAnsi="Barlow"/>
                <w:b/>
                <w:sz w:val="20"/>
                <w:szCs w:val="20"/>
              </w:rPr>
              <w:t>TOTAL DE INGRESOS</w:t>
            </w:r>
          </w:p>
        </w:tc>
        <w:tc>
          <w:tcPr>
            <w:tcW w:w="1764" w:type="dxa"/>
            <w:tcBorders>
              <w:bottom w:val="single" w:sz="4" w:space="0" w:color="auto"/>
            </w:tcBorders>
          </w:tcPr>
          <w:p w:rsidR="00E054D2" w:rsidRPr="006E6E8C" w:rsidRDefault="00935F14" w:rsidP="00F42C42">
            <w:pPr>
              <w:pStyle w:val="TableParagraph"/>
              <w:spacing w:before="60" w:line="207" w:lineRule="exact"/>
              <w:jc w:val="right"/>
              <w:rPr>
                <w:rFonts w:ascii="Barlow" w:hAnsi="Barlow"/>
                <w:b/>
                <w:sz w:val="20"/>
                <w:szCs w:val="20"/>
              </w:rPr>
            </w:pPr>
            <w:r w:rsidRPr="006E6E8C">
              <w:rPr>
                <w:rFonts w:ascii="Barlow" w:hAnsi="Barlow"/>
                <w:b/>
                <w:sz w:val="20"/>
                <w:szCs w:val="20"/>
              </w:rPr>
              <w:t>15,906,386.81</w:t>
            </w:r>
          </w:p>
        </w:tc>
      </w:tr>
      <w:tr w:rsidR="00955E39" w:rsidRPr="006E6E8C" w:rsidTr="00E42327">
        <w:trPr>
          <w:trHeight w:val="198"/>
        </w:trPr>
        <w:tc>
          <w:tcPr>
            <w:tcW w:w="7152" w:type="dxa"/>
          </w:tcPr>
          <w:p w:rsidR="00955E39" w:rsidRPr="006E6E8C" w:rsidRDefault="00955E39">
            <w:pPr>
              <w:pStyle w:val="TableParagraph"/>
              <w:spacing w:before="60" w:line="207" w:lineRule="exact"/>
              <w:ind w:left="200"/>
              <w:rPr>
                <w:rFonts w:ascii="Barlow" w:hAnsi="Barlow"/>
                <w:sz w:val="20"/>
                <w:szCs w:val="20"/>
              </w:rPr>
            </w:pPr>
          </w:p>
          <w:p w:rsidR="00E42327" w:rsidRPr="006E6E8C" w:rsidRDefault="00E42327" w:rsidP="007017DE">
            <w:pPr>
              <w:pStyle w:val="TableParagraph"/>
              <w:spacing w:before="60" w:line="207" w:lineRule="exact"/>
              <w:rPr>
                <w:rFonts w:ascii="Barlow" w:hAnsi="Barlow"/>
                <w:sz w:val="20"/>
                <w:szCs w:val="20"/>
              </w:rPr>
            </w:pPr>
          </w:p>
        </w:tc>
        <w:tc>
          <w:tcPr>
            <w:tcW w:w="2306" w:type="dxa"/>
            <w:gridSpan w:val="2"/>
          </w:tcPr>
          <w:p w:rsidR="00955E39" w:rsidRPr="006E6E8C" w:rsidRDefault="00955E39" w:rsidP="0020575B">
            <w:pPr>
              <w:pStyle w:val="TableParagraph"/>
              <w:spacing w:before="60" w:line="207" w:lineRule="exact"/>
              <w:ind w:left="858"/>
              <w:jc w:val="right"/>
              <w:rPr>
                <w:rFonts w:ascii="Barlow" w:hAnsi="Barlow"/>
                <w:sz w:val="20"/>
                <w:szCs w:val="20"/>
              </w:rPr>
            </w:pPr>
          </w:p>
        </w:tc>
      </w:tr>
    </w:tbl>
    <w:p w:rsidR="000A2DEB" w:rsidRPr="006E6E8C" w:rsidRDefault="00E42683" w:rsidP="00E04AC7">
      <w:pPr>
        <w:pStyle w:val="Ttulo1"/>
        <w:spacing w:before="101"/>
        <w:ind w:left="709"/>
        <w:rPr>
          <w:rFonts w:ascii="Barlow" w:hAnsi="Barlow"/>
        </w:rPr>
      </w:pPr>
      <w:r w:rsidRPr="006E6E8C">
        <w:rPr>
          <w:rFonts w:ascii="Barlow" w:hAnsi="Barlow"/>
        </w:rPr>
        <w:t>Gastos y Otras Pérdidas</w:t>
      </w:r>
    </w:p>
    <w:p w:rsidR="000A2DEB" w:rsidRPr="006E6E8C" w:rsidRDefault="000A2DEB">
      <w:pPr>
        <w:pStyle w:val="Textoindependiente"/>
        <w:rPr>
          <w:rFonts w:ascii="Barlow" w:hAnsi="Barlow"/>
          <w:b/>
          <w:bCs/>
        </w:rPr>
      </w:pPr>
    </w:p>
    <w:p w:rsidR="000A2DEB" w:rsidRPr="006E6E8C" w:rsidRDefault="00E42683">
      <w:pPr>
        <w:pStyle w:val="Textoindependiente"/>
        <w:ind w:left="833"/>
        <w:rPr>
          <w:rFonts w:ascii="Barlow" w:hAnsi="Barlow"/>
        </w:rPr>
      </w:pPr>
      <w:r w:rsidRPr="006E6E8C">
        <w:rPr>
          <w:rFonts w:ascii="Barlow" w:hAnsi="Barlow"/>
        </w:rPr>
        <w:t>1.- Los gastos y otras pérdidas se integran a continuación:</w:t>
      </w:r>
    </w:p>
    <w:p w:rsidR="0041255B" w:rsidRPr="006E6E8C" w:rsidRDefault="0041255B">
      <w:pPr>
        <w:pStyle w:val="Textoindependiente"/>
        <w:ind w:left="833"/>
        <w:rPr>
          <w:rFonts w:ascii="Barlow" w:hAnsi="Barlow"/>
        </w:rPr>
      </w:pPr>
    </w:p>
    <w:tbl>
      <w:tblPr>
        <w:tblStyle w:val="TableNormal"/>
        <w:tblW w:w="0" w:type="auto"/>
        <w:tblInd w:w="1341" w:type="dxa"/>
        <w:tblLayout w:type="fixed"/>
        <w:tblLook w:val="01E0" w:firstRow="1" w:lastRow="1" w:firstColumn="1" w:lastColumn="1" w:noHBand="0" w:noVBand="0"/>
      </w:tblPr>
      <w:tblGrid>
        <w:gridCol w:w="6892"/>
        <w:gridCol w:w="1862"/>
      </w:tblGrid>
      <w:tr w:rsidR="000A2DEB" w:rsidRPr="006E6E8C" w:rsidTr="00D44732">
        <w:trPr>
          <w:trHeight w:val="168"/>
        </w:trPr>
        <w:tc>
          <w:tcPr>
            <w:tcW w:w="6892" w:type="dxa"/>
          </w:tcPr>
          <w:p w:rsidR="000A2DEB" w:rsidRPr="006E6E8C" w:rsidRDefault="00E42683">
            <w:pPr>
              <w:pStyle w:val="TableParagraph"/>
              <w:spacing w:before="1"/>
              <w:ind w:left="200"/>
              <w:rPr>
                <w:rFonts w:ascii="Barlow" w:hAnsi="Barlow"/>
                <w:b/>
                <w:sz w:val="20"/>
                <w:szCs w:val="20"/>
              </w:rPr>
            </w:pPr>
            <w:r w:rsidRPr="006E6E8C">
              <w:rPr>
                <w:rFonts w:ascii="Barlow" w:hAnsi="Barlow"/>
                <w:b/>
                <w:sz w:val="20"/>
                <w:szCs w:val="20"/>
              </w:rPr>
              <w:t>GASTOS Y OTRAS PÉRDIDAS</w:t>
            </w:r>
          </w:p>
        </w:tc>
        <w:tc>
          <w:tcPr>
            <w:tcW w:w="1862" w:type="dxa"/>
          </w:tcPr>
          <w:p w:rsidR="000A2DEB" w:rsidRPr="006E6E8C" w:rsidRDefault="000A2DEB">
            <w:pPr>
              <w:pStyle w:val="TableParagraph"/>
              <w:rPr>
                <w:rFonts w:ascii="Barlow" w:hAnsi="Barlow"/>
                <w:sz w:val="20"/>
                <w:szCs w:val="20"/>
              </w:rPr>
            </w:pPr>
          </w:p>
        </w:tc>
      </w:tr>
      <w:tr w:rsidR="000A2DEB" w:rsidRPr="006E6E8C" w:rsidTr="00D44732">
        <w:trPr>
          <w:trHeight w:val="214"/>
        </w:trPr>
        <w:tc>
          <w:tcPr>
            <w:tcW w:w="6892" w:type="dxa"/>
          </w:tcPr>
          <w:p w:rsidR="000A2DEB" w:rsidRPr="006E6E8C" w:rsidRDefault="00E42683" w:rsidP="00B4767C">
            <w:pPr>
              <w:pStyle w:val="TableParagraph"/>
              <w:spacing w:before="84"/>
              <w:ind w:left="200"/>
              <w:rPr>
                <w:rFonts w:ascii="Barlow" w:hAnsi="Barlow"/>
                <w:sz w:val="20"/>
                <w:szCs w:val="20"/>
              </w:rPr>
            </w:pPr>
            <w:r w:rsidRPr="006E6E8C">
              <w:rPr>
                <w:rFonts w:ascii="Barlow" w:hAnsi="Barlow"/>
                <w:sz w:val="20"/>
                <w:szCs w:val="20"/>
              </w:rPr>
              <w:t>SERVICIOS PERSONALES</w:t>
            </w:r>
          </w:p>
        </w:tc>
        <w:tc>
          <w:tcPr>
            <w:tcW w:w="1862" w:type="dxa"/>
          </w:tcPr>
          <w:p w:rsidR="000A2DEB" w:rsidRPr="006E6E8C" w:rsidRDefault="003721D4" w:rsidP="00B4767C">
            <w:pPr>
              <w:pStyle w:val="TableParagraph"/>
              <w:spacing w:before="84"/>
              <w:ind w:right="104"/>
              <w:jc w:val="right"/>
              <w:rPr>
                <w:rFonts w:ascii="Barlow" w:hAnsi="Barlow"/>
                <w:sz w:val="20"/>
                <w:szCs w:val="20"/>
              </w:rPr>
            </w:pPr>
            <w:r w:rsidRPr="006E6E8C">
              <w:rPr>
                <w:rFonts w:ascii="Barlow" w:hAnsi="Barlow"/>
                <w:sz w:val="20"/>
                <w:szCs w:val="20"/>
              </w:rPr>
              <w:t>9</w:t>
            </w:r>
            <w:r w:rsidR="00E42683" w:rsidRPr="006E6E8C">
              <w:rPr>
                <w:rFonts w:ascii="Barlow" w:hAnsi="Barlow"/>
                <w:sz w:val="20"/>
                <w:szCs w:val="20"/>
              </w:rPr>
              <w:t>,</w:t>
            </w:r>
            <w:r w:rsidRPr="006E6E8C">
              <w:rPr>
                <w:rFonts w:ascii="Barlow" w:hAnsi="Barlow"/>
                <w:sz w:val="20"/>
                <w:szCs w:val="20"/>
              </w:rPr>
              <w:t>436</w:t>
            </w:r>
            <w:r w:rsidR="00E42683" w:rsidRPr="006E6E8C">
              <w:rPr>
                <w:rFonts w:ascii="Barlow" w:hAnsi="Barlow"/>
                <w:sz w:val="20"/>
                <w:szCs w:val="20"/>
              </w:rPr>
              <w:t>,</w:t>
            </w:r>
            <w:r w:rsidRPr="006E6E8C">
              <w:rPr>
                <w:rFonts w:ascii="Barlow" w:hAnsi="Barlow"/>
                <w:sz w:val="20"/>
                <w:szCs w:val="20"/>
              </w:rPr>
              <w:t>224.99</w:t>
            </w:r>
          </w:p>
        </w:tc>
      </w:tr>
      <w:tr w:rsidR="000A2DEB" w:rsidRPr="006E6E8C" w:rsidTr="00D44732">
        <w:trPr>
          <w:trHeight w:val="212"/>
        </w:trPr>
        <w:tc>
          <w:tcPr>
            <w:tcW w:w="6892" w:type="dxa"/>
          </w:tcPr>
          <w:p w:rsidR="000A2DEB" w:rsidRPr="006E6E8C" w:rsidRDefault="00E42683" w:rsidP="00B4767C">
            <w:pPr>
              <w:pStyle w:val="TableParagraph"/>
              <w:spacing w:before="84"/>
              <w:ind w:left="200"/>
              <w:rPr>
                <w:rFonts w:ascii="Barlow" w:hAnsi="Barlow"/>
                <w:sz w:val="20"/>
                <w:szCs w:val="20"/>
              </w:rPr>
            </w:pPr>
            <w:r w:rsidRPr="006E6E8C">
              <w:rPr>
                <w:rFonts w:ascii="Barlow" w:hAnsi="Barlow"/>
                <w:sz w:val="20"/>
                <w:szCs w:val="20"/>
              </w:rPr>
              <w:t>MATERIALES Y SUMINISTROS</w:t>
            </w:r>
          </w:p>
        </w:tc>
        <w:tc>
          <w:tcPr>
            <w:tcW w:w="1862" w:type="dxa"/>
          </w:tcPr>
          <w:p w:rsidR="000A2DEB" w:rsidRPr="006E6E8C" w:rsidRDefault="003721D4" w:rsidP="00B4767C">
            <w:pPr>
              <w:pStyle w:val="TableParagraph"/>
              <w:spacing w:before="84"/>
              <w:ind w:right="104"/>
              <w:jc w:val="right"/>
              <w:rPr>
                <w:rFonts w:ascii="Barlow" w:hAnsi="Barlow"/>
                <w:sz w:val="20"/>
                <w:szCs w:val="20"/>
              </w:rPr>
            </w:pPr>
            <w:r w:rsidRPr="006E6E8C">
              <w:rPr>
                <w:rFonts w:ascii="Barlow" w:hAnsi="Barlow"/>
                <w:sz w:val="20"/>
                <w:szCs w:val="20"/>
              </w:rPr>
              <w:t>285</w:t>
            </w:r>
            <w:r w:rsidR="00E42683" w:rsidRPr="006E6E8C">
              <w:rPr>
                <w:rFonts w:ascii="Barlow" w:hAnsi="Barlow"/>
                <w:sz w:val="20"/>
                <w:szCs w:val="20"/>
              </w:rPr>
              <w:t>,</w:t>
            </w:r>
            <w:r w:rsidRPr="006E6E8C">
              <w:rPr>
                <w:rFonts w:ascii="Barlow" w:hAnsi="Barlow"/>
                <w:sz w:val="20"/>
                <w:szCs w:val="20"/>
              </w:rPr>
              <w:t>638</w:t>
            </w:r>
            <w:r w:rsidR="00E42683" w:rsidRPr="006E6E8C">
              <w:rPr>
                <w:rFonts w:ascii="Barlow" w:hAnsi="Barlow"/>
                <w:sz w:val="20"/>
                <w:szCs w:val="20"/>
              </w:rPr>
              <w:t>.</w:t>
            </w:r>
            <w:r w:rsidRPr="006E6E8C">
              <w:rPr>
                <w:rFonts w:ascii="Barlow" w:hAnsi="Barlow"/>
                <w:sz w:val="20"/>
                <w:szCs w:val="20"/>
              </w:rPr>
              <w:t>33</w:t>
            </w:r>
          </w:p>
        </w:tc>
      </w:tr>
      <w:tr w:rsidR="000A2DEB" w:rsidRPr="006E6E8C" w:rsidTr="00D44732">
        <w:trPr>
          <w:trHeight w:val="257"/>
        </w:trPr>
        <w:tc>
          <w:tcPr>
            <w:tcW w:w="6892" w:type="dxa"/>
          </w:tcPr>
          <w:p w:rsidR="000A2DEB" w:rsidRPr="006E6E8C" w:rsidRDefault="00E42683" w:rsidP="00B4767C">
            <w:pPr>
              <w:pStyle w:val="TableParagraph"/>
              <w:spacing w:before="81"/>
              <w:ind w:left="200"/>
              <w:rPr>
                <w:rFonts w:ascii="Barlow" w:hAnsi="Barlow"/>
                <w:sz w:val="20"/>
                <w:szCs w:val="20"/>
              </w:rPr>
            </w:pPr>
            <w:r w:rsidRPr="006E6E8C">
              <w:rPr>
                <w:rFonts w:ascii="Barlow" w:hAnsi="Barlow"/>
                <w:sz w:val="20"/>
                <w:szCs w:val="20"/>
              </w:rPr>
              <w:t>SERVICIOS GENERALES</w:t>
            </w:r>
          </w:p>
        </w:tc>
        <w:tc>
          <w:tcPr>
            <w:tcW w:w="1862" w:type="dxa"/>
          </w:tcPr>
          <w:p w:rsidR="000A2DEB" w:rsidRPr="006E6E8C" w:rsidRDefault="003721D4" w:rsidP="00B4767C">
            <w:pPr>
              <w:pStyle w:val="TableParagraph"/>
              <w:spacing w:before="81"/>
              <w:ind w:right="104"/>
              <w:jc w:val="right"/>
              <w:rPr>
                <w:rFonts w:ascii="Barlow" w:hAnsi="Barlow"/>
                <w:sz w:val="20"/>
                <w:szCs w:val="20"/>
              </w:rPr>
            </w:pPr>
            <w:r w:rsidRPr="006E6E8C">
              <w:rPr>
                <w:rFonts w:ascii="Barlow" w:hAnsi="Barlow"/>
                <w:sz w:val="20"/>
                <w:szCs w:val="20"/>
              </w:rPr>
              <w:t>1,38</w:t>
            </w:r>
            <w:r w:rsidR="006E30B9" w:rsidRPr="006E6E8C">
              <w:rPr>
                <w:rFonts w:ascii="Barlow" w:hAnsi="Barlow"/>
                <w:sz w:val="20"/>
                <w:szCs w:val="20"/>
              </w:rPr>
              <w:t>7</w:t>
            </w:r>
            <w:r w:rsidR="00E42683" w:rsidRPr="006E6E8C">
              <w:rPr>
                <w:rFonts w:ascii="Barlow" w:hAnsi="Barlow"/>
                <w:sz w:val="20"/>
                <w:szCs w:val="20"/>
              </w:rPr>
              <w:t>,</w:t>
            </w:r>
            <w:r w:rsidRPr="006E6E8C">
              <w:rPr>
                <w:rFonts w:ascii="Barlow" w:hAnsi="Barlow"/>
                <w:sz w:val="20"/>
                <w:szCs w:val="20"/>
              </w:rPr>
              <w:t>886</w:t>
            </w:r>
            <w:r w:rsidR="00E42683" w:rsidRPr="006E6E8C">
              <w:rPr>
                <w:rFonts w:ascii="Barlow" w:hAnsi="Barlow"/>
                <w:sz w:val="20"/>
                <w:szCs w:val="20"/>
              </w:rPr>
              <w:t>.</w:t>
            </w:r>
            <w:r w:rsidRPr="006E6E8C">
              <w:rPr>
                <w:rFonts w:ascii="Barlow" w:hAnsi="Barlow"/>
                <w:sz w:val="20"/>
                <w:szCs w:val="20"/>
              </w:rPr>
              <w:t>47</w:t>
            </w:r>
          </w:p>
        </w:tc>
      </w:tr>
      <w:tr w:rsidR="003E6FFB" w:rsidRPr="006E6E8C" w:rsidTr="00D44732">
        <w:trPr>
          <w:trHeight w:val="257"/>
        </w:trPr>
        <w:tc>
          <w:tcPr>
            <w:tcW w:w="6892" w:type="dxa"/>
          </w:tcPr>
          <w:p w:rsidR="003E6FFB" w:rsidRPr="006E6E8C" w:rsidRDefault="003E6FFB" w:rsidP="00B4767C">
            <w:pPr>
              <w:pStyle w:val="TableParagraph"/>
              <w:spacing w:before="81"/>
              <w:ind w:left="200"/>
              <w:rPr>
                <w:rFonts w:ascii="Barlow" w:hAnsi="Barlow"/>
                <w:sz w:val="20"/>
                <w:szCs w:val="20"/>
              </w:rPr>
            </w:pPr>
            <w:r w:rsidRPr="006E6E8C">
              <w:rPr>
                <w:rFonts w:ascii="Barlow" w:hAnsi="Barlow"/>
                <w:sz w:val="20"/>
                <w:szCs w:val="20"/>
              </w:rPr>
              <w:t>SUBSIDIOS Y SUBVENCIONES</w:t>
            </w:r>
          </w:p>
        </w:tc>
        <w:tc>
          <w:tcPr>
            <w:tcW w:w="1862" w:type="dxa"/>
          </w:tcPr>
          <w:p w:rsidR="003E6FFB" w:rsidRPr="006E6E8C" w:rsidRDefault="003E6FFB" w:rsidP="00B4767C">
            <w:pPr>
              <w:pStyle w:val="TableParagraph"/>
              <w:spacing w:before="81"/>
              <w:ind w:right="104"/>
              <w:jc w:val="right"/>
              <w:rPr>
                <w:rFonts w:ascii="Barlow" w:hAnsi="Barlow"/>
                <w:sz w:val="20"/>
                <w:szCs w:val="20"/>
              </w:rPr>
            </w:pPr>
            <w:r w:rsidRPr="006E6E8C">
              <w:rPr>
                <w:rFonts w:ascii="Barlow" w:hAnsi="Barlow"/>
                <w:sz w:val="20"/>
                <w:szCs w:val="20"/>
              </w:rPr>
              <w:t>0.00</w:t>
            </w:r>
          </w:p>
        </w:tc>
      </w:tr>
      <w:tr w:rsidR="00A23A7A" w:rsidRPr="006E6E8C" w:rsidTr="00D44732">
        <w:trPr>
          <w:trHeight w:val="257"/>
        </w:trPr>
        <w:tc>
          <w:tcPr>
            <w:tcW w:w="6892" w:type="dxa"/>
          </w:tcPr>
          <w:p w:rsidR="00A23A7A" w:rsidRPr="006E6E8C" w:rsidRDefault="00A23A7A" w:rsidP="00B4767C">
            <w:pPr>
              <w:pStyle w:val="TableParagraph"/>
              <w:spacing w:before="81"/>
              <w:ind w:left="200"/>
              <w:rPr>
                <w:rFonts w:ascii="Barlow" w:hAnsi="Barlow"/>
                <w:sz w:val="20"/>
                <w:szCs w:val="20"/>
              </w:rPr>
            </w:pPr>
            <w:r w:rsidRPr="006E6E8C">
              <w:rPr>
                <w:rFonts w:ascii="Barlow" w:hAnsi="Barlow"/>
                <w:sz w:val="20"/>
                <w:szCs w:val="20"/>
              </w:rPr>
              <w:t>AYUDAS SOCIALES</w:t>
            </w:r>
          </w:p>
        </w:tc>
        <w:tc>
          <w:tcPr>
            <w:tcW w:w="1862" w:type="dxa"/>
          </w:tcPr>
          <w:p w:rsidR="00A23A7A" w:rsidRPr="006E6E8C" w:rsidRDefault="008E5009" w:rsidP="00B4767C">
            <w:pPr>
              <w:pStyle w:val="TableParagraph"/>
              <w:spacing w:before="81"/>
              <w:ind w:right="104"/>
              <w:jc w:val="right"/>
              <w:rPr>
                <w:rFonts w:ascii="Barlow" w:hAnsi="Barlow"/>
                <w:sz w:val="20"/>
                <w:szCs w:val="20"/>
              </w:rPr>
            </w:pPr>
            <w:r w:rsidRPr="006E6E8C">
              <w:rPr>
                <w:rFonts w:ascii="Barlow" w:hAnsi="Barlow"/>
                <w:sz w:val="20"/>
                <w:szCs w:val="20"/>
              </w:rPr>
              <w:t>0</w:t>
            </w:r>
            <w:r w:rsidR="00A23A7A" w:rsidRPr="006E6E8C">
              <w:rPr>
                <w:rFonts w:ascii="Barlow" w:hAnsi="Barlow"/>
                <w:sz w:val="20"/>
                <w:szCs w:val="20"/>
              </w:rPr>
              <w:t>.00</w:t>
            </w:r>
          </w:p>
        </w:tc>
      </w:tr>
      <w:tr w:rsidR="00B00B42" w:rsidRPr="006E6E8C" w:rsidTr="00D44732">
        <w:trPr>
          <w:trHeight w:val="257"/>
        </w:trPr>
        <w:tc>
          <w:tcPr>
            <w:tcW w:w="6892" w:type="dxa"/>
          </w:tcPr>
          <w:p w:rsidR="00B00B42" w:rsidRPr="006E6E8C" w:rsidRDefault="00B00B42" w:rsidP="00B4767C">
            <w:pPr>
              <w:pStyle w:val="TableParagraph"/>
              <w:spacing w:before="81"/>
              <w:ind w:left="200"/>
              <w:rPr>
                <w:rFonts w:ascii="Barlow" w:hAnsi="Barlow"/>
                <w:sz w:val="20"/>
                <w:szCs w:val="20"/>
              </w:rPr>
            </w:pPr>
            <w:r w:rsidRPr="006E6E8C">
              <w:rPr>
                <w:rFonts w:ascii="Barlow" w:hAnsi="Barlow"/>
                <w:sz w:val="20"/>
                <w:szCs w:val="20"/>
              </w:rPr>
              <w:t>ESTIMACIONES, DEPRECIACIONES, DETERIOROS</w:t>
            </w:r>
          </w:p>
        </w:tc>
        <w:tc>
          <w:tcPr>
            <w:tcW w:w="1862" w:type="dxa"/>
            <w:tcBorders>
              <w:bottom w:val="single" w:sz="4" w:space="0" w:color="auto"/>
            </w:tcBorders>
          </w:tcPr>
          <w:p w:rsidR="00B00B42" w:rsidRPr="006E6E8C" w:rsidRDefault="007F5017" w:rsidP="00B4767C">
            <w:pPr>
              <w:pStyle w:val="TableParagraph"/>
              <w:spacing w:before="81"/>
              <w:ind w:right="104"/>
              <w:jc w:val="right"/>
              <w:rPr>
                <w:rFonts w:ascii="Barlow" w:hAnsi="Barlow"/>
                <w:sz w:val="20"/>
                <w:szCs w:val="20"/>
              </w:rPr>
            </w:pPr>
            <w:r w:rsidRPr="006E6E8C">
              <w:rPr>
                <w:rFonts w:ascii="Barlow" w:hAnsi="Barlow"/>
                <w:sz w:val="20"/>
                <w:szCs w:val="20"/>
              </w:rPr>
              <w:t>0.00</w:t>
            </w:r>
          </w:p>
        </w:tc>
      </w:tr>
      <w:tr w:rsidR="000A2DEB" w:rsidRPr="006E6E8C" w:rsidTr="00D44732">
        <w:trPr>
          <w:trHeight w:val="203"/>
        </w:trPr>
        <w:tc>
          <w:tcPr>
            <w:tcW w:w="6892" w:type="dxa"/>
          </w:tcPr>
          <w:p w:rsidR="000A2DEB" w:rsidRPr="006E6E8C" w:rsidRDefault="00E42683">
            <w:pPr>
              <w:pStyle w:val="TableParagraph"/>
              <w:spacing w:line="223" w:lineRule="exact"/>
              <w:ind w:left="200"/>
              <w:rPr>
                <w:rFonts w:ascii="Barlow" w:hAnsi="Barlow"/>
                <w:b/>
                <w:sz w:val="20"/>
                <w:szCs w:val="20"/>
              </w:rPr>
            </w:pPr>
            <w:r w:rsidRPr="006E6E8C">
              <w:rPr>
                <w:rFonts w:ascii="Barlow" w:hAnsi="Barlow"/>
                <w:b/>
                <w:sz w:val="20"/>
                <w:szCs w:val="20"/>
              </w:rPr>
              <w:t>TOTAL</w:t>
            </w:r>
          </w:p>
        </w:tc>
        <w:tc>
          <w:tcPr>
            <w:tcW w:w="1862" w:type="dxa"/>
            <w:tcBorders>
              <w:top w:val="single" w:sz="4" w:space="0" w:color="auto"/>
              <w:bottom w:val="single" w:sz="4" w:space="0" w:color="000000"/>
            </w:tcBorders>
          </w:tcPr>
          <w:p w:rsidR="000A2DEB" w:rsidRPr="006E6E8C" w:rsidRDefault="003721D4">
            <w:pPr>
              <w:pStyle w:val="TableParagraph"/>
              <w:spacing w:line="223" w:lineRule="exact"/>
              <w:ind w:right="103"/>
              <w:jc w:val="right"/>
              <w:rPr>
                <w:rFonts w:ascii="Barlow" w:hAnsi="Barlow"/>
                <w:b/>
                <w:sz w:val="20"/>
                <w:szCs w:val="20"/>
              </w:rPr>
            </w:pPr>
            <w:r w:rsidRPr="006E6E8C">
              <w:rPr>
                <w:rFonts w:ascii="Barlow" w:hAnsi="Barlow"/>
                <w:b/>
                <w:sz w:val="20"/>
                <w:szCs w:val="20"/>
              </w:rPr>
              <w:t>11</w:t>
            </w:r>
            <w:r w:rsidR="00E42683" w:rsidRPr="006E6E8C">
              <w:rPr>
                <w:rFonts w:ascii="Barlow" w:hAnsi="Barlow"/>
                <w:b/>
                <w:sz w:val="20"/>
                <w:szCs w:val="20"/>
              </w:rPr>
              <w:t>,</w:t>
            </w:r>
            <w:r w:rsidRPr="006E6E8C">
              <w:rPr>
                <w:rFonts w:ascii="Barlow" w:hAnsi="Barlow"/>
                <w:b/>
                <w:sz w:val="20"/>
                <w:szCs w:val="20"/>
              </w:rPr>
              <w:t>109</w:t>
            </w:r>
            <w:r w:rsidR="00E42683" w:rsidRPr="006E6E8C">
              <w:rPr>
                <w:rFonts w:ascii="Barlow" w:hAnsi="Barlow"/>
                <w:b/>
                <w:sz w:val="20"/>
                <w:szCs w:val="20"/>
              </w:rPr>
              <w:t>,</w:t>
            </w:r>
            <w:r w:rsidRPr="006E6E8C">
              <w:rPr>
                <w:rFonts w:ascii="Barlow" w:hAnsi="Barlow"/>
                <w:b/>
                <w:sz w:val="20"/>
                <w:szCs w:val="20"/>
              </w:rPr>
              <w:t>749</w:t>
            </w:r>
            <w:r w:rsidR="00E42683" w:rsidRPr="006E6E8C">
              <w:rPr>
                <w:rFonts w:ascii="Barlow" w:hAnsi="Barlow"/>
                <w:b/>
                <w:sz w:val="20"/>
                <w:szCs w:val="20"/>
              </w:rPr>
              <w:t>.</w:t>
            </w:r>
            <w:r w:rsidR="006E30B9" w:rsidRPr="006E6E8C">
              <w:rPr>
                <w:rFonts w:ascii="Barlow" w:hAnsi="Barlow"/>
                <w:b/>
                <w:sz w:val="20"/>
                <w:szCs w:val="20"/>
              </w:rPr>
              <w:t>7</w:t>
            </w:r>
            <w:r w:rsidRPr="006E6E8C">
              <w:rPr>
                <w:rFonts w:ascii="Barlow" w:hAnsi="Barlow"/>
                <w:b/>
                <w:sz w:val="20"/>
                <w:szCs w:val="20"/>
              </w:rPr>
              <w:t>9</w:t>
            </w:r>
          </w:p>
        </w:tc>
      </w:tr>
    </w:tbl>
    <w:p w:rsidR="00E269EC" w:rsidRPr="006E6E8C" w:rsidRDefault="00E269EC">
      <w:pPr>
        <w:pStyle w:val="Textoindependiente"/>
        <w:spacing w:before="5"/>
        <w:rPr>
          <w:rFonts w:ascii="Barlow" w:hAnsi="Barlow"/>
        </w:rPr>
      </w:pPr>
    </w:p>
    <w:p w:rsidR="003E6AEA" w:rsidRPr="006E6E8C" w:rsidRDefault="003E6AEA">
      <w:pPr>
        <w:pStyle w:val="Textoindependiente"/>
        <w:spacing w:before="5"/>
        <w:rPr>
          <w:rFonts w:ascii="Barlow" w:hAnsi="Barlow"/>
        </w:rPr>
      </w:pPr>
    </w:p>
    <w:p w:rsidR="007F567C" w:rsidRPr="006E6E8C" w:rsidRDefault="003665AE" w:rsidP="004C69D2">
      <w:pPr>
        <w:pStyle w:val="Textoindependiente"/>
        <w:numPr>
          <w:ilvl w:val="0"/>
          <w:numId w:val="19"/>
        </w:numPr>
        <w:spacing w:before="5" w:line="360" w:lineRule="auto"/>
        <w:ind w:left="1190" w:right="284" w:hanging="357"/>
        <w:jc w:val="both"/>
        <w:rPr>
          <w:rFonts w:ascii="Barlow" w:hAnsi="Barlow"/>
        </w:rPr>
      </w:pPr>
      <w:r w:rsidRPr="006E6E8C">
        <w:rPr>
          <w:rFonts w:ascii="Barlow" w:hAnsi="Barlow"/>
        </w:rPr>
        <w:t>La cuenta de Servi</w:t>
      </w:r>
      <w:r w:rsidR="007614A1" w:rsidRPr="006E6E8C">
        <w:rPr>
          <w:rFonts w:ascii="Barlow" w:hAnsi="Barlow"/>
        </w:rPr>
        <w:t>cio</w:t>
      </w:r>
      <w:r w:rsidR="004C69D2" w:rsidRPr="006E6E8C">
        <w:rPr>
          <w:rFonts w:ascii="Barlow" w:hAnsi="Barlow"/>
        </w:rPr>
        <w:t xml:space="preserve">s Personales </w:t>
      </w:r>
      <w:r w:rsidR="00435CC4" w:rsidRPr="006E6E8C">
        <w:rPr>
          <w:rFonts w:ascii="Barlow" w:hAnsi="Barlow"/>
        </w:rPr>
        <w:t>representa e</w:t>
      </w:r>
      <w:r w:rsidR="003721D4" w:rsidRPr="006E6E8C">
        <w:rPr>
          <w:rFonts w:ascii="Barlow" w:hAnsi="Barlow"/>
        </w:rPr>
        <w:t>l 85</w:t>
      </w:r>
      <w:r w:rsidRPr="006E6E8C">
        <w:rPr>
          <w:rFonts w:ascii="Barlow" w:hAnsi="Barlow"/>
        </w:rPr>
        <w:t>% del total de gastos y o</w:t>
      </w:r>
      <w:r w:rsidR="00435CC4" w:rsidRPr="006E6E8C">
        <w:rPr>
          <w:rFonts w:ascii="Barlow" w:hAnsi="Barlow"/>
        </w:rPr>
        <w:t>tras pérdidas del ejercicio 2023</w:t>
      </w:r>
      <w:r w:rsidRPr="006E6E8C">
        <w:rPr>
          <w:rFonts w:ascii="Barlow" w:hAnsi="Barlow"/>
        </w:rPr>
        <w:t xml:space="preserve"> y corresponde a pagos del capítulo 1000 </w:t>
      </w:r>
      <w:r w:rsidR="00056F8C" w:rsidRPr="006E6E8C">
        <w:rPr>
          <w:rFonts w:ascii="Barlow" w:hAnsi="Barlow"/>
        </w:rPr>
        <w:t>que reciben los trabajadores del instituto.</w:t>
      </w:r>
    </w:p>
    <w:p w:rsidR="007F567C" w:rsidRPr="006E6E8C" w:rsidRDefault="007F567C">
      <w:pPr>
        <w:pStyle w:val="Textoindependiente"/>
        <w:spacing w:before="5"/>
        <w:rPr>
          <w:rFonts w:ascii="Barlow" w:hAnsi="Barlow"/>
        </w:rPr>
      </w:pPr>
    </w:p>
    <w:p w:rsidR="00067485" w:rsidRPr="006E6E8C" w:rsidRDefault="00067485">
      <w:pPr>
        <w:pStyle w:val="Textoindependiente"/>
        <w:spacing w:before="5"/>
        <w:rPr>
          <w:rFonts w:ascii="Barlow" w:hAnsi="Barlow"/>
        </w:rPr>
      </w:pPr>
    </w:p>
    <w:p w:rsidR="003E6AEA" w:rsidRPr="006E6E8C" w:rsidRDefault="003E6AEA" w:rsidP="00E04AC7">
      <w:pPr>
        <w:pStyle w:val="Textoindependiente"/>
        <w:spacing w:before="5"/>
        <w:rPr>
          <w:rFonts w:ascii="Barlow" w:hAnsi="Barlow"/>
        </w:rPr>
      </w:pPr>
    </w:p>
    <w:p w:rsidR="000A2DEB" w:rsidRPr="006E6E8C" w:rsidRDefault="00E42683" w:rsidP="00E04AC7">
      <w:pPr>
        <w:pStyle w:val="Ttulo1"/>
        <w:numPr>
          <w:ilvl w:val="0"/>
          <w:numId w:val="17"/>
        </w:numPr>
        <w:tabs>
          <w:tab w:val="left" w:pos="1434"/>
        </w:tabs>
        <w:spacing w:line="360" w:lineRule="auto"/>
        <w:rPr>
          <w:rFonts w:ascii="Barlow" w:hAnsi="Barlow"/>
        </w:rPr>
      </w:pPr>
      <w:r w:rsidRPr="006E6E8C">
        <w:rPr>
          <w:rFonts w:ascii="Barlow" w:hAnsi="Barlow"/>
        </w:rPr>
        <w:t>NOTAS AL ESTADO DE VARIACIONES EN LA HACIENDA</w:t>
      </w:r>
      <w:r w:rsidRPr="006E6E8C">
        <w:rPr>
          <w:rFonts w:ascii="Barlow" w:hAnsi="Barlow"/>
          <w:spacing w:val="-15"/>
        </w:rPr>
        <w:t xml:space="preserve"> </w:t>
      </w:r>
      <w:r w:rsidRPr="006E6E8C">
        <w:rPr>
          <w:rFonts w:ascii="Barlow" w:hAnsi="Barlow"/>
        </w:rPr>
        <w:t>PÚBLICA.</w:t>
      </w:r>
    </w:p>
    <w:p w:rsidR="000A2DEB" w:rsidRPr="006E6E8C" w:rsidRDefault="000A2DEB" w:rsidP="008A2389">
      <w:pPr>
        <w:pStyle w:val="Textoindependiente"/>
        <w:spacing w:line="360" w:lineRule="auto"/>
        <w:rPr>
          <w:rFonts w:ascii="Barlow" w:hAnsi="Barlow"/>
          <w:b/>
        </w:rPr>
      </w:pPr>
    </w:p>
    <w:p w:rsidR="000A2DEB" w:rsidRPr="006E6E8C" w:rsidRDefault="00E42683" w:rsidP="008A2389">
      <w:pPr>
        <w:pStyle w:val="Textoindependiente"/>
        <w:spacing w:line="360" w:lineRule="auto"/>
        <w:ind w:left="832"/>
        <w:rPr>
          <w:rFonts w:ascii="Barlow" w:hAnsi="Barlow"/>
        </w:rPr>
      </w:pPr>
      <w:r w:rsidRPr="006E6E8C">
        <w:rPr>
          <w:rFonts w:ascii="Barlow" w:hAnsi="Barlow"/>
        </w:rPr>
        <w:t>1.- En la cuenta de patrimonio contribuido presenta las siguientes variaciones:</w:t>
      </w:r>
    </w:p>
    <w:p w:rsidR="00322402" w:rsidRPr="006E6E8C" w:rsidRDefault="00322402" w:rsidP="004C38F1">
      <w:pPr>
        <w:pStyle w:val="Textoindependiente"/>
        <w:ind w:left="832"/>
        <w:rPr>
          <w:rFonts w:ascii="Barlow" w:hAnsi="Barlow"/>
        </w:rPr>
      </w:pPr>
    </w:p>
    <w:p w:rsidR="00BB28A5" w:rsidRPr="006E6E8C" w:rsidRDefault="00BB28A5">
      <w:pPr>
        <w:pStyle w:val="Textoindependiente"/>
        <w:ind w:left="1193"/>
        <w:rPr>
          <w:rFonts w:ascii="Barlow" w:hAnsi="Barlow"/>
        </w:rPr>
      </w:pPr>
    </w:p>
    <w:tbl>
      <w:tblPr>
        <w:tblStyle w:val="TableNormal"/>
        <w:tblpPr w:leftFromText="141" w:rightFromText="141" w:vertAnchor="text" w:horzAnchor="margin" w:tblpXSpec="center" w:tblpY="-41"/>
        <w:tblW w:w="0" w:type="auto"/>
        <w:tblLayout w:type="fixed"/>
        <w:tblLook w:val="01E0" w:firstRow="1" w:lastRow="1" w:firstColumn="1" w:lastColumn="1" w:noHBand="0" w:noVBand="0"/>
      </w:tblPr>
      <w:tblGrid>
        <w:gridCol w:w="5103"/>
        <w:gridCol w:w="1843"/>
        <w:gridCol w:w="1559"/>
        <w:gridCol w:w="1843"/>
      </w:tblGrid>
      <w:tr w:rsidR="00E42327" w:rsidRPr="006E6E8C" w:rsidTr="00E42327">
        <w:trPr>
          <w:trHeight w:val="243"/>
        </w:trPr>
        <w:tc>
          <w:tcPr>
            <w:tcW w:w="5103" w:type="dxa"/>
          </w:tcPr>
          <w:p w:rsidR="00E42327" w:rsidRPr="006E6E8C" w:rsidRDefault="00E42327" w:rsidP="00E42327">
            <w:pPr>
              <w:pStyle w:val="TableParagraph"/>
              <w:rPr>
                <w:rFonts w:ascii="Barlow" w:hAnsi="Barlow"/>
                <w:sz w:val="20"/>
                <w:szCs w:val="20"/>
              </w:rPr>
            </w:pPr>
          </w:p>
        </w:tc>
        <w:tc>
          <w:tcPr>
            <w:tcW w:w="1843" w:type="dxa"/>
          </w:tcPr>
          <w:p w:rsidR="00E42327" w:rsidRPr="006E6E8C" w:rsidRDefault="00E42327" w:rsidP="00E42327">
            <w:pPr>
              <w:pStyle w:val="TableParagraph"/>
              <w:spacing w:before="1" w:line="222" w:lineRule="exact"/>
              <w:ind w:right="70"/>
              <w:jc w:val="right"/>
              <w:rPr>
                <w:rFonts w:ascii="Barlow" w:hAnsi="Barlow"/>
                <w:b/>
                <w:sz w:val="20"/>
                <w:szCs w:val="20"/>
              </w:rPr>
            </w:pPr>
            <w:r w:rsidRPr="006E6E8C">
              <w:rPr>
                <w:rFonts w:ascii="Barlow" w:hAnsi="Barlow"/>
                <w:b/>
                <w:sz w:val="20"/>
                <w:szCs w:val="20"/>
              </w:rPr>
              <w:t>SALDO INICIAL</w:t>
            </w:r>
          </w:p>
        </w:tc>
        <w:tc>
          <w:tcPr>
            <w:tcW w:w="1559" w:type="dxa"/>
          </w:tcPr>
          <w:p w:rsidR="00E42327" w:rsidRPr="006E6E8C" w:rsidRDefault="00E42327" w:rsidP="00E42327">
            <w:pPr>
              <w:pStyle w:val="TableParagraph"/>
              <w:spacing w:before="1" w:line="222" w:lineRule="exact"/>
              <w:ind w:left="72"/>
              <w:rPr>
                <w:rFonts w:ascii="Barlow" w:hAnsi="Barlow"/>
                <w:b/>
                <w:sz w:val="20"/>
                <w:szCs w:val="20"/>
              </w:rPr>
            </w:pPr>
            <w:r w:rsidRPr="006E6E8C">
              <w:rPr>
                <w:rFonts w:ascii="Barlow" w:hAnsi="Barlow"/>
                <w:b/>
                <w:sz w:val="20"/>
                <w:szCs w:val="20"/>
              </w:rPr>
              <w:t>VARIACIONES</w:t>
            </w:r>
          </w:p>
        </w:tc>
        <w:tc>
          <w:tcPr>
            <w:tcW w:w="1843" w:type="dxa"/>
          </w:tcPr>
          <w:p w:rsidR="00E42327" w:rsidRPr="006E6E8C" w:rsidRDefault="00E42327" w:rsidP="00E42327">
            <w:pPr>
              <w:pStyle w:val="TableParagraph"/>
              <w:spacing w:before="1" w:line="222" w:lineRule="exact"/>
              <w:ind w:left="69"/>
              <w:rPr>
                <w:rFonts w:ascii="Barlow" w:hAnsi="Barlow"/>
                <w:b/>
                <w:sz w:val="20"/>
                <w:szCs w:val="20"/>
              </w:rPr>
            </w:pPr>
            <w:r w:rsidRPr="006E6E8C">
              <w:rPr>
                <w:rFonts w:ascii="Barlow" w:hAnsi="Barlow"/>
                <w:b/>
                <w:sz w:val="20"/>
                <w:szCs w:val="20"/>
              </w:rPr>
              <w:t>SALDO FINAL</w:t>
            </w:r>
          </w:p>
        </w:tc>
      </w:tr>
      <w:tr w:rsidR="00E42327" w:rsidRPr="006E6E8C" w:rsidTr="00E42327">
        <w:trPr>
          <w:trHeight w:val="256"/>
        </w:trPr>
        <w:tc>
          <w:tcPr>
            <w:tcW w:w="10348" w:type="dxa"/>
            <w:gridSpan w:val="4"/>
          </w:tcPr>
          <w:p w:rsidR="00E42327" w:rsidRPr="006E6E8C" w:rsidRDefault="00E42327" w:rsidP="00E42327">
            <w:pPr>
              <w:pStyle w:val="TableParagraph"/>
              <w:spacing w:before="16" w:line="220" w:lineRule="exact"/>
              <w:ind w:left="200"/>
              <w:rPr>
                <w:rFonts w:ascii="Barlow" w:hAnsi="Barlow"/>
                <w:b/>
                <w:sz w:val="20"/>
                <w:szCs w:val="20"/>
              </w:rPr>
            </w:pPr>
            <w:r w:rsidRPr="006E6E8C">
              <w:rPr>
                <w:rFonts w:ascii="Barlow" w:hAnsi="Barlow"/>
                <w:b/>
                <w:sz w:val="20"/>
                <w:szCs w:val="20"/>
              </w:rPr>
              <w:t>HACIENDA PUBLICA/PATRIMONIO CONTRIBUIDO</w:t>
            </w:r>
          </w:p>
        </w:tc>
      </w:tr>
      <w:tr w:rsidR="00E42327" w:rsidRPr="006E6E8C" w:rsidTr="00E42327">
        <w:trPr>
          <w:trHeight w:val="256"/>
        </w:trPr>
        <w:tc>
          <w:tcPr>
            <w:tcW w:w="5103" w:type="dxa"/>
          </w:tcPr>
          <w:p w:rsidR="00E42327" w:rsidRPr="006E6E8C" w:rsidRDefault="00E42327" w:rsidP="00E42327">
            <w:pPr>
              <w:pStyle w:val="TableParagraph"/>
              <w:spacing w:before="14" w:line="222" w:lineRule="exact"/>
              <w:ind w:left="200"/>
              <w:rPr>
                <w:rFonts w:ascii="Barlow" w:hAnsi="Barlow"/>
                <w:b/>
                <w:sz w:val="20"/>
                <w:szCs w:val="20"/>
              </w:rPr>
            </w:pPr>
            <w:r w:rsidRPr="006E6E8C">
              <w:rPr>
                <w:rFonts w:ascii="Barlow" w:hAnsi="Barlow"/>
                <w:b/>
                <w:sz w:val="20"/>
                <w:szCs w:val="20"/>
              </w:rPr>
              <w:t>APORTACIONES</w:t>
            </w:r>
          </w:p>
        </w:tc>
        <w:tc>
          <w:tcPr>
            <w:tcW w:w="1843" w:type="dxa"/>
          </w:tcPr>
          <w:p w:rsidR="00E42327" w:rsidRPr="006E6E8C" w:rsidRDefault="00E42327" w:rsidP="00E42327">
            <w:pPr>
              <w:pStyle w:val="TableParagraph"/>
              <w:spacing w:before="19" w:line="218" w:lineRule="exact"/>
              <w:ind w:right="70"/>
              <w:jc w:val="right"/>
              <w:rPr>
                <w:rFonts w:ascii="Barlow" w:hAnsi="Barlow"/>
                <w:sz w:val="20"/>
                <w:szCs w:val="20"/>
              </w:rPr>
            </w:pPr>
            <w:r w:rsidRPr="006E6E8C">
              <w:rPr>
                <w:rFonts w:ascii="Barlow" w:hAnsi="Barlow"/>
                <w:sz w:val="20"/>
                <w:szCs w:val="20"/>
              </w:rPr>
              <w:t>38,066,913.54</w:t>
            </w:r>
          </w:p>
        </w:tc>
        <w:tc>
          <w:tcPr>
            <w:tcW w:w="1559" w:type="dxa"/>
          </w:tcPr>
          <w:p w:rsidR="00E42327" w:rsidRPr="006E6E8C" w:rsidRDefault="00E42327" w:rsidP="00E42327">
            <w:pPr>
              <w:pStyle w:val="TableParagraph"/>
              <w:spacing w:before="19" w:line="218" w:lineRule="exact"/>
              <w:ind w:right="67"/>
              <w:jc w:val="right"/>
              <w:rPr>
                <w:rFonts w:ascii="Barlow" w:hAnsi="Barlow"/>
                <w:sz w:val="20"/>
                <w:szCs w:val="20"/>
              </w:rPr>
            </w:pPr>
            <w:r w:rsidRPr="006E6E8C">
              <w:rPr>
                <w:rFonts w:ascii="Barlow" w:hAnsi="Barlow"/>
                <w:sz w:val="20"/>
                <w:szCs w:val="20"/>
              </w:rPr>
              <w:t>0</w:t>
            </w:r>
          </w:p>
        </w:tc>
        <w:tc>
          <w:tcPr>
            <w:tcW w:w="1843" w:type="dxa"/>
          </w:tcPr>
          <w:p w:rsidR="00E42327" w:rsidRPr="006E6E8C" w:rsidRDefault="00E42327" w:rsidP="00E42327">
            <w:pPr>
              <w:pStyle w:val="TableParagraph"/>
              <w:spacing w:before="19" w:line="218" w:lineRule="exact"/>
              <w:ind w:left="69"/>
              <w:jc w:val="right"/>
              <w:rPr>
                <w:rFonts w:ascii="Barlow" w:hAnsi="Barlow"/>
                <w:sz w:val="20"/>
                <w:szCs w:val="20"/>
              </w:rPr>
            </w:pPr>
            <w:r w:rsidRPr="006E6E8C">
              <w:rPr>
                <w:rFonts w:ascii="Barlow" w:hAnsi="Barlow"/>
                <w:sz w:val="20"/>
                <w:szCs w:val="20"/>
              </w:rPr>
              <w:t>38,066,913.54</w:t>
            </w:r>
          </w:p>
        </w:tc>
      </w:tr>
      <w:tr w:rsidR="00E42327" w:rsidRPr="006E6E8C" w:rsidTr="00E42327">
        <w:trPr>
          <w:trHeight w:val="254"/>
        </w:trPr>
        <w:tc>
          <w:tcPr>
            <w:tcW w:w="5103" w:type="dxa"/>
          </w:tcPr>
          <w:p w:rsidR="00E42327" w:rsidRPr="006E6E8C" w:rsidRDefault="00E42327" w:rsidP="00E42327">
            <w:pPr>
              <w:pStyle w:val="TableParagraph"/>
              <w:spacing w:before="12" w:line="222" w:lineRule="exact"/>
              <w:ind w:left="200"/>
              <w:rPr>
                <w:rFonts w:ascii="Barlow" w:hAnsi="Barlow"/>
                <w:b/>
                <w:sz w:val="20"/>
                <w:szCs w:val="20"/>
              </w:rPr>
            </w:pPr>
            <w:r w:rsidRPr="006E6E8C">
              <w:rPr>
                <w:rFonts w:ascii="Barlow" w:hAnsi="Barlow"/>
                <w:b/>
                <w:sz w:val="20"/>
                <w:szCs w:val="20"/>
              </w:rPr>
              <w:t>DONACIONES DE CAPITAL</w:t>
            </w:r>
          </w:p>
        </w:tc>
        <w:tc>
          <w:tcPr>
            <w:tcW w:w="1843" w:type="dxa"/>
          </w:tcPr>
          <w:p w:rsidR="00E42327" w:rsidRPr="006E6E8C" w:rsidRDefault="00E42327" w:rsidP="00E42327">
            <w:pPr>
              <w:pStyle w:val="TableParagraph"/>
              <w:spacing w:before="16" w:line="218" w:lineRule="exact"/>
              <w:ind w:right="70"/>
              <w:jc w:val="right"/>
              <w:rPr>
                <w:rFonts w:ascii="Barlow" w:hAnsi="Barlow"/>
                <w:sz w:val="20"/>
                <w:szCs w:val="20"/>
              </w:rPr>
            </w:pPr>
            <w:r w:rsidRPr="006E6E8C">
              <w:rPr>
                <w:rFonts w:ascii="Barlow" w:hAnsi="Barlow"/>
                <w:sz w:val="20"/>
                <w:szCs w:val="20"/>
              </w:rPr>
              <w:t>17,055,688.48</w:t>
            </w:r>
          </w:p>
        </w:tc>
        <w:tc>
          <w:tcPr>
            <w:tcW w:w="1559" w:type="dxa"/>
          </w:tcPr>
          <w:p w:rsidR="00E42327" w:rsidRPr="006E6E8C" w:rsidRDefault="00E42327" w:rsidP="00E42327">
            <w:pPr>
              <w:pStyle w:val="TableParagraph"/>
              <w:spacing w:before="16" w:line="218" w:lineRule="exact"/>
              <w:ind w:right="67"/>
              <w:jc w:val="right"/>
              <w:rPr>
                <w:rFonts w:ascii="Barlow" w:hAnsi="Barlow"/>
                <w:sz w:val="20"/>
                <w:szCs w:val="20"/>
              </w:rPr>
            </w:pPr>
            <w:r w:rsidRPr="006E6E8C">
              <w:rPr>
                <w:rFonts w:ascii="Barlow" w:hAnsi="Barlow"/>
                <w:sz w:val="20"/>
                <w:szCs w:val="20"/>
              </w:rPr>
              <w:t>0</w:t>
            </w:r>
          </w:p>
        </w:tc>
        <w:tc>
          <w:tcPr>
            <w:tcW w:w="1843" w:type="dxa"/>
          </w:tcPr>
          <w:p w:rsidR="00E42327" w:rsidRPr="006E6E8C" w:rsidRDefault="00E42327" w:rsidP="00E42327">
            <w:pPr>
              <w:pStyle w:val="TableParagraph"/>
              <w:spacing w:before="16" w:line="218" w:lineRule="exact"/>
              <w:ind w:left="69"/>
              <w:jc w:val="right"/>
              <w:rPr>
                <w:rFonts w:ascii="Barlow" w:hAnsi="Barlow"/>
                <w:sz w:val="20"/>
                <w:szCs w:val="20"/>
              </w:rPr>
            </w:pPr>
            <w:r w:rsidRPr="006E6E8C">
              <w:rPr>
                <w:rFonts w:ascii="Barlow" w:hAnsi="Barlow"/>
                <w:sz w:val="20"/>
                <w:szCs w:val="20"/>
              </w:rPr>
              <w:t>17,055,688.48</w:t>
            </w:r>
          </w:p>
        </w:tc>
      </w:tr>
      <w:tr w:rsidR="00E42327" w:rsidRPr="006E6E8C" w:rsidTr="00E42327">
        <w:trPr>
          <w:trHeight w:val="464"/>
        </w:trPr>
        <w:tc>
          <w:tcPr>
            <w:tcW w:w="5103" w:type="dxa"/>
          </w:tcPr>
          <w:p w:rsidR="00E42327" w:rsidRPr="006E6E8C" w:rsidRDefault="00E42327" w:rsidP="00E42327">
            <w:pPr>
              <w:pStyle w:val="TableParagraph"/>
              <w:spacing w:before="12" w:line="226" w:lineRule="exact"/>
              <w:ind w:left="200"/>
              <w:rPr>
                <w:rFonts w:ascii="Barlow" w:hAnsi="Barlow"/>
                <w:b/>
                <w:sz w:val="20"/>
                <w:szCs w:val="20"/>
              </w:rPr>
            </w:pPr>
            <w:r w:rsidRPr="006E6E8C">
              <w:rPr>
                <w:rFonts w:ascii="Barlow" w:hAnsi="Barlow"/>
                <w:b/>
                <w:sz w:val="20"/>
                <w:szCs w:val="20"/>
              </w:rPr>
              <w:t>ACTUALIZACIÓN DE LA HACIENDA</w:t>
            </w:r>
          </w:p>
          <w:p w:rsidR="00E42327" w:rsidRPr="006E6E8C" w:rsidRDefault="00E42327" w:rsidP="00E42327">
            <w:pPr>
              <w:pStyle w:val="TableParagraph"/>
              <w:spacing w:line="207" w:lineRule="exact"/>
              <w:ind w:left="200"/>
              <w:rPr>
                <w:rFonts w:ascii="Barlow" w:hAnsi="Barlow"/>
                <w:b/>
                <w:sz w:val="20"/>
                <w:szCs w:val="20"/>
              </w:rPr>
            </w:pPr>
            <w:r w:rsidRPr="006E6E8C">
              <w:rPr>
                <w:rFonts w:ascii="Barlow" w:hAnsi="Barlow"/>
                <w:b/>
                <w:sz w:val="20"/>
                <w:szCs w:val="20"/>
              </w:rPr>
              <w:t>PÚBLICA/PATRIMONIO</w:t>
            </w:r>
          </w:p>
        </w:tc>
        <w:tc>
          <w:tcPr>
            <w:tcW w:w="1843" w:type="dxa"/>
          </w:tcPr>
          <w:p w:rsidR="00E42327" w:rsidRPr="006E6E8C" w:rsidRDefault="00E42327" w:rsidP="00E42327">
            <w:pPr>
              <w:pStyle w:val="TableParagraph"/>
              <w:spacing w:before="16"/>
              <w:ind w:right="70"/>
              <w:jc w:val="right"/>
              <w:rPr>
                <w:rFonts w:ascii="Barlow" w:hAnsi="Barlow"/>
                <w:sz w:val="20"/>
                <w:szCs w:val="20"/>
              </w:rPr>
            </w:pPr>
            <w:r w:rsidRPr="006E6E8C">
              <w:rPr>
                <w:rFonts w:ascii="Barlow" w:hAnsi="Barlow"/>
                <w:sz w:val="20"/>
                <w:szCs w:val="20"/>
              </w:rPr>
              <w:t>55,122,602.02</w:t>
            </w:r>
          </w:p>
        </w:tc>
        <w:tc>
          <w:tcPr>
            <w:tcW w:w="1559" w:type="dxa"/>
          </w:tcPr>
          <w:p w:rsidR="00E42327" w:rsidRPr="006E6E8C" w:rsidRDefault="00E42327" w:rsidP="00E42327">
            <w:pPr>
              <w:pStyle w:val="TableParagraph"/>
              <w:spacing w:before="16"/>
              <w:ind w:right="67"/>
              <w:jc w:val="right"/>
              <w:rPr>
                <w:rFonts w:ascii="Barlow" w:hAnsi="Barlow"/>
                <w:sz w:val="20"/>
                <w:szCs w:val="20"/>
              </w:rPr>
            </w:pPr>
            <w:r w:rsidRPr="006E6E8C">
              <w:rPr>
                <w:rFonts w:ascii="Barlow" w:hAnsi="Barlow"/>
                <w:sz w:val="20"/>
                <w:szCs w:val="20"/>
              </w:rPr>
              <w:t>0</w:t>
            </w:r>
          </w:p>
        </w:tc>
        <w:tc>
          <w:tcPr>
            <w:tcW w:w="1843" w:type="dxa"/>
          </w:tcPr>
          <w:p w:rsidR="00E42327" w:rsidRPr="006E6E8C" w:rsidRDefault="00E42327" w:rsidP="00E42327">
            <w:pPr>
              <w:pStyle w:val="TableParagraph"/>
              <w:spacing w:before="16"/>
              <w:ind w:left="69"/>
              <w:jc w:val="right"/>
              <w:rPr>
                <w:rFonts w:ascii="Barlow" w:hAnsi="Barlow"/>
                <w:sz w:val="20"/>
                <w:szCs w:val="20"/>
              </w:rPr>
            </w:pPr>
            <w:r w:rsidRPr="006E6E8C">
              <w:rPr>
                <w:rFonts w:ascii="Barlow" w:hAnsi="Barlow"/>
                <w:sz w:val="20"/>
                <w:szCs w:val="20"/>
              </w:rPr>
              <w:t>55,122,602.02</w:t>
            </w:r>
          </w:p>
        </w:tc>
      </w:tr>
    </w:tbl>
    <w:p w:rsidR="000A2DEB" w:rsidRPr="006E6E8C" w:rsidRDefault="000A2DEB">
      <w:pPr>
        <w:pStyle w:val="Textoindependiente"/>
        <w:rPr>
          <w:rFonts w:ascii="Barlow" w:hAnsi="Barlow"/>
        </w:rPr>
      </w:pPr>
    </w:p>
    <w:p w:rsidR="000A2DEB" w:rsidRPr="006E6E8C" w:rsidRDefault="000A2DEB">
      <w:pPr>
        <w:pStyle w:val="Textoindependiente"/>
        <w:spacing w:before="5"/>
        <w:rPr>
          <w:rFonts w:ascii="Barlow" w:hAnsi="Barlow"/>
        </w:rPr>
      </w:pPr>
    </w:p>
    <w:p w:rsidR="004C69D2" w:rsidRPr="006E6E8C" w:rsidRDefault="004C69D2">
      <w:pPr>
        <w:pStyle w:val="Textoindependiente"/>
        <w:spacing w:before="5"/>
        <w:rPr>
          <w:rFonts w:ascii="Barlow" w:hAnsi="Barlow"/>
        </w:rPr>
      </w:pPr>
    </w:p>
    <w:p w:rsidR="000A2DEB" w:rsidRPr="006E6E8C" w:rsidRDefault="00E42683" w:rsidP="00E04AC7">
      <w:pPr>
        <w:pStyle w:val="Textoindependiente"/>
        <w:spacing w:line="360" w:lineRule="auto"/>
        <w:ind w:left="833" w:right="284"/>
        <w:jc w:val="both"/>
        <w:rPr>
          <w:rFonts w:ascii="Barlow" w:hAnsi="Barlow"/>
        </w:rPr>
      </w:pPr>
      <w:r w:rsidRPr="006E6E8C">
        <w:rPr>
          <w:rFonts w:ascii="Barlow" w:hAnsi="Barlow"/>
        </w:rPr>
        <w:t>2.- En la cuenta de patrimonio generado se acumula el resultado de ejercicios anteriores y se integran de la siguiente forma:</w:t>
      </w:r>
    </w:p>
    <w:p w:rsidR="00322402" w:rsidRPr="006E6E8C" w:rsidRDefault="00322402" w:rsidP="004C69D2">
      <w:pPr>
        <w:pStyle w:val="Textoindependiente"/>
        <w:spacing w:line="360" w:lineRule="auto"/>
        <w:ind w:left="833" w:right="284"/>
        <w:jc w:val="both"/>
        <w:rPr>
          <w:rFonts w:ascii="Barlow" w:hAnsi="Barlow"/>
        </w:rPr>
      </w:pPr>
    </w:p>
    <w:tbl>
      <w:tblPr>
        <w:tblStyle w:val="TableNormal"/>
        <w:tblW w:w="10147" w:type="dxa"/>
        <w:tblInd w:w="272" w:type="dxa"/>
        <w:tblLayout w:type="fixed"/>
        <w:tblLook w:val="01E0" w:firstRow="1" w:lastRow="1" w:firstColumn="1" w:lastColumn="1" w:noHBand="0" w:noVBand="0"/>
      </w:tblPr>
      <w:tblGrid>
        <w:gridCol w:w="4944"/>
        <w:gridCol w:w="1921"/>
        <w:gridCol w:w="1794"/>
        <w:gridCol w:w="1488"/>
      </w:tblGrid>
      <w:tr w:rsidR="000A2DEB" w:rsidRPr="006E6E8C" w:rsidTr="003721D4">
        <w:trPr>
          <w:trHeight w:val="232"/>
        </w:trPr>
        <w:tc>
          <w:tcPr>
            <w:tcW w:w="4944" w:type="dxa"/>
          </w:tcPr>
          <w:p w:rsidR="000A2DEB" w:rsidRPr="006E6E8C" w:rsidRDefault="000A2DEB">
            <w:pPr>
              <w:pStyle w:val="TableParagraph"/>
              <w:rPr>
                <w:rFonts w:ascii="Barlow" w:hAnsi="Barlow"/>
                <w:sz w:val="20"/>
                <w:szCs w:val="20"/>
              </w:rPr>
            </w:pPr>
          </w:p>
        </w:tc>
        <w:tc>
          <w:tcPr>
            <w:tcW w:w="1921" w:type="dxa"/>
          </w:tcPr>
          <w:p w:rsidR="000A2DEB" w:rsidRPr="006E6E8C" w:rsidRDefault="00E42683">
            <w:pPr>
              <w:pStyle w:val="TableParagraph"/>
              <w:spacing w:before="1" w:line="213" w:lineRule="exact"/>
              <w:ind w:left="151"/>
              <w:rPr>
                <w:rFonts w:ascii="Barlow" w:hAnsi="Barlow"/>
                <w:b/>
                <w:sz w:val="20"/>
                <w:szCs w:val="20"/>
              </w:rPr>
            </w:pPr>
            <w:r w:rsidRPr="006E6E8C">
              <w:rPr>
                <w:rFonts w:ascii="Barlow" w:hAnsi="Barlow"/>
                <w:b/>
                <w:sz w:val="20"/>
                <w:szCs w:val="20"/>
              </w:rPr>
              <w:t>SALDO INICIAL</w:t>
            </w:r>
          </w:p>
        </w:tc>
        <w:tc>
          <w:tcPr>
            <w:tcW w:w="1794" w:type="dxa"/>
          </w:tcPr>
          <w:p w:rsidR="000A2DEB" w:rsidRPr="006E6E8C" w:rsidRDefault="00E42683">
            <w:pPr>
              <w:pStyle w:val="TableParagraph"/>
              <w:spacing w:before="1" w:line="213" w:lineRule="exact"/>
              <w:ind w:left="70"/>
              <w:rPr>
                <w:rFonts w:ascii="Barlow" w:hAnsi="Barlow"/>
                <w:b/>
                <w:sz w:val="20"/>
                <w:szCs w:val="20"/>
              </w:rPr>
            </w:pPr>
            <w:r w:rsidRPr="006E6E8C">
              <w:rPr>
                <w:rFonts w:ascii="Barlow" w:hAnsi="Barlow"/>
                <w:b/>
                <w:sz w:val="20"/>
                <w:szCs w:val="20"/>
              </w:rPr>
              <w:t>VARIACIONES</w:t>
            </w:r>
          </w:p>
        </w:tc>
        <w:tc>
          <w:tcPr>
            <w:tcW w:w="1488" w:type="dxa"/>
          </w:tcPr>
          <w:p w:rsidR="000A2DEB" w:rsidRPr="006E6E8C" w:rsidRDefault="00E42683">
            <w:pPr>
              <w:pStyle w:val="TableParagraph"/>
              <w:spacing w:before="1" w:line="213" w:lineRule="exact"/>
              <w:ind w:left="68"/>
              <w:rPr>
                <w:rFonts w:ascii="Barlow" w:hAnsi="Barlow"/>
                <w:b/>
                <w:sz w:val="20"/>
                <w:szCs w:val="20"/>
              </w:rPr>
            </w:pPr>
            <w:r w:rsidRPr="006E6E8C">
              <w:rPr>
                <w:rFonts w:ascii="Barlow" w:hAnsi="Barlow"/>
                <w:b/>
                <w:sz w:val="20"/>
                <w:szCs w:val="20"/>
              </w:rPr>
              <w:t>SALDO FINAL</w:t>
            </w:r>
          </w:p>
        </w:tc>
      </w:tr>
      <w:tr w:rsidR="000A2DEB" w:rsidRPr="006E6E8C" w:rsidTr="003721D4">
        <w:trPr>
          <w:trHeight w:val="241"/>
        </w:trPr>
        <w:tc>
          <w:tcPr>
            <w:tcW w:w="4944" w:type="dxa"/>
          </w:tcPr>
          <w:p w:rsidR="000A2DEB" w:rsidRPr="006E6E8C" w:rsidRDefault="00E42683">
            <w:pPr>
              <w:pStyle w:val="TableParagraph"/>
              <w:spacing w:before="7" w:line="215" w:lineRule="exact"/>
              <w:ind w:left="200"/>
              <w:rPr>
                <w:rFonts w:ascii="Barlow" w:hAnsi="Barlow"/>
                <w:b/>
                <w:sz w:val="20"/>
                <w:szCs w:val="20"/>
              </w:rPr>
            </w:pPr>
            <w:r w:rsidRPr="006E6E8C">
              <w:rPr>
                <w:rFonts w:ascii="Barlow" w:hAnsi="Barlow"/>
                <w:b/>
                <w:sz w:val="20"/>
                <w:szCs w:val="20"/>
              </w:rPr>
              <w:t>HACIENDA PUBLICA /PATRIMONIO GENERADO</w:t>
            </w:r>
          </w:p>
        </w:tc>
        <w:tc>
          <w:tcPr>
            <w:tcW w:w="1921" w:type="dxa"/>
          </w:tcPr>
          <w:p w:rsidR="000A2DEB" w:rsidRPr="006E6E8C" w:rsidRDefault="000A2DEB">
            <w:pPr>
              <w:pStyle w:val="TableParagraph"/>
              <w:rPr>
                <w:rFonts w:ascii="Barlow" w:hAnsi="Barlow"/>
                <w:sz w:val="20"/>
                <w:szCs w:val="20"/>
              </w:rPr>
            </w:pPr>
          </w:p>
        </w:tc>
        <w:tc>
          <w:tcPr>
            <w:tcW w:w="1794" w:type="dxa"/>
          </w:tcPr>
          <w:p w:rsidR="000A2DEB" w:rsidRPr="006E6E8C" w:rsidRDefault="000A2DEB">
            <w:pPr>
              <w:pStyle w:val="TableParagraph"/>
              <w:rPr>
                <w:rFonts w:ascii="Barlow" w:hAnsi="Barlow"/>
                <w:sz w:val="20"/>
                <w:szCs w:val="20"/>
              </w:rPr>
            </w:pPr>
          </w:p>
        </w:tc>
        <w:tc>
          <w:tcPr>
            <w:tcW w:w="1488" w:type="dxa"/>
          </w:tcPr>
          <w:p w:rsidR="000A2DEB" w:rsidRPr="006E6E8C" w:rsidRDefault="000A2DEB">
            <w:pPr>
              <w:pStyle w:val="TableParagraph"/>
              <w:rPr>
                <w:rFonts w:ascii="Barlow" w:hAnsi="Barlow"/>
                <w:sz w:val="20"/>
                <w:szCs w:val="20"/>
              </w:rPr>
            </w:pPr>
          </w:p>
        </w:tc>
      </w:tr>
      <w:tr w:rsidR="000A2DEB" w:rsidRPr="006E6E8C" w:rsidTr="003721D4">
        <w:trPr>
          <w:trHeight w:val="246"/>
        </w:trPr>
        <w:tc>
          <w:tcPr>
            <w:tcW w:w="4944" w:type="dxa"/>
          </w:tcPr>
          <w:p w:rsidR="000A2DEB" w:rsidRPr="006E6E8C" w:rsidRDefault="00E42683">
            <w:pPr>
              <w:pStyle w:val="TableParagraph"/>
              <w:spacing w:before="9" w:line="218" w:lineRule="exact"/>
              <w:ind w:left="200"/>
              <w:rPr>
                <w:rFonts w:ascii="Barlow" w:hAnsi="Barlow"/>
                <w:b/>
                <w:sz w:val="20"/>
                <w:szCs w:val="20"/>
              </w:rPr>
            </w:pPr>
            <w:r w:rsidRPr="006E6E8C">
              <w:rPr>
                <w:rFonts w:ascii="Barlow" w:hAnsi="Barlow"/>
                <w:b/>
                <w:sz w:val="20"/>
                <w:szCs w:val="20"/>
              </w:rPr>
              <w:t>RESULTADOS DE EJERCICIOS ANTERIORES</w:t>
            </w:r>
          </w:p>
        </w:tc>
        <w:tc>
          <w:tcPr>
            <w:tcW w:w="1921" w:type="dxa"/>
          </w:tcPr>
          <w:p w:rsidR="000A2DEB" w:rsidRPr="006E6E8C" w:rsidRDefault="00911EB2">
            <w:pPr>
              <w:pStyle w:val="TableParagraph"/>
              <w:spacing w:before="14" w:line="213" w:lineRule="exact"/>
              <w:ind w:right="71"/>
              <w:jc w:val="right"/>
              <w:rPr>
                <w:rFonts w:ascii="Barlow" w:hAnsi="Barlow"/>
                <w:sz w:val="20"/>
                <w:szCs w:val="20"/>
              </w:rPr>
            </w:pPr>
            <w:r w:rsidRPr="006E6E8C">
              <w:rPr>
                <w:rFonts w:ascii="Barlow" w:hAnsi="Barlow"/>
                <w:sz w:val="20"/>
                <w:szCs w:val="20"/>
              </w:rPr>
              <w:t>-22,339,178.6</w:t>
            </w:r>
            <w:r w:rsidR="001D10F5" w:rsidRPr="006E6E8C">
              <w:rPr>
                <w:rFonts w:ascii="Barlow" w:hAnsi="Barlow"/>
                <w:sz w:val="20"/>
                <w:szCs w:val="20"/>
              </w:rPr>
              <w:t>0</w:t>
            </w:r>
          </w:p>
        </w:tc>
        <w:tc>
          <w:tcPr>
            <w:tcW w:w="1794" w:type="dxa"/>
          </w:tcPr>
          <w:p w:rsidR="000A2DEB" w:rsidRPr="006E6E8C" w:rsidRDefault="00911EB2" w:rsidP="003721D4">
            <w:pPr>
              <w:pStyle w:val="TableParagraph"/>
              <w:spacing w:before="14" w:line="213" w:lineRule="exact"/>
              <w:ind w:left="85"/>
              <w:rPr>
                <w:rFonts w:ascii="Barlow" w:hAnsi="Barlow"/>
                <w:sz w:val="20"/>
                <w:szCs w:val="20"/>
              </w:rPr>
            </w:pPr>
            <w:r w:rsidRPr="006E6E8C">
              <w:rPr>
                <w:rFonts w:ascii="Barlow" w:hAnsi="Barlow"/>
                <w:sz w:val="20"/>
                <w:szCs w:val="20"/>
              </w:rPr>
              <w:t xml:space="preserve">   </w:t>
            </w:r>
            <w:r w:rsidR="003721D4" w:rsidRPr="006E6E8C">
              <w:rPr>
                <w:rFonts w:ascii="Barlow" w:hAnsi="Barlow"/>
                <w:sz w:val="20"/>
                <w:szCs w:val="20"/>
              </w:rPr>
              <w:t xml:space="preserve">                    -5,157.90</w:t>
            </w:r>
          </w:p>
        </w:tc>
        <w:tc>
          <w:tcPr>
            <w:tcW w:w="1488" w:type="dxa"/>
          </w:tcPr>
          <w:p w:rsidR="000A2DEB" w:rsidRPr="006E6E8C" w:rsidRDefault="003721D4" w:rsidP="00C47BE5">
            <w:pPr>
              <w:pStyle w:val="TableParagraph"/>
              <w:spacing w:before="14" w:line="213" w:lineRule="exact"/>
              <w:ind w:left="82"/>
              <w:jc w:val="right"/>
              <w:rPr>
                <w:rFonts w:ascii="Barlow" w:hAnsi="Barlow"/>
                <w:sz w:val="20"/>
                <w:szCs w:val="20"/>
              </w:rPr>
            </w:pPr>
            <w:r w:rsidRPr="006E6E8C">
              <w:rPr>
                <w:rFonts w:ascii="Barlow" w:hAnsi="Barlow"/>
                <w:sz w:val="20"/>
                <w:szCs w:val="20"/>
              </w:rPr>
              <w:t>-22,344,336</w:t>
            </w:r>
            <w:r w:rsidR="00E42683" w:rsidRPr="006E6E8C">
              <w:rPr>
                <w:rFonts w:ascii="Barlow" w:hAnsi="Barlow"/>
                <w:sz w:val="20"/>
                <w:szCs w:val="20"/>
              </w:rPr>
              <w:t>.</w:t>
            </w:r>
            <w:r w:rsidRPr="006E6E8C">
              <w:rPr>
                <w:rFonts w:ascii="Barlow" w:hAnsi="Barlow"/>
                <w:sz w:val="20"/>
                <w:szCs w:val="20"/>
              </w:rPr>
              <w:t>50</w:t>
            </w:r>
          </w:p>
        </w:tc>
      </w:tr>
      <w:tr w:rsidR="00056F8C" w:rsidRPr="006E6E8C" w:rsidTr="003721D4">
        <w:trPr>
          <w:trHeight w:val="246"/>
        </w:trPr>
        <w:tc>
          <w:tcPr>
            <w:tcW w:w="4944" w:type="dxa"/>
          </w:tcPr>
          <w:p w:rsidR="00056F8C" w:rsidRPr="006E6E8C" w:rsidRDefault="00056F8C">
            <w:pPr>
              <w:pStyle w:val="TableParagraph"/>
              <w:spacing w:before="9" w:line="218" w:lineRule="exact"/>
              <w:ind w:left="200"/>
              <w:rPr>
                <w:rFonts w:ascii="Barlow" w:hAnsi="Barlow"/>
                <w:b/>
                <w:sz w:val="20"/>
                <w:szCs w:val="20"/>
              </w:rPr>
            </w:pPr>
            <w:r w:rsidRPr="006E6E8C">
              <w:rPr>
                <w:rFonts w:ascii="Barlow" w:hAnsi="Barlow"/>
                <w:b/>
                <w:sz w:val="20"/>
                <w:szCs w:val="20"/>
              </w:rPr>
              <w:t>REVALÚOS</w:t>
            </w:r>
          </w:p>
        </w:tc>
        <w:tc>
          <w:tcPr>
            <w:tcW w:w="1921" w:type="dxa"/>
          </w:tcPr>
          <w:p w:rsidR="00056F8C" w:rsidRPr="006E6E8C" w:rsidRDefault="00056F8C">
            <w:pPr>
              <w:pStyle w:val="TableParagraph"/>
              <w:spacing w:before="14" w:line="213" w:lineRule="exact"/>
              <w:ind w:right="71"/>
              <w:jc w:val="right"/>
              <w:rPr>
                <w:rFonts w:ascii="Barlow" w:hAnsi="Barlow"/>
                <w:sz w:val="20"/>
                <w:szCs w:val="20"/>
              </w:rPr>
            </w:pPr>
            <w:r w:rsidRPr="006E6E8C">
              <w:rPr>
                <w:rFonts w:ascii="Barlow" w:hAnsi="Barlow"/>
                <w:sz w:val="20"/>
                <w:szCs w:val="20"/>
              </w:rPr>
              <w:t>0</w:t>
            </w:r>
          </w:p>
        </w:tc>
        <w:tc>
          <w:tcPr>
            <w:tcW w:w="1794" w:type="dxa"/>
          </w:tcPr>
          <w:p w:rsidR="00056F8C" w:rsidRPr="006E6E8C" w:rsidRDefault="00056F8C" w:rsidP="00056F8C">
            <w:pPr>
              <w:pStyle w:val="TableParagraph"/>
              <w:spacing w:before="14" w:line="213" w:lineRule="exact"/>
              <w:ind w:left="85"/>
              <w:jc w:val="right"/>
              <w:rPr>
                <w:rFonts w:ascii="Barlow" w:hAnsi="Barlow"/>
                <w:sz w:val="20"/>
                <w:szCs w:val="20"/>
              </w:rPr>
            </w:pPr>
            <w:r w:rsidRPr="006E6E8C">
              <w:rPr>
                <w:rFonts w:ascii="Barlow" w:hAnsi="Barlow"/>
                <w:sz w:val="20"/>
                <w:szCs w:val="20"/>
              </w:rPr>
              <w:t>0</w:t>
            </w:r>
          </w:p>
        </w:tc>
        <w:tc>
          <w:tcPr>
            <w:tcW w:w="1488" w:type="dxa"/>
          </w:tcPr>
          <w:p w:rsidR="00056F8C" w:rsidRPr="006E6E8C" w:rsidRDefault="00056F8C" w:rsidP="00056F8C">
            <w:pPr>
              <w:pStyle w:val="TableParagraph"/>
              <w:tabs>
                <w:tab w:val="left" w:pos="1485"/>
              </w:tabs>
              <w:spacing w:before="14" w:line="213" w:lineRule="exact"/>
              <w:ind w:left="82"/>
              <w:jc w:val="right"/>
              <w:rPr>
                <w:rFonts w:ascii="Barlow" w:hAnsi="Barlow"/>
                <w:sz w:val="20"/>
                <w:szCs w:val="20"/>
              </w:rPr>
            </w:pPr>
            <w:r w:rsidRPr="006E6E8C">
              <w:rPr>
                <w:rFonts w:ascii="Barlow" w:hAnsi="Barlow"/>
                <w:sz w:val="20"/>
                <w:szCs w:val="20"/>
              </w:rPr>
              <w:tab/>
              <w:t>0</w:t>
            </w:r>
          </w:p>
        </w:tc>
      </w:tr>
      <w:tr w:rsidR="00056F8C" w:rsidRPr="006E6E8C" w:rsidTr="003721D4">
        <w:trPr>
          <w:trHeight w:val="246"/>
        </w:trPr>
        <w:tc>
          <w:tcPr>
            <w:tcW w:w="4944" w:type="dxa"/>
          </w:tcPr>
          <w:p w:rsidR="00056F8C" w:rsidRPr="006E6E8C" w:rsidRDefault="00056F8C">
            <w:pPr>
              <w:pStyle w:val="TableParagraph"/>
              <w:spacing w:before="9" w:line="218" w:lineRule="exact"/>
              <w:ind w:left="200"/>
              <w:rPr>
                <w:rFonts w:ascii="Barlow" w:hAnsi="Barlow"/>
                <w:b/>
                <w:sz w:val="20"/>
                <w:szCs w:val="20"/>
              </w:rPr>
            </w:pPr>
            <w:r w:rsidRPr="006E6E8C">
              <w:rPr>
                <w:rFonts w:ascii="Barlow" w:hAnsi="Barlow"/>
                <w:b/>
                <w:sz w:val="20"/>
                <w:szCs w:val="20"/>
              </w:rPr>
              <w:t>RECTIFICACIONES DE RESULTADOS DE EJERCICIOS ANT.</w:t>
            </w:r>
          </w:p>
        </w:tc>
        <w:tc>
          <w:tcPr>
            <w:tcW w:w="1921" w:type="dxa"/>
          </w:tcPr>
          <w:p w:rsidR="00056F8C" w:rsidRPr="006E6E8C" w:rsidRDefault="00056F8C">
            <w:pPr>
              <w:pStyle w:val="TableParagraph"/>
              <w:spacing w:before="14" w:line="213" w:lineRule="exact"/>
              <w:ind w:right="71"/>
              <w:jc w:val="right"/>
              <w:rPr>
                <w:rFonts w:ascii="Barlow" w:hAnsi="Barlow"/>
                <w:sz w:val="20"/>
                <w:szCs w:val="20"/>
              </w:rPr>
            </w:pPr>
            <w:r w:rsidRPr="006E6E8C">
              <w:rPr>
                <w:rFonts w:ascii="Barlow" w:hAnsi="Barlow"/>
                <w:sz w:val="20"/>
                <w:szCs w:val="20"/>
              </w:rPr>
              <w:t>2,649.87</w:t>
            </w:r>
          </w:p>
        </w:tc>
        <w:tc>
          <w:tcPr>
            <w:tcW w:w="1794" w:type="dxa"/>
          </w:tcPr>
          <w:p w:rsidR="00056F8C" w:rsidRPr="006E6E8C" w:rsidRDefault="00056F8C" w:rsidP="00056F8C">
            <w:pPr>
              <w:pStyle w:val="TableParagraph"/>
              <w:spacing w:before="14" w:line="213" w:lineRule="exact"/>
              <w:ind w:left="85"/>
              <w:jc w:val="right"/>
              <w:rPr>
                <w:rFonts w:ascii="Barlow" w:hAnsi="Barlow"/>
                <w:sz w:val="20"/>
                <w:szCs w:val="20"/>
              </w:rPr>
            </w:pPr>
            <w:r w:rsidRPr="006E6E8C">
              <w:rPr>
                <w:rFonts w:ascii="Barlow" w:hAnsi="Barlow"/>
                <w:sz w:val="20"/>
                <w:szCs w:val="20"/>
              </w:rPr>
              <w:t>0</w:t>
            </w:r>
          </w:p>
        </w:tc>
        <w:tc>
          <w:tcPr>
            <w:tcW w:w="1488" w:type="dxa"/>
          </w:tcPr>
          <w:p w:rsidR="00056F8C" w:rsidRPr="006E6E8C" w:rsidRDefault="00056F8C" w:rsidP="00056F8C">
            <w:pPr>
              <w:pStyle w:val="TableParagraph"/>
              <w:tabs>
                <w:tab w:val="left" w:pos="1485"/>
              </w:tabs>
              <w:spacing w:before="14" w:line="213" w:lineRule="exact"/>
              <w:ind w:left="82"/>
              <w:jc w:val="right"/>
              <w:rPr>
                <w:rFonts w:ascii="Barlow" w:hAnsi="Barlow"/>
                <w:sz w:val="20"/>
                <w:szCs w:val="20"/>
              </w:rPr>
            </w:pPr>
            <w:r w:rsidRPr="006E6E8C">
              <w:rPr>
                <w:rFonts w:ascii="Barlow" w:hAnsi="Barlow"/>
                <w:sz w:val="20"/>
                <w:szCs w:val="20"/>
              </w:rPr>
              <w:t>2,649.87</w:t>
            </w:r>
          </w:p>
        </w:tc>
      </w:tr>
    </w:tbl>
    <w:p w:rsidR="00533926" w:rsidRPr="006E6E8C" w:rsidRDefault="00533926">
      <w:pPr>
        <w:spacing w:line="207" w:lineRule="exact"/>
        <w:jc w:val="right"/>
        <w:rPr>
          <w:rFonts w:ascii="Barlow" w:hAnsi="Barlow"/>
          <w:sz w:val="20"/>
          <w:szCs w:val="20"/>
        </w:rPr>
      </w:pPr>
    </w:p>
    <w:p w:rsidR="001A0745" w:rsidRPr="006E6E8C" w:rsidRDefault="001A0745" w:rsidP="007017DE">
      <w:pPr>
        <w:spacing w:line="207" w:lineRule="exact"/>
        <w:jc w:val="right"/>
        <w:rPr>
          <w:rFonts w:ascii="Barlow" w:hAnsi="Barlow"/>
          <w:sz w:val="20"/>
          <w:szCs w:val="20"/>
        </w:rPr>
      </w:pPr>
      <w:r w:rsidRPr="006E6E8C">
        <w:rPr>
          <w:rFonts w:ascii="Barlow" w:hAnsi="Barlow"/>
          <w:sz w:val="20"/>
          <w:szCs w:val="20"/>
        </w:rPr>
        <w:t xml:space="preserve"> </w:t>
      </w:r>
    </w:p>
    <w:p w:rsidR="000753E7" w:rsidRPr="006E6E8C" w:rsidRDefault="000753E7" w:rsidP="000753E7">
      <w:pPr>
        <w:tabs>
          <w:tab w:val="left" w:pos="1620"/>
        </w:tabs>
        <w:spacing w:line="207" w:lineRule="exact"/>
        <w:rPr>
          <w:rFonts w:ascii="Barlow" w:hAnsi="Barlow"/>
          <w:sz w:val="20"/>
          <w:szCs w:val="20"/>
        </w:rPr>
      </w:pPr>
      <w:r w:rsidRPr="006E6E8C">
        <w:rPr>
          <w:rFonts w:ascii="Barlow" w:hAnsi="Barlow"/>
          <w:sz w:val="20"/>
          <w:szCs w:val="20"/>
        </w:rPr>
        <w:tab/>
      </w:r>
    </w:p>
    <w:p w:rsidR="000A2DEB" w:rsidRPr="006E6E8C" w:rsidRDefault="00E42683" w:rsidP="00174950">
      <w:pPr>
        <w:pStyle w:val="Ttulo1"/>
        <w:numPr>
          <w:ilvl w:val="0"/>
          <w:numId w:val="17"/>
        </w:numPr>
        <w:tabs>
          <w:tab w:val="left" w:pos="1314"/>
        </w:tabs>
        <w:spacing w:before="101"/>
        <w:rPr>
          <w:rFonts w:ascii="Barlow" w:hAnsi="Barlow"/>
        </w:rPr>
      </w:pPr>
      <w:r w:rsidRPr="006E6E8C">
        <w:rPr>
          <w:rFonts w:ascii="Barlow" w:hAnsi="Barlow"/>
        </w:rPr>
        <w:lastRenderedPageBreak/>
        <w:t>NOTAS AL ESTADO DE FLUJO</w:t>
      </w:r>
      <w:r w:rsidR="004564A7" w:rsidRPr="006E6E8C">
        <w:rPr>
          <w:rFonts w:ascii="Barlow" w:hAnsi="Barlow"/>
        </w:rPr>
        <w:t>S</w:t>
      </w:r>
      <w:r w:rsidRPr="006E6E8C">
        <w:rPr>
          <w:rFonts w:ascii="Barlow" w:hAnsi="Barlow"/>
        </w:rPr>
        <w:t xml:space="preserve"> DE</w:t>
      </w:r>
      <w:r w:rsidRPr="006E6E8C">
        <w:rPr>
          <w:rFonts w:ascii="Barlow" w:hAnsi="Barlow"/>
          <w:spacing w:val="-12"/>
        </w:rPr>
        <w:t xml:space="preserve"> </w:t>
      </w:r>
      <w:r w:rsidRPr="006E6E8C">
        <w:rPr>
          <w:rFonts w:ascii="Barlow" w:hAnsi="Barlow"/>
        </w:rPr>
        <w:t>EFECTIVO.</w:t>
      </w:r>
    </w:p>
    <w:p w:rsidR="001A0745" w:rsidRPr="006E6E8C" w:rsidRDefault="001A0745" w:rsidP="001A0745">
      <w:pPr>
        <w:pStyle w:val="Ttulo1"/>
        <w:tabs>
          <w:tab w:val="left" w:pos="1314"/>
        </w:tabs>
        <w:spacing w:before="101"/>
        <w:rPr>
          <w:rFonts w:ascii="Barlow" w:hAnsi="Barlow"/>
        </w:rPr>
      </w:pPr>
      <w:r w:rsidRPr="006E6E8C">
        <w:rPr>
          <w:rFonts w:ascii="Barlow" w:hAnsi="Barlow"/>
        </w:rPr>
        <w:t xml:space="preserve">                                        </w:t>
      </w:r>
    </w:p>
    <w:p w:rsidR="00322402" w:rsidRPr="006E6E8C" w:rsidRDefault="001A0745" w:rsidP="001A0745">
      <w:pPr>
        <w:pStyle w:val="Ttulo1"/>
        <w:tabs>
          <w:tab w:val="left" w:pos="1314"/>
        </w:tabs>
        <w:spacing w:before="101" w:line="360" w:lineRule="auto"/>
        <w:jc w:val="both"/>
        <w:rPr>
          <w:rFonts w:ascii="Barlow" w:hAnsi="Barlow"/>
          <w:b w:val="0"/>
        </w:rPr>
      </w:pPr>
      <w:r w:rsidRPr="006E6E8C">
        <w:rPr>
          <w:rFonts w:ascii="Barlow" w:hAnsi="Barlow"/>
          <w:b w:val="0"/>
        </w:rPr>
        <w:t>1.- Se presenta el análisis de las cifr</w:t>
      </w:r>
      <w:r w:rsidR="007031D3" w:rsidRPr="006E6E8C">
        <w:rPr>
          <w:rFonts w:ascii="Barlow" w:hAnsi="Barlow"/>
          <w:b w:val="0"/>
        </w:rPr>
        <w:t>as del periodo actual, marzo</w:t>
      </w:r>
      <w:r w:rsidR="00911EB2" w:rsidRPr="006E6E8C">
        <w:rPr>
          <w:rFonts w:ascii="Barlow" w:hAnsi="Barlow"/>
          <w:b w:val="0"/>
        </w:rPr>
        <w:t xml:space="preserve"> 2023</w:t>
      </w:r>
      <w:r w:rsidRPr="006E6E8C">
        <w:rPr>
          <w:rFonts w:ascii="Barlow" w:hAnsi="Barlow"/>
          <w:b w:val="0"/>
        </w:rPr>
        <w:t xml:space="preserve"> y el</w:t>
      </w:r>
      <w:r w:rsidR="00911EB2" w:rsidRPr="006E6E8C">
        <w:rPr>
          <w:rFonts w:ascii="Barlow" w:hAnsi="Barlow"/>
          <w:b w:val="0"/>
        </w:rPr>
        <w:t xml:space="preserve"> periodo anterior diciembre 2022</w:t>
      </w:r>
      <w:r w:rsidRPr="006E6E8C">
        <w:rPr>
          <w:rFonts w:ascii="Barlow" w:hAnsi="Barlow"/>
          <w:b w:val="0"/>
        </w:rPr>
        <w:t xml:space="preserve"> del efectivo y equivalentes de efectivo, al final del ejercicio del estado de flujo de efectivo, respecto a la composición del rublo de efectivo y equivalentes como sigue:          </w:t>
      </w:r>
    </w:p>
    <w:tbl>
      <w:tblPr>
        <w:tblStyle w:val="TableNormal"/>
        <w:tblW w:w="0" w:type="auto"/>
        <w:tblInd w:w="818" w:type="dxa"/>
        <w:tblLayout w:type="fixed"/>
        <w:tblLook w:val="01E0" w:firstRow="1" w:lastRow="1" w:firstColumn="1" w:lastColumn="1" w:noHBand="0" w:noVBand="0"/>
      </w:tblPr>
      <w:tblGrid>
        <w:gridCol w:w="5703"/>
        <w:gridCol w:w="2211"/>
        <w:gridCol w:w="1758"/>
      </w:tblGrid>
      <w:tr w:rsidR="0036304B" w:rsidRPr="006E6E8C" w:rsidTr="006A1EE2">
        <w:trPr>
          <w:trHeight w:val="221"/>
        </w:trPr>
        <w:tc>
          <w:tcPr>
            <w:tcW w:w="5703" w:type="dxa"/>
          </w:tcPr>
          <w:p w:rsidR="0036304B" w:rsidRPr="006E6E8C" w:rsidRDefault="007017DE" w:rsidP="007C1792">
            <w:pPr>
              <w:pStyle w:val="TableParagraph"/>
              <w:rPr>
                <w:rFonts w:ascii="Barlow" w:hAnsi="Barlow"/>
                <w:sz w:val="20"/>
                <w:szCs w:val="20"/>
              </w:rPr>
            </w:pPr>
            <w:r w:rsidRPr="006E6E8C">
              <w:rPr>
                <w:rFonts w:ascii="Barlow" w:hAnsi="Barlow"/>
                <w:b/>
                <w:sz w:val="20"/>
                <w:szCs w:val="20"/>
              </w:rPr>
              <w:t xml:space="preserve">    </w:t>
            </w:r>
          </w:p>
        </w:tc>
        <w:tc>
          <w:tcPr>
            <w:tcW w:w="2211" w:type="dxa"/>
          </w:tcPr>
          <w:p w:rsidR="0036304B" w:rsidRPr="006E6E8C" w:rsidRDefault="00911EB2" w:rsidP="006A1EE2">
            <w:pPr>
              <w:pStyle w:val="TableParagraph"/>
              <w:spacing w:before="1" w:line="220" w:lineRule="exact"/>
              <w:ind w:left="593" w:right="593"/>
              <w:jc w:val="right"/>
              <w:rPr>
                <w:rFonts w:ascii="Barlow" w:hAnsi="Barlow"/>
                <w:b/>
                <w:sz w:val="20"/>
                <w:szCs w:val="20"/>
              </w:rPr>
            </w:pPr>
            <w:r w:rsidRPr="006E6E8C">
              <w:rPr>
                <w:rFonts w:ascii="Barlow" w:hAnsi="Barlow"/>
                <w:b/>
                <w:sz w:val="20"/>
                <w:szCs w:val="20"/>
              </w:rPr>
              <w:t>2023</w:t>
            </w:r>
          </w:p>
        </w:tc>
        <w:tc>
          <w:tcPr>
            <w:tcW w:w="1758" w:type="dxa"/>
          </w:tcPr>
          <w:p w:rsidR="0036304B" w:rsidRPr="006E6E8C" w:rsidRDefault="00911EB2" w:rsidP="006A1EE2">
            <w:pPr>
              <w:pStyle w:val="TableParagraph"/>
              <w:spacing w:before="1" w:line="220" w:lineRule="exact"/>
              <w:ind w:left="589" w:right="588"/>
              <w:jc w:val="right"/>
              <w:rPr>
                <w:rFonts w:ascii="Barlow" w:hAnsi="Barlow"/>
                <w:b/>
                <w:sz w:val="20"/>
                <w:szCs w:val="20"/>
              </w:rPr>
            </w:pPr>
            <w:r w:rsidRPr="006E6E8C">
              <w:rPr>
                <w:rFonts w:ascii="Barlow" w:hAnsi="Barlow"/>
                <w:b/>
                <w:sz w:val="20"/>
                <w:szCs w:val="20"/>
              </w:rPr>
              <w:t>2022</w:t>
            </w:r>
          </w:p>
        </w:tc>
      </w:tr>
      <w:tr w:rsidR="0036304B" w:rsidRPr="006E6E8C" w:rsidTr="006A1EE2">
        <w:trPr>
          <w:trHeight w:val="235"/>
        </w:trPr>
        <w:tc>
          <w:tcPr>
            <w:tcW w:w="5703" w:type="dxa"/>
          </w:tcPr>
          <w:p w:rsidR="0036304B" w:rsidRPr="006E6E8C" w:rsidRDefault="0036304B" w:rsidP="007C1792">
            <w:pPr>
              <w:pStyle w:val="TableParagraph"/>
              <w:spacing w:before="14" w:line="222" w:lineRule="exact"/>
              <w:ind w:left="200"/>
              <w:rPr>
                <w:rFonts w:ascii="Barlow" w:hAnsi="Barlow"/>
                <w:b/>
                <w:sz w:val="20"/>
                <w:szCs w:val="20"/>
              </w:rPr>
            </w:pPr>
            <w:r w:rsidRPr="006E6E8C">
              <w:rPr>
                <w:rFonts w:ascii="Barlow" w:hAnsi="Barlow"/>
                <w:b/>
                <w:sz w:val="20"/>
                <w:szCs w:val="20"/>
              </w:rPr>
              <w:t>EFECTIVO Y EQUIVALENTES</w:t>
            </w:r>
          </w:p>
        </w:tc>
        <w:tc>
          <w:tcPr>
            <w:tcW w:w="2211" w:type="dxa"/>
          </w:tcPr>
          <w:p w:rsidR="0036304B" w:rsidRPr="006E6E8C" w:rsidRDefault="0036304B" w:rsidP="007C1792">
            <w:pPr>
              <w:pStyle w:val="TableParagraph"/>
              <w:rPr>
                <w:rFonts w:ascii="Barlow" w:hAnsi="Barlow"/>
                <w:sz w:val="20"/>
                <w:szCs w:val="20"/>
              </w:rPr>
            </w:pPr>
          </w:p>
        </w:tc>
        <w:tc>
          <w:tcPr>
            <w:tcW w:w="1758" w:type="dxa"/>
          </w:tcPr>
          <w:p w:rsidR="0036304B" w:rsidRPr="006E6E8C" w:rsidRDefault="0036304B" w:rsidP="007C1792">
            <w:pPr>
              <w:pStyle w:val="TableParagraph"/>
              <w:rPr>
                <w:rFonts w:ascii="Barlow" w:hAnsi="Barlow"/>
                <w:sz w:val="20"/>
                <w:szCs w:val="20"/>
              </w:rPr>
            </w:pPr>
          </w:p>
        </w:tc>
      </w:tr>
      <w:tr w:rsidR="0036304B" w:rsidRPr="006E6E8C" w:rsidTr="006A1EE2">
        <w:trPr>
          <w:trHeight w:val="236"/>
        </w:trPr>
        <w:tc>
          <w:tcPr>
            <w:tcW w:w="5703" w:type="dxa"/>
          </w:tcPr>
          <w:p w:rsidR="0036304B" w:rsidRPr="006E6E8C" w:rsidRDefault="0036304B" w:rsidP="007C1792">
            <w:pPr>
              <w:pStyle w:val="TableParagraph"/>
              <w:spacing w:before="16" w:line="220" w:lineRule="exact"/>
              <w:ind w:left="200"/>
              <w:rPr>
                <w:rFonts w:ascii="Barlow" w:hAnsi="Barlow"/>
                <w:sz w:val="20"/>
                <w:szCs w:val="20"/>
              </w:rPr>
            </w:pPr>
            <w:r w:rsidRPr="006E6E8C">
              <w:rPr>
                <w:rFonts w:ascii="Barlow" w:hAnsi="Barlow"/>
                <w:sz w:val="20"/>
                <w:szCs w:val="20"/>
              </w:rPr>
              <w:t>EFECTIVO</w:t>
            </w:r>
          </w:p>
        </w:tc>
        <w:tc>
          <w:tcPr>
            <w:tcW w:w="2211" w:type="dxa"/>
          </w:tcPr>
          <w:p w:rsidR="0036304B" w:rsidRPr="006E6E8C" w:rsidRDefault="007031D3" w:rsidP="007C1792">
            <w:pPr>
              <w:pStyle w:val="TableParagraph"/>
              <w:spacing w:before="16" w:line="220" w:lineRule="exact"/>
              <w:ind w:right="69"/>
              <w:jc w:val="right"/>
              <w:rPr>
                <w:rFonts w:ascii="Barlow" w:hAnsi="Barlow"/>
                <w:sz w:val="20"/>
                <w:szCs w:val="20"/>
              </w:rPr>
            </w:pPr>
            <w:r w:rsidRPr="006E6E8C">
              <w:rPr>
                <w:rFonts w:ascii="Barlow" w:hAnsi="Barlow"/>
                <w:sz w:val="20"/>
                <w:szCs w:val="20"/>
              </w:rPr>
              <w:t>85,789</w:t>
            </w:r>
            <w:r w:rsidR="00841F48" w:rsidRPr="006E6E8C">
              <w:rPr>
                <w:rFonts w:ascii="Barlow" w:hAnsi="Barlow"/>
                <w:sz w:val="20"/>
                <w:szCs w:val="20"/>
              </w:rPr>
              <w:t>.03</w:t>
            </w:r>
          </w:p>
        </w:tc>
        <w:tc>
          <w:tcPr>
            <w:tcW w:w="1758" w:type="dxa"/>
          </w:tcPr>
          <w:p w:rsidR="0036304B" w:rsidRPr="006E6E8C" w:rsidRDefault="00911EB2" w:rsidP="007C1792">
            <w:pPr>
              <w:pStyle w:val="TableParagraph"/>
              <w:spacing w:before="16" w:line="220" w:lineRule="exact"/>
              <w:ind w:right="64"/>
              <w:jc w:val="right"/>
              <w:rPr>
                <w:rFonts w:ascii="Barlow" w:hAnsi="Barlow"/>
                <w:sz w:val="20"/>
                <w:szCs w:val="20"/>
              </w:rPr>
            </w:pPr>
            <w:r w:rsidRPr="006E6E8C">
              <w:rPr>
                <w:rFonts w:ascii="Barlow" w:hAnsi="Barlow"/>
                <w:sz w:val="20"/>
                <w:szCs w:val="20"/>
              </w:rPr>
              <w:t>32</w:t>
            </w:r>
            <w:r w:rsidR="0036304B" w:rsidRPr="006E6E8C">
              <w:rPr>
                <w:rFonts w:ascii="Barlow" w:hAnsi="Barlow"/>
                <w:sz w:val="20"/>
                <w:szCs w:val="20"/>
              </w:rPr>
              <w:t>,</w:t>
            </w:r>
            <w:r w:rsidRPr="006E6E8C">
              <w:rPr>
                <w:rFonts w:ascii="Barlow" w:hAnsi="Barlow"/>
                <w:sz w:val="20"/>
                <w:szCs w:val="20"/>
              </w:rPr>
              <w:t>145.00</w:t>
            </w:r>
          </w:p>
        </w:tc>
      </w:tr>
      <w:tr w:rsidR="0036304B" w:rsidRPr="006E6E8C" w:rsidTr="006A1EE2">
        <w:trPr>
          <w:trHeight w:val="233"/>
        </w:trPr>
        <w:tc>
          <w:tcPr>
            <w:tcW w:w="5703" w:type="dxa"/>
          </w:tcPr>
          <w:p w:rsidR="0036304B" w:rsidRPr="006E6E8C" w:rsidRDefault="0036304B" w:rsidP="007C1792">
            <w:pPr>
              <w:pStyle w:val="TableParagraph"/>
              <w:spacing w:before="14" w:line="220" w:lineRule="exact"/>
              <w:ind w:left="200"/>
              <w:rPr>
                <w:rFonts w:ascii="Barlow" w:hAnsi="Barlow"/>
                <w:sz w:val="20"/>
                <w:szCs w:val="20"/>
              </w:rPr>
            </w:pPr>
            <w:r w:rsidRPr="006E6E8C">
              <w:rPr>
                <w:rFonts w:ascii="Barlow" w:hAnsi="Barlow"/>
                <w:sz w:val="20"/>
                <w:szCs w:val="20"/>
              </w:rPr>
              <w:t>BANCOS/TESORERÍA</w:t>
            </w:r>
          </w:p>
        </w:tc>
        <w:tc>
          <w:tcPr>
            <w:tcW w:w="2211" w:type="dxa"/>
          </w:tcPr>
          <w:p w:rsidR="0036304B" w:rsidRPr="006E6E8C" w:rsidRDefault="007031D3" w:rsidP="007C1792">
            <w:pPr>
              <w:pStyle w:val="TableParagraph"/>
              <w:spacing w:before="14" w:line="220" w:lineRule="exact"/>
              <w:ind w:right="69"/>
              <w:jc w:val="right"/>
              <w:rPr>
                <w:rFonts w:ascii="Barlow" w:hAnsi="Barlow"/>
                <w:sz w:val="20"/>
                <w:szCs w:val="20"/>
              </w:rPr>
            </w:pPr>
            <w:r w:rsidRPr="006E6E8C">
              <w:rPr>
                <w:rFonts w:ascii="Barlow" w:hAnsi="Barlow"/>
                <w:sz w:val="20"/>
                <w:szCs w:val="20"/>
              </w:rPr>
              <w:t>6</w:t>
            </w:r>
            <w:r w:rsidR="0036304B" w:rsidRPr="006E6E8C">
              <w:rPr>
                <w:rFonts w:ascii="Barlow" w:hAnsi="Barlow"/>
                <w:sz w:val="20"/>
                <w:szCs w:val="20"/>
              </w:rPr>
              <w:t>,</w:t>
            </w:r>
            <w:r w:rsidRPr="006E6E8C">
              <w:rPr>
                <w:rFonts w:ascii="Barlow" w:hAnsi="Barlow"/>
                <w:sz w:val="20"/>
                <w:szCs w:val="20"/>
              </w:rPr>
              <w:t>953</w:t>
            </w:r>
            <w:r w:rsidR="0036304B" w:rsidRPr="006E6E8C">
              <w:rPr>
                <w:rFonts w:ascii="Barlow" w:hAnsi="Barlow"/>
                <w:sz w:val="20"/>
                <w:szCs w:val="20"/>
              </w:rPr>
              <w:t>,</w:t>
            </w:r>
            <w:r w:rsidRPr="006E6E8C">
              <w:rPr>
                <w:rFonts w:ascii="Barlow" w:hAnsi="Barlow"/>
                <w:sz w:val="20"/>
                <w:szCs w:val="20"/>
              </w:rPr>
              <w:t>051</w:t>
            </w:r>
            <w:r w:rsidR="0036304B" w:rsidRPr="006E6E8C">
              <w:rPr>
                <w:rFonts w:ascii="Barlow" w:hAnsi="Barlow"/>
                <w:sz w:val="20"/>
                <w:szCs w:val="20"/>
              </w:rPr>
              <w:t>.</w:t>
            </w:r>
            <w:r w:rsidRPr="006E6E8C">
              <w:rPr>
                <w:rFonts w:ascii="Barlow" w:hAnsi="Barlow"/>
                <w:sz w:val="20"/>
                <w:szCs w:val="20"/>
              </w:rPr>
              <w:t>12</w:t>
            </w:r>
          </w:p>
        </w:tc>
        <w:tc>
          <w:tcPr>
            <w:tcW w:w="1758" w:type="dxa"/>
          </w:tcPr>
          <w:p w:rsidR="0036304B" w:rsidRPr="006E6E8C" w:rsidRDefault="00911EB2" w:rsidP="007C1792">
            <w:pPr>
              <w:pStyle w:val="TableParagraph"/>
              <w:spacing w:before="14" w:line="220" w:lineRule="exact"/>
              <w:ind w:right="64"/>
              <w:jc w:val="right"/>
              <w:rPr>
                <w:rFonts w:ascii="Barlow" w:hAnsi="Barlow"/>
                <w:sz w:val="20"/>
                <w:szCs w:val="20"/>
              </w:rPr>
            </w:pPr>
            <w:r w:rsidRPr="006E6E8C">
              <w:rPr>
                <w:rFonts w:ascii="Barlow" w:hAnsi="Barlow"/>
                <w:sz w:val="20"/>
                <w:szCs w:val="20"/>
              </w:rPr>
              <w:t>2,532,682.17</w:t>
            </w:r>
          </w:p>
        </w:tc>
      </w:tr>
      <w:tr w:rsidR="0036304B" w:rsidRPr="006E6E8C" w:rsidTr="006A1EE2">
        <w:trPr>
          <w:trHeight w:val="233"/>
        </w:trPr>
        <w:tc>
          <w:tcPr>
            <w:tcW w:w="5703" w:type="dxa"/>
          </w:tcPr>
          <w:p w:rsidR="0036304B" w:rsidRPr="006E6E8C" w:rsidRDefault="0036304B" w:rsidP="007C1792">
            <w:pPr>
              <w:pStyle w:val="TableParagraph"/>
              <w:spacing w:before="14" w:line="220" w:lineRule="exact"/>
              <w:ind w:left="200"/>
              <w:rPr>
                <w:rFonts w:ascii="Barlow" w:hAnsi="Barlow"/>
                <w:sz w:val="20"/>
                <w:szCs w:val="20"/>
              </w:rPr>
            </w:pPr>
            <w:r w:rsidRPr="006E6E8C">
              <w:rPr>
                <w:rFonts w:ascii="Barlow" w:hAnsi="Barlow"/>
                <w:sz w:val="20"/>
                <w:szCs w:val="20"/>
              </w:rPr>
              <w:t>BANCOS/DEPENDENCIAS Y OTROS</w:t>
            </w:r>
          </w:p>
        </w:tc>
        <w:tc>
          <w:tcPr>
            <w:tcW w:w="2211" w:type="dxa"/>
          </w:tcPr>
          <w:p w:rsidR="0036304B" w:rsidRPr="006E6E8C" w:rsidRDefault="0036304B" w:rsidP="007C1792">
            <w:pPr>
              <w:pStyle w:val="TableParagraph"/>
              <w:spacing w:before="14" w:line="220" w:lineRule="exact"/>
              <w:ind w:right="69"/>
              <w:jc w:val="right"/>
              <w:rPr>
                <w:rFonts w:ascii="Barlow" w:hAnsi="Barlow"/>
                <w:sz w:val="20"/>
                <w:szCs w:val="20"/>
              </w:rPr>
            </w:pPr>
            <w:r w:rsidRPr="006E6E8C">
              <w:rPr>
                <w:rFonts w:ascii="Barlow" w:hAnsi="Barlow"/>
                <w:sz w:val="20"/>
                <w:szCs w:val="20"/>
              </w:rPr>
              <w:t>0.00</w:t>
            </w:r>
          </w:p>
        </w:tc>
        <w:tc>
          <w:tcPr>
            <w:tcW w:w="1758" w:type="dxa"/>
          </w:tcPr>
          <w:p w:rsidR="0036304B" w:rsidRPr="006E6E8C" w:rsidRDefault="0036304B" w:rsidP="007C1792">
            <w:pPr>
              <w:pStyle w:val="TableParagraph"/>
              <w:spacing w:before="14" w:line="220" w:lineRule="exact"/>
              <w:ind w:right="64"/>
              <w:jc w:val="right"/>
              <w:rPr>
                <w:rFonts w:ascii="Barlow" w:hAnsi="Barlow"/>
                <w:sz w:val="20"/>
                <w:szCs w:val="20"/>
              </w:rPr>
            </w:pPr>
            <w:r w:rsidRPr="006E6E8C">
              <w:rPr>
                <w:rFonts w:ascii="Barlow" w:hAnsi="Barlow"/>
                <w:sz w:val="20"/>
                <w:szCs w:val="20"/>
              </w:rPr>
              <w:t>0.00</w:t>
            </w:r>
          </w:p>
        </w:tc>
      </w:tr>
      <w:tr w:rsidR="0036304B" w:rsidRPr="006E6E8C" w:rsidTr="006A1EE2">
        <w:trPr>
          <w:trHeight w:val="226"/>
        </w:trPr>
        <w:tc>
          <w:tcPr>
            <w:tcW w:w="5703" w:type="dxa"/>
          </w:tcPr>
          <w:p w:rsidR="0036304B" w:rsidRPr="006E6E8C" w:rsidRDefault="0036304B" w:rsidP="007C1792">
            <w:pPr>
              <w:pStyle w:val="TableParagraph"/>
              <w:spacing w:before="14" w:line="213" w:lineRule="exact"/>
              <w:ind w:left="200"/>
              <w:rPr>
                <w:rFonts w:ascii="Barlow" w:hAnsi="Barlow"/>
                <w:sz w:val="20"/>
                <w:szCs w:val="20"/>
              </w:rPr>
            </w:pPr>
            <w:r w:rsidRPr="006E6E8C">
              <w:rPr>
                <w:rFonts w:ascii="Barlow" w:hAnsi="Barlow"/>
                <w:sz w:val="20"/>
                <w:szCs w:val="20"/>
              </w:rPr>
              <w:t>INVERSIONES TEMPORALES (HASTA 3 MESES)</w:t>
            </w:r>
          </w:p>
        </w:tc>
        <w:tc>
          <w:tcPr>
            <w:tcW w:w="2211" w:type="dxa"/>
          </w:tcPr>
          <w:p w:rsidR="0036304B" w:rsidRPr="006E6E8C" w:rsidRDefault="004C69D2" w:rsidP="007C1792">
            <w:pPr>
              <w:pStyle w:val="TableParagraph"/>
              <w:spacing w:before="14" w:line="213" w:lineRule="exact"/>
              <w:ind w:right="70"/>
              <w:jc w:val="right"/>
              <w:rPr>
                <w:rFonts w:ascii="Barlow" w:hAnsi="Barlow"/>
                <w:sz w:val="20"/>
                <w:szCs w:val="20"/>
              </w:rPr>
            </w:pPr>
            <w:r w:rsidRPr="006E6E8C">
              <w:rPr>
                <w:rFonts w:ascii="Barlow" w:hAnsi="Barlow"/>
                <w:sz w:val="20"/>
                <w:szCs w:val="20"/>
              </w:rPr>
              <w:t>2,317</w:t>
            </w:r>
            <w:r w:rsidR="0036304B" w:rsidRPr="006E6E8C">
              <w:rPr>
                <w:rFonts w:ascii="Barlow" w:hAnsi="Barlow"/>
                <w:sz w:val="20"/>
                <w:szCs w:val="20"/>
              </w:rPr>
              <w:t>,</w:t>
            </w:r>
            <w:r w:rsidRPr="006E6E8C">
              <w:rPr>
                <w:rFonts w:ascii="Barlow" w:hAnsi="Barlow"/>
                <w:sz w:val="20"/>
                <w:szCs w:val="20"/>
              </w:rPr>
              <w:t>903</w:t>
            </w:r>
            <w:r w:rsidR="0036304B" w:rsidRPr="006E6E8C">
              <w:rPr>
                <w:rFonts w:ascii="Barlow" w:hAnsi="Barlow"/>
                <w:sz w:val="20"/>
                <w:szCs w:val="20"/>
              </w:rPr>
              <w:t>.</w:t>
            </w:r>
            <w:r w:rsidRPr="006E6E8C">
              <w:rPr>
                <w:rFonts w:ascii="Barlow" w:hAnsi="Barlow"/>
                <w:sz w:val="20"/>
                <w:szCs w:val="20"/>
              </w:rPr>
              <w:t>64</w:t>
            </w:r>
          </w:p>
        </w:tc>
        <w:tc>
          <w:tcPr>
            <w:tcW w:w="1758" w:type="dxa"/>
          </w:tcPr>
          <w:p w:rsidR="0036304B" w:rsidRPr="006E6E8C" w:rsidRDefault="0036304B" w:rsidP="007C1792">
            <w:pPr>
              <w:pStyle w:val="TableParagraph"/>
              <w:spacing w:before="14" w:line="213" w:lineRule="exact"/>
              <w:ind w:right="64"/>
              <w:jc w:val="right"/>
              <w:rPr>
                <w:rFonts w:ascii="Barlow" w:hAnsi="Barlow"/>
                <w:sz w:val="20"/>
                <w:szCs w:val="20"/>
              </w:rPr>
            </w:pPr>
            <w:r w:rsidRPr="006E6E8C">
              <w:rPr>
                <w:rFonts w:ascii="Barlow" w:hAnsi="Barlow"/>
                <w:sz w:val="20"/>
                <w:szCs w:val="20"/>
              </w:rPr>
              <w:t>2,</w:t>
            </w:r>
            <w:r w:rsidR="00911EB2" w:rsidRPr="006E6E8C">
              <w:rPr>
                <w:rFonts w:ascii="Barlow" w:hAnsi="Barlow"/>
                <w:sz w:val="20"/>
                <w:szCs w:val="20"/>
              </w:rPr>
              <w:t>317</w:t>
            </w:r>
            <w:r w:rsidRPr="006E6E8C">
              <w:rPr>
                <w:rFonts w:ascii="Barlow" w:hAnsi="Barlow"/>
                <w:sz w:val="20"/>
                <w:szCs w:val="20"/>
              </w:rPr>
              <w:t>,</w:t>
            </w:r>
            <w:r w:rsidR="00911EB2" w:rsidRPr="006E6E8C">
              <w:rPr>
                <w:rFonts w:ascii="Barlow" w:hAnsi="Barlow"/>
                <w:sz w:val="20"/>
                <w:szCs w:val="20"/>
              </w:rPr>
              <w:t>903</w:t>
            </w:r>
            <w:r w:rsidRPr="006E6E8C">
              <w:rPr>
                <w:rFonts w:ascii="Barlow" w:hAnsi="Barlow"/>
                <w:sz w:val="20"/>
                <w:szCs w:val="20"/>
              </w:rPr>
              <w:t>.</w:t>
            </w:r>
            <w:r w:rsidR="00911EB2" w:rsidRPr="006E6E8C">
              <w:rPr>
                <w:rFonts w:ascii="Barlow" w:hAnsi="Barlow"/>
                <w:sz w:val="20"/>
                <w:szCs w:val="20"/>
              </w:rPr>
              <w:t>64</w:t>
            </w:r>
          </w:p>
        </w:tc>
      </w:tr>
      <w:tr w:rsidR="0036304B" w:rsidRPr="006E6E8C" w:rsidTr="006A1EE2">
        <w:trPr>
          <w:trHeight w:val="226"/>
        </w:trPr>
        <w:tc>
          <w:tcPr>
            <w:tcW w:w="5703" w:type="dxa"/>
          </w:tcPr>
          <w:p w:rsidR="0036304B" w:rsidRPr="006E6E8C" w:rsidRDefault="0036304B" w:rsidP="007C1792">
            <w:pPr>
              <w:pStyle w:val="TableParagraph"/>
              <w:spacing w:before="14" w:line="213" w:lineRule="exact"/>
              <w:ind w:left="200"/>
              <w:rPr>
                <w:rFonts w:ascii="Barlow" w:hAnsi="Barlow"/>
                <w:sz w:val="20"/>
                <w:szCs w:val="20"/>
              </w:rPr>
            </w:pPr>
            <w:r w:rsidRPr="006E6E8C">
              <w:rPr>
                <w:rFonts w:ascii="Barlow" w:hAnsi="Barlow"/>
                <w:sz w:val="20"/>
                <w:szCs w:val="20"/>
              </w:rPr>
              <w:t>FONDOS CON AFECTACIÓN ESPECÍFICA</w:t>
            </w:r>
          </w:p>
        </w:tc>
        <w:tc>
          <w:tcPr>
            <w:tcW w:w="2211" w:type="dxa"/>
          </w:tcPr>
          <w:p w:rsidR="0036304B" w:rsidRPr="006E6E8C" w:rsidRDefault="0036304B" w:rsidP="007C1792">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758" w:type="dxa"/>
          </w:tcPr>
          <w:p w:rsidR="0036304B" w:rsidRPr="006E6E8C" w:rsidRDefault="0036304B" w:rsidP="007C1792">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36304B" w:rsidRPr="006E6E8C" w:rsidTr="006A1EE2">
        <w:trPr>
          <w:trHeight w:val="226"/>
        </w:trPr>
        <w:tc>
          <w:tcPr>
            <w:tcW w:w="5703" w:type="dxa"/>
          </w:tcPr>
          <w:p w:rsidR="0036304B" w:rsidRPr="006E6E8C" w:rsidRDefault="0036304B" w:rsidP="007C1792">
            <w:pPr>
              <w:pStyle w:val="TableParagraph"/>
              <w:spacing w:before="14" w:line="213" w:lineRule="exact"/>
              <w:ind w:left="200"/>
              <w:rPr>
                <w:rFonts w:ascii="Barlow" w:hAnsi="Barlow"/>
                <w:sz w:val="20"/>
                <w:szCs w:val="20"/>
              </w:rPr>
            </w:pPr>
            <w:r w:rsidRPr="006E6E8C">
              <w:rPr>
                <w:rFonts w:ascii="Barlow" w:hAnsi="Barlow"/>
                <w:sz w:val="20"/>
                <w:szCs w:val="20"/>
              </w:rPr>
              <w:t>DEPÓSITOS DE FONDO DE TERCEROS EN GARANTÍA Y/O ADMINISTRACIÓN</w:t>
            </w:r>
          </w:p>
        </w:tc>
        <w:tc>
          <w:tcPr>
            <w:tcW w:w="2211" w:type="dxa"/>
          </w:tcPr>
          <w:p w:rsidR="0036304B" w:rsidRPr="006E6E8C" w:rsidRDefault="0036304B" w:rsidP="007C1792">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758" w:type="dxa"/>
          </w:tcPr>
          <w:p w:rsidR="0036304B" w:rsidRPr="006E6E8C" w:rsidRDefault="0036304B" w:rsidP="007C1792">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36304B" w:rsidRPr="006E6E8C" w:rsidTr="006A1EE2">
        <w:trPr>
          <w:trHeight w:val="424"/>
        </w:trPr>
        <w:tc>
          <w:tcPr>
            <w:tcW w:w="5703" w:type="dxa"/>
          </w:tcPr>
          <w:p w:rsidR="0036304B" w:rsidRPr="006E6E8C" w:rsidRDefault="0036304B" w:rsidP="007C1792">
            <w:pPr>
              <w:pStyle w:val="TableParagraph"/>
              <w:tabs>
                <w:tab w:val="left" w:pos="1482"/>
                <w:tab w:val="left" w:pos="1923"/>
                <w:tab w:val="left" w:pos="2844"/>
                <w:tab w:val="left" w:pos="3285"/>
                <w:tab w:val="left" w:pos="4446"/>
                <w:tab w:val="left" w:pos="4888"/>
                <w:tab w:val="left" w:pos="6053"/>
              </w:tabs>
              <w:spacing w:before="7" w:line="226" w:lineRule="exact"/>
              <w:ind w:left="200"/>
              <w:rPr>
                <w:rFonts w:ascii="Barlow" w:hAnsi="Barlow"/>
                <w:sz w:val="20"/>
                <w:szCs w:val="20"/>
              </w:rPr>
            </w:pPr>
            <w:r w:rsidRPr="006E6E8C">
              <w:rPr>
                <w:rFonts w:ascii="Barlow" w:hAnsi="Barlow"/>
                <w:sz w:val="20"/>
                <w:szCs w:val="20"/>
              </w:rPr>
              <w:t>OTROS EFECTIVOS Y EQUIVALENTES</w:t>
            </w:r>
          </w:p>
        </w:tc>
        <w:tc>
          <w:tcPr>
            <w:tcW w:w="2211" w:type="dxa"/>
          </w:tcPr>
          <w:p w:rsidR="0036304B" w:rsidRPr="006E6E8C" w:rsidRDefault="0036304B" w:rsidP="007C1792">
            <w:pPr>
              <w:pStyle w:val="TableParagraph"/>
              <w:spacing w:before="122"/>
              <w:ind w:right="68"/>
              <w:jc w:val="right"/>
              <w:rPr>
                <w:rFonts w:ascii="Barlow" w:hAnsi="Barlow"/>
                <w:sz w:val="20"/>
                <w:szCs w:val="20"/>
              </w:rPr>
            </w:pPr>
            <w:r w:rsidRPr="006E6E8C">
              <w:rPr>
                <w:rFonts w:ascii="Barlow" w:hAnsi="Barlow"/>
                <w:sz w:val="20"/>
                <w:szCs w:val="20"/>
              </w:rPr>
              <w:t>0.00</w:t>
            </w:r>
          </w:p>
        </w:tc>
        <w:tc>
          <w:tcPr>
            <w:tcW w:w="1758" w:type="dxa"/>
          </w:tcPr>
          <w:p w:rsidR="0036304B" w:rsidRPr="006E6E8C" w:rsidRDefault="0036304B" w:rsidP="007C1792">
            <w:pPr>
              <w:pStyle w:val="TableParagraph"/>
              <w:spacing w:before="122"/>
              <w:ind w:right="63"/>
              <w:jc w:val="right"/>
              <w:rPr>
                <w:rFonts w:ascii="Barlow" w:hAnsi="Barlow"/>
                <w:sz w:val="20"/>
                <w:szCs w:val="20"/>
              </w:rPr>
            </w:pPr>
            <w:r w:rsidRPr="006E6E8C">
              <w:rPr>
                <w:rFonts w:ascii="Barlow" w:hAnsi="Barlow"/>
                <w:sz w:val="20"/>
                <w:szCs w:val="20"/>
              </w:rPr>
              <w:t>0.00</w:t>
            </w:r>
          </w:p>
        </w:tc>
      </w:tr>
      <w:tr w:rsidR="0036304B" w:rsidRPr="006E6E8C" w:rsidTr="006A1EE2">
        <w:trPr>
          <w:trHeight w:val="232"/>
        </w:trPr>
        <w:tc>
          <w:tcPr>
            <w:tcW w:w="5703" w:type="dxa"/>
          </w:tcPr>
          <w:p w:rsidR="0036304B" w:rsidRPr="006E6E8C" w:rsidRDefault="0036304B" w:rsidP="007C1792">
            <w:pPr>
              <w:pStyle w:val="TableParagraph"/>
              <w:spacing w:before="10" w:line="223" w:lineRule="exact"/>
              <w:ind w:left="200"/>
              <w:rPr>
                <w:rFonts w:ascii="Barlow" w:hAnsi="Barlow"/>
                <w:b/>
                <w:sz w:val="20"/>
                <w:szCs w:val="20"/>
              </w:rPr>
            </w:pPr>
            <w:r w:rsidRPr="006E6E8C">
              <w:rPr>
                <w:rFonts w:ascii="Barlow" w:hAnsi="Barlow"/>
                <w:b/>
                <w:sz w:val="20"/>
                <w:szCs w:val="20"/>
              </w:rPr>
              <w:t>TOTAL</w:t>
            </w:r>
          </w:p>
        </w:tc>
        <w:tc>
          <w:tcPr>
            <w:tcW w:w="2211" w:type="dxa"/>
            <w:tcBorders>
              <w:top w:val="single" w:sz="8" w:space="0" w:color="000000"/>
              <w:bottom w:val="single" w:sz="8" w:space="0" w:color="000000"/>
            </w:tcBorders>
          </w:tcPr>
          <w:p w:rsidR="0036304B" w:rsidRPr="006E6E8C" w:rsidRDefault="007031D3" w:rsidP="007C1792">
            <w:pPr>
              <w:pStyle w:val="TableParagraph"/>
              <w:spacing w:before="10" w:line="223" w:lineRule="exact"/>
              <w:ind w:right="69"/>
              <w:jc w:val="right"/>
              <w:rPr>
                <w:rFonts w:ascii="Barlow" w:hAnsi="Barlow"/>
                <w:b/>
                <w:sz w:val="20"/>
                <w:szCs w:val="20"/>
              </w:rPr>
            </w:pPr>
            <w:r w:rsidRPr="006E6E8C">
              <w:rPr>
                <w:rFonts w:ascii="Barlow" w:hAnsi="Barlow"/>
                <w:b/>
                <w:sz w:val="20"/>
                <w:szCs w:val="20"/>
              </w:rPr>
              <w:t>9</w:t>
            </w:r>
            <w:r w:rsidR="0036304B" w:rsidRPr="006E6E8C">
              <w:rPr>
                <w:rFonts w:ascii="Barlow" w:hAnsi="Barlow"/>
                <w:b/>
                <w:sz w:val="20"/>
                <w:szCs w:val="20"/>
              </w:rPr>
              <w:t>,</w:t>
            </w:r>
            <w:r w:rsidRPr="006E6E8C">
              <w:rPr>
                <w:rFonts w:ascii="Barlow" w:hAnsi="Barlow"/>
                <w:b/>
                <w:sz w:val="20"/>
                <w:szCs w:val="20"/>
              </w:rPr>
              <w:t>356</w:t>
            </w:r>
            <w:r w:rsidR="0036304B" w:rsidRPr="006E6E8C">
              <w:rPr>
                <w:rFonts w:ascii="Barlow" w:hAnsi="Barlow"/>
                <w:b/>
                <w:sz w:val="20"/>
                <w:szCs w:val="20"/>
              </w:rPr>
              <w:t>,</w:t>
            </w:r>
            <w:r w:rsidRPr="006E6E8C">
              <w:rPr>
                <w:rFonts w:ascii="Barlow" w:hAnsi="Barlow"/>
                <w:b/>
                <w:sz w:val="20"/>
                <w:szCs w:val="20"/>
              </w:rPr>
              <w:t>743.79</w:t>
            </w:r>
          </w:p>
        </w:tc>
        <w:tc>
          <w:tcPr>
            <w:tcW w:w="1758" w:type="dxa"/>
            <w:tcBorders>
              <w:top w:val="single" w:sz="8" w:space="0" w:color="000000"/>
              <w:bottom w:val="single" w:sz="8" w:space="0" w:color="000000"/>
            </w:tcBorders>
          </w:tcPr>
          <w:p w:rsidR="0036304B" w:rsidRPr="006E6E8C" w:rsidRDefault="00911EB2" w:rsidP="007C1792">
            <w:pPr>
              <w:pStyle w:val="TableParagraph"/>
              <w:spacing w:before="10" w:line="223" w:lineRule="exact"/>
              <w:ind w:right="64"/>
              <w:jc w:val="right"/>
              <w:rPr>
                <w:rFonts w:ascii="Barlow" w:hAnsi="Barlow"/>
                <w:b/>
                <w:sz w:val="20"/>
                <w:szCs w:val="20"/>
              </w:rPr>
            </w:pPr>
            <w:r w:rsidRPr="006E6E8C">
              <w:rPr>
                <w:rFonts w:ascii="Barlow" w:hAnsi="Barlow"/>
                <w:b/>
                <w:sz w:val="20"/>
                <w:szCs w:val="20"/>
              </w:rPr>
              <w:t>4</w:t>
            </w:r>
            <w:r w:rsidR="0036304B" w:rsidRPr="006E6E8C">
              <w:rPr>
                <w:rFonts w:ascii="Barlow" w:hAnsi="Barlow"/>
                <w:b/>
                <w:sz w:val="20"/>
                <w:szCs w:val="20"/>
              </w:rPr>
              <w:t>,</w:t>
            </w:r>
            <w:r w:rsidRPr="006E6E8C">
              <w:rPr>
                <w:rFonts w:ascii="Barlow" w:hAnsi="Barlow"/>
                <w:b/>
                <w:sz w:val="20"/>
                <w:szCs w:val="20"/>
              </w:rPr>
              <w:t>882</w:t>
            </w:r>
            <w:r w:rsidR="0036304B" w:rsidRPr="006E6E8C">
              <w:rPr>
                <w:rFonts w:ascii="Barlow" w:hAnsi="Barlow"/>
                <w:b/>
                <w:sz w:val="20"/>
                <w:szCs w:val="20"/>
              </w:rPr>
              <w:t>,</w:t>
            </w:r>
            <w:r w:rsidRPr="006E6E8C">
              <w:rPr>
                <w:rFonts w:ascii="Barlow" w:hAnsi="Barlow"/>
                <w:b/>
                <w:sz w:val="20"/>
                <w:szCs w:val="20"/>
              </w:rPr>
              <w:t>730.81</w:t>
            </w:r>
          </w:p>
        </w:tc>
      </w:tr>
    </w:tbl>
    <w:p w:rsidR="0036304B" w:rsidRPr="006E6E8C" w:rsidRDefault="0036304B" w:rsidP="001A0745">
      <w:pPr>
        <w:pStyle w:val="Ttulo1"/>
        <w:tabs>
          <w:tab w:val="left" w:pos="1314"/>
        </w:tabs>
        <w:spacing w:before="101" w:line="360" w:lineRule="auto"/>
        <w:jc w:val="both"/>
        <w:rPr>
          <w:rFonts w:ascii="Barlow" w:hAnsi="Barlow"/>
          <w:b w:val="0"/>
        </w:rPr>
      </w:pPr>
    </w:p>
    <w:p w:rsidR="00E04AC7" w:rsidRPr="006E6E8C" w:rsidRDefault="00E04AC7" w:rsidP="001A0745">
      <w:pPr>
        <w:pStyle w:val="Ttulo1"/>
        <w:tabs>
          <w:tab w:val="left" w:pos="1314"/>
        </w:tabs>
        <w:spacing w:before="101" w:line="360" w:lineRule="auto"/>
        <w:jc w:val="both"/>
        <w:rPr>
          <w:rFonts w:ascii="Barlow" w:hAnsi="Barlow"/>
          <w:b w:val="0"/>
        </w:rPr>
      </w:pPr>
    </w:p>
    <w:p w:rsidR="00E04AC7" w:rsidRPr="006E6E8C" w:rsidRDefault="00595717" w:rsidP="00111125">
      <w:pPr>
        <w:pStyle w:val="Ttulo1"/>
        <w:tabs>
          <w:tab w:val="left" w:pos="1314"/>
        </w:tabs>
        <w:spacing w:before="101" w:line="360" w:lineRule="auto"/>
        <w:ind w:right="284"/>
        <w:jc w:val="both"/>
        <w:rPr>
          <w:rFonts w:ascii="Barlow" w:hAnsi="Barlow"/>
          <w:b w:val="0"/>
        </w:rPr>
      </w:pPr>
      <w:r w:rsidRPr="006E6E8C">
        <w:rPr>
          <w:rFonts w:ascii="Barlow" w:hAnsi="Barlow"/>
          <w:b w:val="0"/>
        </w:rPr>
        <w:t>2</w:t>
      </w:r>
      <w:r w:rsidR="0036304B" w:rsidRPr="006E6E8C">
        <w:rPr>
          <w:rFonts w:ascii="Barlow" w:hAnsi="Barlow"/>
          <w:b w:val="0"/>
        </w:rPr>
        <w:t xml:space="preserve">.- Se detallan las adquisiciones de las actividades de inversión efectivamente pagadas, respecto del apartado de aplicación. </w:t>
      </w:r>
      <w:r w:rsidR="001A0745" w:rsidRPr="006E6E8C">
        <w:rPr>
          <w:rFonts w:ascii="Barlow" w:hAnsi="Barlow"/>
          <w:b w:val="0"/>
        </w:rPr>
        <w:t xml:space="preserve">       </w:t>
      </w:r>
    </w:p>
    <w:p w:rsidR="000A2DEB" w:rsidRPr="006E6E8C" w:rsidRDefault="001A0745" w:rsidP="00111125">
      <w:pPr>
        <w:pStyle w:val="Ttulo1"/>
        <w:tabs>
          <w:tab w:val="left" w:pos="1314"/>
        </w:tabs>
        <w:spacing w:before="101" w:line="360" w:lineRule="auto"/>
        <w:ind w:right="284"/>
        <w:jc w:val="both"/>
        <w:rPr>
          <w:rFonts w:ascii="Barlow" w:hAnsi="Barlow"/>
          <w:b w:val="0"/>
        </w:rPr>
      </w:pPr>
      <w:r w:rsidRPr="006E6E8C">
        <w:rPr>
          <w:rFonts w:ascii="Barlow" w:hAnsi="Barlow"/>
          <w:b w:val="0"/>
        </w:rPr>
        <w:t xml:space="preserve">                                                                                                              </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3"/>
        <w:gridCol w:w="1843"/>
        <w:gridCol w:w="1966"/>
      </w:tblGrid>
      <w:tr w:rsidR="0036304B" w:rsidRPr="006E6E8C" w:rsidTr="006E6E8C">
        <w:trPr>
          <w:trHeight w:val="375"/>
          <w:jc w:val="center"/>
        </w:trPr>
        <w:tc>
          <w:tcPr>
            <w:tcW w:w="9932" w:type="dxa"/>
            <w:gridSpan w:val="3"/>
          </w:tcPr>
          <w:p w:rsidR="0036304B" w:rsidRPr="006E6E8C" w:rsidRDefault="0036304B">
            <w:pPr>
              <w:pStyle w:val="TableParagraph"/>
              <w:spacing w:before="1" w:line="220" w:lineRule="exact"/>
              <w:ind w:left="589" w:right="588"/>
              <w:jc w:val="center"/>
              <w:rPr>
                <w:rFonts w:ascii="Barlow" w:hAnsi="Barlow"/>
                <w:b/>
                <w:sz w:val="20"/>
                <w:szCs w:val="20"/>
              </w:rPr>
            </w:pPr>
            <w:r w:rsidRPr="006E6E8C">
              <w:rPr>
                <w:rFonts w:ascii="Barlow" w:hAnsi="Barlow"/>
                <w:b/>
                <w:sz w:val="20"/>
                <w:szCs w:val="20"/>
              </w:rPr>
              <w:t>Adquisiciones de Actividades de inversión Efectivamente Pagadas</w:t>
            </w:r>
          </w:p>
        </w:tc>
      </w:tr>
      <w:tr w:rsidR="000A2DEB" w:rsidRPr="006E6E8C" w:rsidTr="006E6E8C">
        <w:trPr>
          <w:trHeight w:val="408"/>
          <w:jc w:val="center"/>
        </w:trPr>
        <w:tc>
          <w:tcPr>
            <w:tcW w:w="6123" w:type="dxa"/>
          </w:tcPr>
          <w:p w:rsidR="000A2DEB" w:rsidRPr="006E6E8C" w:rsidRDefault="000A2DEB" w:rsidP="0036304B">
            <w:pPr>
              <w:pStyle w:val="TableParagraph"/>
              <w:jc w:val="center"/>
              <w:rPr>
                <w:rFonts w:ascii="Barlow" w:hAnsi="Barlow"/>
                <w:b/>
                <w:sz w:val="20"/>
                <w:szCs w:val="20"/>
              </w:rPr>
            </w:pPr>
          </w:p>
        </w:tc>
        <w:tc>
          <w:tcPr>
            <w:tcW w:w="1843" w:type="dxa"/>
          </w:tcPr>
          <w:p w:rsidR="000A2DEB" w:rsidRPr="006E6E8C" w:rsidRDefault="00911EB2">
            <w:pPr>
              <w:pStyle w:val="TableParagraph"/>
              <w:spacing w:before="1" w:line="220" w:lineRule="exact"/>
              <w:ind w:left="593" w:right="593"/>
              <w:jc w:val="center"/>
              <w:rPr>
                <w:rFonts w:ascii="Barlow" w:hAnsi="Barlow"/>
                <w:b/>
                <w:sz w:val="20"/>
                <w:szCs w:val="20"/>
              </w:rPr>
            </w:pPr>
            <w:r w:rsidRPr="006E6E8C">
              <w:rPr>
                <w:rFonts w:ascii="Barlow" w:hAnsi="Barlow"/>
                <w:b/>
                <w:sz w:val="20"/>
                <w:szCs w:val="20"/>
              </w:rPr>
              <w:t>2023</w:t>
            </w:r>
          </w:p>
        </w:tc>
        <w:tc>
          <w:tcPr>
            <w:tcW w:w="1966" w:type="dxa"/>
          </w:tcPr>
          <w:p w:rsidR="000A2DEB" w:rsidRPr="006E6E8C" w:rsidRDefault="00911EB2">
            <w:pPr>
              <w:pStyle w:val="TableParagraph"/>
              <w:spacing w:before="1" w:line="220" w:lineRule="exact"/>
              <w:ind w:left="589" w:right="588"/>
              <w:jc w:val="center"/>
              <w:rPr>
                <w:rFonts w:ascii="Barlow" w:hAnsi="Barlow"/>
                <w:b/>
                <w:sz w:val="20"/>
                <w:szCs w:val="20"/>
              </w:rPr>
            </w:pPr>
            <w:r w:rsidRPr="006E6E8C">
              <w:rPr>
                <w:rFonts w:ascii="Barlow" w:hAnsi="Barlow"/>
                <w:b/>
                <w:sz w:val="20"/>
                <w:szCs w:val="20"/>
              </w:rPr>
              <w:t>2022</w:t>
            </w:r>
          </w:p>
        </w:tc>
      </w:tr>
      <w:tr w:rsidR="000A2DEB" w:rsidRPr="006E6E8C" w:rsidTr="006E6E8C">
        <w:trPr>
          <w:trHeight w:val="242"/>
          <w:jc w:val="center"/>
        </w:trPr>
        <w:tc>
          <w:tcPr>
            <w:tcW w:w="6123" w:type="dxa"/>
          </w:tcPr>
          <w:p w:rsidR="000A2DEB" w:rsidRPr="006E6E8C" w:rsidRDefault="00233F83">
            <w:pPr>
              <w:pStyle w:val="TableParagraph"/>
              <w:spacing w:before="14" w:line="222" w:lineRule="exact"/>
              <w:ind w:left="200"/>
              <w:rPr>
                <w:rFonts w:ascii="Barlow" w:hAnsi="Barlow"/>
                <w:b/>
                <w:sz w:val="20"/>
                <w:szCs w:val="20"/>
              </w:rPr>
            </w:pPr>
            <w:r w:rsidRPr="006E6E8C">
              <w:rPr>
                <w:rFonts w:ascii="Barlow" w:hAnsi="Barlow"/>
                <w:b/>
                <w:sz w:val="20"/>
                <w:szCs w:val="20"/>
              </w:rPr>
              <w:t>Bienes Inmuebles, Infraestructura y Construcciones en Proceso</w:t>
            </w:r>
          </w:p>
        </w:tc>
        <w:tc>
          <w:tcPr>
            <w:tcW w:w="1843" w:type="dxa"/>
          </w:tcPr>
          <w:p w:rsidR="000A2DEB" w:rsidRPr="006E6E8C" w:rsidRDefault="00222920" w:rsidP="00222920">
            <w:pPr>
              <w:pStyle w:val="TableParagraph"/>
              <w:jc w:val="center"/>
              <w:rPr>
                <w:rFonts w:ascii="Barlow" w:hAnsi="Barlow"/>
                <w:b/>
                <w:sz w:val="20"/>
                <w:szCs w:val="20"/>
              </w:rPr>
            </w:pPr>
            <w:r w:rsidRPr="006E6E8C">
              <w:rPr>
                <w:rFonts w:ascii="Barlow" w:hAnsi="Barlow"/>
                <w:sz w:val="20"/>
                <w:szCs w:val="20"/>
              </w:rPr>
              <w:t xml:space="preserve">                                </w:t>
            </w:r>
            <w:r w:rsidRPr="006E6E8C">
              <w:rPr>
                <w:rFonts w:ascii="Barlow" w:hAnsi="Barlow"/>
                <w:b/>
                <w:sz w:val="20"/>
                <w:szCs w:val="20"/>
              </w:rPr>
              <w:t>0.00</w:t>
            </w:r>
          </w:p>
        </w:tc>
        <w:tc>
          <w:tcPr>
            <w:tcW w:w="1966" w:type="dxa"/>
          </w:tcPr>
          <w:p w:rsidR="000A2DEB" w:rsidRPr="006E6E8C" w:rsidRDefault="00222920">
            <w:pPr>
              <w:pStyle w:val="TableParagraph"/>
              <w:rPr>
                <w:rFonts w:ascii="Barlow" w:hAnsi="Barlow"/>
                <w:b/>
                <w:sz w:val="20"/>
                <w:szCs w:val="20"/>
              </w:rPr>
            </w:pPr>
            <w:r w:rsidRPr="006E6E8C">
              <w:rPr>
                <w:rFonts w:ascii="Barlow" w:hAnsi="Barlow"/>
                <w:sz w:val="20"/>
                <w:szCs w:val="20"/>
              </w:rPr>
              <w:t xml:space="preserve">                                     </w:t>
            </w:r>
            <w:r w:rsidRPr="006E6E8C">
              <w:rPr>
                <w:rFonts w:ascii="Barlow" w:hAnsi="Barlow"/>
                <w:b/>
                <w:sz w:val="20"/>
                <w:szCs w:val="20"/>
              </w:rPr>
              <w:t>0.00</w:t>
            </w:r>
          </w:p>
        </w:tc>
      </w:tr>
      <w:tr w:rsidR="000A2DEB" w:rsidRPr="006E6E8C" w:rsidTr="006E6E8C">
        <w:trPr>
          <w:trHeight w:val="243"/>
          <w:jc w:val="center"/>
        </w:trPr>
        <w:tc>
          <w:tcPr>
            <w:tcW w:w="6123" w:type="dxa"/>
          </w:tcPr>
          <w:p w:rsidR="000A2DEB" w:rsidRPr="006E6E8C" w:rsidRDefault="00233F83">
            <w:pPr>
              <w:pStyle w:val="TableParagraph"/>
              <w:spacing w:before="16" w:line="220" w:lineRule="exact"/>
              <w:ind w:left="200"/>
              <w:rPr>
                <w:rFonts w:ascii="Barlow" w:hAnsi="Barlow"/>
                <w:sz w:val="20"/>
                <w:szCs w:val="20"/>
              </w:rPr>
            </w:pPr>
            <w:r w:rsidRPr="006E6E8C">
              <w:rPr>
                <w:rFonts w:ascii="Barlow" w:hAnsi="Barlow"/>
                <w:sz w:val="20"/>
                <w:szCs w:val="20"/>
              </w:rPr>
              <w:t>Terrenos</w:t>
            </w:r>
          </w:p>
        </w:tc>
        <w:tc>
          <w:tcPr>
            <w:tcW w:w="1843" w:type="dxa"/>
          </w:tcPr>
          <w:p w:rsidR="000A2DEB" w:rsidRPr="006E6E8C" w:rsidRDefault="00222920">
            <w:pPr>
              <w:pStyle w:val="TableParagraph"/>
              <w:spacing w:before="16" w:line="220" w:lineRule="exact"/>
              <w:ind w:right="69"/>
              <w:jc w:val="right"/>
              <w:rPr>
                <w:rFonts w:ascii="Barlow" w:hAnsi="Barlow"/>
                <w:sz w:val="20"/>
                <w:szCs w:val="20"/>
              </w:rPr>
            </w:pPr>
            <w:r w:rsidRPr="006E6E8C">
              <w:rPr>
                <w:rFonts w:ascii="Barlow" w:hAnsi="Barlow"/>
                <w:sz w:val="20"/>
                <w:szCs w:val="20"/>
              </w:rPr>
              <w:t>0.00</w:t>
            </w:r>
          </w:p>
        </w:tc>
        <w:tc>
          <w:tcPr>
            <w:tcW w:w="1966" w:type="dxa"/>
          </w:tcPr>
          <w:p w:rsidR="000A2DEB" w:rsidRPr="006E6E8C" w:rsidRDefault="00222920">
            <w:pPr>
              <w:pStyle w:val="TableParagraph"/>
              <w:spacing w:before="16" w:line="220" w:lineRule="exact"/>
              <w:ind w:right="64"/>
              <w:jc w:val="right"/>
              <w:rPr>
                <w:rFonts w:ascii="Barlow" w:hAnsi="Barlow"/>
                <w:sz w:val="20"/>
                <w:szCs w:val="20"/>
              </w:rPr>
            </w:pPr>
            <w:r w:rsidRPr="006E6E8C">
              <w:rPr>
                <w:rFonts w:ascii="Barlow" w:hAnsi="Barlow"/>
                <w:sz w:val="20"/>
                <w:szCs w:val="20"/>
              </w:rPr>
              <w:t>0.00</w:t>
            </w:r>
          </w:p>
        </w:tc>
      </w:tr>
      <w:tr w:rsidR="000A2DEB" w:rsidRPr="006E6E8C" w:rsidTr="006E6E8C">
        <w:trPr>
          <w:trHeight w:val="240"/>
          <w:jc w:val="center"/>
        </w:trPr>
        <w:tc>
          <w:tcPr>
            <w:tcW w:w="6123" w:type="dxa"/>
          </w:tcPr>
          <w:p w:rsidR="000A2DEB" w:rsidRPr="006E6E8C" w:rsidRDefault="00233F83">
            <w:pPr>
              <w:pStyle w:val="TableParagraph"/>
              <w:spacing w:before="14" w:line="220" w:lineRule="exact"/>
              <w:ind w:left="200"/>
              <w:rPr>
                <w:rFonts w:ascii="Barlow" w:hAnsi="Barlow"/>
                <w:sz w:val="20"/>
                <w:szCs w:val="20"/>
              </w:rPr>
            </w:pPr>
            <w:r w:rsidRPr="006E6E8C">
              <w:rPr>
                <w:rFonts w:ascii="Barlow" w:hAnsi="Barlow"/>
                <w:sz w:val="20"/>
                <w:szCs w:val="20"/>
              </w:rPr>
              <w:t>Viviendas</w:t>
            </w:r>
          </w:p>
        </w:tc>
        <w:tc>
          <w:tcPr>
            <w:tcW w:w="1843" w:type="dxa"/>
          </w:tcPr>
          <w:p w:rsidR="000A2DEB" w:rsidRPr="006E6E8C" w:rsidRDefault="00222920">
            <w:pPr>
              <w:pStyle w:val="TableParagraph"/>
              <w:spacing w:before="14" w:line="220" w:lineRule="exact"/>
              <w:ind w:right="69"/>
              <w:jc w:val="right"/>
              <w:rPr>
                <w:rFonts w:ascii="Barlow" w:hAnsi="Barlow"/>
                <w:sz w:val="20"/>
                <w:szCs w:val="20"/>
              </w:rPr>
            </w:pPr>
            <w:r w:rsidRPr="006E6E8C">
              <w:rPr>
                <w:rFonts w:ascii="Barlow" w:hAnsi="Barlow"/>
                <w:sz w:val="20"/>
                <w:szCs w:val="20"/>
              </w:rPr>
              <w:t>0.00</w:t>
            </w:r>
          </w:p>
        </w:tc>
        <w:tc>
          <w:tcPr>
            <w:tcW w:w="1966" w:type="dxa"/>
          </w:tcPr>
          <w:p w:rsidR="000A2DEB" w:rsidRPr="006E6E8C" w:rsidRDefault="00222920">
            <w:pPr>
              <w:pStyle w:val="TableParagraph"/>
              <w:spacing w:before="14" w:line="220" w:lineRule="exact"/>
              <w:ind w:right="64"/>
              <w:jc w:val="right"/>
              <w:rPr>
                <w:rFonts w:ascii="Barlow" w:hAnsi="Barlow"/>
                <w:sz w:val="20"/>
                <w:szCs w:val="20"/>
              </w:rPr>
            </w:pPr>
            <w:r w:rsidRPr="006E6E8C">
              <w:rPr>
                <w:rFonts w:ascii="Barlow" w:hAnsi="Barlow"/>
                <w:sz w:val="20"/>
                <w:szCs w:val="20"/>
              </w:rPr>
              <w:t>0.00</w:t>
            </w:r>
          </w:p>
        </w:tc>
      </w:tr>
      <w:tr w:rsidR="002F63E8" w:rsidRPr="006E6E8C" w:rsidTr="006E6E8C">
        <w:trPr>
          <w:trHeight w:val="240"/>
          <w:jc w:val="center"/>
        </w:trPr>
        <w:tc>
          <w:tcPr>
            <w:tcW w:w="6123" w:type="dxa"/>
          </w:tcPr>
          <w:p w:rsidR="002F63E8" w:rsidRPr="006E6E8C" w:rsidRDefault="00233F83">
            <w:pPr>
              <w:pStyle w:val="TableParagraph"/>
              <w:spacing w:before="14" w:line="220" w:lineRule="exact"/>
              <w:ind w:left="200"/>
              <w:rPr>
                <w:rFonts w:ascii="Barlow" w:hAnsi="Barlow"/>
                <w:sz w:val="20"/>
                <w:szCs w:val="20"/>
              </w:rPr>
            </w:pPr>
            <w:r w:rsidRPr="006E6E8C">
              <w:rPr>
                <w:rFonts w:ascii="Barlow" w:hAnsi="Barlow"/>
                <w:sz w:val="20"/>
                <w:szCs w:val="20"/>
              </w:rPr>
              <w:lastRenderedPageBreak/>
              <w:t>Edificios no Habitacionales</w:t>
            </w:r>
          </w:p>
        </w:tc>
        <w:tc>
          <w:tcPr>
            <w:tcW w:w="1843" w:type="dxa"/>
          </w:tcPr>
          <w:p w:rsidR="002F63E8" w:rsidRPr="006E6E8C" w:rsidRDefault="002F63E8">
            <w:pPr>
              <w:pStyle w:val="TableParagraph"/>
              <w:spacing w:before="14" w:line="220" w:lineRule="exact"/>
              <w:ind w:right="69"/>
              <w:jc w:val="right"/>
              <w:rPr>
                <w:rFonts w:ascii="Barlow" w:hAnsi="Barlow"/>
                <w:sz w:val="20"/>
                <w:szCs w:val="20"/>
              </w:rPr>
            </w:pPr>
            <w:r w:rsidRPr="006E6E8C">
              <w:rPr>
                <w:rFonts w:ascii="Barlow" w:hAnsi="Barlow"/>
                <w:sz w:val="20"/>
                <w:szCs w:val="20"/>
              </w:rPr>
              <w:t>0.00</w:t>
            </w:r>
          </w:p>
        </w:tc>
        <w:tc>
          <w:tcPr>
            <w:tcW w:w="1966" w:type="dxa"/>
          </w:tcPr>
          <w:p w:rsidR="002F63E8" w:rsidRPr="006E6E8C" w:rsidRDefault="002F63E8">
            <w:pPr>
              <w:pStyle w:val="TableParagraph"/>
              <w:spacing w:before="14" w:line="220" w:lineRule="exact"/>
              <w:ind w:right="64"/>
              <w:jc w:val="right"/>
              <w:rPr>
                <w:rFonts w:ascii="Barlow" w:hAnsi="Barlow"/>
                <w:sz w:val="20"/>
                <w:szCs w:val="20"/>
              </w:rPr>
            </w:pPr>
            <w:r w:rsidRPr="006E6E8C">
              <w:rPr>
                <w:rFonts w:ascii="Barlow" w:hAnsi="Barlow"/>
                <w:sz w:val="20"/>
                <w:szCs w:val="20"/>
              </w:rPr>
              <w:t>0.00</w:t>
            </w:r>
          </w:p>
        </w:tc>
      </w:tr>
      <w:tr w:rsidR="000A2DEB" w:rsidRPr="006E6E8C" w:rsidTr="006E6E8C">
        <w:trPr>
          <w:trHeight w:val="233"/>
          <w:jc w:val="center"/>
        </w:trPr>
        <w:tc>
          <w:tcPr>
            <w:tcW w:w="6123" w:type="dxa"/>
          </w:tcPr>
          <w:p w:rsidR="000A2DEB" w:rsidRPr="006E6E8C" w:rsidRDefault="00233F83">
            <w:pPr>
              <w:pStyle w:val="TableParagraph"/>
              <w:spacing w:before="14" w:line="213" w:lineRule="exact"/>
              <w:ind w:left="200"/>
              <w:rPr>
                <w:rFonts w:ascii="Barlow" w:hAnsi="Barlow"/>
                <w:sz w:val="20"/>
                <w:szCs w:val="20"/>
              </w:rPr>
            </w:pPr>
            <w:r w:rsidRPr="006E6E8C">
              <w:rPr>
                <w:rFonts w:ascii="Barlow" w:hAnsi="Barlow"/>
                <w:sz w:val="20"/>
                <w:szCs w:val="20"/>
              </w:rPr>
              <w:t>Infraestructura</w:t>
            </w:r>
          </w:p>
        </w:tc>
        <w:tc>
          <w:tcPr>
            <w:tcW w:w="1843" w:type="dxa"/>
          </w:tcPr>
          <w:p w:rsidR="000A2DEB" w:rsidRPr="006E6E8C" w:rsidRDefault="00222920">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0A2DEB" w:rsidRPr="006E6E8C" w:rsidRDefault="00222920">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2F63E8" w:rsidRPr="006E6E8C" w:rsidTr="006E6E8C">
        <w:trPr>
          <w:trHeight w:val="233"/>
          <w:jc w:val="center"/>
        </w:trPr>
        <w:tc>
          <w:tcPr>
            <w:tcW w:w="6123" w:type="dxa"/>
          </w:tcPr>
          <w:p w:rsidR="002F63E8" w:rsidRPr="006E6E8C" w:rsidRDefault="00233F83">
            <w:pPr>
              <w:pStyle w:val="TableParagraph"/>
              <w:spacing w:before="14" w:line="213" w:lineRule="exact"/>
              <w:ind w:left="200"/>
              <w:rPr>
                <w:rFonts w:ascii="Barlow" w:hAnsi="Barlow"/>
                <w:sz w:val="20"/>
                <w:szCs w:val="20"/>
              </w:rPr>
            </w:pPr>
            <w:r w:rsidRPr="006E6E8C">
              <w:rPr>
                <w:rFonts w:ascii="Barlow" w:hAnsi="Barlow"/>
                <w:sz w:val="20"/>
                <w:szCs w:val="20"/>
              </w:rPr>
              <w:t>Construcciones en Proceso en Bienes de Dominio Público</w:t>
            </w:r>
          </w:p>
        </w:tc>
        <w:tc>
          <w:tcPr>
            <w:tcW w:w="1843" w:type="dxa"/>
          </w:tcPr>
          <w:p w:rsidR="002F63E8" w:rsidRPr="006E6E8C" w:rsidRDefault="002F63E8">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2F63E8" w:rsidRPr="006E6E8C" w:rsidRDefault="002F63E8">
            <w:pPr>
              <w:pStyle w:val="TableParagraph"/>
              <w:spacing w:before="14" w:line="213" w:lineRule="exact"/>
              <w:ind w:right="64"/>
              <w:jc w:val="right"/>
              <w:rPr>
                <w:rFonts w:ascii="Barlow" w:hAnsi="Barlow"/>
                <w:sz w:val="20"/>
                <w:szCs w:val="20"/>
              </w:rPr>
            </w:pPr>
            <w:r w:rsidRPr="006E6E8C">
              <w:rPr>
                <w:rFonts w:ascii="Barlow" w:hAnsi="Barlow"/>
                <w:sz w:val="20"/>
                <w:szCs w:val="20"/>
              </w:rPr>
              <w:t>0</w:t>
            </w:r>
            <w:r w:rsidR="00780C77" w:rsidRPr="006E6E8C">
              <w:rPr>
                <w:rFonts w:ascii="Barlow" w:hAnsi="Barlow"/>
                <w:sz w:val="20"/>
                <w:szCs w:val="20"/>
              </w:rPr>
              <w:t>.00</w:t>
            </w:r>
          </w:p>
        </w:tc>
      </w:tr>
      <w:tr w:rsidR="00233F83" w:rsidRPr="006E6E8C" w:rsidTr="006E6E8C">
        <w:trPr>
          <w:trHeight w:val="233"/>
          <w:jc w:val="center"/>
        </w:trPr>
        <w:tc>
          <w:tcPr>
            <w:tcW w:w="6123" w:type="dxa"/>
          </w:tcPr>
          <w:p w:rsidR="00233F83" w:rsidRPr="006E6E8C" w:rsidRDefault="00233F83" w:rsidP="00233F83">
            <w:pPr>
              <w:pStyle w:val="TableParagraph"/>
              <w:spacing w:before="14" w:line="213" w:lineRule="exact"/>
              <w:ind w:left="200"/>
              <w:rPr>
                <w:rFonts w:ascii="Barlow" w:hAnsi="Barlow"/>
                <w:sz w:val="20"/>
                <w:szCs w:val="20"/>
              </w:rPr>
            </w:pPr>
            <w:r w:rsidRPr="006E6E8C">
              <w:rPr>
                <w:rFonts w:ascii="Barlow" w:hAnsi="Barlow"/>
                <w:sz w:val="20"/>
                <w:szCs w:val="20"/>
              </w:rPr>
              <w:t>Construcciones en Proceso en Bienes Propios</w:t>
            </w:r>
          </w:p>
        </w:tc>
        <w:tc>
          <w:tcPr>
            <w:tcW w:w="1843" w:type="dxa"/>
          </w:tcPr>
          <w:p w:rsidR="00233F83" w:rsidRPr="006E6E8C" w:rsidRDefault="00222920"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233F83" w:rsidRPr="006E6E8C" w:rsidRDefault="00222920"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233F83" w:rsidRPr="006E6E8C" w:rsidTr="006E6E8C">
        <w:trPr>
          <w:trHeight w:val="233"/>
          <w:jc w:val="center"/>
        </w:trPr>
        <w:tc>
          <w:tcPr>
            <w:tcW w:w="6123" w:type="dxa"/>
          </w:tcPr>
          <w:p w:rsidR="00233F83" w:rsidRPr="006E6E8C" w:rsidRDefault="00233F83" w:rsidP="00233F83">
            <w:pPr>
              <w:pStyle w:val="TableParagraph"/>
              <w:spacing w:before="14" w:line="213" w:lineRule="exact"/>
              <w:ind w:left="200"/>
              <w:rPr>
                <w:rFonts w:ascii="Barlow" w:hAnsi="Barlow"/>
                <w:sz w:val="20"/>
                <w:szCs w:val="20"/>
              </w:rPr>
            </w:pPr>
            <w:r w:rsidRPr="006E6E8C">
              <w:rPr>
                <w:rFonts w:ascii="Barlow" w:hAnsi="Barlow"/>
                <w:sz w:val="20"/>
                <w:szCs w:val="20"/>
              </w:rPr>
              <w:t>Otros Bienes Inmuebles</w:t>
            </w:r>
          </w:p>
        </w:tc>
        <w:tc>
          <w:tcPr>
            <w:tcW w:w="1843" w:type="dxa"/>
          </w:tcPr>
          <w:p w:rsidR="00233F83" w:rsidRPr="006E6E8C" w:rsidRDefault="00222920"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233F83" w:rsidRPr="006E6E8C" w:rsidRDefault="00222920"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233F83" w:rsidRPr="006E6E8C" w:rsidTr="006E6E8C">
        <w:trPr>
          <w:trHeight w:val="233"/>
          <w:jc w:val="center"/>
        </w:trPr>
        <w:tc>
          <w:tcPr>
            <w:tcW w:w="6123" w:type="dxa"/>
          </w:tcPr>
          <w:p w:rsidR="00233F83" w:rsidRPr="006E6E8C" w:rsidRDefault="00233F83" w:rsidP="00233F83">
            <w:pPr>
              <w:pStyle w:val="TableParagraph"/>
              <w:spacing w:before="14" w:line="213" w:lineRule="exact"/>
              <w:ind w:left="200"/>
              <w:rPr>
                <w:rFonts w:ascii="Barlow" w:hAnsi="Barlow"/>
                <w:b/>
                <w:sz w:val="20"/>
                <w:szCs w:val="20"/>
              </w:rPr>
            </w:pPr>
            <w:r w:rsidRPr="006E6E8C">
              <w:rPr>
                <w:rFonts w:ascii="Barlow" w:hAnsi="Barlow"/>
                <w:b/>
                <w:sz w:val="20"/>
                <w:szCs w:val="20"/>
              </w:rPr>
              <w:t>Bienes Muebles</w:t>
            </w:r>
          </w:p>
        </w:tc>
        <w:tc>
          <w:tcPr>
            <w:tcW w:w="1843" w:type="dxa"/>
          </w:tcPr>
          <w:p w:rsidR="00233F83" w:rsidRPr="006E6E8C" w:rsidRDefault="00911EB2" w:rsidP="00233F83">
            <w:pPr>
              <w:pStyle w:val="TableParagraph"/>
              <w:spacing w:before="14" w:line="213" w:lineRule="exact"/>
              <w:ind w:right="70"/>
              <w:jc w:val="right"/>
              <w:rPr>
                <w:rFonts w:ascii="Barlow" w:hAnsi="Barlow"/>
                <w:b/>
                <w:sz w:val="20"/>
                <w:szCs w:val="20"/>
              </w:rPr>
            </w:pPr>
            <w:r w:rsidRPr="006E6E8C">
              <w:rPr>
                <w:rFonts w:ascii="Barlow" w:hAnsi="Barlow"/>
                <w:b/>
                <w:sz w:val="20"/>
                <w:szCs w:val="20"/>
              </w:rPr>
              <w:t>0.00</w:t>
            </w:r>
          </w:p>
        </w:tc>
        <w:tc>
          <w:tcPr>
            <w:tcW w:w="1966" w:type="dxa"/>
          </w:tcPr>
          <w:p w:rsidR="00233F83" w:rsidRPr="006E6E8C" w:rsidRDefault="00911EB2" w:rsidP="00233F83">
            <w:pPr>
              <w:pStyle w:val="TableParagraph"/>
              <w:spacing w:before="14" w:line="213" w:lineRule="exact"/>
              <w:ind w:right="64"/>
              <w:jc w:val="right"/>
              <w:rPr>
                <w:rFonts w:ascii="Barlow" w:hAnsi="Barlow"/>
                <w:b/>
                <w:sz w:val="20"/>
                <w:szCs w:val="20"/>
              </w:rPr>
            </w:pPr>
            <w:r w:rsidRPr="006E6E8C">
              <w:rPr>
                <w:rFonts w:ascii="Barlow" w:hAnsi="Barlow"/>
                <w:b/>
                <w:sz w:val="20"/>
                <w:szCs w:val="20"/>
              </w:rPr>
              <w:t>459,911.64</w:t>
            </w:r>
          </w:p>
        </w:tc>
      </w:tr>
      <w:tr w:rsidR="00233F83" w:rsidRPr="006E6E8C" w:rsidTr="006E6E8C">
        <w:trPr>
          <w:trHeight w:val="233"/>
          <w:jc w:val="center"/>
        </w:trPr>
        <w:tc>
          <w:tcPr>
            <w:tcW w:w="6123" w:type="dxa"/>
          </w:tcPr>
          <w:p w:rsidR="00233F83" w:rsidRPr="006E6E8C" w:rsidRDefault="00233F83" w:rsidP="00233F83">
            <w:pPr>
              <w:pStyle w:val="TableParagraph"/>
              <w:spacing w:before="14" w:line="213" w:lineRule="exact"/>
              <w:ind w:left="200"/>
              <w:rPr>
                <w:rFonts w:ascii="Barlow" w:hAnsi="Barlow"/>
                <w:sz w:val="20"/>
                <w:szCs w:val="20"/>
              </w:rPr>
            </w:pPr>
            <w:r w:rsidRPr="006E6E8C">
              <w:rPr>
                <w:rFonts w:ascii="Barlow" w:hAnsi="Barlow"/>
                <w:sz w:val="20"/>
                <w:szCs w:val="20"/>
              </w:rPr>
              <w:t>Mobiliario y Equipo de Administración</w:t>
            </w:r>
          </w:p>
        </w:tc>
        <w:tc>
          <w:tcPr>
            <w:tcW w:w="1843" w:type="dxa"/>
          </w:tcPr>
          <w:p w:rsidR="00233F83" w:rsidRPr="006E6E8C" w:rsidRDefault="00911EB2"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233F83" w:rsidRPr="006E6E8C" w:rsidRDefault="00911EB2"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205,360.86</w:t>
            </w:r>
          </w:p>
        </w:tc>
      </w:tr>
      <w:tr w:rsidR="00233F83" w:rsidRPr="006E6E8C" w:rsidTr="006E6E8C">
        <w:trPr>
          <w:trHeight w:val="233"/>
          <w:jc w:val="center"/>
        </w:trPr>
        <w:tc>
          <w:tcPr>
            <w:tcW w:w="6123" w:type="dxa"/>
          </w:tcPr>
          <w:p w:rsidR="00233F83" w:rsidRPr="006E6E8C" w:rsidRDefault="00233F83" w:rsidP="00233F83">
            <w:pPr>
              <w:pStyle w:val="TableParagraph"/>
              <w:spacing w:before="14" w:line="213" w:lineRule="exact"/>
              <w:ind w:left="200"/>
              <w:rPr>
                <w:rFonts w:ascii="Barlow" w:hAnsi="Barlow"/>
                <w:sz w:val="20"/>
                <w:szCs w:val="20"/>
              </w:rPr>
            </w:pPr>
            <w:r w:rsidRPr="006E6E8C">
              <w:rPr>
                <w:rFonts w:ascii="Barlow" w:hAnsi="Barlow"/>
                <w:sz w:val="20"/>
                <w:szCs w:val="20"/>
              </w:rPr>
              <w:t>Mobiliario y Equipo Educacional y Recreativo</w:t>
            </w:r>
          </w:p>
        </w:tc>
        <w:tc>
          <w:tcPr>
            <w:tcW w:w="1843" w:type="dxa"/>
          </w:tcPr>
          <w:p w:rsidR="00233F83" w:rsidRPr="006E6E8C" w:rsidRDefault="00911EB2"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233F83" w:rsidRPr="006E6E8C" w:rsidRDefault="00911EB2"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55,314.18</w:t>
            </w:r>
          </w:p>
        </w:tc>
      </w:tr>
      <w:tr w:rsidR="00233F83" w:rsidRPr="006E6E8C" w:rsidTr="006E6E8C">
        <w:trPr>
          <w:trHeight w:val="233"/>
          <w:jc w:val="center"/>
        </w:trPr>
        <w:tc>
          <w:tcPr>
            <w:tcW w:w="6123" w:type="dxa"/>
          </w:tcPr>
          <w:p w:rsidR="00233F83" w:rsidRPr="006E6E8C" w:rsidRDefault="00233F83" w:rsidP="00233F83">
            <w:pPr>
              <w:pStyle w:val="TableParagraph"/>
              <w:spacing w:before="14" w:line="213" w:lineRule="exact"/>
              <w:ind w:left="200"/>
              <w:rPr>
                <w:rFonts w:ascii="Barlow" w:hAnsi="Barlow"/>
                <w:sz w:val="20"/>
                <w:szCs w:val="20"/>
              </w:rPr>
            </w:pPr>
            <w:r w:rsidRPr="006E6E8C">
              <w:rPr>
                <w:rFonts w:ascii="Barlow" w:hAnsi="Barlow"/>
                <w:sz w:val="20"/>
                <w:szCs w:val="20"/>
              </w:rPr>
              <w:t>Equipo e Instrumental Médico y de Laboratorio</w:t>
            </w:r>
          </w:p>
        </w:tc>
        <w:tc>
          <w:tcPr>
            <w:tcW w:w="1843" w:type="dxa"/>
          </w:tcPr>
          <w:p w:rsidR="00233F83" w:rsidRPr="006E6E8C" w:rsidRDefault="00197950"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233F83" w:rsidRPr="006E6E8C" w:rsidRDefault="00911EB2"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20,00</w:t>
            </w:r>
            <w:r w:rsidR="00A044E4" w:rsidRPr="006E6E8C">
              <w:rPr>
                <w:rFonts w:ascii="Barlow" w:hAnsi="Barlow"/>
                <w:sz w:val="20"/>
                <w:szCs w:val="20"/>
              </w:rPr>
              <w:t>0.00</w:t>
            </w:r>
          </w:p>
        </w:tc>
      </w:tr>
      <w:tr w:rsidR="00233F83" w:rsidRPr="006E6E8C" w:rsidTr="006E6E8C">
        <w:trPr>
          <w:trHeight w:val="233"/>
          <w:jc w:val="center"/>
        </w:trPr>
        <w:tc>
          <w:tcPr>
            <w:tcW w:w="6123" w:type="dxa"/>
          </w:tcPr>
          <w:p w:rsidR="00233F83" w:rsidRPr="006E6E8C" w:rsidRDefault="00233F83" w:rsidP="00233F83">
            <w:pPr>
              <w:pStyle w:val="TableParagraph"/>
              <w:spacing w:before="14" w:line="213" w:lineRule="exact"/>
              <w:ind w:left="200"/>
              <w:rPr>
                <w:rFonts w:ascii="Barlow" w:hAnsi="Barlow"/>
                <w:sz w:val="20"/>
                <w:szCs w:val="20"/>
              </w:rPr>
            </w:pPr>
            <w:r w:rsidRPr="006E6E8C">
              <w:rPr>
                <w:rFonts w:ascii="Barlow" w:hAnsi="Barlow"/>
                <w:sz w:val="20"/>
                <w:szCs w:val="20"/>
              </w:rPr>
              <w:t>Vehículos y Equipo de Transporte</w:t>
            </w:r>
          </w:p>
        </w:tc>
        <w:tc>
          <w:tcPr>
            <w:tcW w:w="1843" w:type="dxa"/>
          </w:tcPr>
          <w:p w:rsidR="00233F83" w:rsidRPr="006E6E8C" w:rsidRDefault="00197950"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233F83" w:rsidRPr="006E6E8C" w:rsidRDefault="00A044E4"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233F83" w:rsidRPr="006E6E8C" w:rsidTr="006E6E8C">
        <w:trPr>
          <w:trHeight w:val="233"/>
          <w:jc w:val="center"/>
        </w:trPr>
        <w:tc>
          <w:tcPr>
            <w:tcW w:w="6123" w:type="dxa"/>
          </w:tcPr>
          <w:p w:rsidR="00233F83" w:rsidRPr="006E6E8C" w:rsidRDefault="00233F83" w:rsidP="00233F83">
            <w:pPr>
              <w:pStyle w:val="TableParagraph"/>
              <w:spacing w:before="14" w:line="213" w:lineRule="exact"/>
              <w:ind w:left="200"/>
              <w:rPr>
                <w:rFonts w:ascii="Barlow" w:hAnsi="Barlow"/>
                <w:sz w:val="20"/>
                <w:szCs w:val="20"/>
              </w:rPr>
            </w:pPr>
            <w:r w:rsidRPr="006E6E8C">
              <w:rPr>
                <w:rFonts w:ascii="Barlow" w:hAnsi="Barlow"/>
                <w:sz w:val="20"/>
                <w:szCs w:val="20"/>
              </w:rPr>
              <w:t>Equipo de Defensa y Seguridad</w:t>
            </w:r>
          </w:p>
        </w:tc>
        <w:tc>
          <w:tcPr>
            <w:tcW w:w="1843" w:type="dxa"/>
          </w:tcPr>
          <w:p w:rsidR="00233F83" w:rsidRPr="006E6E8C" w:rsidRDefault="00197950"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233F83" w:rsidRPr="006E6E8C" w:rsidRDefault="00A044E4"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233F83" w:rsidRPr="006E6E8C" w:rsidTr="006E6E8C">
        <w:trPr>
          <w:trHeight w:val="233"/>
          <w:jc w:val="center"/>
        </w:trPr>
        <w:tc>
          <w:tcPr>
            <w:tcW w:w="6123" w:type="dxa"/>
          </w:tcPr>
          <w:p w:rsidR="00233F83" w:rsidRPr="006E6E8C" w:rsidRDefault="00D9763A" w:rsidP="00233F83">
            <w:pPr>
              <w:pStyle w:val="TableParagraph"/>
              <w:spacing w:before="14" w:line="213" w:lineRule="exact"/>
              <w:ind w:left="200"/>
              <w:rPr>
                <w:rFonts w:ascii="Barlow" w:hAnsi="Barlow"/>
                <w:sz w:val="20"/>
                <w:szCs w:val="20"/>
              </w:rPr>
            </w:pPr>
            <w:r w:rsidRPr="006E6E8C">
              <w:rPr>
                <w:rFonts w:ascii="Barlow" w:hAnsi="Barlow"/>
                <w:sz w:val="20"/>
                <w:szCs w:val="20"/>
              </w:rPr>
              <w:t>Maquinaria, Otros Equipos y Herramientas</w:t>
            </w:r>
          </w:p>
        </w:tc>
        <w:tc>
          <w:tcPr>
            <w:tcW w:w="1843" w:type="dxa"/>
          </w:tcPr>
          <w:p w:rsidR="00233F83" w:rsidRPr="006E6E8C" w:rsidRDefault="00911EB2"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w:t>
            </w:r>
            <w:r w:rsidR="00197950" w:rsidRPr="006E6E8C">
              <w:rPr>
                <w:rFonts w:ascii="Barlow" w:hAnsi="Barlow"/>
                <w:sz w:val="20"/>
                <w:szCs w:val="20"/>
              </w:rPr>
              <w:t>0</w:t>
            </w:r>
          </w:p>
        </w:tc>
        <w:tc>
          <w:tcPr>
            <w:tcW w:w="1966" w:type="dxa"/>
          </w:tcPr>
          <w:p w:rsidR="00233F83" w:rsidRPr="006E6E8C" w:rsidRDefault="00911EB2"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179,236.60</w:t>
            </w:r>
          </w:p>
        </w:tc>
      </w:tr>
      <w:tr w:rsidR="00D9763A" w:rsidRPr="006E6E8C" w:rsidTr="006E6E8C">
        <w:trPr>
          <w:trHeight w:val="233"/>
          <w:jc w:val="center"/>
        </w:trPr>
        <w:tc>
          <w:tcPr>
            <w:tcW w:w="6123" w:type="dxa"/>
          </w:tcPr>
          <w:p w:rsidR="00D9763A" w:rsidRPr="006E6E8C" w:rsidRDefault="00D9763A" w:rsidP="00233F83">
            <w:pPr>
              <w:pStyle w:val="TableParagraph"/>
              <w:spacing w:before="14" w:line="213" w:lineRule="exact"/>
              <w:ind w:left="200"/>
              <w:rPr>
                <w:rFonts w:ascii="Barlow" w:hAnsi="Barlow"/>
                <w:sz w:val="20"/>
                <w:szCs w:val="20"/>
              </w:rPr>
            </w:pPr>
            <w:r w:rsidRPr="006E6E8C">
              <w:rPr>
                <w:rFonts w:ascii="Barlow" w:hAnsi="Barlow"/>
                <w:sz w:val="20"/>
                <w:szCs w:val="20"/>
              </w:rPr>
              <w:t>Colecciones, Obras de Arte y Objetos Valiosos</w:t>
            </w:r>
          </w:p>
        </w:tc>
        <w:tc>
          <w:tcPr>
            <w:tcW w:w="1843" w:type="dxa"/>
          </w:tcPr>
          <w:p w:rsidR="00D9763A" w:rsidRPr="006E6E8C" w:rsidRDefault="00197950"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A044E4" w:rsidRPr="006E6E8C" w:rsidRDefault="00A044E4" w:rsidP="00A044E4">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D9763A" w:rsidRPr="006E6E8C" w:rsidTr="006E6E8C">
        <w:trPr>
          <w:trHeight w:val="233"/>
          <w:jc w:val="center"/>
        </w:trPr>
        <w:tc>
          <w:tcPr>
            <w:tcW w:w="6123" w:type="dxa"/>
          </w:tcPr>
          <w:p w:rsidR="00D9763A" w:rsidRPr="006E6E8C" w:rsidRDefault="00D9763A" w:rsidP="00233F83">
            <w:pPr>
              <w:pStyle w:val="TableParagraph"/>
              <w:spacing w:before="14" w:line="213" w:lineRule="exact"/>
              <w:ind w:left="200"/>
              <w:rPr>
                <w:rFonts w:ascii="Barlow" w:hAnsi="Barlow"/>
                <w:sz w:val="20"/>
                <w:szCs w:val="20"/>
              </w:rPr>
            </w:pPr>
            <w:r w:rsidRPr="006E6E8C">
              <w:rPr>
                <w:rFonts w:ascii="Barlow" w:hAnsi="Barlow"/>
                <w:sz w:val="20"/>
                <w:szCs w:val="20"/>
              </w:rPr>
              <w:t>Activos Biológicos</w:t>
            </w:r>
          </w:p>
        </w:tc>
        <w:tc>
          <w:tcPr>
            <w:tcW w:w="1843" w:type="dxa"/>
          </w:tcPr>
          <w:p w:rsidR="00D9763A" w:rsidRPr="006E6E8C" w:rsidRDefault="00197950" w:rsidP="00233F83">
            <w:pPr>
              <w:pStyle w:val="TableParagraph"/>
              <w:spacing w:before="14" w:line="213" w:lineRule="exact"/>
              <w:ind w:right="70"/>
              <w:jc w:val="right"/>
              <w:rPr>
                <w:rFonts w:ascii="Barlow" w:hAnsi="Barlow"/>
                <w:sz w:val="20"/>
                <w:szCs w:val="20"/>
              </w:rPr>
            </w:pPr>
            <w:r w:rsidRPr="006E6E8C">
              <w:rPr>
                <w:rFonts w:ascii="Barlow" w:hAnsi="Barlow"/>
                <w:sz w:val="20"/>
                <w:szCs w:val="20"/>
              </w:rPr>
              <w:t>0.00</w:t>
            </w:r>
          </w:p>
        </w:tc>
        <w:tc>
          <w:tcPr>
            <w:tcW w:w="1966" w:type="dxa"/>
          </w:tcPr>
          <w:p w:rsidR="00D9763A" w:rsidRPr="006E6E8C" w:rsidRDefault="00A044E4" w:rsidP="00233F83">
            <w:pPr>
              <w:pStyle w:val="TableParagraph"/>
              <w:spacing w:before="14" w:line="213" w:lineRule="exact"/>
              <w:ind w:right="64"/>
              <w:jc w:val="right"/>
              <w:rPr>
                <w:rFonts w:ascii="Barlow" w:hAnsi="Barlow"/>
                <w:sz w:val="20"/>
                <w:szCs w:val="20"/>
              </w:rPr>
            </w:pPr>
            <w:r w:rsidRPr="006E6E8C">
              <w:rPr>
                <w:rFonts w:ascii="Barlow" w:hAnsi="Barlow"/>
                <w:sz w:val="20"/>
                <w:szCs w:val="20"/>
              </w:rPr>
              <w:t>0.00</w:t>
            </w:r>
          </w:p>
        </w:tc>
      </w:tr>
      <w:tr w:rsidR="00D9763A" w:rsidRPr="006E6E8C" w:rsidTr="006E6E8C">
        <w:trPr>
          <w:trHeight w:val="233"/>
          <w:jc w:val="center"/>
        </w:trPr>
        <w:tc>
          <w:tcPr>
            <w:tcW w:w="6123" w:type="dxa"/>
          </w:tcPr>
          <w:p w:rsidR="00D9763A" w:rsidRPr="006E6E8C" w:rsidRDefault="00D9763A" w:rsidP="00233F83">
            <w:pPr>
              <w:pStyle w:val="TableParagraph"/>
              <w:spacing w:before="14" w:line="213" w:lineRule="exact"/>
              <w:ind w:left="200"/>
              <w:rPr>
                <w:rFonts w:ascii="Barlow" w:hAnsi="Barlow"/>
                <w:b/>
                <w:sz w:val="20"/>
                <w:szCs w:val="20"/>
              </w:rPr>
            </w:pPr>
            <w:r w:rsidRPr="006E6E8C">
              <w:rPr>
                <w:rFonts w:ascii="Barlow" w:hAnsi="Barlow"/>
                <w:b/>
                <w:sz w:val="20"/>
                <w:szCs w:val="20"/>
              </w:rPr>
              <w:t>Otras Inversiones</w:t>
            </w:r>
          </w:p>
        </w:tc>
        <w:tc>
          <w:tcPr>
            <w:tcW w:w="1843" w:type="dxa"/>
          </w:tcPr>
          <w:p w:rsidR="00D9763A" w:rsidRPr="006E6E8C" w:rsidRDefault="00197950" w:rsidP="00233F83">
            <w:pPr>
              <w:pStyle w:val="TableParagraph"/>
              <w:spacing w:before="14" w:line="213" w:lineRule="exact"/>
              <w:ind w:right="70"/>
              <w:jc w:val="right"/>
              <w:rPr>
                <w:rFonts w:ascii="Barlow" w:hAnsi="Barlow"/>
                <w:b/>
                <w:sz w:val="20"/>
                <w:szCs w:val="20"/>
              </w:rPr>
            </w:pPr>
            <w:r w:rsidRPr="006E6E8C">
              <w:rPr>
                <w:rFonts w:ascii="Barlow" w:hAnsi="Barlow"/>
                <w:b/>
                <w:sz w:val="20"/>
                <w:szCs w:val="20"/>
              </w:rPr>
              <w:t>0.00</w:t>
            </w:r>
          </w:p>
        </w:tc>
        <w:tc>
          <w:tcPr>
            <w:tcW w:w="1966" w:type="dxa"/>
          </w:tcPr>
          <w:p w:rsidR="00D9763A" w:rsidRPr="006E6E8C" w:rsidRDefault="00A044E4" w:rsidP="00233F83">
            <w:pPr>
              <w:pStyle w:val="TableParagraph"/>
              <w:spacing w:before="14" w:line="213" w:lineRule="exact"/>
              <w:ind w:right="64"/>
              <w:jc w:val="right"/>
              <w:rPr>
                <w:rFonts w:ascii="Barlow" w:hAnsi="Barlow"/>
                <w:b/>
                <w:sz w:val="20"/>
                <w:szCs w:val="20"/>
              </w:rPr>
            </w:pPr>
            <w:r w:rsidRPr="006E6E8C">
              <w:rPr>
                <w:rFonts w:ascii="Barlow" w:hAnsi="Barlow"/>
                <w:b/>
                <w:sz w:val="20"/>
                <w:szCs w:val="20"/>
              </w:rPr>
              <w:t>0.00</w:t>
            </w:r>
          </w:p>
        </w:tc>
      </w:tr>
      <w:tr w:rsidR="00233F83" w:rsidRPr="006E6E8C" w:rsidTr="006E6E8C">
        <w:trPr>
          <w:trHeight w:val="239"/>
          <w:jc w:val="center"/>
        </w:trPr>
        <w:tc>
          <w:tcPr>
            <w:tcW w:w="6123" w:type="dxa"/>
          </w:tcPr>
          <w:p w:rsidR="00233F83" w:rsidRPr="006E6E8C" w:rsidRDefault="00233F83" w:rsidP="00233F83">
            <w:pPr>
              <w:pStyle w:val="TableParagraph"/>
              <w:spacing w:before="10" w:line="223" w:lineRule="exact"/>
              <w:ind w:left="200"/>
              <w:rPr>
                <w:rFonts w:ascii="Barlow" w:hAnsi="Barlow"/>
                <w:b/>
                <w:sz w:val="20"/>
                <w:szCs w:val="20"/>
              </w:rPr>
            </w:pPr>
            <w:r w:rsidRPr="006E6E8C">
              <w:rPr>
                <w:rFonts w:ascii="Barlow" w:hAnsi="Barlow"/>
                <w:b/>
                <w:sz w:val="20"/>
                <w:szCs w:val="20"/>
              </w:rPr>
              <w:t>TOTAL</w:t>
            </w:r>
          </w:p>
        </w:tc>
        <w:tc>
          <w:tcPr>
            <w:tcW w:w="1843" w:type="dxa"/>
          </w:tcPr>
          <w:p w:rsidR="00233F83" w:rsidRPr="006E6E8C" w:rsidRDefault="00911EB2" w:rsidP="00233F83">
            <w:pPr>
              <w:pStyle w:val="TableParagraph"/>
              <w:spacing w:before="10" w:line="223" w:lineRule="exact"/>
              <w:ind w:right="69"/>
              <w:jc w:val="right"/>
              <w:rPr>
                <w:rFonts w:ascii="Barlow" w:hAnsi="Barlow"/>
                <w:b/>
                <w:sz w:val="20"/>
                <w:szCs w:val="20"/>
              </w:rPr>
            </w:pPr>
            <w:r w:rsidRPr="006E6E8C">
              <w:rPr>
                <w:rFonts w:ascii="Barlow" w:hAnsi="Barlow"/>
                <w:b/>
                <w:sz w:val="20"/>
                <w:szCs w:val="20"/>
              </w:rPr>
              <w:t>0.00</w:t>
            </w:r>
          </w:p>
        </w:tc>
        <w:tc>
          <w:tcPr>
            <w:tcW w:w="1966" w:type="dxa"/>
          </w:tcPr>
          <w:p w:rsidR="00233F83" w:rsidRPr="006E6E8C" w:rsidRDefault="00911EB2" w:rsidP="00233F83">
            <w:pPr>
              <w:pStyle w:val="TableParagraph"/>
              <w:spacing w:before="10" w:line="223" w:lineRule="exact"/>
              <w:ind w:right="64"/>
              <w:jc w:val="right"/>
              <w:rPr>
                <w:rFonts w:ascii="Barlow" w:hAnsi="Barlow"/>
                <w:b/>
                <w:sz w:val="20"/>
                <w:szCs w:val="20"/>
              </w:rPr>
            </w:pPr>
            <w:r w:rsidRPr="006E6E8C">
              <w:rPr>
                <w:rFonts w:ascii="Barlow" w:hAnsi="Barlow"/>
                <w:b/>
                <w:sz w:val="20"/>
                <w:szCs w:val="20"/>
              </w:rPr>
              <w:t>459</w:t>
            </w:r>
            <w:r w:rsidR="00233F83" w:rsidRPr="006E6E8C">
              <w:rPr>
                <w:rFonts w:ascii="Barlow" w:hAnsi="Barlow"/>
                <w:b/>
                <w:sz w:val="20"/>
                <w:szCs w:val="20"/>
              </w:rPr>
              <w:t>,</w:t>
            </w:r>
            <w:r w:rsidRPr="006E6E8C">
              <w:rPr>
                <w:rFonts w:ascii="Barlow" w:hAnsi="Barlow"/>
                <w:b/>
                <w:sz w:val="20"/>
                <w:szCs w:val="20"/>
              </w:rPr>
              <w:t>911.64</w:t>
            </w:r>
          </w:p>
        </w:tc>
      </w:tr>
    </w:tbl>
    <w:p w:rsidR="000A2DEB" w:rsidRPr="006E6E8C" w:rsidRDefault="000A2DEB">
      <w:pPr>
        <w:pStyle w:val="Textoindependiente"/>
        <w:rPr>
          <w:rFonts w:ascii="Barlow" w:hAnsi="Barlow"/>
        </w:rPr>
      </w:pPr>
    </w:p>
    <w:p w:rsidR="001A0745" w:rsidRPr="006E6E8C" w:rsidRDefault="001A0745">
      <w:pPr>
        <w:pStyle w:val="Textoindependiente"/>
        <w:rPr>
          <w:rFonts w:ascii="Barlow" w:hAnsi="Barlow"/>
        </w:rPr>
      </w:pPr>
    </w:p>
    <w:p w:rsidR="00595717" w:rsidRPr="006E6E8C" w:rsidRDefault="00595717" w:rsidP="00111125">
      <w:pPr>
        <w:pStyle w:val="Textoindependiente"/>
        <w:ind w:left="833" w:right="284"/>
        <w:jc w:val="both"/>
        <w:rPr>
          <w:rFonts w:ascii="Barlow" w:hAnsi="Barlow"/>
        </w:rPr>
      </w:pPr>
      <w:r w:rsidRPr="006E6E8C">
        <w:rPr>
          <w:rFonts w:ascii="Barlow" w:hAnsi="Barlow"/>
        </w:rPr>
        <w:t>3.- Se presenta la conciliación de los flujos de efectivo netos de las actividades de operación y los saldos de resultados del ejercicio (Ahorro/Desahorro)</w:t>
      </w:r>
    </w:p>
    <w:p w:rsidR="00595717" w:rsidRPr="006E6E8C" w:rsidRDefault="00595717" w:rsidP="00111125">
      <w:pPr>
        <w:pStyle w:val="Textoindependiente"/>
        <w:ind w:left="833" w:right="284"/>
        <w:rPr>
          <w:rFonts w:ascii="Barlow" w:hAnsi="Barlow"/>
        </w:rPr>
      </w:pPr>
    </w:p>
    <w:p w:rsidR="00595717" w:rsidRPr="006E6E8C" w:rsidRDefault="00595717">
      <w:pPr>
        <w:pStyle w:val="Textoindependiente"/>
        <w:rPr>
          <w:rFonts w:ascii="Barlow" w:hAnsi="Barlow"/>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1952"/>
        <w:gridCol w:w="1985"/>
      </w:tblGrid>
      <w:tr w:rsidR="000A2DEB" w:rsidRPr="006E6E8C" w:rsidTr="006E6E8C">
        <w:trPr>
          <w:trHeight w:val="297"/>
          <w:jc w:val="center"/>
        </w:trPr>
        <w:tc>
          <w:tcPr>
            <w:tcW w:w="4143" w:type="dxa"/>
          </w:tcPr>
          <w:p w:rsidR="000A2DEB" w:rsidRPr="006E6E8C" w:rsidRDefault="000A2DEB">
            <w:pPr>
              <w:pStyle w:val="TableParagraph"/>
              <w:rPr>
                <w:rFonts w:ascii="Barlow" w:hAnsi="Barlow"/>
                <w:sz w:val="20"/>
                <w:szCs w:val="20"/>
              </w:rPr>
            </w:pPr>
          </w:p>
        </w:tc>
        <w:tc>
          <w:tcPr>
            <w:tcW w:w="1952" w:type="dxa"/>
          </w:tcPr>
          <w:p w:rsidR="000A2DEB" w:rsidRPr="006E6E8C" w:rsidRDefault="008E7950">
            <w:pPr>
              <w:pStyle w:val="TableParagraph"/>
              <w:spacing w:before="23"/>
              <w:ind w:left="580" w:right="570"/>
              <w:jc w:val="center"/>
              <w:rPr>
                <w:rFonts w:ascii="Barlow" w:hAnsi="Barlow"/>
                <w:b/>
                <w:sz w:val="20"/>
                <w:szCs w:val="20"/>
              </w:rPr>
            </w:pPr>
            <w:r w:rsidRPr="006E6E8C">
              <w:rPr>
                <w:rFonts w:ascii="Barlow" w:hAnsi="Barlow"/>
                <w:b/>
                <w:sz w:val="20"/>
                <w:szCs w:val="20"/>
              </w:rPr>
              <w:t>2023</w:t>
            </w:r>
          </w:p>
        </w:tc>
        <w:tc>
          <w:tcPr>
            <w:tcW w:w="1985" w:type="dxa"/>
          </w:tcPr>
          <w:p w:rsidR="000A2DEB" w:rsidRPr="006E6E8C" w:rsidRDefault="00F81CBB">
            <w:pPr>
              <w:pStyle w:val="TableParagraph"/>
              <w:spacing w:before="23"/>
              <w:ind w:left="575" w:right="570"/>
              <w:jc w:val="center"/>
              <w:rPr>
                <w:rFonts w:ascii="Barlow" w:hAnsi="Barlow"/>
                <w:b/>
                <w:sz w:val="20"/>
                <w:szCs w:val="20"/>
              </w:rPr>
            </w:pPr>
            <w:r w:rsidRPr="006E6E8C">
              <w:rPr>
                <w:rFonts w:ascii="Barlow" w:hAnsi="Barlow"/>
                <w:b/>
                <w:sz w:val="20"/>
                <w:szCs w:val="20"/>
              </w:rPr>
              <w:t>2022</w:t>
            </w:r>
          </w:p>
        </w:tc>
      </w:tr>
      <w:tr w:rsidR="000A2DEB" w:rsidRPr="006E6E8C" w:rsidTr="006E6E8C">
        <w:trPr>
          <w:trHeight w:val="599"/>
          <w:jc w:val="center"/>
        </w:trPr>
        <w:tc>
          <w:tcPr>
            <w:tcW w:w="4143" w:type="dxa"/>
          </w:tcPr>
          <w:p w:rsidR="000A2DEB" w:rsidRPr="006E6E8C" w:rsidRDefault="007F2769" w:rsidP="001A2C38">
            <w:pPr>
              <w:pStyle w:val="TableParagraph"/>
              <w:spacing w:before="52"/>
              <w:ind w:left="833" w:right="284"/>
              <w:rPr>
                <w:rFonts w:ascii="Barlow" w:hAnsi="Barlow"/>
                <w:b/>
                <w:sz w:val="20"/>
                <w:szCs w:val="20"/>
              </w:rPr>
            </w:pPr>
            <w:r w:rsidRPr="006E6E8C">
              <w:rPr>
                <w:rFonts w:ascii="Barlow" w:hAnsi="Barlow"/>
                <w:b/>
                <w:sz w:val="20"/>
                <w:szCs w:val="20"/>
              </w:rPr>
              <w:t>Resultados del Ejercicio Ahorro/ Desahorro</w:t>
            </w:r>
          </w:p>
        </w:tc>
        <w:tc>
          <w:tcPr>
            <w:tcW w:w="1952" w:type="dxa"/>
          </w:tcPr>
          <w:p w:rsidR="000A2DEB" w:rsidRPr="006E6E8C" w:rsidRDefault="00B37C1C" w:rsidP="007E44BD">
            <w:pPr>
              <w:pStyle w:val="TableParagraph"/>
              <w:spacing w:before="176"/>
              <w:ind w:right="59"/>
              <w:jc w:val="right"/>
              <w:rPr>
                <w:rFonts w:ascii="Barlow" w:hAnsi="Barlow"/>
                <w:b/>
                <w:sz w:val="20"/>
                <w:szCs w:val="20"/>
              </w:rPr>
            </w:pPr>
            <w:r w:rsidRPr="006E6E8C">
              <w:rPr>
                <w:rFonts w:ascii="Barlow" w:hAnsi="Barlow"/>
                <w:b/>
                <w:sz w:val="20"/>
                <w:szCs w:val="20"/>
              </w:rPr>
              <w:t>4</w:t>
            </w:r>
            <w:r w:rsidR="00B94DAF" w:rsidRPr="006E6E8C">
              <w:rPr>
                <w:rFonts w:ascii="Barlow" w:hAnsi="Barlow"/>
                <w:b/>
                <w:sz w:val="20"/>
                <w:szCs w:val="20"/>
              </w:rPr>
              <w:t>,</w:t>
            </w:r>
            <w:r w:rsidRPr="006E6E8C">
              <w:rPr>
                <w:rFonts w:ascii="Barlow" w:hAnsi="Barlow"/>
                <w:b/>
                <w:sz w:val="20"/>
                <w:szCs w:val="20"/>
              </w:rPr>
              <w:t>796,637.02</w:t>
            </w:r>
          </w:p>
        </w:tc>
        <w:tc>
          <w:tcPr>
            <w:tcW w:w="1985" w:type="dxa"/>
          </w:tcPr>
          <w:p w:rsidR="000A2DEB" w:rsidRPr="006E6E8C" w:rsidRDefault="008E7950">
            <w:pPr>
              <w:pStyle w:val="TableParagraph"/>
              <w:spacing w:before="176"/>
              <w:ind w:right="60"/>
              <w:jc w:val="right"/>
              <w:rPr>
                <w:rFonts w:ascii="Barlow" w:hAnsi="Barlow"/>
                <w:b/>
                <w:sz w:val="20"/>
                <w:szCs w:val="20"/>
              </w:rPr>
            </w:pPr>
            <w:r w:rsidRPr="006E6E8C">
              <w:rPr>
                <w:rFonts w:ascii="Barlow" w:hAnsi="Barlow"/>
                <w:b/>
                <w:sz w:val="20"/>
                <w:szCs w:val="20"/>
              </w:rPr>
              <w:t>-363,397.89</w:t>
            </w:r>
          </w:p>
        </w:tc>
      </w:tr>
      <w:tr w:rsidR="000A2DEB" w:rsidRPr="006E6E8C" w:rsidTr="006E6E8C">
        <w:trPr>
          <w:trHeight w:val="490"/>
          <w:jc w:val="center"/>
        </w:trPr>
        <w:tc>
          <w:tcPr>
            <w:tcW w:w="4143" w:type="dxa"/>
          </w:tcPr>
          <w:p w:rsidR="000A2DEB" w:rsidRPr="006E6E8C" w:rsidRDefault="00E42683">
            <w:pPr>
              <w:pStyle w:val="TableParagraph"/>
              <w:spacing w:before="3" w:line="250" w:lineRule="atLeast"/>
              <w:ind w:left="71" w:right="358"/>
              <w:rPr>
                <w:rFonts w:ascii="Barlow" w:hAnsi="Barlow"/>
                <w:b/>
                <w:sz w:val="20"/>
                <w:szCs w:val="20"/>
              </w:rPr>
            </w:pPr>
            <w:r w:rsidRPr="006E6E8C">
              <w:rPr>
                <w:rFonts w:ascii="Barlow" w:hAnsi="Barlow"/>
                <w:b/>
                <w:sz w:val="20"/>
                <w:szCs w:val="20"/>
              </w:rPr>
              <w:t>Movimientos de partidas o rubros que no afectan efectivo</w:t>
            </w:r>
          </w:p>
        </w:tc>
        <w:tc>
          <w:tcPr>
            <w:tcW w:w="1952" w:type="dxa"/>
          </w:tcPr>
          <w:p w:rsidR="000A2DEB" w:rsidRPr="006E6E8C" w:rsidRDefault="008E7950" w:rsidP="0000175D">
            <w:pPr>
              <w:pStyle w:val="TableParagraph"/>
              <w:spacing w:line="225" w:lineRule="exact"/>
              <w:ind w:right="62"/>
              <w:jc w:val="right"/>
              <w:rPr>
                <w:rFonts w:ascii="Barlow" w:hAnsi="Barlow"/>
                <w:b/>
                <w:sz w:val="20"/>
                <w:szCs w:val="20"/>
              </w:rPr>
            </w:pPr>
            <w:r w:rsidRPr="006E6E8C">
              <w:rPr>
                <w:rFonts w:ascii="Barlow" w:hAnsi="Barlow"/>
                <w:b/>
                <w:sz w:val="20"/>
                <w:szCs w:val="20"/>
              </w:rPr>
              <w:t>0.00</w:t>
            </w:r>
          </w:p>
        </w:tc>
        <w:tc>
          <w:tcPr>
            <w:tcW w:w="1985" w:type="dxa"/>
          </w:tcPr>
          <w:p w:rsidR="000A2DEB" w:rsidRPr="006E6E8C" w:rsidRDefault="008E7950" w:rsidP="0000175D">
            <w:pPr>
              <w:pStyle w:val="TableParagraph"/>
              <w:spacing w:line="225" w:lineRule="exact"/>
              <w:ind w:right="64"/>
              <w:jc w:val="right"/>
              <w:rPr>
                <w:rFonts w:ascii="Barlow" w:hAnsi="Barlow"/>
                <w:b/>
                <w:sz w:val="20"/>
                <w:szCs w:val="20"/>
              </w:rPr>
            </w:pPr>
            <w:r w:rsidRPr="006E6E8C">
              <w:rPr>
                <w:rFonts w:ascii="Barlow" w:hAnsi="Barlow"/>
                <w:b/>
                <w:sz w:val="20"/>
                <w:szCs w:val="20"/>
              </w:rPr>
              <w:t>3,660,731.12</w:t>
            </w:r>
          </w:p>
        </w:tc>
      </w:tr>
      <w:tr w:rsidR="000A2DEB" w:rsidRPr="006E6E8C" w:rsidTr="006E6E8C">
        <w:trPr>
          <w:trHeight w:val="297"/>
          <w:jc w:val="center"/>
        </w:trPr>
        <w:tc>
          <w:tcPr>
            <w:tcW w:w="4143" w:type="dxa"/>
            <w:tcBorders>
              <w:top w:val="nil"/>
            </w:tcBorders>
          </w:tcPr>
          <w:p w:rsidR="000A2DEB" w:rsidRPr="006E6E8C" w:rsidRDefault="007F2769">
            <w:pPr>
              <w:pStyle w:val="TableParagraph"/>
              <w:spacing w:before="52" w:line="225" w:lineRule="exact"/>
              <w:ind w:left="71"/>
              <w:rPr>
                <w:rFonts w:ascii="Barlow" w:hAnsi="Barlow"/>
                <w:sz w:val="20"/>
                <w:szCs w:val="20"/>
              </w:rPr>
            </w:pPr>
            <w:r w:rsidRPr="006E6E8C">
              <w:rPr>
                <w:rFonts w:ascii="Barlow" w:hAnsi="Barlow"/>
                <w:sz w:val="20"/>
                <w:szCs w:val="20"/>
              </w:rPr>
              <w:t xml:space="preserve">        </w:t>
            </w:r>
            <w:r w:rsidR="00E42683" w:rsidRPr="006E6E8C">
              <w:rPr>
                <w:rFonts w:ascii="Barlow" w:hAnsi="Barlow"/>
                <w:sz w:val="20"/>
                <w:szCs w:val="20"/>
              </w:rPr>
              <w:t>Depreciación</w:t>
            </w:r>
          </w:p>
        </w:tc>
        <w:tc>
          <w:tcPr>
            <w:tcW w:w="1952" w:type="dxa"/>
            <w:tcBorders>
              <w:top w:val="nil"/>
            </w:tcBorders>
          </w:tcPr>
          <w:p w:rsidR="000A2DEB" w:rsidRPr="006E6E8C" w:rsidRDefault="008E7950">
            <w:pPr>
              <w:pStyle w:val="TableParagraph"/>
              <w:spacing w:before="52" w:line="225" w:lineRule="exact"/>
              <w:ind w:right="62"/>
              <w:jc w:val="right"/>
              <w:rPr>
                <w:rFonts w:ascii="Barlow" w:hAnsi="Barlow"/>
                <w:sz w:val="20"/>
                <w:szCs w:val="20"/>
              </w:rPr>
            </w:pPr>
            <w:r w:rsidRPr="006E6E8C">
              <w:rPr>
                <w:rFonts w:ascii="Barlow" w:hAnsi="Barlow"/>
                <w:sz w:val="20"/>
                <w:szCs w:val="20"/>
              </w:rPr>
              <w:t>0</w:t>
            </w:r>
          </w:p>
        </w:tc>
        <w:tc>
          <w:tcPr>
            <w:tcW w:w="1985" w:type="dxa"/>
            <w:tcBorders>
              <w:top w:val="nil"/>
            </w:tcBorders>
          </w:tcPr>
          <w:p w:rsidR="000A2DEB" w:rsidRPr="006E6E8C" w:rsidRDefault="008E7950">
            <w:pPr>
              <w:pStyle w:val="TableParagraph"/>
              <w:spacing w:before="52" w:line="225" w:lineRule="exact"/>
              <w:ind w:right="64"/>
              <w:jc w:val="right"/>
              <w:rPr>
                <w:rFonts w:ascii="Barlow" w:hAnsi="Barlow"/>
                <w:sz w:val="20"/>
                <w:szCs w:val="20"/>
              </w:rPr>
            </w:pPr>
            <w:r w:rsidRPr="006E6E8C">
              <w:rPr>
                <w:rFonts w:ascii="Barlow" w:hAnsi="Barlow"/>
                <w:sz w:val="20"/>
                <w:szCs w:val="20"/>
              </w:rPr>
              <w:t>3,357,379.92</w:t>
            </w:r>
          </w:p>
        </w:tc>
      </w:tr>
      <w:tr w:rsidR="000A2DEB" w:rsidRPr="006E6E8C" w:rsidTr="006E6E8C">
        <w:trPr>
          <w:trHeight w:val="302"/>
          <w:jc w:val="center"/>
        </w:trPr>
        <w:tc>
          <w:tcPr>
            <w:tcW w:w="4143" w:type="dxa"/>
          </w:tcPr>
          <w:p w:rsidR="000A2DEB" w:rsidRPr="006E6E8C" w:rsidRDefault="007F2769">
            <w:pPr>
              <w:pStyle w:val="TableParagraph"/>
              <w:spacing w:before="57" w:line="225" w:lineRule="exact"/>
              <w:ind w:left="71"/>
              <w:rPr>
                <w:rFonts w:ascii="Barlow" w:hAnsi="Barlow"/>
                <w:sz w:val="20"/>
                <w:szCs w:val="20"/>
              </w:rPr>
            </w:pPr>
            <w:r w:rsidRPr="006E6E8C">
              <w:rPr>
                <w:rFonts w:ascii="Barlow" w:hAnsi="Barlow"/>
                <w:sz w:val="20"/>
                <w:szCs w:val="20"/>
              </w:rPr>
              <w:t xml:space="preserve">        </w:t>
            </w:r>
            <w:r w:rsidR="00E42683" w:rsidRPr="006E6E8C">
              <w:rPr>
                <w:rFonts w:ascii="Barlow" w:hAnsi="Barlow"/>
                <w:sz w:val="20"/>
                <w:szCs w:val="20"/>
              </w:rPr>
              <w:t>Amortización</w:t>
            </w:r>
          </w:p>
        </w:tc>
        <w:tc>
          <w:tcPr>
            <w:tcW w:w="1952" w:type="dxa"/>
          </w:tcPr>
          <w:p w:rsidR="000A2DEB" w:rsidRPr="006E6E8C" w:rsidRDefault="003815F5">
            <w:pPr>
              <w:pStyle w:val="TableParagraph"/>
              <w:spacing w:before="57" w:line="225" w:lineRule="exact"/>
              <w:ind w:right="62"/>
              <w:jc w:val="right"/>
              <w:rPr>
                <w:rFonts w:ascii="Barlow" w:hAnsi="Barlow"/>
                <w:sz w:val="20"/>
                <w:szCs w:val="20"/>
              </w:rPr>
            </w:pPr>
            <w:r w:rsidRPr="006E6E8C">
              <w:rPr>
                <w:rFonts w:ascii="Barlow" w:hAnsi="Barlow"/>
                <w:sz w:val="20"/>
                <w:szCs w:val="20"/>
              </w:rPr>
              <w:t>0</w:t>
            </w:r>
          </w:p>
        </w:tc>
        <w:tc>
          <w:tcPr>
            <w:tcW w:w="1985" w:type="dxa"/>
          </w:tcPr>
          <w:p w:rsidR="000A2DEB" w:rsidRPr="006E6E8C" w:rsidRDefault="008E7950">
            <w:pPr>
              <w:pStyle w:val="TableParagraph"/>
              <w:spacing w:before="57" w:line="225" w:lineRule="exact"/>
              <w:ind w:right="64"/>
              <w:jc w:val="right"/>
              <w:rPr>
                <w:rFonts w:ascii="Barlow" w:hAnsi="Barlow"/>
                <w:sz w:val="20"/>
                <w:szCs w:val="20"/>
              </w:rPr>
            </w:pPr>
            <w:r w:rsidRPr="006E6E8C">
              <w:rPr>
                <w:rFonts w:ascii="Barlow" w:hAnsi="Barlow"/>
                <w:sz w:val="20"/>
                <w:szCs w:val="20"/>
              </w:rPr>
              <w:t>3,351.20</w:t>
            </w:r>
          </w:p>
        </w:tc>
      </w:tr>
      <w:tr w:rsidR="000A2DEB" w:rsidRPr="006E6E8C" w:rsidTr="006E6E8C">
        <w:trPr>
          <w:trHeight w:val="331"/>
          <w:jc w:val="center"/>
        </w:trPr>
        <w:tc>
          <w:tcPr>
            <w:tcW w:w="4143" w:type="dxa"/>
          </w:tcPr>
          <w:p w:rsidR="000A2DEB" w:rsidRPr="006E6E8C" w:rsidRDefault="007F2769" w:rsidP="006B0729">
            <w:pPr>
              <w:pStyle w:val="TableParagraph"/>
              <w:spacing w:before="3" w:line="250" w:lineRule="atLeast"/>
              <w:ind w:left="71" w:right="358"/>
              <w:rPr>
                <w:rFonts w:ascii="Barlow" w:hAnsi="Barlow"/>
                <w:sz w:val="20"/>
                <w:szCs w:val="20"/>
              </w:rPr>
            </w:pPr>
            <w:r w:rsidRPr="006E6E8C">
              <w:rPr>
                <w:rFonts w:ascii="Barlow" w:hAnsi="Barlow"/>
                <w:sz w:val="20"/>
                <w:szCs w:val="20"/>
              </w:rPr>
              <w:lastRenderedPageBreak/>
              <w:t xml:space="preserve">        </w:t>
            </w:r>
            <w:r w:rsidR="006B0729" w:rsidRPr="006E6E8C">
              <w:rPr>
                <w:rFonts w:ascii="Barlow" w:hAnsi="Barlow"/>
                <w:sz w:val="20"/>
                <w:szCs w:val="20"/>
              </w:rPr>
              <w:t xml:space="preserve">Incremento en las </w:t>
            </w:r>
            <w:r w:rsidR="00E42683" w:rsidRPr="006E6E8C">
              <w:rPr>
                <w:rFonts w:ascii="Barlow" w:hAnsi="Barlow"/>
                <w:sz w:val="20"/>
                <w:szCs w:val="20"/>
              </w:rPr>
              <w:t>provisiones</w:t>
            </w:r>
          </w:p>
        </w:tc>
        <w:tc>
          <w:tcPr>
            <w:tcW w:w="1952" w:type="dxa"/>
          </w:tcPr>
          <w:p w:rsidR="000A2DEB" w:rsidRPr="006E6E8C" w:rsidRDefault="006B0729" w:rsidP="006B0729">
            <w:pPr>
              <w:pStyle w:val="TableParagraph"/>
              <w:spacing w:line="225" w:lineRule="exact"/>
              <w:ind w:right="62"/>
              <w:jc w:val="right"/>
              <w:rPr>
                <w:rFonts w:ascii="Barlow" w:hAnsi="Barlow"/>
                <w:sz w:val="20"/>
                <w:szCs w:val="20"/>
              </w:rPr>
            </w:pPr>
            <w:r w:rsidRPr="006E6E8C">
              <w:rPr>
                <w:rFonts w:ascii="Barlow" w:hAnsi="Barlow"/>
                <w:sz w:val="20"/>
                <w:szCs w:val="20"/>
              </w:rPr>
              <w:t xml:space="preserve">           </w:t>
            </w:r>
            <w:r w:rsidR="00E42683" w:rsidRPr="006E6E8C">
              <w:rPr>
                <w:rFonts w:ascii="Barlow" w:hAnsi="Barlow"/>
                <w:sz w:val="20"/>
                <w:szCs w:val="20"/>
              </w:rPr>
              <w:t>0</w:t>
            </w:r>
          </w:p>
        </w:tc>
        <w:tc>
          <w:tcPr>
            <w:tcW w:w="1985" w:type="dxa"/>
          </w:tcPr>
          <w:p w:rsidR="000A2DEB" w:rsidRPr="006E6E8C" w:rsidRDefault="00E42683" w:rsidP="006B0729">
            <w:pPr>
              <w:pStyle w:val="TableParagraph"/>
              <w:spacing w:line="225" w:lineRule="exact"/>
              <w:ind w:right="64"/>
              <w:jc w:val="right"/>
              <w:rPr>
                <w:rFonts w:ascii="Barlow" w:hAnsi="Barlow"/>
                <w:sz w:val="20"/>
                <w:szCs w:val="20"/>
              </w:rPr>
            </w:pPr>
            <w:r w:rsidRPr="006E6E8C">
              <w:rPr>
                <w:rFonts w:ascii="Barlow" w:hAnsi="Barlow"/>
                <w:sz w:val="20"/>
                <w:szCs w:val="20"/>
              </w:rPr>
              <w:t>0</w:t>
            </w:r>
          </w:p>
        </w:tc>
      </w:tr>
      <w:tr w:rsidR="000A2DEB" w:rsidRPr="006E6E8C" w:rsidTr="006E6E8C">
        <w:trPr>
          <w:trHeight w:val="465"/>
          <w:jc w:val="center"/>
        </w:trPr>
        <w:tc>
          <w:tcPr>
            <w:tcW w:w="4143" w:type="dxa"/>
          </w:tcPr>
          <w:p w:rsidR="000A2DEB" w:rsidRPr="006E6E8C" w:rsidRDefault="007F2769">
            <w:pPr>
              <w:pStyle w:val="TableParagraph"/>
              <w:spacing w:before="99" w:line="250" w:lineRule="atLeast"/>
              <w:ind w:left="71" w:right="226"/>
              <w:rPr>
                <w:rFonts w:ascii="Barlow" w:hAnsi="Barlow"/>
                <w:sz w:val="20"/>
                <w:szCs w:val="20"/>
              </w:rPr>
            </w:pPr>
            <w:r w:rsidRPr="006E6E8C">
              <w:rPr>
                <w:rFonts w:ascii="Barlow" w:hAnsi="Barlow"/>
                <w:sz w:val="20"/>
                <w:szCs w:val="20"/>
              </w:rPr>
              <w:t xml:space="preserve">        </w:t>
            </w:r>
            <w:r w:rsidR="00E42683" w:rsidRPr="006E6E8C">
              <w:rPr>
                <w:rFonts w:ascii="Barlow" w:hAnsi="Barlow"/>
                <w:sz w:val="20"/>
                <w:szCs w:val="20"/>
              </w:rPr>
              <w:t xml:space="preserve">Incremento en inversiones </w:t>
            </w:r>
            <w:r w:rsidRPr="006E6E8C">
              <w:rPr>
                <w:rFonts w:ascii="Barlow" w:hAnsi="Barlow"/>
                <w:sz w:val="20"/>
                <w:szCs w:val="20"/>
              </w:rPr>
              <w:t xml:space="preserve">   </w:t>
            </w:r>
            <w:r w:rsidR="00664D0B" w:rsidRPr="006E6E8C">
              <w:rPr>
                <w:rFonts w:ascii="Barlow" w:hAnsi="Barlow"/>
                <w:sz w:val="20"/>
                <w:szCs w:val="20"/>
              </w:rPr>
              <w:t>producido por re</w:t>
            </w:r>
            <w:r w:rsidR="00E42683" w:rsidRPr="006E6E8C">
              <w:rPr>
                <w:rFonts w:ascii="Barlow" w:hAnsi="Barlow"/>
                <w:sz w:val="20"/>
                <w:szCs w:val="20"/>
              </w:rPr>
              <w:t>valuación</w:t>
            </w:r>
          </w:p>
        </w:tc>
        <w:tc>
          <w:tcPr>
            <w:tcW w:w="1952" w:type="dxa"/>
          </w:tcPr>
          <w:p w:rsidR="000A2DEB" w:rsidRPr="006E6E8C" w:rsidRDefault="000A2DEB">
            <w:pPr>
              <w:pStyle w:val="TableParagraph"/>
              <w:spacing w:before="10"/>
              <w:rPr>
                <w:rFonts w:ascii="Barlow" w:hAnsi="Barlow"/>
                <w:sz w:val="20"/>
                <w:szCs w:val="20"/>
              </w:rPr>
            </w:pPr>
          </w:p>
          <w:p w:rsidR="000A2DEB" w:rsidRPr="006E6E8C" w:rsidRDefault="00E42683">
            <w:pPr>
              <w:pStyle w:val="TableParagraph"/>
              <w:spacing w:line="225" w:lineRule="exact"/>
              <w:ind w:right="62"/>
              <w:jc w:val="right"/>
              <w:rPr>
                <w:rFonts w:ascii="Barlow" w:hAnsi="Barlow"/>
                <w:sz w:val="20"/>
                <w:szCs w:val="20"/>
              </w:rPr>
            </w:pPr>
            <w:r w:rsidRPr="006E6E8C">
              <w:rPr>
                <w:rFonts w:ascii="Barlow" w:hAnsi="Barlow"/>
                <w:sz w:val="20"/>
                <w:szCs w:val="20"/>
              </w:rPr>
              <w:t>0</w:t>
            </w:r>
          </w:p>
        </w:tc>
        <w:tc>
          <w:tcPr>
            <w:tcW w:w="1985" w:type="dxa"/>
          </w:tcPr>
          <w:p w:rsidR="000A2DEB" w:rsidRPr="006E6E8C" w:rsidRDefault="000A2DEB">
            <w:pPr>
              <w:pStyle w:val="TableParagraph"/>
              <w:spacing w:before="10"/>
              <w:rPr>
                <w:rFonts w:ascii="Barlow" w:hAnsi="Barlow"/>
                <w:sz w:val="20"/>
                <w:szCs w:val="20"/>
              </w:rPr>
            </w:pPr>
          </w:p>
          <w:p w:rsidR="000A2DEB" w:rsidRPr="006E6E8C" w:rsidRDefault="00E42683">
            <w:pPr>
              <w:pStyle w:val="TableParagraph"/>
              <w:spacing w:line="225" w:lineRule="exact"/>
              <w:ind w:right="64"/>
              <w:jc w:val="right"/>
              <w:rPr>
                <w:rFonts w:ascii="Barlow" w:hAnsi="Barlow"/>
                <w:sz w:val="20"/>
                <w:szCs w:val="20"/>
              </w:rPr>
            </w:pPr>
            <w:r w:rsidRPr="006E6E8C">
              <w:rPr>
                <w:rFonts w:ascii="Barlow" w:hAnsi="Barlow"/>
                <w:sz w:val="20"/>
                <w:szCs w:val="20"/>
              </w:rPr>
              <w:t>0</w:t>
            </w:r>
          </w:p>
        </w:tc>
      </w:tr>
      <w:tr w:rsidR="000A2DEB" w:rsidRPr="006E6E8C" w:rsidTr="006E6E8C">
        <w:trPr>
          <w:trHeight w:val="579"/>
          <w:jc w:val="center"/>
        </w:trPr>
        <w:tc>
          <w:tcPr>
            <w:tcW w:w="4143" w:type="dxa"/>
          </w:tcPr>
          <w:p w:rsidR="000A2DEB" w:rsidRPr="006E6E8C" w:rsidRDefault="007F2769" w:rsidP="006B0729">
            <w:pPr>
              <w:pStyle w:val="TableParagraph"/>
              <w:spacing w:before="3" w:line="250" w:lineRule="atLeast"/>
              <w:ind w:left="71" w:right="358"/>
              <w:rPr>
                <w:rFonts w:ascii="Barlow" w:hAnsi="Barlow"/>
                <w:sz w:val="20"/>
                <w:szCs w:val="20"/>
              </w:rPr>
            </w:pPr>
            <w:r w:rsidRPr="006E6E8C">
              <w:rPr>
                <w:rFonts w:ascii="Barlow" w:hAnsi="Barlow"/>
                <w:sz w:val="20"/>
                <w:szCs w:val="20"/>
              </w:rPr>
              <w:t xml:space="preserve">        </w:t>
            </w:r>
            <w:r w:rsidR="00E42683" w:rsidRPr="006E6E8C">
              <w:rPr>
                <w:rFonts w:ascii="Barlow" w:hAnsi="Barlow"/>
                <w:sz w:val="20"/>
                <w:szCs w:val="20"/>
              </w:rPr>
              <w:t>Ganancia/pérdida en venta</w:t>
            </w:r>
            <w:r w:rsidR="006B0729" w:rsidRPr="006E6E8C">
              <w:rPr>
                <w:rFonts w:ascii="Barlow" w:hAnsi="Barlow"/>
                <w:sz w:val="20"/>
                <w:szCs w:val="20"/>
              </w:rPr>
              <w:t xml:space="preserve"> de </w:t>
            </w:r>
            <w:r w:rsidRPr="006E6E8C">
              <w:rPr>
                <w:rFonts w:ascii="Barlow" w:hAnsi="Barlow"/>
                <w:sz w:val="20"/>
                <w:szCs w:val="20"/>
              </w:rPr>
              <w:t>Bienes muebles, inmuebles e intangibles</w:t>
            </w:r>
          </w:p>
        </w:tc>
        <w:tc>
          <w:tcPr>
            <w:tcW w:w="1952" w:type="dxa"/>
          </w:tcPr>
          <w:p w:rsidR="000A2DEB" w:rsidRPr="006E6E8C" w:rsidRDefault="00E42683" w:rsidP="004A4C7A">
            <w:pPr>
              <w:pStyle w:val="TableParagraph"/>
              <w:spacing w:line="225" w:lineRule="exact"/>
              <w:ind w:right="62"/>
              <w:jc w:val="right"/>
              <w:rPr>
                <w:rFonts w:ascii="Barlow" w:hAnsi="Barlow"/>
                <w:sz w:val="20"/>
                <w:szCs w:val="20"/>
              </w:rPr>
            </w:pPr>
            <w:r w:rsidRPr="006E6E8C">
              <w:rPr>
                <w:rFonts w:ascii="Barlow" w:hAnsi="Barlow"/>
                <w:sz w:val="20"/>
                <w:szCs w:val="20"/>
              </w:rPr>
              <w:t>0</w:t>
            </w:r>
          </w:p>
        </w:tc>
        <w:tc>
          <w:tcPr>
            <w:tcW w:w="1985" w:type="dxa"/>
          </w:tcPr>
          <w:p w:rsidR="000A2DEB" w:rsidRPr="006E6E8C" w:rsidRDefault="00E42683" w:rsidP="004A4C7A">
            <w:pPr>
              <w:pStyle w:val="TableParagraph"/>
              <w:spacing w:line="225" w:lineRule="exact"/>
              <w:ind w:right="64"/>
              <w:jc w:val="right"/>
              <w:rPr>
                <w:rFonts w:ascii="Barlow" w:hAnsi="Barlow"/>
                <w:sz w:val="20"/>
                <w:szCs w:val="20"/>
              </w:rPr>
            </w:pPr>
            <w:r w:rsidRPr="006E6E8C">
              <w:rPr>
                <w:rFonts w:ascii="Barlow" w:hAnsi="Barlow"/>
                <w:sz w:val="20"/>
                <w:szCs w:val="20"/>
              </w:rPr>
              <w:t>0</w:t>
            </w:r>
          </w:p>
        </w:tc>
      </w:tr>
      <w:tr w:rsidR="000A2DEB" w:rsidRPr="006E6E8C" w:rsidTr="006E6E8C">
        <w:trPr>
          <w:trHeight w:val="313"/>
          <w:jc w:val="center"/>
        </w:trPr>
        <w:tc>
          <w:tcPr>
            <w:tcW w:w="4143" w:type="dxa"/>
          </w:tcPr>
          <w:p w:rsidR="000A2DEB" w:rsidRPr="006E6E8C" w:rsidRDefault="007F2769" w:rsidP="006B0729">
            <w:pPr>
              <w:pStyle w:val="TableParagraph"/>
              <w:spacing w:before="3" w:line="250" w:lineRule="atLeast"/>
              <w:ind w:left="71" w:right="358"/>
              <w:rPr>
                <w:rFonts w:ascii="Barlow" w:hAnsi="Barlow"/>
                <w:sz w:val="20"/>
                <w:szCs w:val="20"/>
              </w:rPr>
            </w:pPr>
            <w:r w:rsidRPr="006E6E8C">
              <w:rPr>
                <w:rFonts w:ascii="Barlow" w:hAnsi="Barlow"/>
                <w:sz w:val="20"/>
                <w:szCs w:val="20"/>
              </w:rPr>
              <w:t xml:space="preserve">        </w:t>
            </w:r>
            <w:r w:rsidR="00E42683" w:rsidRPr="006E6E8C">
              <w:rPr>
                <w:rFonts w:ascii="Barlow" w:hAnsi="Barlow"/>
                <w:sz w:val="20"/>
                <w:szCs w:val="20"/>
              </w:rPr>
              <w:t>Incremento en cuentas por</w:t>
            </w:r>
            <w:r w:rsidR="006B0729" w:rsidRPr="006E6E8C">
              <w:rPr>
                <w:rFonts w:ascii="Barlow" w:hAnsi="Barlow"/>
                <w:sz w:val="20"/>
                <w:szCs w:val="20"/>
              </w:rPr>
              <w:t xml:space="preserve"> </w:t>
            </w:r>
            <w:r w:rsidR="00E42683" w:rsidRPr="006E6E8C">
              <w:rPr>
                <w:rFonts w:ascii="Barlow" w:hAnsi="Barlow"/>
                <w:sz w:val="20"/>
                <w:szCs w:val="20"/>
              </w:rPr>
              <w:t>cobrar</w:t>
            </w:r>
          </w:p>
        </w:tc>
        <w:tc>
          <w:tcPr>
            <w:tcW w:w="1952" w:type="dxa"/>
          </w:tcPr>
          <w:p w:rsidR="000A2DEB" w:rsidRPr="006E6E8C" w:rsidRDefault="00E42683" w:rsidP="007F2769">
            <w:pPr>
              <w:pStyle w:val="TableParagraph"/>
              <w:spacing w:line="225" w:lineRule="exact"/>
              <w:ind w:right="62"/>
              <w:jc w:val="right"/>
              <w:rPr>
                <w:rFonts w:ascii="Barlow" w:hAnsi="Barlow"/>
                <w:sz w:val="20"/>
                <w:szCs w:val="20"/>
              </w:rPr>
            </w:pPr>
            <w:r w:rsidRPr="006E6E8C">
              <w:rPr>
                <w:rFonts w:ascii="Barlow" w:hAnsi="Barlow"/>
                <w:sz w:val="20"/>
                <w:szCs w:val="20"/>
              </w:rPr>
              <w:t>0</w:t>
            </w:r>
          </w:p>
        </w:tc>
        <w:tc>
          <w:tcPr>
            <w:tcW w:w="1985" w:type="dxa"/>
          </w:tcPr>
          <w:p w:rsidR="000A2DEB" w:rsidRPr="006E6E8C" w:rsidRDefault="00E42683" w:rsidP="007F2769">
            <w:pPr>
              <w:pStyle w:val="TableParagraph"/>
              <w:spacing w:line="225" w:lineRule="exact"/>
              <w:ind w:right="64"/>
              <w:jc w:val="right"/>
              <w:rPr>
                <w:rFonts w:ascii="Barlow" w:hAnsi="Barlow"/>
                <w:sz w:val="20"/>
                <w:szCs w:val="20"/>
              </w:rPr>
            </w:pPr>
            <w:r w:rsidRPr="006E6E8C">
              <w:rPr>
                <w:rFonts w:ascii="Barlow" w:hAnsi="Barlow"/>
                <w:sz w:val="20"/>
                <w:szCs w:val="20"/>
              </w:rPr>
              <w:t>0</w:t>
            </w:r>
          </w:p>
        </w:tc>
      </w:tr>
      <w:tr w:rsidR="000A2DEB" w:rsidRPr="006E6E8C" w:rsidTr="006E6E8C">
        <w:trPr>
          <w:trHeight w:val="301"/>
          <w:jc w:val="center"/>
        </w:trPr>
        <w:tc>
          <w:tcPr>
            <w:tcW w:w="4143" w:type="dxa"/>
          </w:tcPr>
          <w:p w:rsidR="000A2DEB" w:rsidRPr="006E6E8C" w:rsidRDefault="007F2769">
            <w:pPr>
              <w:pStyle w:val="TableParagraph"/>
              <w:spacing w:before="56" w:line="225" w:lineRule="exact"/>
              <w:ind w:left="71"/>
              <w:rPr>
                <w:rFonts w:ascii="Barlow" w:hAnsi="Barlow"/>
                <w:b/>
                <w:sz w:val="20"/>
                <w:szCs w:val="20"/>
              </w:rPr>
            </w:pPr>
            <w:r w:rsidRPr="006E6E8C">
              <w:rPr>
                <w:rFonts w:ascii="Barlow" w:hAnsi="Barlow"/>
                <w:b/>
                <w:sz w:val="20"/>
                <w:szCs w:val="20"/>
              </w:rPr>
              <w:t>Flujos de Efectivo Netos de las Actividades de operación</w:t>
            </w:r>
          </w:p>
        </w:tc>
        <w:tc>
          <w:tcPr>
            <w:tcW w:w="1952" w:type="dxa"/>
          </w:tcPr>
          <w:p w:rsidR="000A2DEB" w:rsidRPr="006E6E8C" w:rsidRDefault="008E7950">
            <w:pPr>
              <w:pStyle w:val="TableParagraph"/>
              <w:spacing w:before="56" w:line="225" w:lineRule="exact"/>
              <w:ind w:right="62"/>
              <w:jc w:val="right"/>
              <w:rPr>
                <w:rFonts w:ascii="Barlow" w:hAnsi="Barlow"/>
                <w:b/>
                <w:sz w:val="20"/>
                <w:szCs w:val="20"/>
              </w:rPr>
            </w:pPr>
            <w:r w:rsidRPr="006E6E8C">
              <w:rPr>
                <w:rFonts w:ascii="Barlow" w:hAnsi="Barlow"/>
                <w:b/>
                <w:sz w:val="20"/>
                <w:szCs w:val="20"/>
              </w:rPr>
              <w:t>1</w:t>
            </w:r>
            <w:r w:rsidR="00B94DAF" w:rsidRPr="006E6E8C">
              <w:rPr>
                <w:rFonts w:ascii="Barlow" w:hAnsi="Barlow"/>
                <w:b/>
                <w:sz w:val="20"/>
                <w:szCs w:val="20"/>
              </w:rPr>
              <w:t>,024,129.01</w:t>
            </w:r>
          </w:p>
        </w:tc>
        <w:tc>
          <w:tcPr>
            <w:tcW w:w="1985" w:type="dxa"/>
          </w:tcPr>
          <w:p w:rsidR="000A2DEB" w:rsidRPr="006E6E8C" w:rsidRDefault="008E7950">
            <w:pPr>
              <w:pStyle w:val="TableParagraph"/>
              <w:spacing w:before="56" w:line="225" w:lineRule="exact"/>
              <w:ind w:right="64"/>
              <w:jc w:val="right"/>
              <w:rPr>
                <w:rFonts w:ascii="Barlow" w:hAnsi="Barlow"/>
                <w:b/>
                <w:sz w:val="20"/>
                <w:szCs w:val="20"/>
              </w:rPr>
            </w:pPr>
            <w:r w:rsidRPr="006E6E8C">
              <w:rPr>
                <w:rFonts w:ascii="Barlow" w:hAnsi="Barlow"/>
                <w:b/>
                <w:sz w:val="20"/>
                <w:szCs w:val="20"/>
              </w:rPr>
              <w:t>-4,024,129.01</w:t>
            </w:r>
          </w:p>
        </w:tc>
      </w:tr>
    </w:tbl>
    <w:p w:rsidR="00162894" w:rsidRPr="006E6E8C" w:rsidRDefault="00162894" w:rsidP="00162894">
      <w:pPr>
        <w:pStyle w:val="Ttulo1"/>
        <w:tabs>
          <w:tab w:val="left" w:pos="1203"/>
        </w:tabs>
        <w:spacing w:line="360" w:lineRule="auto"/>
        <w:ind w:left="1553" w:right="834"/>
        <w:jc w:val="both"/>
        <w:rPr>
          <w:rFonts w:ascii="Barlow" w:hAnsi="Barlow"/>
        </w:rPr>
      </w:pPr>
    </w:p>
    <w:p w:rsidR="00162894" w:rsidRPr="006E6E8C" w:rsidRDefault="00162894" w:rsidP="00162894">
      <w:pPr>
        <w:pStyle w:val="Ttulo1"/>
        <w:tabs>
          <w:tab w:val="left" w:pos="1203"/>
        </w:tabs>
        <w:spacing w:line="360" w:lineRule="auto"/>
        <w:ind w:left="1553" w:right="834"/>
        <w:jc w:val="both"/>
        <w:rPr>
          <w:rFonts w:ascii="Barlow" w:hAnsi="Barlow"/>
        </w:rPr>
      </w:pPr>
    </w:p>
    <w:p w:rsidR="00E04AC7" w:rsidRPr="006E6E8C" w:rsidRDefault="00E04AC7" w:rsidP="00162894">
      <w:pPr>
        <w:pStyle w:val="Ttulo1"/>
        <w:tabs>
          <w:tab w:val="left" w:pos="1203"/>
        </w:tabs>
        <w:spacing w:line="360" w:lineRule="auto"/>
        <w:ind w:left="1553" w:right="834"/>
        <w:jc w:val="both"/>
        <w:rPr>
          <w:rFonts w:ascii="Barlow" w:hAnsi="Barlow"/>
        </w:rPr>
      </w:pPr>
    </w:p>
    <w:p w:rsidR="000A2DEB" w:rsidRPr="006E6E8C" w:rsidRDefault="00E42683" w:rsidP="001A2C38">
      <w:pPr>
        <w:pStyle w:val="Ttulo1"/>
        <w:numPr>
          <w:ilvl w:val="0"/>
          <w:numId w:val="17"/>
        </w:numPr>
        <w:tabs>
          <w:tab w:val="left" w:pos="1203"/>
        </w:tabs>
        <w:spacing w:line="360" w:lineRule="auto"/>
        <w:ind w:right="834"/>
        <w:jc w:val="both"/>
        <w:rPr>
          <w:rFonts w:ascii="Barlow" w:hAnsi="Barlow"/>
        </w:rPr>
      </w:pPr>
      <w:r w:rsidRPr="006E6E8C">
        <w:rPr>
          <w:rFonts w:ascii="Barlow" w:hAnsi="Barlow"/>
        </w:rPr>
        <w:t>CONCILIACIÓN ENTRE LOS INGRESOS PRESUPUESTARIOS Y CONTABLES, ASI COMO ENTRE LOS EGRESOS PRESUPUESTARIOS Y GASTOS</w:t>
      </w:r>
      <w:r w:rsidRPr="006E6E8C">
        <w:rPr>
          <w:rFonts w:ascii="Barlow" w:hAnsi="Barlow"/>
          <w:spacing w:val="-8"/>
        </w:rPr>
        <w:t xml:space="preserve"> </w:t>
      </w:r>
      <w:r w:rsidRPr="006E6E8C">
        <w:rPr>
          <w:rFonts w:ascii="Barlow" w:hAnsi="Barlow"/>
        </w:rPr>
        <w:t>CONTABLES.</w:t>
      </w:r>
    </w:p>
    <w:p w:rsidR="001A2C38" w:rsidRPr="006E6E8C" w:rsidRDefault="001A2C38" w:rsidP="001A2C38">
      <w:pPr>
        <w:pStyle w:val="Ttulo1"/>
        <w:tabs>
          <w:tab w:val="left" w:pos="1203"/>
        </w:tabs>
        <w:spacing w:line="360" w:lineRule="auto"/>
        <w:ind w:left="1553" w:right="834"/>
        <w:jc w:val="both"/>
        <w:rPr>
          <w:rFonts w:ascii="Barlow" w:hAnsi="Barlow"/>
        </w:rPr>
      </w:pPr>
    </w:p>
    <w:p w:rsidR="000A2DEB" w:rsidRPr="006E6E8C" w:rsidRDefault="00E42683" w:rsidP="00111125">
      <w:pPr>
        <w:pStyle w:val="Prrafodelista"/>
        <w:numPr>
          <w:ilvl w:val="0"/>
          <w:numId w:val="20"/>
        </w:numPr>
        <w:tabs>
          <w:tab w:val="left" w:pos="1909"/>
        </w:tabs>
        <w:spacing w:before="2" w:line="360" w:lineRule="auto"/>
        <w:ind w:left="1190" w:right="284" w:hanging="357"/>
        <w:rPr>
          <w:rFonts w:ascii="Barlow" w:hAnsi="Barlow"/>
          <w:sz w:val="20"/>
          <w:szCs w:val="20"/>
        </w:rPr>
      </w:pPr>
      <w:r w:rsidRPr="006E6E8C">
        <w:rPr>
          <w:rFonts w:ascii="Barlow" w:hAnsi="Barlow"/>
          <w:sz w:val="20"/>
          <w:szCs w:val="20"/>
        </w:rPr>
        <w:t>Conciliación de ingresos presupuestarios</w:t>
      </w:r>
      <w:r w:rsidR="00F348EF" w:rsidRPr="006E6E8C">
        <w:rPr>
          <w:rFonts w:ascii="Barlow" w:hAnsi="Barlow"/>
          <w:sz w:val="20"/>
          <w:szCs w:val="20"/>
        </w:rPr>
        <w:t xml:space="preserve"> </w:t>
      </w:r>
      <w:r w:rsidR="007E44BD" w:rsidRPr="006E6E8C">
        <w:rPr>
          <w:rFonts w:ascii="Barlow" w:hAnsi="Barlow"/>
          <w:sz w:val="20"/>
          <w:szCs w:val="20"/>
        </w:rPr>
        <w:t>y contables</w:t>
      </w:r>
      <w:r w:rsidR="00E44B4D" w:rsidRPr="006E6E8C">
        <w:rPr>
          <w:rFonts w:ascii="Barlow" w:hAnsi="Barlow"/>
          <w:sz w:val="20"/>
          <w:szCs w:val="20"/>
        </w:rPr>
        <w:t xml:space="preserve"> del 1 de enero al 31</w:t>
      </w:r>
      <w:r w:rsidRPr="006E6E8C">
        <w:rPr>
          <w:rFonts w:ascii="Barlow" w:hAnsi="Barlow"/>
          <w:sz w:val="20"/>
          <w:szCs w:val="20"/>
        </w:rPr>
        <w:t xml:space="preserve"> de </w:t>
      </w:r>
      <w:r w:rsidR="00E44B4D" w:rsidRPr="006E6E8C">
        <w:rPr>
          <w:rFonts w:ascii="Barlow" w:hAnsi="Barlow"/>
          <w:sz w:val="20"/>
          <w:szCs w:val="20"/>
        </w:rPr>
        <w:t>marz</w:t>
      </w:r>
      <w:r w:rsidR="008E7950" w:rsidRPr="006E6E8C">
        <w:rPr>
          <w:rFonts w:ascii="Barlow" w:hAnsi="Barlow"/>
          <w:sz w:val="20"/>
          <w:szCs w:val="20"/>
        </w:rPr>
        <w:t>o</w:t>
      </w:r>
      <w:r w:rsidRPr="006E6E8C">
        <w:rPr>
          <w:rFonts w:ascii="Barlow" w:hAnsi="Barlow"/>
          <w:sz w:val="20"/>
          <w:szCs w:val="20"/>
        </w:rPr>
        <w:t xml:space="preserve"> de</w:t>
      </w:r>
      <w:r w:rsidRPr="006E6E8C">
        <w:rPr>
          <w:rFonts w:ascii="Barlow" w:hAnsi="Barlow"/>
          <w:spacing w:val="-5"/>
          <w:sz w:val="20"/>
          <w:szCs w:val="20"/>
        </w:rPr>
        <w:t xml:space="preserve"> </w:t>
      </w:r>
      <w:r w:rsidR="008E7950" w:rsidRPr="006E6E8C">
        <w:rPr>
          <w:rFonts w:ascii="Barlow" w:hAnsi="Barlow"/>
          <w:sz w:val="20"/>
          <w:szCs w:val="20"/>
        </w:rPr>
        <w:t>2023</w:t>
      </w:r>
      <w:r w:rsidRPr="006E6E8C">
        <w:rPr>
          <w:rFonts w:ascii="Barlow" w:hAnsi="Barlow"/>
          <w:sz w:val="20"/>
          <w:szCs w:val="20"/>
        </w:rPr>
        <w:t>.</w:t>
      </w:r>
    </w:p>
    <w:p w:rsidR="007017DE" w:rsidRPr="006E6E8C" w:rsidRDefault="007017DE" w:rsidP="007017DE">
      <w:pPr>
        <w:pStyle w:val="Prrafodelista"/>
        <w:tabs>
          <w:tab w:val="left" w:pos="1909"/>
        </w:tabs>
        <w:spacing w:before="2" w:line="360" w:lineRule="auto"/>
        <w:ind w:left="1190" w:right="284" w:firstLine="0"/>
        <w:rPr>
          <w:rFonts w:ascii="Barlow" w:hAnsi="Barlow"/>
          <w:sz w:val="20"/>
          <w:szCs w:val="20"/>
        </w:rPr>
      </w:pPr>
    </w:p>
    <w:p w:rsidR="000A2DEB" w:rsidRPr="006E6E8C" w:rsidRDefault="000A2DEB">
      <w:pPr>
        <w:pStyle w:val="Textoindependiente"/>
        <w:spacing w:before="1"/>
        <w:rPr>
          <w:rFonts w:ascii="Barlow" w:hAnsi="Barlow"/>
        </w:rPr>
      </w:pPr>
    </w:p>
    <w:tbl>
      <w:tblPr>
        <w:tblStyle w:val="TableNormal"/>
        <w:tblW w:w="9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3"/>
        <w:gridCol w:w="3080"/>
        <w:gridCol w:w="2002"/>
      </w:tblGrid>
      <w:tr w:rsidR="000A2DEB" w:rsidRPr="006E6E8C" w:rsidTr="006E6E8C">
        <w:trPr>
          <w:trHeight w:val="457"/>
          <w:jc w:val="center"/>
        </w:trPr>
        <w:tc>
          <w:tcPr>
            <w:tcW w:w="4783" w:type="dxa"/>
            <w:tcBorders>
              <w:right w:val="single" w:sz="4" w:space="0" w:color="auto"/>
            </w:tcBorders>
            <w:shd w:val="clear" w:color="auto" w:fill="C0C0C0"/>
          </w:tcPr>
          <w:p w:rsidR="000A2DEB" w:rsidRPr="006E6E8C" w:rsidRDefault="00E42683">
            <w:pPr>
              <w:pStyle w:val="TableParagraph"/>
              <w:spacing w:before="116"/>
              <w:ind w:left="71"/>
              <w:rPr>
                <w:rFonts w:ascii="Barlow" w:hAnsi="Barlow"/>
                <w:b/>
                <w:sz w:val="20"/>
                <w:szCs w:val="20"/>
              </w:rPr>
            </w:pPr>
            <w:r w:rsidRPr="006E6E8C">
              <w:rPr>
                <w:rFonts w:ascii="Barlow" w:hAnsi="Barlow"/>
                <w:b/>
                <w:sz w:val="20"/>
                <w:szCs w:val="20"/>
              </w:rPr>
              <w:t>1. Ingresos Presupuestarios</w:t>
            </w:r>
          </w:p>
        </w:tc>
        <w:tc>
          <w:tcPr>
            <w:tcW w:w="3080" w:type="dxa"/>
            <w:tcBorders>
              <w:top w:val="nil"/>
              <w:left w:val="single" w:sz="4" w:space="0" w:color="auto"/>
              <w:bottom w:val="nil"/>
              <w:right w:val="single" w:sz="4" w:space="0" w:color="auto"/>
            </w:tcBorders>
          </w:tcPr>
          <w:p w:rsidR="000A2DEB" w:rsidRPr="006E6E8C" w:rsidRDefault="000A2DEB">
            <w:pPr>
              <w:pStyle w:val="TableParagraph"/>
              <w:rPr>
                <w:rFonts w:ascii="Barlow" w:hAnsi="Barlow"/>
                <w:sz w:val="20"/>
                <w:szCs w:val="20"/>
              </w:rPr>
            </w:pPr>
          </w:p>
        </w:tc>
        <w:tc>
          <w:tcPr>
            <w:tcW w:w="2002" w:type="dxa"/>
            <w:tcBorders>
              <w:top w:val="single" w:sz="4" w:space="0" w:color="auto"/>
              <w:left w:val="single" w:sz="4" w:space="0" w:color="auto"/>
            </w:tcBorders>
            <w:shd w:val="clear" w:color="auto" w:fill="C0C0C0"/>
          </w:tcPr>
          <w:p w:rsidR="000A2DEB" w:rsidRPr="006E6E8C" w:rsidRDefault="000A2DEB">
            <w:pPr>
              <w:pStyle w:val="TableParagraph"/>
              <w:rPr>
                <w:rFonts w:ascii="Barlow" w:hAnsi="Barlow"/>
                <w:sz w:val="20"/>
                <w:szCs w:val="20"/>
              </w:rPr>
            </w:pPr>
          </w:p>
          <w:p w:rsidR="000A2DEB" w:rsidRPr="006E6E8C" w:rsidRDefault="00023A4B" w:rsidP="00E11462">
            <w:pPr>
              <w:pStyle w:val="TableParagraph"/>
              <w:spacing w:line="209" w:lineRule="exact"/>
              <w:ind w:right="69"/>
              <w:jc w:val="right"/>
              <w:rPr>
                <w:rFonts w:ascii="Barlow" w:hAnsi="Barlow"/>
                <w:b/>
                <w:sz w:val="20"/>
                <w:szCs w:val="20"/>
              </w:rPr>
            </w:pPr>
            <w:r w:rsidRPr="006E6E8C">
              <w:rPr>
                <w:rFonts w:ascii="Barlow" w:hAnsi="Barlow"/>
                <w:b/>
                <w:sz w:val="20"/>
                <w:szCs w:val="20"/>
              </w:rPr>
              <w:t>15</w:t>
            </w:r>
            <w:r w:rsidR="00E42683" w:rsidRPr="006E6E8C">
              <w:rPr>
                <w:rFonts w:ascii="Barlow" w:hAnsi="Barlow"/>
                <w:b/>
                <w:sz w:val="20"/>
                <w:szCs w:val="20"/>
              </w:rPr>
              <w:t>,</w:t>
            </w:r>
            <w:r w:rsidRPr="006E6E8C">
              <w:rPr>
                <w:rFonts w:ascii="Barlow" w:hAnsi="Barlow"/>
                <w:b/>
                <w:sz w:val="20"/>
                <w:szCs w:val="20"/>
              </w:rPr>
              <w:t>906</w:t>
            </w:r>
            <w:r w:rsidR="00E42683" w:rsidRPr="006E6E8C">
              <w:rPr>
                <w:rFonts w:ascii="Barlow" w:hAnsi="Barlow"/>
                <w:b/>
                <w:sz w:val="20"/>
                <w:szCs w:val="20"/>
              </w:rPr>
              <w:t>,</w:t>
            </w:r>
            <w:r w:rsidRPr="006E6E8C">
              <w:rPr>
                <w:rFonts w:ascii="Barlow" w:hAnsi="Barlow"/>
                <w:b/>
                <w:sz w:val="20"/>
                <w:szCs w:val="20"/>
              </w:rPr>
              <w:t>386</w:t>
            </w:r>
            <w:r w:rsidR="00E42683" w:rsidRPr="006E6E8C">
              <w:rPr>
                <w:rFonts w:ascii="Barlow" w:hAnsi="Barlow"/>
                <w:b/>
                <w:sz w:val="20"/>
                <w:szCs w:val="20"/>
              </w:rPr>
              <w:t>.</w:t>
            </w:r>
            <w:r w:rsidRPr="006E6E8C">
              <w:rPr>
                <w:rFonts w:ascii="Barlow" w:hAnsi="Barlow"/>
                <w:b/>
                <w:sz w:val="20"/>
                <w:szCs w:val="20"/>
              </w:rPr>
              <w:t>81</w:t>
            </w:r>
          </w:p>
        </w:tc>
      </w:tr>
      <w:tr w:rsidR="000A2DEB" w:rsidRPr="006E6E8C" w:rsidTr="006E6E8C">
        <w:trPr>
          <w:trHeight w:val="320"/>
          <w:jc w:val="center"/>
        </w:trPr>
        <w:tc>
          <w:tcPr>
            <w:tcW w:w="9865" w:type="dxa"/>
            <w:gridSpan w:val="3"/>
            <w:tcBorders>
              <w:left w:val="nil"/>
              <w:right w:val="nil"/>
            </w:tcBorders>
          </w:tcPr>
          <w:p w:rsidR="000A2DEB" w:rsidRPr="006E6E8C" w:rsidRDefault="000A2DEB">
            <w:pPr>
              <w:pStyle w:val="TableParagraph"/>
              <w:rPr>
                <w:rFonts w:ascii="Barlow" w:hAnsi="Barlow"/>
                <w:sz w:val="20"/>
                <w:szCs w:val="20"/>
              </w:rPr>
            </w:pPr>
          </w:p>
        </w:tc>
      </w:tr>
      <w:tr w:rsidR="000A2DEB" w:rsidRPr="006E6E8C" w:rsidTr="006E6E8C">
        <w:trPr>
          <w:trHeight w:val="455"/>
          <w:jc w:val="center"/>
        </w:trPr>
        <w:tc>
          <w:tcPr>
            <w:tcW w:w="4783" w:type="dxa"/>
          </w:tcPr>
          <w:p w:rsidR="000A2DEB" w:rsidRPr="006E6E8C" w:rsidRDefault="00E42683">
            <w:pPr>
              <w:pStyle w:val="TableParagraph"/>
              <w:tabs>
                <w:tab w:val="left" w:pos="752"/>
                <w:tab w:val="left" w:pos="1553"/>
                <w:tab w:val="left" w:pos="2954"/>
                <w:tab w:val="left" w:pos="4475"/>
              </w:tabs>
              <w:spacing w:line="222" w:lineRule="exact"/>
              <w:ind w:left="71"/>
              <w:rPr>
                <w:rFonts w:ascii="Barlow" w:hAnsi="Barlow"/>
                <w:b/>
                <w:sz w:val="20"/>
                <w:szCs w:val="20"/>
              </w:rPr>
            </w:pPr>
            <w:r w:rsidRPr="006E6E8C">
              <w:rPr>
                <w:rFonts w:ascii="Barlow" w:hAnsi="Barlow"/>
                <w:b/>
                <w:sz w:val="20"/>
                <w:szCs w:val="20"/>
              </w:rPr>
              <w:t>2.</w:t>
            </w:r>
            <w:r w:rsidRPr="006E6E8C">
              <w:rPr>
                <w:rFonts w:ascii="Barlow" w:hAnsi="Barlow"/>
                <w:b/>
                <w:sz w:val="20"/>
                <w:szCs w:val="20"/>
              </w:rPr>
              <w:tab/>
              <w:t>Más</w:t>
            </w:r>
            <w:r w:rsidRPr="006E6E8C">
              <w:rPr>
                <w:rFonts w:ascii="Barlow" w:hAnsi="Barlow"/>
                <w:b/>
                <w:sz w:val="20"/>
                <w:szCs w:val="20"/>
              </w:rPr>
              <w:tab/>
              <w:t>ingresos</w:t>
            </w:r>
            <w:r w:rsidRPr="006E6E8C">
              <w:rPr>
                <w:rFonts w:ascii="Barlow" w:hAnsi="Barlow"/>
                <w:b/>
                <w:sz w:val="20"/>
                <w:szCs w:val="20"/>
              </w:rPr>
              <w:tab/>
              <w:t>contables</w:t>
            </w:r>
            <w:r w:rsidRPr="006E6E8C">
              <w:rPr>
                <w:rFonts w:ascii="Barlow" w:hAnsi="Barlow"/>
                <w:b/>
                <w:sz w:val="20"/>
                <w:szCs w:val="20"/>
              </w:rPr>
              <w:tab/>
              <w:t>no</w:t>
            </w:r>
          </w:p>
          <w:p w:rsidR="000A2DEB" w:rsidRPr="006E6E8C" w:rsidRDefault="00E42683">
            <w:pPr>
              <w:pStyle w:val="TableParagraph"/>
              <w:spacing w:line="213" w:lineRule="exact"/>
              <w:ind w:left="71"/>
              <w:rPr>
                <w:rFonts w:ascii="Barlow" w:hAnsi="Barlow"/>
                <w:b/>
                <w:sz w:val="20"/>
                <w:szCs w:val="20"/>
              </w:rPr>
            </w:pPr>
            <w:r w:rsidRPr="006E6E8C">
              <w:rPr>
                <w:rFonts w:ascii="Barlow" w:hAnsi="Barlow"/>
                <w:b/>
                <w:sz w:val="20"/>
                <w:szCs w:val="20"/>
              </w:rPr>
              <w:t>presupuestarios</w:t>
            </w:r>
          </w:p>
        </w:tc>
        <w:tc>
          <w:tcPr>
            <w:tcW w:w="3080" w:type="dxa"/>
          </w:tcPr>
          <w:p w:rsidR="000A2DEB" w:rsidRPr="006E6E8C" w:rsidRDefault="000A2DEB">
            <w:pPr>
              <w:pStyle w:val="TableParagraph"/>
              <w:rPr>
                <w:rFonts w:ascii="Barlow" w:hAnsi="Barlow"/>
                <w:sz w:val="20"/>
                <w:szCs w:val="20"/>
              </w:rPr>
            </w:pPr>
          </w:p>
        </w:tc>
        <w:tc>
          <w:tcPr>
            <w:tcW w:w="2002" w:type="dxa"/>
          </w:tcPr>
          <w:p w:rsidR="000A2DEB" w:rsidRPr="006E6E8C" w:rsidRDefault="00E42683">
            <w:pPr>
              <w:pStyle w:val="TableParagraph"/>
              <w:spacing w:before="116"/>
              <w:ind w:right="50"/>
              <w:jc w:val="right"/>
              <w:rPr>
                <w:rFonts w:ascii="Barlow" w:hAnsi="Barlow"/>
                <w:sz w:val="20"/>
                <w:szCs w:val="20"/>
              </w:rPr>
            </w:pPr>
            <w:r w:rsidRPr="006E6E8C">
              <w:rPr>
                <w:rFonts w:ascii="Barlow" w:hAnsi="Barlow"/>
                <w:sz w:val="20"/>
                <w:szCs w:val="20"/>
              </w:rPr>
              <w:t>0.00</w:t>
            </w:r>
          </w:p>
        </w:tc>
      </w:tr>
      <w:tr w:rsidR="000A2DEB" w:rsidRPr="006E6E8C" w:rsidTr="006E6E8C">
        <w:trPr>
          <w:trHeight w:val="400"/>
          <w:jc w:val="center"/>
        </w:trPr>
        <w:tc>
          <w:tcPr>
            <w:tcW w:w="4783" w:type="dxa"/>
          </w:tcPr>
          <w:p w:rsidR="000A2DEB" w:rsidRPr="006E6E8C" w:rsidRDefault="00D90C3B" w:rsidP="00D90C3B">
            <w:pPr>
              <w:pStyle w:val="TableParagraph"/>
              <w:spacing w:before="1" w:line="226" w:lineRule="exact"/>
              <w:rPr>
                <w:rFonts w:ascii="Barlow" w:hAnsi="Barlow"/>
                <w:sz w:val="20"/>
                <w:szCs w:val="20"/>
              </w:rPr>
            </w:pPr>
            <w:r w:rsidRPr="006E6E8C">
              <w:rPr>
                <w:rFonts w:ascii="Barlow" w:hAnsi="Barlow"/>
                <w:sz w:val="20"/>
                <w:szCs w:val="20"/>
              </w:rPr>
              <w:t>Ingresos Financieros</w:t>
            </w:r>
          </w:p>
        </w:tc>
        <w:tc>
          <w:tcPr>
            <w:tcW w:w="3080" w:type="dxa"/>
          </w:tcPr>
          <w:p w:rsidR="000A2DEB" w:rsidRPr="006E6E8C" w:rsidRDefault="00AB6143" w:rsidP="00AB6143">
            <w:pPr>
              <w:pStyle w:val="TableParagraph"/>
              <w:spacing w:before="112"/>
              <w:ind w:right="48"/>
              <w:jc w:val="right"/>
              <w:rPr>
                <w:rFonts w:ascii="Barlow" w:hAnsi="Barlow"/>
                <w:sz w:val="20"/>
                <w:szCs w:val="20"/>
              </w:rPr>
            </w:pPr>
            <w:r w:rsidRPr="006E6E8C">
              <w:rPr>
                <w:rFonts w:ascii="Barlow" w:hAnsi="Barlow"/>
                <w:sz w:val="20"/>
                <w:szCs w:val="20"/>
              </w:rPr>
              <w:t>0.00</w:t>
            </w:r>
          </w:p>
        </w:tc>
        <w:tc>
          <w:tcPr>
            <w:tcW w:w="2002" w:type="dxa"/>
            <w:vMerge w:val="restart"/>
            <w:tcBorders>
              <w:bottom w:val="nil"/>
              <w:right w:val="nil"/>
            </w:tcBorders>
          </w:tcPr>
          <w:p w:rsidR="000A2DEB" w:rsidRPr="006E6E8C" w:rsidRDefault="000A2DEB">
            <w:pPr>
              <w:pStyle w:val="TableParagraph"/>
              <w:rPr>
                <w:rFonts w:ascii="Barlow" w:hAnsi="Barlow"/>
                <w:sz w:val="20"/>
                <w:szCs w:val="20"/>
              </w:rPr>
            </w:pPr>
          </w:p>
        </w:tc>
      </w:tr>
      <w:tr w:rsidR="00D90C3B" w:rsidRPr="006E6E8C" w:rsidTr="006E6E8C">
        <w:trPr>
          <w:trHeight w:val="264"/>
          <w:jc w:val="center"/>
        </w:trPr>
        <w:tc>
          <w:tcPr>
            <w:tcW w:w="4783" w:type="dxa"/>
          </w:tcPr>
          <w:p w:rsidR="00D90C3B" w:rsidRPr="006E6E8C" w:rsidRDefault="00D90C3B" w:rsidP="00D90C3B">
            <w:pPr>
              <w:pStyle w:val="TableParagraph"/>
              <w:spacing w:before="1" w:line="226" w:lineRule="exact"/>
              <w:rPr>
                <w:rFonts w:ascii="Barlow" w:hAnsi="Barlow"/>
                <w:sz w:val="20"/>
                <w:szCs w:val="20"/>
              </w:rPr>
            </w:pPr>
            <w:r w:rsidRPr="006E6E8C">
              <w:rPr>
                <w:rFonts w:ascii="Barlow" w:hAnsi="Barlow"/>
                <w:sz w:val="20"/>
                <w:szCs w:val="20"/>
              </w:rPr>
              <w:t>Incremento por variación de inventarios</w:t>
            </w:r>
          </w:p>
        </w:tc>
        <w:tc>
          <w:tcPr>
            <w:tcW w:w="3080" w:type="dxa"/>
          </w:tcPr>
          <w:p w:rsidR="00D90C3B" w:rsidRPr="006E6E8C" w:rsidRDefault="00AB6143">
            <w:pPr>
              <w:pStyle w:val="TableParagraph"/>
              <w:spacing w:before="112"/>
              <w:ind w:right="48"/>
              <w:jc w:val="right"/>
              <w:rPr>
                <w:rFonts w:ascii="Barlow" w:hAnsi="Barlow"/>
                <w:sz w:val="20"/>
                <w:szCs w:val="20"/>
              </w:rPr>
            </w:pPr>
            <w:r w:rsidRPr="006E6E8C">
              <w:rPr>
                <w:rFonts w:ascii="Barlow" w:hAnsi="Barlow"/>
                <w:sz w:val="20"/>
                <w:szCs w:val="20"/>
              </w:rPr>
              <w:t>0.00</w:t>
            </w:r>
          </w:p>
        </w:tc>
        <w:tc>
          <w:tcPr>
            <w:tcW w:w="2002" w:type="dxa"/>
            <w:vMerge/>
            <w:tcBorders>
              <w:bottom w:val="nil"/>
              <w:right w:val="nil"/>
            </w:tcBorders>
          </w:tcPr>
          <w:p w:rsidR="00D90C3B" w:rsidRPr="006E6E8C" w:rsidRDefault="00D90C3B">
            <w:pPr>
              <w:pStyle w:val="TableParagraph"/>
              <w:rPr>
                <w:rFonts w:ascii="Barlow" w:hAnsi="Barlow"/>
                <w:sz w:val="20"/>
                <w:szCs w:val="20"/>
              </w:rPr>
            </w:pPr>
          </w:p>
        </w:tc>
      </w:tr>
      <w:tr w:rsidR="000A2DEB" w:rsidRPr="006E6E8C" w:rsidTr="006E6E8C">
        <w:trPr>
          <w:trHeight w:val="680"/>
          <w:jc w:val="center"/>
        </w:trPr>
        <w:tc>
          <w:tcPr>
            <w:tcW w:w="4783" w:type="dxa"/>
          </w:tcPr>
          <w:p w:rsidR="000A2DEB" w:rsidRPr="006E6E8C" w:rsidRDefault="00E42683" w:rsidP="00D90C3B">
            <w:pPr>
              <w:pStyle w:val="TableParagraph"/>
              <w:tabs>
                <w:tab w:val="left" w:pos="2860"/>
                <w:tab w:val="left" w:pos="2937"/>
                <w:tab w:val="left" w:pos="3488"/>
                <w:tab w:val="left" w:pos="3522"/>
                <w:tab w:val="left" w:pos="4477"/>
                <w:tab w:val="left" w:pos="4590"/>
              </w:tabs>
              <w:spacing w:before="1" w:line="244" w:lineRule="auto"/>
              <w:ind w:right="43"/>
              <w:rPr>
                <w:rFonts w:ascii="Barlow" w:hAnsi="Barlow"/>
                <w:sz w:val="20"/>
                <w:szCs w:val="20"/>
              </w:rPr>
            </w:pPr>
            <w:r w:rsidRPr="006E6E8C">
              <w:rPr>
                <w:rFonts w:ascii="Barlow" w:hAnsi="Barlow"/>
                <w:sz w:val="20"/>
                <w:szCs w:val="20"/>
              </w:rPr>
              <w:lastRenderedPageBreak/>
              <w:t>Dis</w:t>
            </w:r>
            <w:r w:rsidR="00D90C3B" w:rsidRPr="006E6E8C">
              <w:rPr>
                <w:rFonts w:ascii="Barlow" w:hAnsi="Barlow"/>
                <w:sz w:val="20"/>
                <w:szCs w:val="20"/>
              </w:rPr>
              <w:t xml:space="preserve">minución del exceso </w:t>
            </w:r>
            <w:r w:rsidRPr="006E6E8C">
              <w:rPr>
                <w:rFonts w:ascii="Barlow" w:hAnsi="Barlow"/>
                <w:spacing w:val="-10"/>
                <w:sz w:val="20"/>
                <w:szCs w:val="20"/>
              </w:rPr>
              <w:t xml:space="preserve">de </w:t>
            </w:r>
            <w:r w:rsidR="00D90C3B" w:rsidRPr="006E6E8C">
              <w:rPr>
                <w:rFonts w:ascii="Barlow" w:hAnsi="Barlow"/>
                <w:sz w:val="20"/>
                <w:szCs w:val="20"/>
              </w:rPr>
              <w:t xml:space="preserve">estimaciones por pérdida </w:t>
            </w:r>
            <w:r w:rsidRPr="006E6E8C">
              <w:rPr>
                <w:rFonts w:ascii="Barlow" w:hAnsi="Barlow"/>
                <w:spacing w:val="-11"/>
                <w:sz w:val="20"/>
                <w:szCs w:val="20"/>
              </w:rPr>
              <w:t>o</w:t>
            </w:r>
            <w:r w:rsidR="00D90C3B" w:rsidRPr="006E6E8C">
              <w:rPr>
                <w:rFonts w:ascii="Barlow" w:hAnsi="Barlow"/>
                <w:sz w:val="20"/>
                <w:szCs w:val="20"/>
              </w:rPr>
              <w:t xml:space="preserve"> </w:t>
            </w:r>
            <w:r w:rsidRPr="006E6E8C">
              <w:rPr>
                <w:rFonts w:ascii="Barlow" w:hAnsi="Barlow"/>
                <w:sz w:val="20"/>
                <w:szCs w:val="20"/>
              </w:rPr>
              <w:t>deterioro u obsolescencia</w:t>
            </w:r>
          </w:p>
        </w:tc>
        <w:tc>
          <w:tcPr>
            <w:tcW w:w="3080" w:type="dxa"/>
          </w:tcPr>
          <w:p w:rsidR="000A2DEB" w:rsidRPr="006E6E8C" w:rsidRDefault="000A2DEB">
            <w:pPr>
              <w:pStyle w:val="TableParagraph"/>
              <w:spacing w:before="4"/>
              <w:rPr>
                <w:rFonts w:ascii="Barlow" w:hAnsi="Barlow"/>
                <w:sz w:val="20"/>
                <w:szCs w:val="20"/>
              </w:rPr>
            </w:pPr>
          </w:p>
          <w:p w:rsidR="000A2DEB" w:rsidRPr="006E6E8C" w:rsidRDefault="00E42683">
            <w:pPr>
              <w:pStyle w:val="TableParagraph"/>
              <w:spacing w:before="1"/>
              <w:ind w:right="48"/>
              <w:jc w:val="right"/>
              <w:rPr>
                <w:rFonts w:ascii="Barlow" w:hAnsi="Barlow"/>
                <w:sz w:val="20"/>
                <w:szCs w:val="20"/>
              </w:rPr>
            </w:pPr>
            <w:r w:rsidRPr="006E6E8C">
              <w:rPr>
                <w:rFonts w:ascii="Barlow" w:hAnsi="Barlow"/>
                <w:sz w:val="20"/>
                <w:szCs w:val="20"/>
              </w:rPr>
              <w:t>0.00</w:t>
            </w:r>
          </w:p>
        </w:tc>
        <w:tc>
          <w:tcPr>
            <w:tcW w:w="2002"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6E6E8C">
        <w:trPr>
          <w:trHeight w:val="308"/>
          <w:jc w:val="center"/>
        </w:trPr>
        <w:tc>
          <w:tcPr>
            <w:tcW w:w="4783" w:type="dxa"/>
          </w:tcPr>
          <w:p w:rsidR="000A2DEB" w:rsidRPr="006E6E8C" w:rsidRDefault="00D90C3B" w:rsidP="00D90C3B">
            <w:pPr>
              <w:pStyle w:val="TableParagraph"/>
              <w:tabs>
                <w:tab w:val="left" w:pos="2860"/>
                <w:tab w:val="left" w:pos="3488"/>
                <w:tab w:val="left" w:pos="4477"/>
              </w:tabs>
              <w:spacing w:before="1" w:line="226" w:lineRule="exact"/>
              <w:rPr>
                <w:rFonts w:ascii="Barlow" w:hAnsi="Barlow"/>
                <w:sz w:val="20"/>
                <w:szCs w:val="20"/>
              </w:rPr>
            </w:pPr>
            <w:r w:rsidRPr="006E6E8C">
              <w:rPr>
                <w:rFonts w:ascii="Barlow" w:hAnsi="Barlow"/>
                <w:sz w:val="20"/>
                <w:szCs w:val="20"/>
              </w:rPr>
              <w:lastRenderedPageBreak/>
              <w:t xml:space="preserve">Disminución del exceso </w:t>
            </w:r>
            <w:r w:rsidR="00E42683" w:rsidRPr="006E6E8C">
              <w:rPr>
                <w:rFonts w:ascii="Barlow" w:hAnsi="Barlow"/>
                <w:sz w:val="20"/>
                <w:szCs w:val="20"/>
              </w:rPr>
              <w:t>de</w:t>
            </w:r>
            <w:r w:rsidRPr="006E6E8C">
              <w:rPr>
                <w:rFonts w:ascii="Barlow" w:hAnsi="Barlow"/>
                <w:sz w:val="20"/>
                <w:szCs w:val="20"/>
              </w:rPr>
              <w:t xml:space="preserve"> </w:t>
            </w:r>
            <w:r w:rsidR="00E42683" w:rsidRPr="006E6E8C">
              <w:rPr>
                <w:rFonts w:ascii="Barlow" w:hAnsi="Barlow"/>
                <w:sz w:val="20"/>
                <w:szCs w:val="20"/>
              </w:rPr>
              <w:t>provisiones</w:t>
            </w:r>
          </w:p>
        </w:tc>
        <w:tc>
          <w:tcPr>
            <w:tcW w:w="3080" w:type="dxa"/>
          </w:tcPr>
          <w:p w:rsidR="000A2DEB" w:rsidRPr="006E6E8C" w:rsidRDefault="00E42683">
            <w:pPr>
              <w:pStyle w:val="TableParagraph"/>
              <w:spacing w:before="116"/>
              <w:ind w:right="48"/>
              <w:jc w:val="right"/>
              <w:rPr>
                <w:rFonts w:ascii="Barlow" w:hAnsi="Barlow"/>
                <w:sz w:val="20"/>
                <w:szCs w:val="20"/>
              </w:rPr>
            </w:pPr>
            <w:r w:rsidRPr="006E6E8C">
              <w:rPr>
                <w:rFonts w:ascii="Barlow" w:hAnsi="Barlow"/>
                <w:sz w:val="20"/>
                <w:szCs w:val="20"/>
              </w:rPr>
              <w:t>0.00</w:t>
            </w:r>
          </w:p>
        </w:tc>
        <w:tc>
          <w:tcPr>
            <w:tcW w:w="2002"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6E6E8C">
        <w:trPr>
          <w:trHeight w:val="357"/>
          <w:jc w:val="center"/>
        </w:trPr>
        <w:tc>
          <w:tcPr>
            <w:tcW w:w="4783" w:type="dxa"/>
          </w:tcPr>
          <w:p w:rsidR="000A2DEB" w:rsidRPr="006E6E8C" w:rsidRDefault="008D4D04" w:rsidP="00D90C3B">
            <w:pPr>
              <w:pStyle w:val="TableParagraph"/>
              <w:spacing w:before="1" w:line="226" w:lineRule="exact"/>
              <w:rPr>
                <w:rFonts w:ascii="Barlow" w:hAnsi="Barlow"/>
                <w:sz w:val="20"/>
                <w:szCs w:val="20"/>
              </w:rPr>
            </w:pPr>
            <w:r w:rsidRPr="006E6E8C">
              <w:rPr>
                <w:rFonts w:ascii="Barlow" w:hAnsi="Barlow"/>
                <w:sz w:val="20"/>
                <w:szCs w:val="20"/>
              </w:rPr>
              <w:t xml:space="preserve">Otros ingresos y </w:t>
            </w:r>
            <w:r w:rsidR="00E42683" w:rsidRPr="006E6E8C">
              <w:rPr>
                <w:rFonts w:ascii="Barlow" w:hAnsi="Barlow"/>
                <w:spacing w:val="-58"/>
                <w:sz w:val="20"/>
                <w:szCs w:val="20"/>
              </w:rPr>
              <w:t xml:space="preserve"> </w:t>
            </w:r>
            <w:r w:rsidR="00E42683" w:rsidRPr="006E6E8C">
              <w:rPr>
                <w:rFonts w:ascii="Barlow" w:hAnsi="Barlow"/>
                <w:sz w:val="20"/>
                <w:szCs w:val="20"/>
              </w:rPr>
              <w:t>beneficios</w:t>
            </w:r>
            <w:r w:rsidR="00D90C3B" w:rsidRPr="006E6E8C">
              <w:rPr>
                <w:rFonts w:ascii="Barlow" w:hAnsi="Barlow"/>
                <w:sz w:val="20"/>
                <w:szCs w:val="20"/>
              </w:rPr>
              <w:t xml:space="preserve"> </w:t>
            </w:r>
            <w:r w:rsidR="00E42683" w:rsidRPr="006E6E8C">
              <w:rPr>
                <w:rFonts w:ascii="Barlow" w:hAnsi="Barlow"/>
                <w:sz w:val="20"/>
                <w:szCs w:val="20"/>
              </w:rPr>
              <w:t>varios</w:t>
            </w:r>
          </w:p>
        </w:tc>
        <w:tc>
          <w:tcPr>
            <w:tcW w:w="3080" w:type="dxa"/>
          </w:tcPr>
          <w:p w:rsidR="000A2DEB" w:rsidRPr="006E6E8C" w:rsidRDefault="00E42683">
            <w:pPr>
              <w:pStyle w:val="TableParagraph"/>
              <w:spacing w:before="112"/>
              <w:ind w:right="48"/>
              <w:jc w:val="right"/>
              <w:rPr>
                <w:rFonts w:ascii="Barlow" w:hAnsi="Barlow"/>
                <w:sz w:val="20"/>
                <w:szCs w:val="20"/>
              </w:rPr>
            </w:pPr>
            <w:r w:rsidRPr="006E6E8C">
              <w:rPr>
                <w:rFonts w:ascii="Barlow" w:hAnsi="Barlow"/>
                <w:sz w:val="20"/>
                <w:szCs w:val="20"/>
              </w:rPr>
              <w:t>0.00</w:t>
            </w:r>
          </w:p>
        </w:tc>
        <w:tc>
          <w:tcPr>
            <w:tcW w:w="2002"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6E6E8C">
        <w:trPr>
          <w:trHeight w:val="455"/>
          <w:jc w:val="center"/>
        </w:trPr>
        <w:tc>
          <w:tcPr>
            <w:tcW w:w="4783" w:type="dxa"/>
          </w:tcPr>
          <w:p w:rsidR="000A2DEB" w:rsidRPr="006E6E8C" w:rsidRDefault="00D90C3B" w:rsidP="00D42E8E">
            <w:pPr>
              <w:pStyle w:val="TableParagraph"/>
              <w:tabs>
                <w:tab w:val="left" w:pos="1256"/>
                <w:tab w:val="left" w:pos="2801"/>
                <w:tab w:val="left" w:pos="4466"/>
              </w:tabs>
              <w:spacing w:before="1"/>
              <w:rPr>
                <w:rFonts w:ascii="Barlow" w:hAnsi="Barlow"/>
                <w:sz w:val="20"/>
                <w:szCs w:val="20"/>
              </w:rPr>
            </w:pPr>
            <w:r w:rsidRPr="006E6E8C">
              <w:rPr>
                <w:rFonts w:ascii="Barlow" w:hAnsi="Barlow"/>
                <w:sz w:val="20"/>
                <w:szCs w:val="20"/>
              </w:rPr>
              <w:t xml:space="preserve">Otros ingresos contables </w:t>
            </w:r>
            <w:r w:rsidR="00E42683" w:rsidRPr="006E6E8C">
              <w:rPr>
                <w:rFonts w:ascii="Barlow" w:hAnsi="Barlow"/>
                <w:sz w:val="20"/>
                <w:szCs w:val="20"/>
              </w:rPr>
              <w:t>no</w:t>
            </w:r>
            <w:r w:rsidRPr="006E6E8C">
              <w:rPr>
                <w:rFonts w:ascii="Barlow" w:hAnsi="Barlow"/>
                <w:sz w:val="20"/>
                <w:szCs w:val="20"/>
              </w:rPr>
              <w:t xml:space="preserve"> </w:t>
            </w:r>
            <w:r w:rsidR="00E42683" w:rsidRPr="006E6E8C">
              <w:rPr>
                <w:rFonts w:ascii="Barlow" w:hAnsi="Barlow"/>
                <w:sz w:val="20"/>
                <w:szCs w:val="20"/>
              </w:rPr>
              <w:t>presupuestarios</w:t>
            </w:r>
          </w:p>
        </w:tc>
        <w:tc>
          <w:tcPr>
            <w:tcW w:w="3080" w:type="dxa"/>
          </w:tcPr>
          <w:p w:rsidR="000A2DEB" w:rsidRPr="006E6E8C" w:rsidRDefault="00E42683">
            <w:pPr>
              <w:pStyle w:val="TableParagraph"/>
              <w:spacing w:before="116"/>
              <w:ind w:right="48"/>
              <w:jc w:val="right"/>
              <w:rPr>
                <w:rFonts w:ascii="Barlow" w:hAnsi="Barlow"/>
                <w:sz w:val="20"/>
                <w:szCs w:val="20"/>
              </w:rPr>
            </w:pPr>
            <w:r w:rsidRPr="006E6E8C">
              <w:rPr>
                <w:rFonts w:ascii="Barlow" w:hAnsi="Barlow"/>
                <w:sz w:val="20"/>
                <w:szCs w:val="20"/>
              </w:rPr>
              <w:t>0.00</w:t>
            </w:r>
          </w:p>
        </w:tc>
        <w:tc>
          <w:tcPr>
            <w:tcW w:w="2002"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6E6E8C">
        <w:trPr>
          <w:trHeight w:val="315"/>
          <w:jc w:val="center"/>
        </w:trPr>
        <w:tc>
          <w:tcPr>
            <w:tcW w:w="9865" w:type="dxa"/>
            <w:gridSpan w:val="3"/>
            <w:tcBorders>
              <w:top w:val="nil"/>
              <w:left w:val="nil"/>
              <w:right w:val="nil"/>
            </w:tcBorders>
          </w:tcPr>
          <w:p w:rsidR="000A2DEB" w:rsidRPr="006E6E8C" w:rsidRDefault="000A2DEB">
            <w:pPr>
              <w:pStyle w:val="TableParagraph"/>
              <w:rPr>
                <w:rFonts w:ascii="Barlow" w:hAnsi="Barlow"/>
                <w:sz w:val="20"/>
                <w:szCs w:val="20"/>
              </w:rPr>
            </w:pPr>
          </w:p>
        </w:tc>
      </w:tr>
      <w:tr w:rsidR="000A2DEB" w:rsidRPr="006E6E8C" w:rsidTr="006E6E8C">
        <w:trPr>
          <w:trHeight w:val="450"/>
          <w:jc w:val="center"/>
        </w:trPr>
        <w:tc>
          <w:tcPr>
            <w:tcW w:w="4783" w:type="dxa"/>
          </w:tcPr>
          <w:p w:rsidR="000A2DEB" w:rsidRPr="006E6E8C" w:rsidRDefault="00E42683">
            <w:pPr>
              <w:pStyle w:val="TableParagraph"/>
              <w:tabs>
                <w:tab w:val="left" w:pos="512"/>
                <w:tab w:val="left" w:pos="1313"/>
                <w:tab w:val="left" w:pos="2474"/>
                <w:tab w:val="left" w:pos="4475"/>
              </w:tabs>
              <w:spacing w:line="222" w:lineRule="exact"/>
              <w:ind w:left="71"/>
              <w:rPr>
                <w:rFonts w:ascii="Barlow" w:hAnsi="Barlow"/>
                <w:b/>
                <w:sz w:val="20"/>
                <w:szCs w:val="20"/>
              </w:rPr>
            </w:pPr>
            <w:r w:rsidRPr="006E6E8C">
              <w:rPr>
                <w:rFonts w:ascii="Barlow" w:hAnsi="Barlow"/>
                <w:b/>
                <w:sz w:val="20"/>
                <w:szCs w:val="20"/>
              </w:rPr>
              <w:t>3.</w:t>
            </w:r>
            <w:r w:rsidRPr="006E6E8C">
              <w:rPr>
                <w:rFonts w:ascii="Barlow" w:hAnsi="Barlow"/>
                <w:b/>
                <w:sz w:val="20"/>
                <w:szCs w:val="20"/>
              </w:rPr>
              <w:tab/>
              <w:t>Menos</w:t>
            </w:r>
            <w:r w:rsidRPr="006E6E8C">
              <w:rPr>
                <w:rFonts w:ascii="Barlow" w:hAnsi="Barlow"/>
                <w:b/>
                <w:sz w:val="20"/>
                <w:szCs w:val="20"/>
              </w:rPr>
              <w:tab/>
              <w:t>ingresos</w:t>
            </w:r>
            <w:r w:rsidRPr="006E6E8C">
              <w:rPr>
                <w:rFonts w:ascii="Barlow" w:hAnsi="Barlow"/>
                <w:b/>
                <w:sz w:val="20"/>
                <w:szCs w:val="20"/>
              </w:rPr>
              <w:tab/>
              <w:t>presupuestarios</w:t>
            </w:r>
            <w:r w:rsidRPr="006E6E8C">
              <w:rPr>
                <w:rFonts w:ascii="Barlow" w:hAnsi="Barlow"/>
                <w:b/>
                <w:sz w:val="20"/>
                <w:szCs w:val="20"/>
              </w:rPr>
              <w:tab/>
              <w:t>no</w:t>
            </w:r>
          </w:p>
          <w:p w:rsidR="000A2DEB" w:rsidRPr="006E6E8C" w:rsidRDefault="00E42683">
            <w:pPr>
              <w:pStyle w:val="TableParagraph"/>
              <w:spacing w:line="208" w:lineRule="exact"/>
              <w:ind w:left="71"/>
              <w:rPr>
                <w:rFonts w:ascii="Barlow" w:hAnsi="Barlow"/>
                <w:b/>
                <w:sz w:val="20"/>
                <w:szCs w:val="20"/>
              </w:rPr>
            </w:pPr>
            <w:r w:rsidRPr="006E6E8C">
              <w:rPr>
                <w:rFonts w:ascii="Barlow" w:hAnsi="Barlow"/>
                <w:b/>
                <w:sz w:val="20"/>
                <w:szCs w:val="20"/>
              </w:rPr>
              <w:t>contables</w:t>
            </w:r>
          </w:p>
        </w:tc>
        <w:tc>
          <w:tcPr>
            <w:tcW w:w="3080" w:type="dxa"/>
          </w:tcPr>
          <w:p w:rsidR="000A2DEB" w:rsidRPr="006E6E8C" w:rsidRDefault="000A2DEB">
            <w:pPr>
              <w:pStyle w:val="TableParagraph"/>
              <w:rPr>
                <w:rFonts w:ascii="Barlow" w:hAnsi="Barlow"/>
                <w:sz w:val="20"/>
                <w:szCs w:val="20"/>
              </w:rPr>
            </w:pPr>
          </w:p>
        </w:tc>
        <w:tc>
          <w:tcPr>
            <w:tcW w:w="2002" w:type="dxa"/>
          </w:tcPr>
          <w:p w:rsidR="000A2DEB" w:rsidRPr="006E6E8C" w:rsidRDefault="00E42683">
            <w:pPr>
              <w:pStyle w:val="TableParagraph"/>
              <w:spacing w:before="111"/>
              <w:ind w:right="50"/>
              <w:jc w:val="right"/>
              <w:rPr>
                <w:rFonts w:ascii="Barlow" w:hAnsi="Barlow"/>
                <w:sz w:val="20"/>
                <w:szCs w:val="20"/>
              </w:rPr>
            </w:pPr>
            <w:r w:rsidRPr="006E6E8C">
              <w:rPr>
                <w:rFonts w:ascii="Barlow" w:hAnsi="Barlow"/>
                <w:sz w:val="20"/>
                <w:szCs w:val="20"/>
              </w:rPr>
              <w:t>0.00</w:t>
            </w:r>
          </w:p>
        </w:tc>
      </w:tr>
      <w:tr w:rsidR="000A2DEB" w:rsidRPr="006E6E8C" w:rsidTr="006E6E8C">
        <w:trPr>
          <w:trHeight w:val="316"/>
          <w:jc w:val="center"/>
        </w:trPr>
        <w:tc>
          <w:tcPr>
            <w:tcW w:w="4783" w:type="dxa"/>
          </w:tcPr>
          <w:p w:rsidR="000A2DEB" w:rsidRPr="006E6E8C" w:rsidRDefault="0074548E" w:rsidP="004E0D36">
            <w:pPr>
              <w:pStyle w:val="TableParagraph"/>
              <w:spacing w:before="44"/>
              <w:rPr>
                <w:rFonts w:ascii="Barlow" w:hAnsi="Barlow"/>
                <w:sz w:val="20"/>
                <w:szCs w:val="20"/>
              </w:rPr>
            </w:pPr>
            <w:r w:rsidRPr="006E6E8C">
              <w:rPr>
                <w:rFonts w:ascii="Barlow" w:hAnsi="Barlow"/>
                <w:sz w:val="20"/>
                <w:szCs w:val="20"/>
              </w:rPr>
              <w:t>Aprovechamientos patrimoniales</w:t>
            </w:r>
          </w:p>
        </w:tc>
        <w:tc>
          <w:tcPr>
            <w:tcW w:w="3080" w:type="dxa"/>
          </w:tcPr>
          <w:p w:rsidR="000A2DEB" w:rsidRPr="006E6E8C" w:rsidRDefault="00E42683">
            <w:pPr>
              <w:pStyle w:val="TableParagraph"/>
              <w:spacing w:before="44"/>
              <w:ind w:right="48"/>
              <w:jc w:val="right"/>
              <w:rPr>
                <w:rFonts w:ascii="Barlow" w:hAnsi="Barlow"/>
                <w:sz w:val="20"/>
                <w:szCs w:val="20"/>
              </w:rPr>
            </w:pPr>
            <w:r w:rsidRPr="006E6E8C">
              <w:rPr>
                <w:rFonts w:ascii="Barlow" w:hAnsi="Barlow"/>
                <w:sz w:val="20"/>
                <w:szCs w:val="20"/>
              </w:rPr>
              <w:t>0.00</w:t>
            </w:r>
          </w:p>
        </w:tc>
        <w:tc>
          <w:tcPr>
            <w:tcW w:w="2002" w:type="dxa"/>
            <w:vMerge w:val="restart"/>
            <w:tcBorders>
              <w:top w:val="nil"/>
              <w:bottom w:val="nil"/>
              <w:right w:val="nil"/>
            </w:tcBorders>
          </w:tcPr>
          <w:p w:rsidR="000A2DEB" w:rsidRPr="006E6E8C" w:rsidRDefault="000A2DEB">
            <w:pPr>
              <w:rPr>
                <w:rFonts w:ascii="Barlow" w:hAnsi="Barlow"/>
                <w:sz w:val="20"/>
                <w:szCs w:val="20"/>
              </w:rPr>
            </w:pPr>
          </w:p>
        </w:tc>
      </w:tr>
      <w:tr w:rsidR="000A2DEB" w:rsidRPr="006E6E8C" w:rsidTr="006E6E8C">
        <w:trPr>
          <w:trHeight w:val="363"/>
          <w:jc w:val="center"/>
        </w:trPr>
        <w:tc>
          <w:tcPr>
            <w:tcW w:w="4783" w:type="dxa"/>
          </w:tcPr>
          <w:p w:rsidR="000A2DEB" w:rsidRPr="006E6E8C" w:rsidRDefault="004E0D36" w:rsidP="004E0D36">
            <w:pPr>
              <w:pStyle w:val="TableParagraph"/>
              <w:tabs>
                <w:tab w:val="left" w:pos="2812"/>
                <w:tab w:val="left" w:pos="4473"/>
              </w:tabs>
              <w:spacing w:before="1" w:line="226" w:lineRule="exact"/>
              <w:rPr>
                <w:rFonts w:ascii="Barlow" w:hAnsi="Barlow"/>
                <w:sz w:val="20"/>
                <w:szCs w:val="20"/>
              </w:rPr>
            </w:pPr>
            <w:r w:rsidRPr="006E6E8C">
              <w:rPr>
                <w:rFonts w:ascii="Barlow" w:hAnsi="Barlow"/>
                <w:sz w:val="20"/>
                <w:szCs w:val="20"/>
              </w:rPr>
              <w:t xml:space="preserve">Ingresos derivados </w:t>
            </w:r>
            <w:r w:rsidR="00E42683" w:rsidRPr="006E6E8C">
              <w:rPr>
                <w:rFonts w:ascii="Barlow" w:hAnsi="Barlow"/>
                <w:sz w:val="20"/>
                <w:szCs w:val="20"/>
              </w:rPr>
              <w:t>de</w:t>
            </w:r>
            <w:r w:rsidRPr="006E6E8C">
              <w:rPr>
                <w:rFonts w:ascii="Barlow" w:hAnsi="Barlow"/>
                <w:sz w:val="20"/>
                <w:szCs w:val="20"/>
              </w:rPr>
              <w:t xml:space="preserve"> </w:t>
            </w:r>
            <w:r w:rsidR="00E42683" w:rsidRPr="006E6E8C">
              <w:rPr>
                <w:rFonts w:ascii="Barlow" w:hAnsi="Barlow"/>
                <w:sz w:val="20"/>
                <w:szCs w:val="20"/>
              </w:rPr>
              <w:t>financiamientos</w:t>
            </w:r>
          </w:p>
        </w:tc>
        <w:tc>
          <w:tcPr>
            <w:tcW w:w="3080" w:type="dxa"/>
          </w:tcPr>
          <w:p w:rsidR="000A2DEB" w:rsidRPr="006E6E8C" w:rsidRDefault="00E42683">
            <w:pPr>
              <w:pStyle w:val="TableParagraph"/>
              <w:spacing w:before="111"/>
              <w:ind w:right="48"/>
              <w:jc w:val="right"/>
              <w:rPr>
                <w:rFonts w:ascii="Barlow" w:hAnsi="Barlow"/>
                <w:sz w:val="20"/>
                <w:szCs w:val="20"/>
              </w:rPr>
            </w:pPr>
            <w:r w:rsidRPr="006E6E8C">
              <w:rPr>
                <w:rFonts w:ascii="Barlow" w:hAnsi="Barlow"/>
                <w:sz w:val="20"/>
                <w:szCs w:val="20"/>
              </w:rPr>
              <w:t>0.00</w:t>
            </w:r>
          </w:p>
        </w:tc>
        <w:tc>
          <w:tcPr>
            <w:tcW w:w="2002"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6E6E8C">
        <w:trPr>
          <w:trHeight w:val="397"/>
          <w:jc w:val="center"/>
        </w:trPr>
        <w:tc>
          <w:tcPr>
            <w:tcW w:w="4783" w:type="dxa"/>
          </w:tcPr>
          <w:p w:rsidR="000A2DEB" w:rsidRPr="006E6E8C" w:rsidRDefault="004E0D36" w:rsidP="004E0D36">
            <w:pPr>
              <w:pStyle w:val="TableParagraph"/>
              <w:tabs>
                <w:tab w:val="left" w:pos="1016"/>
                <w:tab w:val="left" w:pos="2321"/>
                <w:tab w:val="left" w:pos="4466"/>
              </w:tabs>
              <w:spacing w:before="1"/>
              <w:rPr>
                <w:rFonts w:ascii="Barlow" w:hAnsi="Barlow"/>
                <w:sz w:val="20"/>
                <w:szCs w:val="20"/>
              </w:rPr>
            </w:pPr>
            <w:r w:rsidRPr="006E6E8C">
              <w:rPr>
                <w:rFonts w:ascii="Barlow" w:hAnsi="Barlow"/>
                <w:sz w:val="20"/>
                <w:szCs w:val="20"/>
              </w:rPr>
              <w:t xml:space="preserve">Otros Ingresos presupuestarios </w:t>
            </w:r>
            <w:r w:rsidR="00E42683" w:rsidRPr="006E6E8C">
              <w:rPr>
                <w:rFonts w:ascii="Barlow" w:hAnsi="Barlow"/>
                <w:sz w:val="20"/>
                <w:szCs w:val="20"/>
              </w:rPr>
              <w:t>no</w:t>
            </w:r>
            <w:r w:rsidRPr="006E6E8C">
              <w:rPr>
                <w:rFonts w:ascii="Barlow" w:hAnsi="Barlow"/>
                <w:sz w:val="20"/>
                <w:szCs w:val="20"/>
              </w:rPr>
              <w:t xml:space="preserve"> </w:t>
            </w:r>
            <w:r w:rsidR="00E42683" w:rsidRPr="006E6E8C">
              <w:rPr>
                <w:rFonts w:ascii="Barlow" w:hAnsi="Barlow"/>
                <w:sz w:val="20"/>
                <w:szCs w:val="20"/>
              </w:rPr>
              <w:t>contables</w:t>
            </w:r>
          </w:p>
        </w:tc>
        <w:tc>
          <w:tcPr>
            <w:tcW w:w="3080" w:type="dxa"/>
          </w:tcPr>
          <w:p w:rsidR="000A2DEB" w:rsidRPr="006E6E8C" w:rsidRDefault="00E42683">
            <w:pPr>
              <w:pStyle w:val="TableParagraph"/>
              <w:spacing w:before="116"/>
              <w:ind w:right="48"/>
              <w:jc w:val="right"/>
              <w:rPr>
                <w:rFonts w:ascii="Barlow" w:hAnsi="Barlow"/>
                <w:sz w:val="20"/>
                <w:szCs w:val="20"/>
              </w:rPr>
            </w:pPr>
            <w:r w:rsidRPr="006E6E8C">
              <w:rPr>
                <w:rFonts w:ascii="Barlow" w:hAnsi="Barlow"/>
                <w:sz w:val="20"/>
                <w:szCs w:val="20"/>
              </w:rPr>
              <w:t>0.00</w:t>
            </w:r>
          </w:p>
        </w:tc>
        <w:tc>
          <w:tcPr>
            <w:tcW w:w="2002"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6E6E8C">
        <w:trPr>
          <w:trHeight w:val="316"/>
          <w:jc w:val="center"/>
        </w:trPr>
        <w:tc>
          <w:tcPr>
            <w:tcW w:w="9865" w:type="dxa"/>
            <w:gridSpan w:val="3"/>
            <w:tcBorders>
              <w:top w:val="nil"/>
              <w:left w:val="nil"/>
              <w:bottom w:val="nil"/>
              <w:right w:val="nil"/>
            </w:tcBorders>
          </w:tcPr>
          <w:p w:rsidR="000A2DEB" w:rsidRPr="006E6E8C" w:rsidRDefault="000A2DEB">
            <w:pPr>
              <w:pStyle w:val="TableParagraph"/>
              <w:rPr>
                <w:rFonts w:ascii="Barlow" w:hAnsi="Barlow"/>
                <w:sz w:val="20"/>
                <w:szCs w:val="20"/>
              </w:rPr>
            </w:pPr>
          </w:p>
        </w:tc>
      </w:tr>
      <w:tr w:rsidR="000A2DEB" w:rsidRPr="006E6E8C" w:rsidTr="006E6E8C">
        <w:trPr>
          <w:trHeight w:val="450"/>
          <w:jc w:val="center"/>
        </w:trPr>
        <w:tc>
          <w:tcPr>
            <w:tcW w:w="4783" w:type="dxa"/>
            <w:shd w:val="clear" w:color="auto" w:fill="C0C0C0"/>
          </w:tcPr>
          <w:p w:rsidR="000A2DEB" w:rsidRPr="006E6E8C" w:rsidRDefault="00E42683">
            <w:pPr>
              <w:pStyle w:val="TableParagraph"/>
              <w:spacing w:before="106"/>
              <w:ind w:left="71"/>
              <w:rPr>
                <w:rFonts w:ascii="Barlow" w:hAnsi="Barlow"/>
                <w:b/>
                <w:sz w:val="20"/>
                <w:szCs w:val="20"/>
              </w:rPr>
            </w:pPr>
            <w:r w:rsidRPr="006E6E8C">
              <w:rPr>
                <w:rFonts w:ascii="Barlow" w:hAnsi="Barlow"/>
                <w:b/>
                <w:sz w:val="20"/>
                <w:szCs w:val="20"/>
              </w:rPr>
              <w:t>4.</w:t>
            </w:r>
            <w:r w:rsidR="0074548E" w:rsidRPr="006E6E8C">
              <w:rPr>
                <w:rFonts w:ascii="Barlow" w:hAnsi="Barlow"/>
                <w:b/>
                <w:sz w:val="20"/>
                <w:szCs w:val="20"/>
              </w:rPr>
              <w:t xml:space="preserve"> Total de</w:t>
            </w:r>
            <w:r w:rsidRPr="006E6E8C">
              <w:rPr>
                <w:rFonts w:ascii="Barlow" w:hAnsi="Barlow"/>
                <w:b/>
                <w:sz w:val="20"/>
                <w:szCs w:val="20"/>
              </w:rPr>
              <w:t xml:space="preserve"> Ingresos Contables (4 = 1 + 2 - 3)</w:t>
            </w:r>
          </w:p>
        </w:tc>
        <w:tc>
          <w:tcPr>
            <w:tcW w:w="3080" w:type="dxa"/>
            <w:tcBorders>
              <w:top w:val="nil"/>
              <w:bottom w:val="nil"/>
            </w:tcBorders>
          </w:tcPr>
          <w:p w:rsidR="000A2DEB" w:rsidRPr="006E6E8C" w:rsidRDefault="000A2DEB">
            <w:pPr>
              <w:pStyle w:val="TableParagraph"/>
              <w:rPr>
                <w:rFonts w:ascii="Barlow" w:hAnsi="Barlow"/>
                <w:sz w:val="20"/>
                <w:szCs w:val="20"/>
              </w:rPr>
            </w:pPr>
          </w:p>
        </w:tc>
        <w:tc>
          <w:tcPr>
            <w:tcW w:w="2002" w:type="dxa"/>
            <w:shd w:val="clear" w:color="auto" w:fill="C0C0C0"/>
          </w:tcPr>
          <w:p w:rsidR="000A2DEB" w:rsidRPr="006E6E8C" w:rsidRDefault="000A2DEB">
            <w:pPr>
              <w:pStyle w:val="TableParagraph"/>
              <w:spacing w:before="6"/>
              <w:rPr>
                <w:rFonts w:ascii="Barlow" w:hAnsi="Barlow"/>
                <w:sz w:val="20"/>
                <w:szCs w:val="20"/>
              </w:rPr>
            </w:pPr>
          </w:p>
          <w:p w:rsidR="000A2DEB" w:rsidRPr="006E6E8C" w:rsidRDefault="00023A4B">
            <w:pPr>
              <w:pStyle w:val="TableParagraph"/>
              <w:spacing w:line="209" w:lineRule="exact"/>
              <w:ind w:right="69"/>
              <w:jc w:val="right"/>
              <w:rPr>
                <w:rFonts w:ascii="Barlow" w:hAnsi="Barlow"/>
                <w:b/>
                <w:sz w:val="20"/>
                <w:szCs w:val="20"/>
              </w:rPr>
            </w:pPr>
            <w:r w:rsidRPr="006E6E8C">
              <w:rPr>
                <w:rFonts w:ascii="Barlow" w:hAnsi="Barlow"/>
                <w:b/>
                <w:sz w:val="20"/>
                <w:szCs w:val="20"/>
              </w:rPr>
              <w:t>15,906</w:t>
            </w:r>
            <w:r w:rsidR="00E42683" w:rsidRPr="006E6E8C">
              <w:rPr>
                <w:rFonts w:ascii="Barlow" w:hAnsi="Barlow"/>
                <w:b/>
                <w:sz w:val="20"/>
                <w:szCs w:val="20"/>
              </w:rPr>
              <w:t>,</w:t>
            </w:r>
            <w:r w:rsidRPr="006E6E8C">
              <w:rPr>
                <w:rFonts w:ascii="Barlow" w:hAnsi="Barlow"/>
                <w:b/>
                <w:sz w:val="20"/>
                <w:szCs w:val="20"/>
              </w:rPr>
              <w:t>386</w:t>
            </w:r>
            <w:r w:rsidR="00E42683" w:rsidRPr="006E6E8C">
              <w:rPr>
                <w:rFonts w:ascii="Barlow" w:hAnsi="Barlow"/>
                <w:b/>
                <w:sz w:val="20"/>
                <w:szCs w:val="20"/>
              </w:rPr>
              <w:t>.</w:t>
            </w:r>
            <w:r w:rsidRPr="006E6E8C">
              <w:rPr>
                <w:rFonts w:ascii="Barlow" w:hAnsi="Barlow"/>
                <w:b/>
                <w:sz w:val="20"/>
                <w:szCs w:val="20"/>
              </w:rPr>
              <w:t>81</w:t>
            </w:r>
          </w:p>
        </w:tc>
      </w:tr>
    </w:tbl>
    <w:p w:rsidR="00023A4B" w:rsidRPr="006E6E8C" w:rsidRDefault="00023A4B" w:rsidP="006E6E8C">
      <w:pPr>
        <w:tabs>
          <w:tab w:val="left" w:pos="1914"/>
        </w:tabs>
        <w:spacing w:line="360" w:lineRule="auto"/>
        <w:ind w:right="284"/>
        <w:rPr>
          <w:rFonts w:ascii="Barlow" w:hAnsi="Barlow"/>
          <w:sz w:val="20"/>
          <w:szCs w:val="20"/>
        </w:rPr>
      </w:pPr>
    </w:p>
    <w:p w:rsidR="00E04AC7" w:rsidRPr="006E6E8C" w:rsidRDefault="00E04AC7" w:rsidP="007017DE">
      <w:pPr>
        <w:tabs>
          <w:tab w:val="left" w:pos="1914"/>
        </w:tabs>
        <w:spacing w:line="360" w:lineRule="auto"/>
        <w:ind w:right="284"/>
        <w:rPr>
          <w:rFonts w:ascii="Barlow" w:hAnsi="Barlow"/>
          <w:sz w:val="20"/>
          <w:szCs w:val="20"/>
        </w:rPr>
      </w:pPr>
    </w:p>
    <w:p w:rsidR="000A2DEB" w:rsidRPr="006E6E8C" w:rsidRDefault="00E42683" w:rsidP="007A0758">
      <w:pPr>
        <w:pStyle w:val="Prrafodelista"/>
        <w:numPr>
          <w:ilvl w:val="0"/>
          <w:numId w:val="20"/>
        </w:numPr>
        <w:tabs>
          <w:tab w:val="left" w:pos="1914"/>
        </w:tabs>
        <w:spacing w:line="360" w:lineRule="auto"/>
        <w:ind w:left="1190" w:right="284" w:hanging="357"/>
        <w:rPr>
          <w:rFonts w:ascii="Barlow" w:hAnsi="Barlow"/>
          <w:sz w:val="20"/>
          <w:szCs w:val="20"/>
        </w:rPr>
      </w:pPr>
      <w:r w:rsidRPr="006E6E8C">
        <w:rPr>
          <w:rFonts w:ascii="Barlow" w:hAnsi="Barlow"/>
          <w:sz w:val="20"/>
          <w:szCs w:val="20"/>
        </w:rPr>
        <w:t>Conciliación de Egresos presupuestarios y gast</w:t>
      </w:r>
      <w:r w:rsidR="00A81438" w:rsidRPr="006E6E8C">
        <w:rPr>
          <w:rFonts w:ascii="Barlow" w:hAnsi="Barlow"/>
          <w:sz w:val="20"/>
          <w:szCs w:val="20"/>
        </w:rPr>
        <w:t>o</w:t>
      </w:r>
      <w:r w:rsidR="007901A4" w:rsidRPr="006E6E8C">
        <w:rPr>
          <w:rFonts w:ascii="Barlow" w:hAnsi="Barlow"/>
          <w:sz w:val="20"/>
          <w:szCs w:val="20"/>
        </w:rPr>
        <w:t>s</w:t>
      </w:r>
      <w:r w:rsidR="00B7087C" w:rsidRPr="006E6E8C">
        <w:rPr>
          <w:rFonts w:ascii="Barlow" w:hAnsi="Barlow"/>
          <w:sz w:val="20"/>
          <w:szCs w:val="20"/>
        </w:rPr>
        <w:t xml:space="preserve"> conta</w:t>
      </w:r>
      <w:r w:rsidR="00023A4B" w:rsidRPr="006E6E8C">
        <w:rPr>
          <w:rFonts w:ascii="Barlow" w:hAnsi="Barlow"/>
          <w:sz w:val="20"/>
          <w:szCs w:val="20"/>
        </w:rPr>
        <w:t>bles del 1 de enero al 31</w:t>
      </w:r>
      <w:r w:rsidRPr="006E6E8C">
        <w:rPr>
          <w:rFonts w:ascii="Barlow" w:hAnsi="Barlow"/>
          <w:sz w:val="20"/>
          <w:szCs w:val="20"/>
        </w:rPr>
        <w:t xml:space="preserve"> de </w:t>
      </w:r>
      <w:r w:rsidR="00023A4B" w:rsidRPr="006E6E8C">
        <w:rPr>
          <w:rFonts w:ascii="Barlow" w:hAnsi="Barlow"/>
          <w:sz w:val="20"/>
          <w:szCs w:val="20"/>
        </w:rPr>
        <w:t>marz</w:t>
      </w:r>
      <w:r w:rsidR="008E7950" w:rsidRPr="006E6E8C">
        <w:rPr>
          <w:rFonts w:ascii="Barlow" w:hAnsi="Barlow"/>
          <w:sz w:val="20"/>
          <w:szCs w:val="20"/>
        </w:rPr>
        <w:t>o</w:t>
      </w:r>
      <w:r w:rsidRPr="006E6E8C">
        <w:rPr>
          <w:rFonts w:ascii="Barlow" w:hAnsi="Barlow"/>
          <w:sz w:val="20"/>
          <w:szCs w:val="20"/>
        </w:rPr>
        <w:t xml:space="preserve"> de</w:t>
      </w:r>
      <w:r w:rsidRPr="006E6E8C">
        <w:rPr>
          <w:rFonts w:ascii="Barlow" w:hAnsi="Barlow"/>
          <w:spacing w:val="-8"/>
          <w:sz w:val="20"/>
          <w:szCs w:val="20"/>
        </w:rPr>
        <w:t xml:space="preserve"> </w:t>
      </w:r>
      <w:r w:rsidR="008E7950" w:rsidRPr="006E6E8C">
        <w:rPr>
          <w:rFonts w:ascii="Barlow" w:hAnsi="Barlow"/>
          <w:sz w:val="20"/>
          <w:szCs w:val="20"/>
        </w:rPr>
        <w:t>2023</w:t>
      </w:r>
      <w:r w:rsidRPr="006E6E8C">
        <w:rPr>
          <w:rFonts w:ascii="Barlow" w:hAnsi="Barlow"/>
          <w:sz w:val="20"/>
          <w:szCs w:val="20"/>
        </w:rPr>
        <w:t>.</w:t>
      </w:r>
    </w:p>
    <w:p w:rsidR="00E65E5B" w:rsidRPr="006E6E8C" w:rsidRDefault="00E65E5B" w:rsidP="00E65E5B">
      <w:pPr>
        <w:tabs>
          <w:tab w:val="left" w:pos="1914"/>
        </w:tabs>
        <w:spacing w:line="360" w:lineRule="auto"/>
        <w:ind w:right="826"/>
        <w:rPr>
          <w:rFonts w:ascii="Barlow" w:hAnsi="Barlow"/>
          <w:sz w:val="20"/>
          <w:szCs w:val="20"/>
        </w:rPr>
      </w:pPr>
    </w:p>
    <w:tbl>
      <w:tblPr>
        <w:tblStyle w:val="TableNormal"/>
        <w:tblW w:w="0" w:type="auto"/>
        <w:tblInd w:w="9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19"/>
        <w:gridCol w:w="3119"/>
        <w:gridCol w:w="1984"/>
      </w:tblGrid>
      <w:tr w:rsidR="000A2DEB" w:rsidRPr="006E6E8C" w:rsidTr="001F5D98">
        <w:trPr>
          <w:trHeight w:val="318"/>
        </w:trPr>
        <w:tc>
          <w:tcPr>
            <w:tcW w:w="4819" w:type="dxa"/>
            <w:shd w:val="clear" w:color="auto" w:fill="C0C0C0"/>
          </w:tcPr>
          <w:p w:rsidR="000A2DEB" w:rsidRPr="006E6E8C" w:rsidRDefault="00E42683">
            <w:pPr>
              <w:pStyle w:val="TableParagraph"/>
              <w:spacing w:before="44"/>
              <w:ind w:left="71"/>
              <w:rPr>
                <w:rFonts w:ascii="Barlow" w:hAnsi="Barlow"/>
                <w:b/>
                <w:sz w:val="20"/>
                <w:szCs w:val="20"/>
              </w:rPr>
            </w:pPr>
            <w:r w:rsidRPr="006E6E8C">
              <w:rPr>
                <w:rFonts w:ascii="Barlow" w:hAnsi="Barlow"/>
                <w:b/>
                <w:sz w:val="20"/>
                <w:szCs w:val="20"/>
              </w:rPr>
              <w:t>1. Total de egresos (presupuestarios)</w:t>
            </w:r>
          </w:p>
        </w:tc>
        <w:tc>
          <w:tcPr>
            <w:tcW w:w="3119" w:type="dxa"/>
            <w:tcBorders>
              <w:top w:val="nil"/>
            </w:tcBorders>
          </w:tcPr>
          <w:p w:rsidR="000A2DEB" w:rsidRPr="006E6E8C" w:rsidRDefault="000A2DEB">
            <w:pPr>
              <w:pStyle w:val="TableParagraph"/>
              <w:rPr>
                <w:rFonts w:ascii="Barlow" w:hAnsi="Barlow"/>
                <w:sz w:val="20"/>
                <w:szCs w:val="20"/>
              </w:rPr>
            </w:pPr>
          </w:p>
        </w:tc>
        <w:tc>
          <w:tcPr>
            <w:tcW w:w="1984" w:type="dxa"/>
            <w:tcBorders>
              <w:top w:val="single" w:sz="4" w:space="0" w:color="auto"/>
            </w:tcBorders>
            <w:shd w:val="clear" w:color="auto" w:fill="C0C0C0"/>
          </w:tcPr>
          <w:p w:rsidR="000A2DEB" w:rsidRPr="006E6E8C" w:rsidRDefault="00023A4B" w:rsidP="000A0526">
            <w:pPr>
              <w:pStyle w:val="TableParagraph"/>
              <w:spacing w:before="44"/>
              <w:ind w:right="49"/>
              <w:jc w:val="right"/>
              <w:rPr>
                <w:rFonts w:ascii="Barlow" w:hAnsi="Barlow"/>
                <w:b/>
                <w:sz w:val="20"/>
                <w:szCs w:val="20"/>
              </w:rPr>
            </w:pPr>
            <w:r w:rsidRPr="006E6E8C">
              <w:rPr>
                <w:rFonts w:ascii="Barlow" w:hAnsi="Barlow"/>
                <w:b/>
                <w:sz w:val="20"/>
                <w:szCs w:val="20"/>
              </w:rPr>
              <w:t>11</w:t>
            </w:r>
            <w:r w:rsidR="00E42683" w:rsidRPr="006E6E8C">
              <w:rPr>
                <w:rFonts w:ascii="Barlow" w:hAnsi="Barlow"/>
                <w:b/>
                <w:sz w:val="20"/>
                <w:szCs w:val="20"/>
              </w:rPr>
              <w:t>,</w:t>
            </w:r>
            <w:r w:rsidRPr="006E6E8C">
              <w:rPr>
                <w:rFonts w:ascii="Barlow" w:hAnsi="Barlow"/>
                <w:b/>
                <w:sz w:val="20"/>
                <w:szCs w:val="20"/>
              </w:rPr>
              <w:t>109</w:t>
            </w:r>
            <w:r w:rsidR="00E42683" w:rsidRPr="006E6E8C">
              <w:rPr>
                <w:rFonts w:ascii="Barlow" w:hAnsi="Barlow"/>
                <w:b/>
                <w:sz w:val="20"/>
                <w:szCs w:val="20"/>
              </w:rPr>
              <w:t>,</w:t>
            </w:r>
            <w:r w:rsidRPr="006E6E8C">
              <w:rPr>
                <w:rFonts w:ascii="Barlow" w:hAnsi="Barlow"/>
                <w:b/>
                <w:sz w:val="20"/>
                <w:szCs w:val="20"/>
              </w:rPr>
              <w:t>749</w:t>
            </w:r>
            <w:r w:rsidR="00E42683" w:rsidRPr="006E6E8C">
              <w:rPr>
                <w:rFonts w:ascii="Barlow" w:hAnsi="Barlow"/>
                <w:b/>
                <w:sz w:val="20"/>
                <w:szCs w:val="20"/>
              </w:rPr>
              <w:t>.</w:t>
            </w:r>
            <w:r w:rsidR="00B7087C" w:rsidRPr="006E6E8C">
              <w:rPr>
                <w:rFonts w:ascii="Barlow" w:hAnsi="Barlow"/>
                <w:b/>
                <w:sz w:val="20"/>
                <w:szCs w:val="20"/>
              </w:rPr>
              <w:t>7</w:t>
            </w:r>
            <w:r w:rsidRPr="006E6E8C">
              <w:rPr>
                <w:rFonts w:ascii="Barlow" w:hAnsi="Barlow"/>
                <w:b/>
                <w:sz w:val="20"/>
                <w:szCs w:val="20"/>
              </w:rPr>
              <w:t>9</w:t>
            </w:r>
          </w:p>
        </w:tc>
      </w:tr>
      <w:tr w:rsidR="000A2DEB" w:rsidRPr="006E6E8C" w:rsidTr="004F0D5B">
        <w:trPr>
          <w:trHeight w:val="321"/>
        </w:trPr>
        <w:tc>
          <w:tcPr>
            <w:tcW w:w="9922" w:type="dxa"/>
            <w:gridSpan w:val="3"/>
            <w:tcBorders>
              <w:left w:val="nil"/>
              <w:right w:val="nil"/>
            </w:tcBorders>
          </w:tcPr>
          <w:p w:rsidR="000A2DEB" w:rsidRPr="006E6E8C" w:rsidRDefault="000A2DEB">
            <w:pPr>
              <w:pStyle w:val="TableParagraph"/>
              <w:rPr>
                <w:rFonts w:ascii="Barlow" w:hAnsi="Barlow"/>
                <w:sz w:val="20"/>
                <w:szCs w:val="20"/>
              </w:rPr>
            </w:pPr>
          </w:p>
        </w:tc>
      </w:tr>
      <w:tr w:rsidR="000A2DEB" w:rsidRPr="006E6E8C" w:rsidTr="00AF6845">
        <w:trPr>
          <w:trHeight w:val="359"/>
        </w:trPr>
        <w:tc>
          <w:tcPr>
            <w:tcW w:w="4819" w:type="dxa"/>
          </w:tcPr>
          <w:p w:rsidR="000A2DEB" w:rsidRPr="006E6E8C" w:rsidRDefault="00E42683">
            <w:pPr>
              <w:pStyle w:val="TableParagraph"/>
              <w:spacing w:before="63"/>
              <w:ind w:left="71"/>
              <w:rPr>
                <w:rFonts w:ascii="Barlow" w:hAnsi="Barlow"/>
                <w:b/>
                <w:sz w:val="20"/>
                <w:szCs w:val="20"/>
              </w:rPr>
            </w:pPr>
            <w:r w:rsidRPr="006E6E8C">
              <w:rPr>
                <w:rFonts w:ascii="Barlow" w:hAnsi="Barlow"/>
                <w:b/>
                <w:sz w:val="20"/>
                <w:szCs w:val="20"/>
              </w:rPr>
              <w:t>2. Menos egresos presupuestarios no contables</w:t>
            </w:r>
          </w:p>
        </w:tc>
        <w:tc>
          <w:tcPr>
            <w:tcW w:w="3119" w:type="dxa"/>
          </w:tcPr>
          <w:p w:rsidR="000A2DEB" w:rsidRPr="006E6E8C" w:rsidRDefault="000A2DEB">
            <w:pPr>
              <w:pStyle w:val="TableParagraph"/>
              <w:rPr>
                <w:rFonts w:ascii="Barlow" w:hAnsi="Barlow"/>
                <w:sz w:val="20"/>
                <w:szCs w:val="20"/>
              </w:rPr>
            </w:pPr>
          </w:p>
        </w:tc>
        <w:tc>
          <w:tcPr>
            <w:tcW w:w="1984" w:type="dxa"/>
          </w:tcPr>
          <w:p w:rsidR="000A2DEB" w:rsidRPr="006E6E8C" w:rsidRDefault="008E7950">
            <w:pPr>
              <w:pStyle w:val="TableParagraph"/>
              <w:spacing w:before="63"/>
              <w:ind w:right="49"/>
              <w:jc w:val="right"/>
              <w:rPr>
                <w:rFonts w:ascii="Barlow" w:hAnsi="Barlow"/>
                <w:b/>
                <w:sz w:val="20"/>
                <w:szCs w:val="20"/>
              </w:rPr>
            </w:pPr>
            <w:r w:rsidRPr="006E6E8C">
              <w:rPr>
                <w:rFonts w:ascii="Barlow" w:hAnsi="Barlow"/>
                <w:b/>
                <w:sz w:val="20"/>
                <w:szCs w:val="20"/>
              </w:rPr>
              <w:t>0.00</w:t>
            </w:r>
          </w:p>
        </w:tc>
      </w:tr>
      <w:tr w:rsidR="0074548E" w:rsidRPr="006E6E8C" w:rsidTr="000A360C">
        <w:trPr>
          <w:trHeight w:val="280"/>
        </w:trPr>
        <w:tc>
          <w:tcPr>
            <w:tcW w:w="4819" w:type="dxa"/>
          </w:tcPr>
          <w:p w:rsidR="0074548E" w:rsidRPr="006E6E8C" w:rsidRDefault="0074548E" w:rsidP="00AF6845">
            <w:pPr>
              <w:pStyle w:val="TableParagraph"/>
              <w:ind w:right="249"/>
              <w:rPr>
                <w:rFonts w:ascii="Barlow" w:hAnsi="Barlow"/>
                <w:sz w:val="20"/>
                <w:szCs w:val="20"/>
              </w:rPr>
            </w:pPr>
            <w:r w:rsidRPr="006E6E8C">
              <w:rPr>
                <w:rFonts w:ascii="Barlow" w:hAnsi="Barlow"/>
                <w:sz w:val="20"/>
                <w:szCs w:val="20"/>
              </w:rPr>
              <w:t xml:space="preserve">Materias primas y materiales de producción y </w:t>
            </w:r>
            <w:r w:rsidRPr="006E6E8C">
              <w:rPr>
                <w:rFonts w:ascii="Barlow" w:hAnsi="Barlow"/>
                <w:sz w:val="20"/>
                <w:szCs w:val="20"/>
              </w:rPr>
              <w:lastRenderedPageBreak/>
              <w:t>comercialización</w:t>
            </w:r>
          </w:p>
        </w:tc>
        <w:tc>
          <w:tcPr>
            <w:tcW w:w="3119" w:type="dxa"/>
            <w:tcBorders>
              <w:bottom w:val="single" w:sz="8" w:space="0" w:color="000000"/>
            </w:tcBorders>
          </w:tcPr>
          <w:p w:rsidR="0074548E" w:rsidRPr="006E6E8C" w:rsidRDefault="0074548E">
            <w:pPr>
              <w:pStyle w:val="TableParagraph"/>
              <w:spacing w:before="3"/>
              <w:rPr>
                <w:rFonts w:ascii="Barlow" w:hAnsi="Barlow"/>
                <w:sz w:val="20"/>
                <w:szCs w:val="20"/>
              </w:rPr>
            </w:pPr>
          </w:p>
        </w:tc>
        <w:tc>
          <w:tcPr>
            <w:tcW w:w="1984" w:type="dxa"/>
            <w:tcBorders>
              <w:bottom w:val="nil"/>
              <w:right w:val="nil"/>
            </w:tcBorders>
          </w:tcPr>
          <w:p w:rsidR="0074548E" w:rsidRPr="006E6E8C" w:rsidRDefault="0074548E">
            <w:pPr>
              <w:pStyle w:val="TableParagraph"/>
              <w:rPr>
                <w:rFonts w:ascii="Barlow" w:hAnsi="Barlow"/>
                <w:sz w:val="20"/>
                <w:szCs w:val="20"/>
              </w:rPr>
            </w:pPr>
          </w:p>
        </w:tc>
      </w:tr>
      <w:tr w:rsidR="0074548E" w:rsidRPr="006E6E8C" w:rsidTr="000A360C">
        <w:trPr>
          <w:trHeight w:val="280"/>
        </w:trPr>
        <w:tc>
          <w:tcPr>
            <w:tcW w:w="4819" w:type="dxa"/>
          </w:tcPr>
          <w:p w:rsidR="0074548E" w:rsidRPr="006E6E8C" w:rsidRDefault="0074548E" w:rsidP="00AF6845">
            <w:pPr>
              <w:pStyle w:val="TableParagraph"/>
              <w:ind w:right="249"/>
              <w:rPr>
                <w:rFonts w:ascii="Barlow" w:hAnsi="Barlow"/>
                <w:sz w:val="20"/>
                <w:szCs w:val="20"/>
              </w:rPr>
            </w:pPr>
            <w:r w:rsidRPr="006E6E8C">
              <w:rPr>
                <w:rFonts w:ascii="Barlow" w:hAnsi="Barlow"/>
                <w:sz w:val="20"/>
                <w:szCs w:val="20"/>
              </w:rPr>
              <w:lastRenderedPageBreak/>
              <w:t>Materiales y suministros</w:t>
            </w:r>
          </w:p>
        </w:tc>
        <w:tc>
          <w:tcPr>
            <w:tcW w:w="3119" w:type="dxa"/>
            <w:tcBorders>
              <w:right w:val="single" w:sz="4" w:space="0" w:color="auto"/>
            </w:tcBorders>
          </w:tcPr>
          <w:p w:rsidR="0074548E" w:rsidRPr="006E6E8C" w:rsidRDefault="0074548E">
            <w:pPr>
              <w:pStyle w:val="TableParagraph"/>
              <w:spacing w:before="3"/>
              <w:rPr>
                <w:rFonts w:ascii="Barlow" w:hAnsi="Barlow"/>
                <w:sz w:val="20"/>
                <w:szCs w:val="20"/>
              </w:rPr>
            </w:pPr>
          </w:p>
        </w:tc>
        <w:tc>
          <w:tcPr>
            <w:tcW w:w="1984" w:type="dxa"/>
            <w:tcBorders>
              <w:top w:val="nil"/>
              <w:left w:val="single" w:sz="4" w:space="0" w:color="auto"/>
              <w:bottom w:val="nil"/>
              <w:right w:val="nil"/>
            </w:tcBorders>
          </w:tcPr>
          <w:p w:rsidR="0074548E" w:rsidRPr="006E6E8C" w:rsidRDefault="0074548E">
            <w:pPr>
              <w:pStyle w:val="TableParagraph"/>
              <w:rPr>
                <w:rFonts w:ascii="Barlow" w:hAnsi="Barlow"/>
                <w:sz w:val="20"/>
                <w:szCs w:val="20"/>
              </w:rPr>
            </w:pPr>
          </w:p>
        </w:tc>
      </w:tr>
      <w:tr w:rsidR="000A2DEB" w:rsidRPr="006E6E8C" w:rsidTr="000A360C">
        <w:trPr>
          <w:trHeight w:val="280"/>
        </w:trPr>
        <w:tc>
          <w:tcPr>
            <w:tcW w:w="4819" w:type="dxa"/>
          </w:tcPr>
          <w:p w:rsidR="000A2DEB" w:rsidRPr="006E6E8C" w:rsidRDefault="00E42683" w:rsidP="00AF6845">
            <w:pPr>
              <w:pStyle w:val="TableParagraph"/>
              <w:ind w:right="249"/>
              <w:rPr>
                <w:rFonts w:ascii="Barlow" w:hAnsi="Barlow"/>
                <w:sz w:val="20"/>
                <w:szCs w:val="20"/>
              </w:rPr>
            </w:pPr>
            <w:r w:rsidRPr="006E6E8C">
              <w:rPr>
                <w:rFonts w:ascii="Barlow" w:hAnsi="Barlow"/>
                <w:sz w:val="20"/>
                <w:szCs w:val="20"/>
              </w:rPr>
              <w:t>Mobiliario y equipo de administración</w:t>
            </w:r>
          </w:p>
        </w:tc>
        <w:tc>
          <w:tcPr>
            <w:tcW w:w="3119" w:type="dxa"/>
            <w:tcBorders>
              <w:right w:val="single" w:sz="4" w:space="0" w:color="auto"/>
            </w:tcBorders>
          </w:tcPr>
          <w:p w:rsidR="000A2DEB" w:rsidRPr="006E6E8C" w:rsidRDefault="000A2DEB">
            <w:pPr>
              <w:pStyle w:val="TableParagraph"/>
              <w:spacing w:before="3"/>
              <w:rPr>
                <w:rFonts w:ascii="Barlow" w:hAnsi="Barlow"/>
                <w:sz w:val="20"/>
                <w:szCs w:val="20"/>
              </w:rPr>
            </w:pPr>
          </w:p>
          <w:p w:rsidR="000A2DEB" w:rsidRPr="006E6E8C" w:rsidRDefault="008E7950">
            <w:pPr>
              <w:pStyle w:val="TableParagraph"/>
              <w:ind w:right="35"/>
              <w:jc w:val="right"/>
              <w:rPr>
                <w:rFonts w:ascii="Barlow" w:hAnsi="Barlow"/>
                <w:sz w:val="20"/>
                <w:szCs w:val="20"/>
              </w:rPr>
            </w:pPr>
            <w:r w:rsidRPr="006E6E8C">
              <w:rPr>
                <w:rFonts w:ascii="Barlow" w:hAnsi="Barlow"/>
                <w:sz w:val="20"/>
                <w:szCs w:val="20"/>
              </w:rPr>
              <w:t>0.00</w:t>
            </w:r>
          </w:p>
        </w:tc>
        <w:tc>
          <w:tcPr>
            <w:tcW w:w="1984" w:type="dxa"/>
            <w:vMerge w:val="restart"/>
            <w:tcBorders>
              <w:top w:val="nil"/>
              <w:left w:val="single" w:sz="4" w:space="0" w:color="auto"/>
              <w:bottom w:val="nil"/>
              <w:right w:val="nil"/>
            </w:tcBorders>
          </w:tcPr>
          <w:p w:rsidR="000A2DEB" w:rsidRPr="006E6E8C" w:rsidRDefault="000A2DEB">
            <w:pPr>
              <w:pStyle w:val="TableParagraph"/>
              <w:rPr>
                <w:rFonts w:ascii="Barlow" w:hAnsi="Barlow"/>
                <w:sz w:val="20"/>
                <w:szCs w:val="20"/>
              </w:rPr>
            </w:pPr>
          </w:p>
        </w:tc>
      </w:tr>
      <w:tr w:rsidR="000A2DEB" w:rsidRPr="006E6E8C" w:rsidTr="000A360C">
        <w:trPr>
          <w:trHeight w:val="216"/>
        </w:trPr>
        <w:tc>
          <w:tcPr>
            <w:tcW w:w="4819" w:type="dxa"/>
          </w:tcPr>
          <w:p w:rsidR="000A2DEB" w:rsidRPr="006E6E8C" w:rsidRDefault="000557FB" w:rsidP="00AF6845">
            <w:pPr>
              <w:pStyle w:val="TableParagraph"/>
              <w:tabs>
                <w:tab w:val="left" w:pos="2759"/>
                <w:tab w:val="left" w:pos="3167"/>
                <w:tab w:val="left" w:pos="4174"/>
                <w:tab w:val="left" w:pos="5787"/>
              </w:tabs>
              <w:spacing w:before="6" w:line="226" w:lineRule="exact"/>
              <w:rPr>
                <w:rFonts w:ascii="Barlow" w:hAnsi="Barlow"/>
                <w:sz w:val="20"/>
                <w:szCs w:val="20"/>
              </w:rPr>
            </w:pPr>
            <w:r w:rsidRPr="006E6E8C">
              <w:rPr>
                <w:rFonts w:ascii="Barlow" w:hAnsi="Barlow"/>
                <w:sz w:val="20"/>
                <w:szCs w:val="20"/>
              </w:rPr>
              <w:t xml:space="preserve">Mobiliario y equipo educacional </w:t>
            </w:r>
            <w:r w:rsidR="00E42683" w:rsidRPr="006E6E8C">
              <w:rPr>
                <w:rFonts w:ascii="Barlow" w:hAnsi="Barlow"/>
                <w:sz w:val="20"/>
                <w:szCs w:val="20"/>
              </w:rPr>
              <w:t>y</w:t>
            </w:r>
            <w:r w:rsidRPr="006E6E8C">
              <w:rPr>
                <w:rFonts w:ascii="Barlow" w:hAnsi="Barlow"/>
                <w:sz w:val="20"/>
                <w:szCs w:val="20"/>
              </w:rPr>
              <w:t xml:space="preserve"> </w:t>
            </w:r>
            <w:r w:rsidR="00E42683" w:rsidRPr="006E6E8C">
              <w:rPr>
                <w:rFonts w:ascii="Barlow" w:hAnsi="Barlow"/>
                <w:sz w:val="20"/>
                <w:szCs w:val="20"/>
              </w:rPr>
              <w:t>recreativo</w:t>
            </w:r>
          </w:p>
        </w:tc>
        <w:tc>
          <w:tcPr>
            <w:tcW w:w="3119" w:type="dxa"/>
            <w:tcBorders>
              <w:right w:val="single" w:sz="4" w:space="0" w:color="auto"/>
            </w:tcBorders>
          </w:tcPr>
          <w:p w:rsidR="000A2DEB" w:rsidRPr="006E6E8C" w:rsidRDefault="008E7950">
            <w:pPr>
              <w:pStyle w:val="TableParagraph"/>
              <w:spacing w:before="117"/>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265"/>
        </w:trPr>
        <w:tc>
          <w:tcPr>
            <w:tcW w:w="4819" w:type="dxa"/>
          </w:tcPr>
          <w:p w:rsidR="000A2DEB" w:rsidRPr="006E6E8C" w:rsidRDefault="000557FB" w:rsidP="00AF6845">
            <w:pPr>
              <w:pStyle w:val="TableParagraph"/>
              <w:tabs>
                <w:tab w:val="left" w:pos="2245"/>
                <w:tab w:val="left" w:pos="2620"/>
                <w:tab w:val="left" w:pos="4313"/>
                <w:tab w:val="left" w:pos="5287"/>
                <w:tab w:val="left" w:pos="5666"/>
              </w:tabs>
              <w:spacing w:before="1" w:line="226" w:lineRule="exact"/>
              <w:rPr>
                <w:rFonts w:ascii="Barlow" w:hAnsi="Barlow"/>
                <w:sz w:val="20"/>
                <w:szCs w:val="20"/>
              </w:rPr>
            </w:pPr>
            <w:r w:rsidRPr="006E6E8C">
              <w:rPr>
                <w:rFonts w:ascii="Barlow" w:hAnsi="Barlow"/>
                <w:sz w:val="20"/>
                <w:szCs w:val="20"/>
              </w:rPr>
              <w:t xml:space="preserve">Equipo e instrumental médico y </w:t>
            </w:r>
            <w:r w:rsidR="00E42683" w:rsidRPr="006E6E8C">
              <w:rPr>
                <w:rFonts w:ascii="Barlow" w:hAnsi="Barlow"/>
                <w:sz w:val="20"/>
                <w:szCs w:val="20"/>
              </w:rPr>
              <w:t>de</w:t>
            </w:r>
            <w:r w:rsidRPr="006E6E8C">
              <w:rPr>
                <w:rFonts w:ascii="Barlow" w:hAnsi="Barlow"/>
                <w:sz w:val="20"/>
                <w:szCs w:val="20"/>
              </w:rPr>
              <w:t xml:space="preserve"> </w:t>
            </w:r>
            <w:r w:rsidR="00E42683" w:rsidRPr="006E6E8C">
              <w:rPr>
                <w:rFonts w:ascii="Barlow" w:hAnsi="Barlow"/>
                <w:sz w:val="20"/>
                <w:szCs w:val="20"/>
              </w:rPr>
              <w:t>laboratorio</w:t>
            </w:r>
          </w:p>
        </w:tc>
        <w:tc>
          <w:tcPr>
            <w:tcW w:w="3119" w:type="dxa"/>
            <w:tcBorders>
              <w:right w:val="single" w:sz="4" w:space="0" w:color="auto"/>
            </w:tcBorders>
          </w:tcPr>
          <w:p w:rsidR="000A2DEB" w:rsidRPr="006E6E8C" w:rsidRDefault="009C6568">
            <w:pPr>
              <w:pStyle w:val="TableParagraph"/>
              <w:spacing w:before="116"/>
              <w:ind w:right="35"/>
              <w:jc w:val="right"/>
              <w:rPr>
                <w:rFonts w:ascii="Barlow" w:hAnsi="Barlow"/>
                <w:sz w:val="20"/>
                <w:szCs w:val="20"/>
              </w:rPr>
            </w:pPr>
            <w:r w:rsidRPr="006E6E8C">
              <w:rPr>
                <w:rFonts w:ascii="Barlow" w:hAnsi="Barlow"/>
                <w:sz w:val="20"/>
                <w:szCs w:val="20"/>
              </w:rPr>
              <w:t>0</w:t>
            </w:r>
            <w:r w:rsidR="00E42683" w:rsidRPr="006E6E8C">
              <w:rPr>
                <w:rFonts w:ascii="Barlow" w:hAnsi="Barlow"/>
                <w:sz w:val="20"/>
                <w:szCs w:val="20"/>
              </w:rPr>
              <w:t>.</w:t>
            </w:r>
            <w:r w:rsidR="00BE459C" w:rsidRPr="006E6E8C">
              <w:rPr>
                <w:rFonts w:ascii="Barlow" w:hAnsi="Barlow"/>
                <w:sz w:val="20"/>
                <w:szCs w:val="20"/>
              </w:rPr>
              <w:t>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25"/>
        </w:trPr>
        <w:tc>
          <w:tcPr>
            <w:tcW w:w="4819" w:type="dxa"/>
          </w:tcPr>
          <w:p w:rsidR="000A2DEB" w:rsidRPr="006E6E8C" w:rsidRDefault="00E42683" w:rsidP="00AF6845">
            <w:pPr>
              <w:pStyle w:val="TableParagraph"/>
              <w:spacing w:before="49"/>
              <w:rPr>
                <w:rFonts w:ascii="Barlow" w:hAnsi="Barlow"/>
                <w:sz w:val="20"/>
                <w:szCs w:val="20"/>
              </w:rPr>
            </w:pPr>
            <w:r w:rsidRPr="006E6E8C">
              <w:rPr>
                <w:rFonts w:ascii="Barlow" w:hAnsi="Barlow"/>
                <w:sz w:val="20"/>
                <w:szCs w:val="20"/>
              </w:rPr>
              <w:t>Vehículos y equipo de transporte</w:t>
            </w:r>
          </w:p>
        </w:tc>
        <w:tc>
          <w:tcPr>
            <w:tcW w:w="3119" w:type="dxa"/>
            <w:tcBorders>
              <w:right w:val="single" w:sz="4" w:space="0" w:color="auto"/>
            </w:tcBorders>
          </w:tcPr>
          <w:p w:rsidR="000A2DEB" w:rsidRPr="006E6E8C" w:rsidRDefault="0084079F">
            <w:pPr>
              <w:pStyle w:val="TableParagraph"/>
              <w:spacing w:before="49"/>
              <w:ind w:right="35"/>
              <w:jc w:val="right"/>
              <w:rPr>
                <w:rFonts w:ascii="Barlow" w:hAnsi="Barlow"/>
                <w:sz w:val="20"/>
                <w:szCs w:val="20"/>
              </w:rPr>
            </w:pPr>
            <w:r w:rsidRPr="006E6E8C">
              <w:rPr>
                <w:rFonts w:ascii="Barlow" w:hAnsi="Barlow"/>
                <w:sz w:val="20"/>
                <w:szCs w:val="20"/>
              </w:rPr>
              <w:t>0</w:t>
            </w:r>
            <w:r w:rsidR="00E42683" w:rsidRPr="006E6E8C">
              <w:rPr>
                <w:rFonts w:ascii="Barlow" w:hAnsi="Barlow"/>
                <w:sz w:val="20"/>
                <w:szCs w:val="20"/>
              </w:rPr>
              <w:t>.00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Equipo de defensa y seguridad</w:t>
            </w:r>
          </w:p>
        </w:tc>
        <w:tc>
          <w:tcPr>
            <w:tcW w:w="3119" w:type="dxa"/>
            <w:tcBorders>
              <w:right w:val="single" w:sz="4" w:space="0" w:color="auto"/>
            </w:tcBorders>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269"/>
        </w:trPr>
        <w:tc>
          <w:tcPr>
            <w:tcW w:w="4819" w:type="dxa"/>
          </w:tcPr>
          <w:p w:rsidR="000A2DEB" w:rsidRPr="006E6E8C" w:rsidRDefault="000557FB" w:rsidP="00AF6845">
            <w:pPr>
              <w:pStyle w:val="TableParagraph"/>
              <w:tabs>
                <w:tab w:val="left" w:pos="3177"/>
                <w:tab w:val="left" w:pos="4362"/>
                <w:tab w:val="left" w:pos="5788"/>
              </w:tabs>
              <w:spacing w:before="6" w:line="226" w:lineRule="exact"/>
              <w:rPr>
                <w:rFonts w:ascii="Barlow" w:hAnsi="Barlow"/>
                <w:sz w:val="20"/>
                <w:szCs w:val="20"/>
              </w:rPr>
            </w:pPr>
            <w:r w:rsidRPr="006E6E8C">
              <w:rPr>
                <w:rFonts w:ascii="Barlow" w:hAnsi="Barlow"/>
                <w:sz w:val="20"/>
                <w:szCs w:val="20"/>
              </w:rPr>
              <w:t xml:space="preserve">Maquinaria, otros equipos </w:t>
            </w:r>
            <w:r w:rsidR="00E42683" w:rsidRPr="006E6E8C">
              <w:rPr>
                <w:rFonts w:ascii="Barlow" w:hAnsi="Barlow"/>
                <w:sz w:val="20"/>
                <w:szCs w:val="20"/>
              </w:rPr>
              <w:t>y</w:t>
            </w:r>
            <w:r w:rsidRPr="006E6E8C">
              <w:rPr>
                <w:rFonts w:ascii="Barlow" w:hAnsi="Barlow"/>
                <w:sz w:val="20"/>
                <w:szCs w:val="20"/>
              </w:rPr>
              <w:t xml:space="preserve"> </w:t>
            </w:r>
            <w:r w:rsidR="00E42683" w:rsidRPr="006E6E8C">
              <w:rPr>
                <w:rFonts w:ascii="Barlow" w:hAnsi="Barlow"/>
                <w:sz w:val="20"/>
                <w:szCs w:val="20"/>
              </w:rPr>
              <w:t>herramientas</w:t>
            </w:r>
          </w:p>
        </w:tc>
        <w:tc>
          <w:tcPr>
            <w:tcW w:w="3119" w:type="dxa"/>
            <w:tcBorders>
              <w:right w:val="single" w:sz="4" w:space="0" w:color="auto"/>
            </w:tcBorders>
          </w:tcPr>
          <w:p w:rsidR="000A2DEB" w:rsidRPr="006E6E8C" w:rsidRDefault="008E7950">
            <w:pPr>
              <w:pStyle w:val="TableParagraph"/>
              <w:spacing w:before="116"/>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Activos biológicos</w:t>
            </w:r>
          </w:p>
        </w:tc>
        <w:tc>
          <w:tcPr>
            <w:tcW w:w="3119" w:type="dxa"/>
            <w:tcBorders>
              <w:right w:val="single" w:sz="4" w:space="0" w:color="auto"/>
            </w:tcBorders>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Bienes inmuebles</w:t>
            </w:r>
          </w:p>
        </w:tc>
        <w:tc>
          <w:tcPr>
            <w:tcW w:w="3119" w:type="dxa"/>
            <w:tcBorders>
              <w:right w:val="single" w:sz="4" w:space="0" w:color="auto"/>
            </w:tcBorders>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Activos intangibles</w:t>
            </w:r>
          </w:p>
        </w:tc>
        <w:tc>
          <w:tcPr>
            <w:tcW w:w="3119" w:type="dxa"/>
            <w:tcBorders>
              <w:right w:val="single" w:sz="4" w:space="0" w:color="auto"/>
            </w:tcBorders>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Obra pública en bienes propios</w:t>
            </w:r>
          </w:p>
        </w:tc>
        <w:tc>
          <w:tcPr>
            <w:tcW w:w="3119" w:type="dxa"/>
            <w:tcBorders>
              <w:right w:val="single" w:sz="4" w:space="0" w:color="auto"/>
            </w:tcBorders>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30"/>
        </w:trPr>
        <w:tc>
          <w:tcPr>
            <w:tcW w:w="4819" w:type="dxa"/>
          </w:tcPr>
          <w:p w:rsidR="000A2DEB" w:rsidRPr="006E6E8C" w:rsidRDefault="00E42683" w:rsidP="00AF6845">
            <w:pPr>
              <w:pStyle w:val="TableParagraph"/>
              <w:spacing w:before="54"/>
              <w:ind w:right="249"/>
              <w:rPr>
                <w:rFonts w:ascii="Barlow" w:hAnsi="Barlow"/>
                <w:sz w:val="20"/>
                <w:szCs w:val="20"/>
              </w:rPr>
            </w:pPr>
            <w:r w:rsidRPr="006E6E8C">
              <w:rPr>
                <w:rFonts w:ascii="Barlow" w:hAnsi="Barlow"/>
                <w:sz w:val="20"/>
                <w:szCs w:val="20"/>
              </w:rPr>
              <w:t>Acciones y participaciones de capital</w:t>
            </w:r>
          </w:p>
        </w:tc>
        <w:tc>
          <w:tcPr>
            <w:tcW w:w="3119" w:type="dxa"/>
            <w:tcBorders>
              <w:right w:val="single" w:sz="4" w:space="0" w:color="auto"/>
            </w:tcBorders>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25"/>
        </w:trPr>
        <w:tc>
          <w:tcPr>
            <w:tcW w:w="4819" w:type="dxa"/>
          </w:tcPr>
          <w:p w:rsidR="000A2DEB" w:rsidRPr="006E6E8C" w:rsidRDefault="00E42683" w:rsidP="00AF6845">
            <w:pPr>
              <w:pStyle w:val="TableParagraph"/>
              <w:spacing w:before="49"/>
              <w:rPr>
                <w:rFonts w:ascii="Barlow" w:hAnsi="Barlow"/>
                <w:sz w:val="20"/>
                <w:szCs w:val="20"/>
              </w:rPr>
            </w:pPr>
            <w:r w:rsidRPr="006E6E8C">
              <w:rPr>
                <w:rFonts w:ascii="Barlow" w:hAnsi="Barlow"/>
                <w:sz w:val="20"/>
                <w:szCs w:val="20"/>
              </w:rPr>
              <w:t>Compra de títulos y valores</w:t>
            </w:r>
          </w:p>
        </w:tc>
        <w:tc>
          <w:tcPr>
            <w:tcW w:w="3119" w:type="dxa"/>
            <w:tcBorders>
              <w:right w:val="single" w:sz="4" w:space="0" w:color="auto"/>
            </w:tcBorders>
          </w:tcPr>
          <w:p w:rsidR="000A2DEB" w:rsidRPr="006E6E8C" w:rsidRDefault="00E42683">
            <w:pPr>
              <w:pStyle w:val="TableParagraph"/>
              <w:spacing w:before="49"/>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498"/>
        </w:trPr>
        <w:tc>
          <w:tcPr>
            <w:tcW w:w="4819" w:type="dxa"/>
          </w:tcPr>
          <w:p w:rsidR="000A2DEB" w:rsidRPr="006E6E8C" w:rsidRDefault="00E42683" w:rsidP="00AF6845">
            <w:pPr>
              <w:pStyle w:val="TableParagraph"/>
              <w:spacing w:before="25"/>
              <w:ind w:right="-10"/>
              <w:rPr>
                <w:rFonts w:ascii="Barlow" w:hAnsi="Barlow"/>
                <w:sz w:val="20"/>
                <w:szCs w:val="20"/>
              </w:rPr>
            </w:pPr>
            <w:r w:rsidRPr="006E6E8C">
              <w:rPr>
                <w:rFonts w:ascii="Barlow" w:hAnsi="Barlow"/>
                <w:sz w:val="20"/>
                <w:szCs w:val="20"/>
              </w:rPr>
              <w:t>Inversiones en fideicomisos, mandatos y otros análogos</w:t>
            </w:r>
          </w:p>
        </w:tc>
        <w:tc>
          <w:tcPr>
            <w:tcW w:w="3119" w:type="dxa"/>
            <w:tcBorders>
              <w:right w:val="single" w:sz="4" w:space="0" w:color="auto"/>
            </w:tcBorders>
          </w:tcPr>
          <w:p w:rsidR="000A2DEB" w:rsidRPr="006E6E8C" w:rsidRDefault="00E42683">
            <w:pPr>
              <w:pStyle w:val="TableParagraph"/>
              <w:spacing w:before="140"/>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493"/>
        </w:trPr>
        <w:tc>
          <w:tcPr>
            <w:tcW w:w="4819" w:type="dxa"/>
          </w:tcPr>
          <w:p w:rsidR="000A2DEB" w:rsidRPr="006E6E8C" w:rsidRDefault="00E42683" w:rsidP="00AF6845">
            <w:pPr>
              <w:pStyle w:val="TableParagraph"/>
              <w:spacing w:before="20"/>
              <w:rPr>
                <w:rFonts w:ascii="Barlow" w:hAnsi="Barlow"/>
                <w:sz w:val="20"/>
                <w:szCs w:val="20"/>
              </w:rPr>
            </w:pPr>
            <w:r w:rsidRPr="006E6E8C">
              <w:rPr>
                <w:rFonts w:ascii="Barlow" w:hAnsi="Barlow"/>
                <w:sz w:val="20"/>
                <w:szCs w:val="20"/>
              </w:rPr>
              <w:t>Provisiones para contingencias y otras erogaciones especiales</w:t>
            </w:r>
          </w:p>
        </w:tc>
        <w:tc>
          <w:tcPr>
            <w:tcW w:w="3119" w:type="dxa"/>
            <w:tcBorders>
              <w:right w:val="single" w:sz="4" w:space="0" w:color="auto"/>
            </w:tcBorders>
          </w:tcPr>
          <w:p w:rsidR="000A2DEB" w:rsidRPr="006E6E8C" w:rsidRDefault="00E42683">
            <w:pPr>
              <w:pStyle w:val="TableParagraph"/>
              <w:spacing w:before="135"/>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Amortización de la deuda publica</w:t>
            </w:r>
          </w:p>
        </w:tc>
        <w:tc>
          <w:tcPr>
            <w:tcW w:w="3119" w:type="dxa"/>
            <w:tcBorders>
              <w:right w:val="single" w:sz="4" w:space="0" w:color="auto"/>
            </w:tcBorders>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03"/>
        </w:trPr>
        <w:tc>
          <w:tcPr>
            <w:tcW w:w="4819" w:type="dxa"/>
          </w:tcPr>
          <w:p w:rsidR="000A2DEB" w:rsidRPr="006E6E8C" w:rsidRDefault="000557FB" w:rsidP="00AF6845">
            <w:pPr>
              <w:pStyle w:val="TableParagraph"/>
              <w:tabs>
                <w:tab w:val="left" w:pos="2577"/>
                <w:tab w:val="left" w:pos="3282"/>
                <w:tab w:val="left" w:pos="4947"/>
              </w:tabs>
              <w:spacing w:before="1" w:line="226" w:lineRule="exact"/>
              <w:rPr>
                <w:rFonts w:ascii="Barlow" w:hAnsi="Barlow"/>
                <w:sz w:val="20"/>
                <w:szCs w:val="20"/>
              </w:rPr>
            </w:pPr>
            <w:r w:rsidRPr="006E6E8C">
              <w:rPr>
                <w:rFonts w:ascii="Barlow" w:hAnsi="Barlow"/>
                <w:sz w:val="20"/>
                <w:szCs w:val="20"/>
              </w:rPr>
              <w:t xml:space="preserve">Adeudos de </w:t>
            </w:r>
            <w:r w:rsidR="00AF6845" w:rsidRPr="006E6E8C">
              <w:rPr>
                <w:rFonts w:ascii="Barlow" w:hAnsi="Barlow"/>
                <w:sz w:val="20"/>
                <w:szCs w:val="20"/>
              </w:rPr>
              <w:t xml:space="preserve">ejercicios </w:t>
            </w:r>
            <w:r w:rsidR="00E42683" w:rsidRPr="006E6E8C">
              <w:rPr>
                <w:rFonts w:ascii="Barlow" w:hAnsi="Barlow"/>
                <w:sz w:val="20"/>
                <w:szCs w:val="20"/>
              </w:rPr>
              <w:t>fiscales</w:t>
            </w:r>
            <w:r w:rsidR="00AF6845" w:rsidRPr="006E6E8C">
              <w:rPr>
                <w:rFonts w:ascii="Barlow" w:hAnsi="Barlow"/>
                <w:sz w:val="20"/>
                <w:szCs w:val="20"/>
              </w:rPr>
              <w:t xml:space="preserve"> </w:t>
            </w:r>
            <w:r w:rsidR="00E42683" w:rsidRPr="006E6E8C">
              <w:rPr>
                <w:rFonts w:ascii="Barlow" w:hAnsi="Barlow"/>
                <w:sz w:val="20"/>
                <w:szCs w:val="20"/>
              </w:rPr>
              <w:t>anteriores (ADEFAS)</w:t>
            </w:r>
          </w:p>
        </w:tc>
        <w:tc>
          <w:tcPr>
            <w:tcW w:w="3119" w:type="dxa"/>
            <w:tcBorders>
              <w:right w:val="single" w:sz="4" w:space="0" w:color="auto"/>
            </w:tcBorders>
          </w:tcPr>
          <w:p w:rsidR="000A2DEB" w:rsidRPr="006E6E8C" w:rsidRDefault="00E42683">
            <w:pPr>
              <w:pStyle w:val="TableParagraph"/>
              <w:spacing w:before="116"/>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0A360C">
        <w:trPr>
          <w:trHeight w:val="325"/>
        </w:trPr>
        <w:tc>
          <w:tcPr>
            <w:tcW w:w="4819" w:type="dxa"/>
          </w:tcPr>
          <w:p w:rsidR="000A2DEB" w:rsidRPr="006E6E8C" w:rsidRDefault="00E42683" w:rsidP="00AF6845">
            <w:pPr>
              <w:pStyle w:val="TableParagraph"/>
              <w:spacing w:before="49"/>
              <w:rPr>
                <w:rFonts w:ascii="Barlow" w:hAnsi="Barlow"/>
                <w:sz w:val="20"/>
                <w:szCs w:val="20"/>
              </w:rPr>
            </w:pPr>
            <w:r w:rsidRPr="006E6E8C">
              <w:rPr>
                <w:rFonts w:ascii="Barlow" w:hAnsi="Barlow"/>
                <w:sz w:val="20"/>
                <w:szCs w:val="20"/>
              </w:rPr>
              <w:t>Otros Egresos Presupuestales No Contables</w:t>
            </w:r>
          </w:p>
        </w:tc>
        <w:tc>
          <w:tcPr>
            <w:tcW w:w="3119" w:type="dxa"/>
            <w:tcBorders>
              <w:right w:val="single" w:sz="4" w:space="0" w:color="auto"/>
            </w:tcBorders>
          </w:tcPr>
          <w:p w:rsidR="000A2DEB" w:rsidRPr="006E6E8C" w:rsidRDefault="00E42683">
            <w:pPr>
              <w:pStyle w:val="TableParagraph"/>
              <w:spacing w:before="49"/>
              <w:ind w:right="35"/>
              <w:jc w:val="right"/>
              <w:rPr>
                <w:rFonts w:ascii="Barlow" w:hAnsi="Barlow"/>
                <w:sz w:val="20"/>
                <w:szCs w:val="20"/>
              </w:rPr>
            </w:pPr>
            <w:r w:rsidRPr="006E6E8C">
              <w:rPr>
                <w:rFonts w:ascii="Barlow" w:hAnsi="Barlow"/>
                <w:sz w:val="20"/>
                <w:szCs w:val="20"/>
              </w:rPr>
              <w:t>0.00</w:t>
            </w:r>
          </w:p>
        </w:tc>
        <w:tc>
          <w:tcPr>
            <w:tcW w:w="1984" w:type="dxa"/>
            <w:vMerge/>
            <w:tcBorders>
              <w:top w:val="nil"/>
              <w:left w:val="single" w:sz="4" w:space="0" w:color="auto"/>
              <w:bottom w:val="nil"/>
              <w:right w:val="nil"/>
            </w:tcBorders>
          </w:tcPr>
          <w:p w:rsidR="000A2DEB" w:rsidRPr="006E6E8C" w:rsidRDefault="000A2DEB">
            <w:pPr>
              <w:rPr>
                <w:rFonts w:ascii="Barlow" w:hAnsi="Barlow"/>
                <w:sz w:val="20"/>
                <w:szCs w:val="20"/>
              </w:rPr>
            </w:pPr>
          </w:p>
        </w:tc>
      </w:tr>
      <w:tr w:rsidR="000A2DEB" w:rsidRPr="006E6E8C" w:rsidTr="004F0D5B">
        <w:trPr>
          <w:trHeight w:val="316"/>
        </w:trPr>
        <w:tc>
          <w:tcPr>
            <w:tcW w:w="9922" w:type="dxa"/>
            <w:gridSpan w:val="3"/>
            <w:tcBorders>
              <w:top w:val="nil"/>
              <w:left w:val="nil"/>
              <w:right w:val="nil"/>
            </w:tcBorders>
          </w:tcPr>
          <w:p w:rsidR="000A2DEB" w:rsidRPr="006E6E8C" w:rsidRDefault="000A2DEB">
            <w:pPr>
              <w:pStyle w:val="TableParagraph"/>
              <w:rPr>
                <w:rFonts w:ascii="Barlow" w:hAnsi="Barlow"/>
                <w:sz w:val="20"/>
                <w:szCs w:val="20"/>
              </w:rPr>
            </w:pPr>
          </w:p>
        </w:tc>
      </w:tr>
      <w:tr w:rsidR="000A2DEB" w:rsidRPr="006E6E8C" w:rsidTr="00AF6845">
        <w:trPr>
          <w:trHeight w:val="316"/>
        </w:trPr>
        <w:tc>
          <w:tcPr>
            <w:tcW w:w="4819" w:type="dxa"/>
          </w:tcPr>
          <w:p w:rsidR="000A2DEB" w:rsidRPr="006E6E8C" w:rsidRDefault="00E42683">
            <w:pPr>
              <w:pStyle w:val="TableParagraph"/>
              <w:spacing w:before="44"/>
              <w:ind w:left="71"/>
              <w:rPr>
                <w:rFonts w:ascii="Barlow" w:hAnsi="Barlow"/>
                <w:b/>
                <w:sz w:val="20"/>
                <w:szCs w:val="20"/>
              </w:rPr>
            </w:pPr>
            <w:r w:rsidRPr="006E6E8C">
              <w:rPr>
                <w:rFonts w:ascii="Barlow" w:hAnsi="Barlow"/>
                <w:b/>
                <w:sz w:val="20"/>
                <w:szCs w:val="20"/>
              </w:rPr>
              <w:lastRenderedPageBreak/>
              <w:t>3. Más gastos contables no presupuestales</w:t>
            </w:r>
          </w:p>
        </w:tc>
        <w:tc>
          <w:tcPr>
            <w:tcW w:w="3119" w:type="dxa"/>
          </w:tcPr>
          <w:p w:rsidR="000A2DEB" w:rsidRPr="006E6E8C" w:rsidRDefault="000A2DEB">
            <w:pPr>
              <w:pStyle w:val="TableParagraph"/>
              <w:rPr>
                <w:rFonts w:ascii="Barlow" w:hAnsi="Barlow"/>
                <w:sz w:val="20"/>
                <w:szCs w:val="20"/>
              </w:rPr>
            </w:pPr>
          </w:p>
        </w:tc>
        <w:tc>
          <w:tcPr>
            <w:tcW w:w="1984" w:type="dxa"/>
          </w:tcPr>
          <w:p w:rsidR="000A2DEB" w:rsidRPr="006E6E8C" w:rsidRDefault="008E7950">
            <w:pPr>
              <w:pStyle w:val="TableParagraph"/>
              <w:spacing w:before="44"/>
              <w:ind w:right="49"/>
              <w:jc w:val="right"/>
              <w:rPr>
                <w:rFonts w:ascii="Barlow" w:hAnsi="Barlow"/>
                <w:b/>
                <w:sz w:val="20"/>
                <w:szCs w:val="20"/>
              </w:rPr>
            </w:pPr>
            <w:r w:rsidRPr="006E6E8C">
              <w:rPr>
                <w:rFonts w:ascii="Barlow" w:hAnsi="Barlow"/>
                <w:b/>
                <w:sz w:val="20"/>
                <w:szCs w:val="20"/>
              </w:rPr>
              <w:t>0.00</w:t>
            </w:r>
          </w:p>
        </w:tc>
      </w:tr>
      <w:tr w:rsidR="000A2DEB" w:rsidRPr="006E6E8C" w:rsidTr="00AF6845">
        <w:trPr>
          <w:trHeight w:val="522"/>
        </w:trPr>
        <w:tc>
          <w:tcPr>
            <w:tcW w:w="4819" w:type="dxa"/>
          </w:tcPr>
          <w:p w:rsidR="000A2DEB" w:rsidRPr="006E6E8C" w:rsidRDefault="0008742A" w:rsidP="00D42E8E">
            <w:pPr>
              <w:pStyle w:val="TableParagraph"/>
              <w:tabs>
                <w:tab w:val="left" w:pos="3412"/>
                <w:tab w:val="left" w:pos="4113"/>
                <w:tab w:val="left" w:pos="5793"/>
              </w:tabs>
              <w:spacing w:before="1"/>
              <w:ind w:right="46"/>
              <w:rPr>
                <w:rFonts w:ascii="Barlow" w:hAnsi="Barlow"/>
                <w:sz w:val="20"/>
                <w:szCs w:val="20"/>
              </w:rPr>
            </w:pPr>
            <w:r w:rsidRPr="006E6E8C">
              <w:rPr>
                <w:rFonts w:ascii="Barlow" w:hAnsi="Barlow"/>
                <w:sz w:val="20"/>
                <w:szCs w:val="20"/>
              </w:rPr>
              <w:t xml:space="preserve">Estimaciones, </w:t>
            </w:r>
            <w:r w:rsidR="00E42683" w:rsidRPr="006E6E8C">
              <w:rPr>
                <w:rFonts w:ascii="Barlow" w:hAnsi="Barlow"/>
                <w:spacing w:val="-3"/>
                <w:sz w:val="20"/>
                <w:szCs w:val="20"/>
              </w:rPr>
              <w:t xml:space="preserve">depreciaciones, </w:t>
            </w:r>
            <w:r w:rsidR="00E42683" w:rsidRPr="006E6E8C">
              <w:rPr>
                <w:rFonts w:ascii="Barlow" w:hAnsi="Barlow"/>
                <w:sz w:val="20"/>
                <w:szCs w:val="20"/>
              </w:rPr>
              <w:t>deterior</w:t>
            </w:r>
            <w:r w:rsidRPr="006E6E8C">
              <w:rPr>
                <w:rFonts w:ascii="Barlow" w:hAnsi="Barlow"/>
                <w:sz w:val="20"/>
                <w:szCs w:val="20"/>
              </w:rPr>
              <w:t xml:space="preserve">os, obsolescencia </w:t>
            </w:r>
            <w:r w:rsidR="00E42683" w:rsidRPr="006E6E8C">
              <w:rPr>
                <w:rFonts w:ascii="Barlow" w:hAnsi="Barlow"/>
                <w:spacing w:val="-17"/>
                <w:sz w:val="20"/>
                <w:szCs w:val="20"/>
              </w:rPr>
              <w:t>y</w:t>
            </w:r>
            <w:r w:rsidRPr="006E6E8C">
              <w:rPr>
                <w:rFonts w:ascii="Barlow" w:hAnsi="Barlow"/>
                <w:sz w:val="20"/>
                <w:szCs w:val="20"/>
              </w:rPr>
              <w:t xml:space="preserve"> </w:t>
            </w:r>
            <w:r w:rsidR="00E42683" w:rsidRPr="006E6E8C">
              <w:rPr>
                <w:rFonts w:ascii="Barlow" w:hAnsi="Barlow"/>
                <w:sz w:val="20"/>
                <w:szCs w:val="20"/>
              </w:rPr>
              <w:t>amortizaciones</w:t>
            </w:r>
          </w:p>
        </w:tc>
        <w:tc>
          <w:tcPr>
            <w:tcW w:w="3119" w:type="dxa"/>
          </w:tcPr>
          <w:p w:rsidR="000A2DEB" w:rsidRPr="006E6E8C" w:rsidRDefault="000A2DEB">
            <w:pPr>
              <w:pStyle w:val="TableParagraph"/>
              <w:rPr>
                <w:rFonts w:ascii="Barlow" w:hAnsi="Barlow"/>
                <w:sz w:val="20"/>
                <w:szCs w:val="20"/>
              </w:rPr>
            </w:pPr>
          </w:p>
          <w:p w:rsidR="000A2DEB" w:rsidRPr="006E6E8C" w:rsidRDefault="008E7950">
            <w:pPr>
              <w:pStyle w:val="TableParagraph"/>
              <w:ind w:right="35"/>
              <w:jc w:val="right"/>
              <w:rPr>
                <w:rFonts w:ascii="Barlow" w:hAnsi="Barlow"/>
                <w:sz w:val="20"/>
                <w:szCs w:val="20"/>
              </w:rPr>
            </w:pPr>
            <w:r w:rsidRPr="006E6E8C">
              <w:rPr>
                <w:rFonts w:ascii="Barlow" w:hAnsi="Barlow"/>
                <w:sz w:val="20"/>
                <w:szCs w:val="20"/>
              </w:rPr>
              <w:t>0.00</w:t>
            </w:r>
          </w:p>
        </w:tc>
        <w:tc>
          <w:tcPr>
            <w:tcW w:w="1984" w:type="dxa"/>
            <w:vMerge w:val="restart"/>
            <w:tcBorders>
              <w:bottom w:val="nil"/>
              <w:right w:val="nil"/>
            </w:tcBorders>
          </w:tcPr>
          <w:p w:rsidR="000A2DEB" w:rsidRPr="006E6E8C" w:rsidRDefault="000A2DEB">
            <w:pPr>
              <w:pStyle w:val="TableParagraph"/>
              <w:rPr>
                <w:rFonts w:ascii="Barlow" w:hAnsi="Barlow"/>
                <w:sz w:val="20"/>
                <w:szCs w:val="20"/>
              </w:rPr>
            </w:pPr>
          </w:p>
        </w:tc>
      </w:tr>
      <w:tr w:rsidR="000A2DEB" w:rsidRPr="006E6E8C" w:rsidTr="00AF6845">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Provisiones</w:t>
            </w:r>
          </w:p>
        </w:tc>
        <w:tc>
          <w:tcPr>
            <w:tcW w:w="3119" w:type="dxa"/>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AF6845">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Disminución de inventarios</w:t>
            </w:r>
          </w:p>
        </w:tc>
        <w:tc>
          <w:tcPr>
            <w:tcW w:w="3119" w:type="dxa"/>
          </w:tcPr>
          <w:p w:rsidR="000A2DEB" w:rsidRPr="006E6E8C" w:rsidRDefault="00E42683">
            <w:pPr>
              <w:pStyle w:val="TableParagraph"/>
              <w:spacing w:before="54"/>
              <w:ind w:right="35"/>
              <w:jc w:val="right"/>
              <w:rPr>
                <w:rFonts w:ascii="Barlow" w:hAnsi="Barlow"/>
                <w:sz w:val="20"/>
                <w:szCs w:val="20"/>
              </w:rPr>
            </w:pPr>
            <w:r w:rsidRPr="006E6E8C">
              <w:rPr>
                <w:rFonts w:ascii="Barlow" w:hAnsi="Barlow"/>
                <w:sz w:val="20"/>
                <w:szCs w:val="20"/>
              </w:rPr>
              <w:t>0.00</w:t>
            </w:r>
          </w:p>
        </w:tc>
        <w:tc>
          <w:tcPr>
            <w:tcW w:w="1984"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AF6845">
        <w:trPr>
          <w:trHeight w:val="412"/>
        </w:trPr>
        <w:tc>
          <w:tcPr>
            <w:tcW w:w="4819" w:type="dxa"/>
          </w:tcPr>
          <w:p w:rsidR="000A2DEB" w:rsidRPr="006E6E8C" w:rsidRDefault="0008742A" w:rsidP="00AF6845">
            <w:pPr>
              <w:pStyle w:val="TableParagraph"/>
              <w:tabs>
                <w:tab w:val="left" w:pos="2658"/>
                <w:tab w:val="left" w:pos="3565"/>
                <w:tab w:val="left" w:pos="5672"/>
              </w:tabs>
              <w:spacing w:before="1"/>
              <w:ind w:right="48"/>
              <w:rPr>
                <w:rFonts w:ascii="Barlow" w:hAnsi="Barlow"/>
                <w:sz w:val="20"/>
                <w:szCs w:val="20"/>
              </w:rPr>
            </w:pPr>
            <w:r w:rsidRPr="006E6E8C">
              <w:rPr>
                <w:rFonts w:ascii="Barlow" w:hAnsi="Barlow"/>
                <w:sz w:val="20"/>
                <w:szCs w:val="20"/>
              </w:rPr>
              <w:t xml:space="preserve">Aumento por </w:t>
            </w:r>
            <w:r w:rsidR="00AF6845" w:rsidRPr="006E6E8C">
              <w:rPr>
                <w:rFonts w:ascii="Barlow" w:hAnsi="Barlow"/>
                <w:sz w:val="20"/>
                <w:szCs w:val="20"/>
              </w:rPr>
              <w:t xml:space="preserve">insuficiencia </w:t>
            </w:r>
            <w:r w:rsidR="00E42683" w:rsidRPr="006E6E8C">
              <w:rPr>
                <w:rFonts w:ascii="Barlow" w:hAnsi="Barlow"/>
                <w:spacing w:val="-10"/>
                <w:sz w:val="20"/>
                <w:szCs w:val="20"/>
              </w:rPr>
              <w:t xml:space="preserve">de </w:t>
            </w:r>
            <w:r w:rsidR="00E42683" w:rsidRPr="006E6E8C">
              <w:rPr>
                <w:rFonts w:ascii="Barlow" w:hAnsi="Barlow"/>
                <w:sz w:val="20"/>
                <w:szCs w:val="20"/>
              </w:rPr>
              <w:t>estimaciones por pérdida o deterioro</w:t>
            </w:r>
            <w:r w:rsidR="00E42683" w:rsidRPr="006E6E8C">
              <w:rPr>
                <w:rFonts w:ascii="Barlow" w:hAnsi="Barlow"/>
                <w:spacing w:val="74"/>
                <w:sz w:val="20"/>
                <w:szCs w:val="20"/>
              </w:rPr>
              <w:t xml:space="preserve"> </w:t>
            </w:r>
            <w:r w:rsidR="00E42683" w:rsidRPr="006E6E8C">
              <w:rPr>
                <w:rFonts w:ascii="Barlow" w:hAnsi="Barlow"/>
                <w:spacing w:val="-12"/>
                <w:sz w:val="20"/>
                <w:szCs w:val="20"/>
              </w:rPr>
              <w:t>u</w:t>
            </w:r>
            <w:r w:rsidRPr="006E6E8C">
              <w:rPr>
                <w:rFonts w:ascii="Barlow" w:hAnsi="Barlow"/>
                <w:sz w:val="20"/>
                <w:szCs w:val="20"/>
              </w:rPr>
              <w:t xml:space="preserve"> </w:t>
            </w:r>
            <w:r w:rsidR="00E42683" w:rsidRPr="006E6E8C">
              <w:rPr>
                <w:rFonts w:ascii="Barlow" w:hAnsi="Barlow"/>
                <w:sz w:val="20"/>
                <w:szCs w:val="20"/>
              </w:rPr>
              <w:t>obsolescencia</w:t>
            </w:r>
          </w:p>
        </w:tc>
        <w:tc>
          <w:tcPr>
            <w:tcW w:w="3119" w:type="dxa"/>
          </w:tcPr>
          <w:p w:rsidR="000A2DEB" w:rsidRPr="006E6E8C" w:rsidRDefault="000A2DEB">
            <w:pPr>
              <w:pStyle w:val="TableParagraph"/>
              <w:rPr>
                <w:rFonts w:ascii="Barlow" w:hAnsi="Barlow"/>
                <w:sz w:val="20"/>
                <w:szCs w:val="20"/>
              </w:rPr>
            </w:pPr>
          </w:p>
          <w:p w:rsidR="000A2DEB" w:rsidRPr="006E6E8C" w:rsidRDefault="00E42683">
            <w:pPr>
              <w:pStyle w:val="TableParagraph"/>
              <w:ind w:right="35"/>
              <w:jc w:val="right"/>
              <w:rPr>
                <w:rFonts w:ascii="Barlow" w:hAnsi="Barlow"/>
                <w:sz w:val="20"/>
                <w:szCs w:val="20"/>
              </w:rPr>
            </w:pPr>
            <w:r w:rsidRPr="006E6E8C">
              <w:rPr>
                <w:rFonts w:ascii="Barlow" w:hAnsi="Barlow"/>
                <w:sz w:val="20"/>
                <w:szCs w:val="20"/>
              </w:rPr>
              <w:t>0.00</w:t>
            </w:r>
          </w:p>
        </w:tc>
        <w:tc>
          <w:tcPr>
            <w:tcW w:w="1984"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AF6845">
        <w:trPr>
          <w:trHeight w:val="261"/>
        </w:trPr>
        <w:tc>
          <w:tcPr>
            <w:tcW w:w="4819" w:type="dxa"/>
            <w:tcBorders>
              <w:top w:val="nil"/>
            </w:tcBorders>
          </w:tcPr>
          <w:p w:rsidR="000A2DEB" w:rsidRPr="006E6E8C" w:rsidRDefault="0008742A" w:rsidP="00AF6845">
            <w:pPr>
              <w:pStyle w:val="TableParagraph"/>
              <w:tabs>
                <w:tab w:val="left" w:pos="2658"/>
                <w:tab w:val="left" w:pos="3565"/>
                <w:tab w:val="left" w:pos="5672"/>
              </w:tabs>
              <w:spacing w:before="1" w:line="226" w:lineRule="exact"/>
              <w:rPr>
                <w:rFonts w:ascii="Barlow" w:hAnsi="Barlow"/>
                <w:sz w:val="20"/>
                <w:szCs w:val="20"/>
              </w:rPr>
            </w:pPr>
            <w:r w:rsidRPr="006E6E8C">
              <w:rPr>
                <w:rFonts w:ascii="Barlow" w:hAnsi="Barlow"/>
                <w:sz w:val="20"/>
                <w:szCs w:val="20"/>
              </w:rPr>
              <w:t xml:space="preserve">Aumento por </w:t>
            </w:r>
            <w:r w:rsidR="00AF6845" w:rsidRPr="006E6E8C">
              <w:rPr>
                <w:rFonts w:ascii="Barlow" w:hAnsi="Barlow"/>
                <w:sz w:val="20"/>
                <w:szCs w:val="20"/>
              </w:rPr>
              <w:t xml:space="preserve">insuficiencia </w:t>
            </w:r>
            <w:r w:rsidR="00E42683" w:rsidRPr="006E6E8C">
              <w:rPr>
                <w:rFonts w:ascii="Barlow" w:hAnsi="Barlow"/>
                <w:sz w:val="20"/>
                <w:szCs w:val="20"/>
              </w:rPr>
              <w:t>de</w:t>
            </w:r>
            <w:r w:rsidRPr="006E6E8C">
              <w:rPr>
                <w:rFonts w:ascii="Barlow" w:hAnsi="Barlow"/>
                <w:sz w:val="20"/>
                <w:szCs w:val="20"/>
              </w:rPr>
              <w:t xml:space="preserve"> </w:t>
            </w:r>
            <w:r w:rsidR="00E42683" w:rsidRPr="006E6E8C">
              <w:rPr>
                <w:rFonts w:ascii="Barlow" w:hAnsi="Barlow"/>
                <w:sz w:val="20"/>
                <w:szCs w:val="20"/>
              </w:rPr>
              <w:t>provisiones</w:t>
            </w:r>
          </w:p>
        </w:tc>
        <w:tc>
          <w:tcPr>
            <w:tcW w:w="3119" w:type="dxa"/>
            <w:tcBorders>
              <w:top w:val="nil"/>
            </w:tcBorders>
          </w:tcPr>
          <w:p w:rsidR="000A2DEB" w:rsidRPr="006E6E8C" w:rsidRDefault="00E42683">
            <w:pPr>
              <w:pStyle w:val="TableParagraph"/>
              <w:spacing w:before="111"/>
              <w:ind w:right="45"/>
              <w:jc w:val="right"/>
              <w:rPr>
                <w:rFonts w:ascii="Barlow" w:hAnsi="Barlow"/>
                <w:sz w:val="20"/>
                <w:szCs w:val="20"/>
              </w:rPr>
            </w:pPr>
            <w:r w:rsidRPr="006E6E8C">
              <w:rPr>
                <w:rFonts w:ascii="Barlow" w:hAnsi="Barlow"/>
                <w:sz w:val="20"/>
                <w:szCs w:val="20"/>
              </w:rPr>
              <w:t>0.00</w:t>
            </w:r>
          </w:p>
        </w:tc>
        <w:tc>
          <w:tcPr>
            <w:tcW w:w="1984" w:type="dxa"/>
            <w:vMerge w:val="restart"/>
            <w:tcBorders>
              <w:top w:val="nil"/>
              <w:bottom w:val="nil"/>
              <w:right w:val="nil"/>
            </w:tcBorders>
          </w:tcPr>
          <w:p w:rsidR="000A2DEB" w:rsidRPr="006E6E8C" w:rsidRDefault="000A2DEB">
            <w:pPr>
              <w:pStyle w:val="TableParagraph"/>
              <w:rPr>
                <w:rFonts w:ascii="Barlow" w:hAnsi="Barlow"/>
                <w:sz w:val="20"/>
                <w:szCs w:val="20"/>
              </w:rPr>
            </w:pPr>
          </w:p>
        </w:tc>
      </w:tr>
      <w:tr w:rsidR="000A2DEB" w:rsidRPr="006E6E8C" w:rsidTr="00AF6845">
        <w:trPr>
          <w:trHeight w:val="330"/>
        </w:trPr>
        <w:tc>
          <w:tcPr>
            <w:tcW w:w="4819" w:type="dxa"/>
          </w:tcPr>
          <w:p w:rsidR="000A2DEB" w:rsidRPr="006E6E8C" w:rsidRDefault="00E42683" w:rsidP="00AF6845">
            <w:pPr>
              <w:pStyle w:val="TableParagraph"/>
              <w:spacing w:before="54"/>
              <w:rPr>
                <w:rFonts w:ascii="Barlow" w:hAnsi="Barlow"/>
                <w:sz w:val="20"/>
                <w:szCs w:val="20"/>
              </w:rPr>
            </w:pPr>
            <w:r w:rsidRPr="006E6E8C">
              <w:rPr>
                <w:rFonts w:ascii="Barlow" w:hAnsi="Barlow"/>
                <w:sz w:val="20"/>
                <w:szCs w:val="20"/>
              </w:rPr>
              <w:t>Otros Gastos</w:t>
            </w:r>
          </w:p>
        </w:tc>
        <w:tc>
          <w:tcPr>
            <w:tcW w:w="3119" w:type="dxa"/>
          </w:tcPr>
          <w:p w:rsidR="000A2DEB" w:rsidRPr="006E6E8C" w:rsidRDefault="00E42683">
            <w:pPr>
              <w:pStyle w:val="TableParagraph"/>
              <w:spacing w:before="54"/>
              <w:ind w:right="45"/>
              <w:jc w:val="right"/>
              <w:rPr>
                <w:rFonts w:ascii="Barlow" w:hAnsi="Barlow"/>
                <w:sz w:val="20"/>
                <w:szCs w:val="20"/>
              </w:rPr>
            </w:pPr>
            <w:r w:rsidRPr="006E6E8C">
              <w:rPr>
                <w:rFonts w:ascii="Barlow" w:hAnsi="Barlow"/>
                <w:sz w:val="20"/>
                <w:szCs w:val="20"/>
              </w:rPr>
              <w:t>0.00</w:t>
            </w:r>
          </w:p>
        </w:tc>
        <w:tc>
          <w:tcPr>
            <w:tcW w:w="1984"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AF6845">
        <w:trPr>
          <w:trHeight w:val="330"/>
        </w:trPr>
        <w:tc>
          <w:tcPr>
            <w:tcW w:w="4819" w:type="dxa"/>
          </w:tcPr>
          <w:p w:rsidR="000A2DEB" w:rsidRPr="006E6E8C" w:rsidRDefault="00E42683">
            <w:pPr>
              <w:pStyle w:val="TableParagraph"/>
              <w:spacing w:before="54"/>
              <w:ind w:left="71"/>
              <w:rPr>
                <w:rFonts w:ascii="Barlow" w:hAnsi="Barlow"/>
                <w:sz w:val="20"/>
                <w:szCs w:val="20"/>
              </w:rPr>
            </w:pPr>
            <w:r w:rsidRPr="006E6E8C">
              <w:rPr>
                <w:rFonts w:ascii="Barlow" w:hAnsi="Barlow"/>
                <w:sz w:val="20"/>
                <w:szCs w:val="20"/>
              </w:rPr>
              <w:t>Otros Gastos Contables No Presupuestales</w:t>
            </w:r>
          </w:p>
        </w:tc>
        <w:tc>
          <w:tcPr>
            <w:tcW w:w="3119" w:type="dxa"/>
          </w:tcPr>
          <w:p w:rsidR="000A2DEB" w:rsidRPr="006E6E8C" w:rsidRDefault="00E42683">
            <w:pPr>
              <w:pStyle w:val="TableParagraph"/>
              <w:spacing w:before="54"/>
              <w:ind w:right="45"/>
              <w:jc w:val="right"/>
              <w:rPr>
                <w:rFonts w:ascii="Barlow" w:hAnsi="Barlow"/>
                <w:sz w:val="20"/>
                <w:szCs w:val="20"/>
              </w:rPr>
            </w:pPr>
            <w:r w:rsidRPr="006E6E8C">
              <w:rPr>
                <w:rFonts w:ascii="Barlow" w:hAnsi="Barlow"/>
                <w:sz w:val="20"/>
                <w:szCs w:val="20"/>
              </w:rPr>
              <w:t>0.00</w:t>
            </w:r>
          </w:p>
        </w:tc>
        <w:tc>
          <w:tcPr>
            <w:tcW w:w="1984" w:type="dxa"/>
            <w:vMerge/>
            <w:tcBorders>
              <w:top w:val="nil"/>
              <w:bottom w:val="nil"/>
              <w:right w:val="nil"/>
            </w:tcBorders>
          </w:tcPr>
          <w:p w:rsidR="000A2DEB" w:rsidRPr="006E6E8C" w:rsidRDefault="000A2DEB">
            <w:pPr>
              <w:rPr>
                <w:rFonts w:ascii="Barlow" w:hAnsi="Barlow"/>
                <w:sz w:val="20"/>
                <w:szCs w:val="20"/>
              </w:rPr>
            </w:pPr>
          </w:p>
        </w:tc>
      </w:tr>
      <w:tr w:rsidR="000A2DEB" w:rsidRPr="006E6E8C" w:rsidTr="004F0D5B">
        <w:trPr>
          <w:trHeight w:val="315"/>
        </w:trPr>
        <w:tc>
          <w:tcPr>
            <w:tcW w:w="9922" w:type="dxa"/>
            <w:gridSpan w:val="3"/>
            <w:tcBorders>
              <w:top w:val="nil"/>
              <w:left w:val="nil"/>
              <w:bottom w:val="nil"/>
              <w:right w:val="nil"/>
            </w:tcBorders>
          </w:tcPr>
          <w:p w:rsidR="000A2DEB" w:rsidRPr="006E6E8C" w:rsidRDefault="000A2DEB">
            <w:pPr>
              <w:pStyle w:val="TableParagraph"/>
              <w:rPr>
                <w:rFonts w:ascii="Barlow" w:hAnsi="Barlow"/>
                <w:sz w:val="20"/>
                <w:szCs w:val="20"/>
              </w:rPr>
            </w:pPr>
          </w:p>
        </w:tc>
      </w:tr>
      <w:tr w:rsidR="000A2DEB" w:rsidRPr="006E6E8C" w:rsidTr="00AF6845">
        <w:trPr>
          <w:trHeight w:val="316"/>
        </w:trPr>
        <w:tc>
          <w:tcPr>
            <w:tcW w:w="4819" w:type="dxa"/>
            <w:shd w:val="clear" w:color="auto" w:fill="C0C0C0"/>
          </w:tcPr>
          <w:p w:rsidR="000A2DEB" w:rsidRPr="006E6E8C" w:rsidRDefault="00E42683">
            <w:pPr>
              <w:pStyle w:val="TableParagraph"/>
              <w:spacing w:before="39"/>
              <w:ind w:left="71"/>
              <w:rPr>
                <w:rFonts w:ascii="Barlow" w:hAnsi="Barlow"/>
                <w:b/>
                <w:sz w:val="20"/>
                <w:szCs w:val="20"/>
              </w:rPr>
            </w:pPr>
            <w:r w:rsidRPr="006E6E8C">
              <w:rPr>
                <w:rFonts w:ascii="Barlow" w:hAnsi="Barlow"/>
                <w:b/>
                <w:sz w:val="20"/>
                <w:szCs w:val="20"/>
              </w:rPr>
              <w:t>4. Total de Gasto Contable (4 = 1 - 2 + 3)</w:t>
            </w:r>
          </w:p>
        </w:tc>
        <w:tc>
          <w:tcPr>
            <w:tcW w:w="3119" w:type="dxa"/>
            <w:tcBorders>
              <w:top w:val="nil"/>
              <w:bottom w:val="nil"/>
            </w:tcBorders>
          </w:tcPr>
          <w:p w:rsidR="000A2DEB" w:rsidRPr="006E6E8C" w:rsidRDefault="000A2DEB">
            <w:pPr>
              <w:pStyle w:val="TableParagraph"/>
              <w:rPr>
                <w:rFonts w:ascii="Barlow" w:hAnsi="Barlow"/>
                <w:sz w:val="20"/>
                <w:szCs w:val="20"/>
              </w:rPr>
            </w:pPr>
          </w:p>
        </w:tc>
        <w:tc>
          <w:tcPr>
            <w:tcW w:w="1984" w:type="dxa"/>
            <w:shd w:val="clear" w:color="auto" w:fill="C0C0C0"/>
          </w:tcPr>
          <w:p w:rsidR="00766CAD" w:rsidRPr="006E6E8C" w:rsidRDefault="00023A4B" w:rsidP="00766CAD">
            <w:pPr>
              <w:pStyle w:val="TableParagraph"/>
              <w:spacing w:before="39"/>
              <w:ind w:left="86"/>
              <w:jc w:val="right"/>
              <w:rPr>
                <w:rFonts w:ascii="Barlow" w:hAnsi="Barlow"/>
                <w:b/>
                <w:sz w:val="20"/>
                <w:szCs w:val="20"/>
              </w:rPr>
            </w:pPr>
            <w:r w:rsidRPr="006E6E8C">
              <w:rPr>
                <w:rFonts w:ascii="Barlow" w:hAnsi="Barlow"/>
                <w:b/>
                <w:sz w:val="20"/>
                <w:szCs w:val="20"/>
              </w:rPr>
              <w:t>11,109</w:t>
            </w:r>
            <w:r w:rsidR="00E42683" w:rsidRPr="006E6E8C">
              <w:rPr>
                <w:rFonts w:ascii="Barlow" w:hAnsi="Barlow"/>
                <w:b/>
                <w:sz w:val="20"/>
                <w:szCs w:val="20"/>
              </w:rPr>
              <w:t>,</w:t>
            </w:r>
            <w:r w:rsidRPr="006E6E8C">
              <w:rPr>
                <w:rFonts w:ascii="Barlow" w:hAnsi="Barlow"/>
                <w:b/>
                <w:sz w:val="20"/>
                <w:szCs w:val="20"/>
              </w:rPr>
              <w:t>749</w:t>
            </w:r>
            <w:r w:rsidR="00E42683" w:rsidRPr="006E6E8C">
              <w:rPr>
                <w:rFonts w:ascii="Barlow" w:hAnsi="Barlow"/>
                <w:b/>
                <w:sz w:val="20"/>
                <w:szCs w:val="20"/>
              </w:rPr>
              <w:t>.</w:t>
            </w:r>
            <w:r w:rsidR="00B7087C" w:rsidRPr="006E6E8C">
              <w:rPr>
                <w:rFonts w:ascii="Barlow" w:hAnsi="Barlow"/>
                <w:b/>
                <w:sz w:val="20"/>
                <w:szCs w:val="20"/>
              </w:rPr>
              <w:t>7</w:t>
            </w:r>
            <w:r w:rsidRPr="006E6E8C">
              <w:rPr>
                <w:rFonts w:ascii="Barlow" w:hAnsi="Barlow"/>
                <w:b/>
                <w:sz w:val="20"/>
                <w:szCs w:val="20"/>
              </w:rPr>
              <w:t>9</w:t>
            </w:r>
          </w:p>
        </w:tc>
      </w:tr>
    </w:tbl>
    <w:p w:rsidR="000A2DEB" w:rsidRPr="006E6E8C" w:rsidRDefault="000A2DEB">
      <w:pPr>
        <w:pStyle w:val="Textoindependiente"/>
        <w:rPr>
          <w:rFonts w:ascii="Barlow" w:hAnsi="Barlow"/>
        </w:rPr>
      </w:pPr>
    </w:p>
    <w:p w:rsidR="000A2DEB" w:rsidRPr="006E6E8C" w:rsidRDefault="000A2DEB">
      <w:pPr>
        <w:pStyle w:val="Textoindependiente"/>
        <w:rPr>
          <w:rFonts w:ascii="Barlow" w:hAnsi="Barlow"/>
        </w:rPr>
      </w:pPr>
    </w:p>
    <w:p w:rsidR="00840352" w:rsidRPr="006E6E8C" w:rsidRDefault="00840352">
      <w:pPr>
        <w:pStyle w:val="Textoindependiente"/>
        <w:rPr>
          <w:rFonts w:ascii="Barlow" w:hAnsi="Barlow"/>
        </w:rPr>
      </w:pPr>
    </w:p>
    <w:p w:rsidR="000A2DEB" w:rsidRPr="006E6E8C" w:rsidRDefault="00E42683" w:rsidP="00E04AC7">
      <w:pPr>
        <w:pStyle w:val="Ttulo1"/>
        <w:numPr>
          <w:ilvl w:val="0"/>
          <w:numId w:val="9"/>
        </w:numPr>
        <w:tabs>
          <w:tab w:val="left" w:pos="1194"/>
        </w:tabs>
        <w:ind w:left="1208" w:hanging="357"/>
        <w:jc w:val="left"/>
        <w:rPr>
          <w:rFonts w:ascii="Barlow" w:hAnsi="Barlow"/>
        </w:rPr>
      </w:pPr>
      <w:r w:rsidRPr="006E6E8C">
        <w:rPr>
          <w:rFonts w:ascii="Barlow" w:hAnsi="Barlow"/>
        </w:rPr>
        <w:t>NOTAS DE</w:t>
      </w:r>
      <w:r w:rsidRPr="006E6E8C">
        <w:rPr>
          <w:rFonts w:ascii="Barlow" w:hAnsi="Barlow"/>
          <w:spacing w:val="-4"/>
        </w:rPr>
        <w:t xml:space="preserve"> </w:t>
      </w:r>
      <w:r w:rsidRPr="006E6E8C">
        <w:rPr>
          <w:rFonts w:ascii="Barlow" w:hAnsi="Barlow"/>
        </w:rPr>
        <w:t>MEMORIA</w:t>
      </w:r>
    </w:p>
    <w:p w:rsidR="000A2DEB" w:rsidRPr="006E6E8C" w:rsidRDefault="000A2DEB">
      <w:pPr>
        <w:pStyle w:val="Textoindependiente"/>
        <w:rPr>
          <w:rFonts w:ascii="Barlow" w:hAnsi="Barlow"/>
          <w:b/>
        </w:rPr>
      </w:pPr>
    </w:p>
    <w:p w:rsidR="000A2DEB" w:rsidRPr="006E6E8C" w:rsidRDefault="00E42683" w:rsidP="001D56C2">
      <w:pPr>
        <w:pStyle w:val="Textoindependiente"/>
        <w:tabs>
          <w:tab w:val="left" w:pos="9015"/>
        </w:tabs>
        <w:spacing w:line="360" w:lineRule="auto"/>
        <w:ind w:left="624" w:right="833"/>
        <w:rPr>
          <w:rFonts w:ascii="Barlow" w:hAnsi="Barlow"/>
        </w:rPr>
      </w:pPr>
      <w:r w:rsidRPr="006E6E8C">
        <w:rPr>
          <w:rFonts w:ascii="Barlow" w:hAnsi="Barlow"/>
        </w:rPr>
        <w:t>Los</w:t>
      </w:r>
      <w:r w:rsidRPr="006E6E8C">
        <w:rPr>
          <w:rFonts w:ascii="Barlow" w:hAnsi="Barlow"/>
          <w:spacing w:val="54"/>
        </w:rPr>
        <w:t xml:space="preserve"> </w:t>
      </w:r>
      <w:r w:rsidRPr="006E6E8C">
        <w:rPr>
          <w:rFonts w:ascii="Barlow" w:hAnsi="Barlow"/>
        </w:rPr>
        <w:t>saldos</w:t>
      </w:r>
      <w:r w:rsidRPr="006E6E8C">
        <w:rPr>
          <w:rFonts w:ascii="Barlow" w:hAnsi="Barlow"/>
          <w:spacing w:val="55"/>
        </w:rPr>
        <w:t xml:space="preserve"> </w:t>
      </w:r>
      <w:r w:rsidRPr="006E6E8C">
        <w:rPr>
          <w:rFonts w:ascii="Barlow" w:hAnsi="Barlow"/>
        </w:rPr>
        <w:t>de</w:t>
      </w:r>
      <w:r w:rsidRPr="006E6E8C">
        <w:rPr>
          <w:rFonts w:ascii="Barlow" w:hAnsi="Barlow"/>
          <w:spacing w:val="55"/>
        </w:rPr>
        <w:t xml:space="preserve"> </w:t>
      </w:r>
      <w:r w:rsidRPr="006E6E8C">
        <w:rPr>
          <w:rFonts w:ascii="Barlow" w:hAnsi="Barlow"/>
        </w:rPr>
        <w:t>las</w:t>
      </w:r>
      <w:r w:rsidRPr="006E6E8C">
        <w:rPr>
          <w:rFonts w:ascii="Barlow" w:hAnsi="Barlow"/>
          <w:spacing w:val="55"/>
        </w:rPr>
        <w:t xml:space="preserve"> </w:t>
      </w:r>
      <w:r w:rsidRPr="006E6E8C">
        <w:rPr>
          <w:rFonts w:ascii="Barlow" w:hAnsi="Barlow"/>
        </w:rPr>
        <w:t>cuentas</w:t>
      </w:r>
      <w:r w:rsidRPr="006E6E8C">
        <w:rPr>
          <w:rFonts w:ascii="Barlow" w:hAnsi="Barlow"/>
          <w:spacing w:val="58"/>
        </w:rPr>
        <w:t xml:space="preserve"> </w:t>
      </w:r>
      <w:r w:rsidRPr="006E6E8C">
        <w:rPr>
          <w:rFonts w:ascii="Barlow" w:hAnsi="Barlow"/>
        </w:rPr>
        <w:t>de</w:t>
      </w:r>
      <w:r w:rsidRPr="006E6E8C">
        <w:rPr>
          <w:rFonts w:ascii="Barlow" w:hAnsi="Barlow"/>
          <w:spacing w:val="50"/>
        </w:rPr>
        <w:t xml:space="preserve"> </w:t>
      </w:r>
      <w:r w:rsidRPr="006E6E8C">
        <w:rPr>
          <w:rFonts w:ascii="Barlow" w:hAnsi="Barlow"/>
        </w:rPr>
        <w:t>orden</w:t>
      </w:r>
      <w:r w:rsidRPr="006E6E8C">
        <w:rPr>
          <w:rFonts w:ascii="Barlow" w:hAnsi="Barlow"/>
          <w:spacing w:val="54"/>
        </w:rPr>
        <w:t xml:space="preserve"> </w:t>
      </w:r>
      <w:r w:rsidRPr="006E6E8C">
        <w:rPr>
          <w:rFonts w:ascii="Barlow" w:hAnsi="Barlow"/>
          <w:spacing w:val="-3"/>
        </w:rPr>
        <w:t>contables</w:t>
      </w:r>
      <w:r w:rsidRPr="006E6E8C">
        <w:rPr>
          <w:rFonts w:ascii="Barlow" w:hAnsi="Barlow"/>
          <w:spacing w:val="55"/>
        </w:rPr>
        <w:t xml:space="preserve"> </w:t>
      </w:r>
      <w:r w:rsidRPr="006E6E8C">
        <w:rPr>
          <w:rFonts w:ascii="Barlow" w:hAnsi="Barlow"/>
        </w:rPr>
        <w:t>y</w:t>
      </w:r>
      <w:r w:rsidRPr="006E6E8C">
        <w:rPr>
          <w:rFonts w:ascii="Barlow" w:hAnsi="Barlow"/>
          <w:spacing w:val="55"/>
        </w:rPr>
        <w:t xml:space="preserve"> </w:t>
      </w:r>
      <w:r w:rsidR="00F812D5" w:rsidRPr="006E6E8C">
        <w:rPr>
          <w:rFonts w:ascii="Barlow" w:hAnsi="Barlow"/>
        </w:rPr>
        <w:t xml:space="preserve">presupuestales </w:t>
      </w:r>
      <w:r w:rsidRPr="006E6E8C">
        <w:rPr>
          <w:rFonts w:ascii="Barlow" w:hAnsi="Barlow"/>
        </w:rPr>
        <w:t>se presentan a continuación:</w:t>
      </w:r>
    </w:p>
    <w:p w:rsidR="001D56C2" w:rsidRPr="006E6E8C" w:rsidRDefault="001D56C2" w:rsidP="001D56C2">
      <w:pPr>
        <w:pStyle w:val="Textoindependiente"/>
        <w:tabs>
          <w:tab w:val="left" w:pos="9015"/>
        </w:tabs>
        <w:spacing w:line="360" w:lineRule="auto"/>
        <w:ind w:left="624" w:right="833"/>
        <w:rPr>
          <w:rFonts w:ascii="Barlow" w:hAnsi="Barlow"/>
        </w:rPr>
      </w:pPr>
    </w:p>
    <w:p w:rsidR="000A2DEB" w:rsidRPr="006E6E8C" w:rsidRDefault="00E42683">
      <w:pPr>
        <w:pStyle w:val="Prrafodelista"/>
        <w:numPr>
          <w:ilvl w:val="0"/>
          <w:numId w:val="6"/>
        </w:numPr>
        <w:tabs>
          <w:tab w:val="left" w:pos="1553"/>
          <w:tab w:val="left" w:pos="1554"/>
        </w:tabs>
        <w:ind w:hanging="361"/>
        <w:rPr>
          <w:rFonts w:ascii="Barlow" w:hAnsi="Barlow"/>
          <w:sz w:val="20"/>
          <w:szCs w:val="20"/>
        </w:rPr>
      </w:pPr>
      <w:r w:rsidRPr="006E6E8C">
        <w:rPr>
          <w:rFonts w:ascii="Barlow" w:hAnsi="Barlow"/>
          <w:sz w:val="20"/>
          <w:szCs w:val="20"/>
        </w:rPr>
        <w:t>Cuentas</w:t>
      </w:r>
      <w:r w:rsidRPr="006E6E8C">
        <w:rPr>
          <w:rFonts w:ascii="Barlow" w:hAnsi="Barlow"/>
          <w:spacing w:val="-2"/>
          <w:sz w:val="20"/>
          <w:szCs w:val="20"/>
        </w:rPr>
        <w:t xml:space="preserve"> </w:t>
      </w:r>
      <w:r w:rsidRPr="006E6E8C">
        <w:rPr>
          <w:rFonts w:ascii="Barlow" w:hAnsi="Barlow"/>
          <w:sz w:val="20"/>
          <w:szCs w:val="20"/>
        </w:rPr>
        <w:t>contables.</w:t>
      </w:r>
    </w:p>
    <w:p w:rsidR="000A2DEB" w:rsidRPr="006E6E8C" w:rsidRDefault="000A2DEB">
      <w:pPr>
        <w:pStyle w:val="Textoindependiente"/>
        <w:rPr>
          <w:rFonts w:ascii="Barlow" w:hAnsi="Barlow"/>
        </w:rPr>
      </w:pPr>
    </w:p>
    <w:p w:rsidR="000A2DEB" w:rsidRPr="006E6E8C" w:rsidRDefault="000A2DEB">
      <w:pPr>
        <w:pStyle w:val="Textoindependiente"/>
        <w:spacing w:before="7"/>
        <w:rPr>
          <w:rFonts w:ascii="Barlow" w:hAnsi="Barlow"/>
        </w:rPr>
      </w:pPr>
    </w:p>
    <w:tbl>
      <w:tblPr>
        <w:tblStyle w:val="TableNormal"/>
        <w:tblW w:w="0" w:type="auto"/>
        <w:tblInd w:w="1480" w:type="dxa"/>
        <w:tblLayout w:type="fixed"/>
        <w:tblLook w:val="01E0" w:firstRow="1" w:lastRow="1" w:firstColumn="1" w:lastColumn="1" w:noHBand="0" w:noVBand="0"/>
      </w:tblPr>
      <w:tblGrid>
        <w:gridCol w:w="7764"/>
        <w:gridCol w:w="364"/>
      </w:tblGrid>
      <w:tr w:rsidR="000A2DEB" w:rsidRPr="006E6E8C" w:rsidTr="001D56C2">
        <w:trPr>
          <w:trHeight w:val="144"/>
        </w:trPr>
        <w:tc>
          <w:tcPr>
            <w:tcW w:w="7764" w:type="dxa"/>
          </w:tcPr>
          <w:p w:rsidR="000A2DEB" w:rsidRPr="006E6E8C" w:rsidRDefault="00E42683">
            <w:pPr>
              <w:pStyle w:val="TableParagraph"/>
              <w:spacing w:before="1"/>
              <w:ind w:left="200"/>
              <w:rPr>
                <w:rFonts w:ascii="Barlow" w:hAnsi="Barlow"/>
                <w:b/>
                <w:sz w:val="20"/>
                <w:szCs w:val="20"/>
              </w:rPr>
            </w:pPr>
            <w:r w:rsidRPr="006E6E8C">
              <w:rPr>
                <w:rFonts w:ascii="Barlow" w:hAnsi="Barlow"/>
                <w:b/>
                <w:sz w:val="20"/>
                <w:szCs w:val="20"/>
              </w:rPr>
              <w:t>CUENTAS DE ORDEN CONTABLES</w:t>
            </w:r>
          </w:p>
        </w:tc>
        <w:tc>
          <w:tcPr>
            <w:tcW w:w="363" w:type="dxa"/>
          </w:tcPr>
          <w:p w:rsidR="000A2DEB" w:rsidRPr="006E6E8C" w:rsidRDefault="000A2DEB">
            <w:pPr>
              <w:pStyle w:val="TableParagraph"/>
              <w:rPr>
                <w:rFonts w:ascii="Barlow" w:hAnsi="Barlow"/>
                <w:sz w:val="20"/>
                <w:szCs w:val="20"/>
              </w:rPr>
            </w:pPr>
          </w:p>
        </w:tc>
      </w:tr>
      <w:tr w:rsidR="000A2DEB" w:rsidRPr="006E6E8C" w:rsidTr="001D56C2">
        <w:trPr>
          <w:trHeight w:val="174"/>
        </w:trPr>
        <w:tc>
          <w:tcPr>
            <w:tcW w:w="7764" w:type="dxa"/>
          </w:tcPr>
          <w:p w:rsidR="000A2DEB" w:rsidRPr="006E6E8C" w:rsidRDefault="00E42683">
            <w:pPr>
              <w:pStyle w:val="TableParagraph"/>
              <w:spacing w:before="57"/>
              <w:ind w:left="200"/>
              <w:rPr>
                <w:rFonts w:ascii="Barlow" w:hAnsi="Barlow"/>
                <w:b/>
                <w:sz w:val="20"/>
                <w:szCs w:val="20"/>
              </w:rPr>
            </w:pPr>
            <w:r w:rsidRPr="006E6E8C">
              <w:rPr>
                <w:rFonts w:ascii="Barlow" w:hAnsi="Barlow"/>
                <w:b/>
                <w:sz w:val="20"/>
                <w:szCs w:val="20"/>
              </w:rPr>
              <w:t>VALORES</w:t>
            </w:r>
          </w:p>
        </w:tc>
        <w:tc>
          <w:tcPr>
            <w:tcW w:w="363" w:type="dxa"/>
          </w:tcPr>
          <w:p w:rsidR="000A2DEB" w:rsidRPr="006E6E8C" w:rsidRDefault="000A2DEB">
            <w:pPr>
              <w:pStyle w:val="TableParagraph"/>
              <w:rPr>
                <w:rFonts w:ascii="Barlow" w:hAnsi="Barlow"/>
                <w:sz w:val="20"/>
                <w:szCs w:val="20"/>
              </w:rPr>
            </w:pPr>
          </w:p>
        </w:tc>
      </w:tr>
      <w:tr w:rsidR="000A2DEB" w:rsidRPr="006E6E8C" w:rsidTr="001D56C2">
        <w:trPr>
          <w:trHeight w:val="172"/>
        </w:trPr>
        <w:tc>
          <w:tcPr>
            <w:tcW w:w="7764" w:type="dxa"/>
          </w:tcPr>
          <w:p w:rsidR="000A2DEB" w:rsidRPr="006E6E8C" w:rsidRDefault="00E42683">
            <w:pPr>
              <w:pStyle w:val="TableParagraph"/>
              <w:spacing w:before="60"/>
              <w:ind w:left="200"/>
              <w:rPr>
                <w:rFonts w:ascii="Barlow" w:hAnsi="Barlow"/>
                <w:sz w:val="20"/>
                <w:szCs w:val="20"/>
              </w:rPr>
            </w:pPr>
            <w:r w:rsidRPr="006E6E8C">
              <w:rPr>
                <w:rFonts w:ascii="Barlow" w:hAnsi="Barlow"/>
                <w:sz w:val="20"/>
                <w:szCs w:val="20"/>
              </w:rPr>
              <w:t>VALORES EN CUSTODIA</w:t>
            </w:r>
          </w:p>
        </w:tc>
        <w:tc>
          <w:tcPr>
            <w:tcW w:w="363" w:type="dxa"/>
          </w:tcPr>
          <w:p w:rsidR="000A2DEB" w:rsidRPr="006E6E8C" w:rsidRDefault="00E42683">
            <w:pPr>
              <w:pStyle w:val="TableParagraph"/>
              <w:spacing w:before="60"/>
              <w:ind w:left="6"/>
              <w:jc w:val="center"/>
              <w:rPr>
                <w:rFonts w:ascii="Barlow" w:hAnsi="Barlow"/>
                <w:sz w:val="20"/>
                <w:szCs w:val="20"/>
              </w:rPr>
            </w:pPr>
            <w:r w:rsidRPr="006E6E8C">
              <w:rPr>
                <w:rFonts w:ascii="Barlow" w:hAnsi="Barlow"/>
                <w:sz w:val="20"/>
                <w:szCs w:val="20"/>
              </w:rPr>
              <w:t>0</w:t>
            </w:r>
          </w:p>
        </w:tc>
      </w:tr>
      <w:tr w:rsidR="000A2DEB" w:rsidRPr="006E6E8C" w:rsidTr="001D56C2">
        <w:trPr>
          <w:trHeight w:val="172"/>
        </w:trPr>
        <w:tc>
          <w:tcPr>
            <w:tcW w:w="7764" w:type="dxa"/>
          </w:tcPr>
          <w:p w:rsidR="000A2DEB" w:rsidRPr="006E6E8C" w:rsidRDefault="00E42683">
            <w:pPr>
              <w:pStyle w:val="TableParagraph"/>
              <w:spacing w:before="55"/>
              <w:ind w:left="200"/>
              <w:rPr>
                <w:rFonts w:ascii="Barlow" w:hAnsi="Barlow"/>
                <w:b/>
                <w:sz w:val="20"/>
                <w:szCs w:val="20"/>
              </w:rPr>
            </w:pPr>
            <w:r w:rsidRPr="006E6E8C">
              <w:rPr>
                <w:rFonts w:ascii="Barlow" w:hAnsi="Barlow"/>
                <w:b/>
                <w:sz w:val="20"/>
                <w:szCs w:val="20"/>
              </w:rPr>
              <w:t>AVALES Y GARANTIAS</w:t>
            </w:r>
          </w:p>
        </w:tc>
        <w:tc>
          <w:tcPr>
            <w:tcW w:w="363" w:type="dxa"/>
          </w:tcPr>
          <w:p w:rsidR="000A2DEB" w:rsidRPr="006E6E8C" w:rsidRDefault="000A2DEB">
            <w:pPr>
              <w:pStyle w:val="TableParagraph"/>
              <w:rPr>
                <w:rFonts w:ascii="Barlow" w:hAnsi="Barlow"/>
                <w:sz w:val="20"/>
                <w:szCs w:val="20"/>
              </w:rPr>
            </w:pPr>
          </w:p>
        </w:tc>
      </w:tr>
      <w:tr w:rsidR="000A2DEB" w:rsidRPr="006E6E8C" w:rsidTr="001D56C2">
        <w:trPr>
          <w:trHeight w:val="174"/>
        </w:trPr>
        <w:tc>
          <w:tcPr>
            <w:tcW w:w="7764" w:type="dxa"/>
          </w:tcPr>
          <w:p w:rsidR="000A2DEB" w:rsidRPr="006E6E8C" w:rsidRDefault="00E42683">
            <w:pPr>
              <w:pStyle w:val="TableParagraph"/>
              <w:spacing w:before="60"/>
              <w:ind w:left="200"/>
              <w:rPr>
                <w:rFonts w:ascii="Barlow" w:hAnsi="Barlow"/>
                <w:sz w:val="20"/>
                <w:szCs w:val="20"/>
              </w:rPr>
            </w:pPr>
            <w:r w:rsidRPr="006E6E8C">
              <w:rPr>
                <w:rFonts w:ascii="Barlow" w:hAnsi="Barlow"/>
                <w:sz w:val="20"/>
                <w:szCs w:val="20"/>
              </w:rPr>
              <w:lastRenderedPageBreak/>
              <w:t>FIANZAS Y GARANTÍAS RECIBIDAS POR DEUDAS A COBRAR</w:t>
            </w:r>
          </w:p>
        </w:tc>
        <w:tc>
          <w:tcPr>
            <w:tcW w:w="363" w:type="dxa"/>
          </w:tcPr>
          <w:p w:rsidR="000A2DEB" w:rsidRPr="006E6E8C" w:rsidRDefault="00E42683">
            <w:pPr>
              <w:pStyle w:val="TableParagraph"/>
              <w:spacing w:before="60"/>
              <w:ind w:left="6"/>
              <w:jc w:val="center"/>
              <w:rPr>
                <w:rFonts w:ascii="Barlow" w:hAnsi="Barlow"/>
                <w:sz w:val="20"/>
                <w:szCs w:val="20"/>
              </w:rPr>
            </w:pPr>
            <w:r w:rsidRPr="006E6E8C">
              <w:rPr>
                <w:rFonts w:ascii="Barlow" w:hAnsi="Barlow"/>
                <w:sz w:val="20"/>
                <w:szCs w:val="20"/>
              </w:rPr>
              <w:t>0</w:t>
            </w:r>
          </w:p>
        </w:tc>
      </w:tr>
      <w:tr w:rsidR="000A2DEB" w:rsidRPr="006E6E8C" w:rsidTr="001D56C2">
        <w:trPr>
          <w:trHeight w:val="702"/>
        </w:trPr>
        <w:tc>
          <w:tcPr>
            <w:tcW w:w="7764" w:type="dxa"/>
          </w:tcPr>
          <w:p w:rsidR="000A2DEB" w:rsidRPr="006E6E8C" w:rsidRDefault="00E42683">
            <w:pPr>
              <w:pStyle w:val="TableParagraph"/>
              <w:spacing w:before="57"/>
              <w:ind w:left="200"/>
              <w:rPr>
                <w:rFonts w:ascii="Barlow" w:hAnsi="Barlow"/>
                <w:sz w:val="20"/>
                <w:szCs w:val="20"/>
              </w:rPr>
            </w:pPr>
            <w:r w:rsidRPr="006E6E8C">
              <w:rPr>
                <w:rFonts w:ascii="Barlow" w:hAnsi="Barlow"/>
                <w:sz w:val="20"/>
                <w:szCs w:val="20"/>
              </w:rPr>
              <w:t>FIANZAS Y GARANTÍAS RECIBIDAS</w:t>
            </w:r>
          </w:p>
          <w:p w:rsidR="000A2DEB" w:rsidRPr="006E6E8C" w:rsidRDefault="00E42683">
            <w:pPr>
              <w:pStyle w:val="TableParagraph"/>
              <w:spacing w:before="110"/>
              <w:ind w:left="200"/>
              <w:rPr>
                <w:rFonts w:ascii="Barlow" w:hAnsi="Barlow"/>
                <w:b/>
                <w:sz w:val="20"/>
                <w:szCs w:val="20"/>
              </w:rPr>
            </w:pPr>
            <w:r w:rsidRPr="006E6E8C">
              <w:rPr>
                <w:rFonts w:ascii="Barlow" w:hAnsi="Barlow"/>
                <w:b/>
                <w:sz w:val="20"/>
                <w:szCs w:val="20"/>
              </w:rPr>
              <w:t>JUICIOS</w:t>
            </w:r>
          </w:p>
          <w:p w:rsidR="00FF028F" w:rsidRPr="006E6E8C" w:rsidRDefault="00E42683" w:rsidP="00FF028F">
            <w:pPr>
              <w:pStyle w:val="TableParagraph"/>
              <w:spacing w:before="1" w:line="340" w:lineRule="atLeast"/>
              <w:ind w:left="200" w:right="1885"/>
              <w:rPr>
                <w:rFonts w:ascii="Barlow" w:hAnsi="Barlow"/>
                <w:sz w:val="20"/>
                <w:szCs w:val="20"/>
              </w:rPr>
            </w:pPr>
            <w:r w:rsidRPr="006E6E8C">
              <w:rPr>
                <w:rFonts w:ascii="Barlow" w:hAnsi="Barlow"/>
                <w:sz w:val="20"/>
                <w:szCs w:val="20"/>
              </w:rPr>
              <w:t>DEMANDAS JUDICIAL EN PROCESO DE RESOLUCIÓN RESOLUCIÓN DE DEMANDAS EN PR</w:t>
            </w:r>
            <w:r w:rsidR="00BB28A5" w:rsidRPr="006E6E8C">
              <w:rPr>
                <w:rFonts w:ascii="Barlow" w:hAnsi="Barlow"/>
                <w:sz w:val="20"/>
                <w:szCs w:val="20"/>
              </w:rPr>
              <w:t>OCESO JUDICIAL</w:t>
            </w:r>
          </w:p>
        </w:tc>
        <w:tc>
          <w:tcPr>
            <w:tcW w:w="363" w:type="dxa"/>
          </w:tcPr>
          <w:p w:rsidR="000A2DEB" w:rsidRPr="006E6E8C" w:rsidRDefault="00E42683">
            <w:pPr>
              <w:pStyle w:val="TableParagraph"/>
              <w:spacing w:before="57"/>
              <w:ind w:left="117"/>
              <w:rPr>
                <w:rFonts w:ascii="Barlow" w:hAnsi="Barlow"/>
                <w:sz w:val="20"/>
                <w:szCs w:val="20"/>
              </w:rPr>
            </w:pPr>
            <w:r w:rsidRPr="006E6E8C">
              <w:rPr>
                <w:rFonts w:ascii="Barlow" w:hAnsi="Barlow"/>
                <w:sz w:val="20"/>
                <w:szCs w:val="20"/>
              </w:rPr>
              <w:t>0</w:t>
            </w:r>
          </w:p>
          <w:p w:rsidR="000A2DEB" w:rsidRPr="006E6E8C" w:rsidRDefault="000A2DEB">
            <w:pPr>
              <w:pStyle w:val="TableParagraph"/>
              <w:rPr>
                <w:rFonts w:ascii="Barlow" w:hAnsi="Barlow"/>
                <w:sz w:val="20"/>
                <w:szCs w:val="20"/>
              </w:rPr>
            </w:pPr>
          </w:p>
          <w:p w:rsidR="000A2DEB" w:rsidRPr="006E6E8C" w:rsidRDefault="00E42683">
            <w:pPr>
              <w:pStyle w:val="TableParagraph"/>
              <w:spacing w:line="226" w:lineRule="exact"/>
              <w:ind w:left="117"/>
              <w:rPr>
                <w:rFonts w:ascii="Barlow" w:hAnsi="Barlow"/>
                <w:sz w:val="20"/>
                <w:szCs w:val="20"/>
              </w:rPr>
            </w:pPr>
            <w:r w:rsidRPr="006E6E8C">
              <w:rPr>
                <w:rFonts w:ascii="Barlow" w:hAnsi="Barlow"/>
                <w:sz w:val="20"/>
                <w:szCs w:val="20"/>
              </w:rPr>
              <w:t>0</w:t>
            </w:r>
          </w:p>
          <w:p w:rsidR="000A2DEB" w:rsidRPr="006E6E8C" w:rsidRDefault="00E42683">
            <w:pPr>
              <w:pStyle w:val="TableParagraph"/>
              <w:spacing w:line="226" w:lineRule="exact"/>
              <w:ind w:left="117"/>
              <w:rPr>
                <w:rFonts w:ascii="Barlow" w:hAnsi="Barlow"/>
                <w:sz w:val="20"/>
                <w:szCs w:val="20"/>
              </w:rPr>
            </w:pPr>
            <w:r w:rsidRPr="006E6E8C">
              <w:rPr>
                <w:rFonts w:ascii="Barlow" w:hAnsi="Barlow"/>
                <w:sz w:val="20"/>
                <w:szCs w:val="20"/>
              </w:rPr>
              <w:t>0</w:t>
            </w:r>
          </w:p>
        </w:tc>
      </w:tr>
      <w:tr w:rsidR="000A2DEB" w:rsidRPr="006E6E8C" w:rsidTr="001D56C2">
        <w:trPr>
          <w:trHeight w:val="172"/>
        </w:trPr>
        <w:tc>
          <w:tcPr>
            <w:tcW w:w="8128" w:type="dxa"/>
            <w:gridSpan w:val="2"/>
          </w:tcPr>
          <w:p w:rsidR="000A2DEB" w:rsidRPr="006E6E8C" w:rsidRDefault="00E42683">
            <w:pPr>
              <w:pStyle w:val="TableParagraph"/>
              <w:spacing w:before="55"/>
              <w:ind w:left="200"/>
              <w:rPr>
                <w:rFonts w:ascii="Barlow" w:hAnsi="Barlow"/>
                <w:b/>
                <w:sz w:val="20"/>
                <w:szCs w:val="20"/>
              </w:rPr>
            </w:pPr>
            <w:r w:rsidRPr="006E6E8C">
              <w:rPr>
                <w:rFonts w:ascii="Barlow" w:hAnsi="Barlow"/>
                <w:b/>
                <w:sz w:val="20"/>
                <w:szCs w:val="20"/>
              </w:rPr>
              <w:t>BIENES ARQUEOLÓGICOS, ARTÍSTICOS E HISTÓRICOS EN CUSTODIA</w:t>
            </w:r>
          </w:p>
        </w:tc>
      </w:tr>
      <w:tr w:rsidR="000A2DEB" w:rsidRPr="006E6E8C" w:rsidTr="001D56C2">
        <w:trPr>
          <w:trHeight w:val="174"/>
        </w:trPr>
        <w:tc>
          <w:tcPr>
            <w:tcW w:w="7764" w:type="dxa"/>
          </w:tcPr>
          <w:p w:rsidR="000A2DEB" w:rsidRPr="006E6E8C" w:rsidRDefault="00E42683">
            <w:pPr>
              <w:pStyle w:val="TableParagraph"/>
              <w:spacing w:before="60"/>
              <w:ind w:left="200"/>
              <w:rPr>
                <w:rFonts w:ascii="Barlow" w:hAnsi="Barlow"/>
                <w:sz w:val="20"/>
                <w:szCs w:val="20"/>
              </w:rPr>
            </w:pPr>
            <w:r w:rsidRPr="006E6E8C">
              <w:rPr>
                <w:rFonts w:ascii="Barlow" w:hAnsi="Barlow"/>
                <w:sz w:val="20"/>
                <w:szCs w:val="20"/>
              </w:rPr>
              <w:t>BIENES HISTÓRICOS EN CUSTODIA</w:t>
            </w:r>
          </w:p>
        </w:tc>
        <w:tc>
          <w:tcPr>
            <w:tcW w:w="363" w:type="dxa"/>
          </w:tcPr>
          <w:p w:rsidR="000A2DEB" w:rsidRPr="006E6E8C" w:rsidRDefault="00E42683">
            <w:pPr>
              <w:pStyle w:val="TableParagraph"/>
              <w:spacing w:before="60"/>
              <w:ind w:left="6"/>
              <w:jc w:val="center"/>
              <w:rPr>
                <w:rFonts w:ascii="Barlow" w:hAnsi="Barlow"/>
                <w:sz w:val="20"/>
                <w:szCs w:val="20"/>
              </w:rPr>
            </w:pPr>
            <w:r w:rsidRPr="006E6E8C">
              <w:rPr>
                <w:rFonts w:ascii="Barlow" w:hAnsi="Barlow"/>
                <w:sz w:val="20"/>
                <w:szCs w:val="20"/>
              </w:rPr>
              <w:t>0</w:t>
            </w:r>
          </w:p>
        </w:tc>
      </w:tr>
      <w:tr w:rsidR="000A2DEB" w:rsidRPr="006E6E8C" w:rsidTr="001D56C2">
        <w:trPr>
          <w:trHeight w:val="201"/>
        </w:trPr>
        <w:tc>
          <w:tcPr>
            <w:tcW w:w="7764" w:type="dxa"/>
          </w:tcPr>
          <w:p w:rsidR="000A2DEB" w:rsidRPr="006E6E8C" w:rsidRDefault="00E42683">
            <w:pPr>
              <w:pStyle w:val="TableParagraph"/>
              <w:spacing w:before="57"/>
              <w:ind w:left="200"/>
              <w:rPr>
                <w:rFonts w:ascii="Barlow" w:hAnsi="Barlow"/>
                <w:sz w:val="20"/>
                <w:szCs w:val="20"/>
              </w:rPr>
            </w:pPr>
            <w:r w:rsidRPr="006E6E8C">
              <w:rPr>
                <w:rFonts w:ascii="Barlow" w:hAnsi="Barlow"/>
                <w:sz w:val="20"/>
                <w:szCs w:val="20"/>
              </w:rPr>
              <w:t>CUSTODIA DE BIENES HISTÓRICOS</w:t>
            </w:r>
          </w:p>
        </w:tc>
        <w:tc>
          <w:tcPr>
            <w:tcW w:w="363" w:type="dxa"/>
            <w:tcBorders>
              <w:bottom w:val="single" w:sz="4" w:space="0" w:color="000000"/>
            </w:tcBorders>
          </w:tcPr>
          <w:p w:rsidR="000A2DEB" w:rsidRPr="006E6E8C" w:rsidRDefault="00E42683">
            <w:pPr>
              <w:pStyle w:val="TableParagraph"/>
              <w:spacing w:before="57"/>
              <w:ind w:left="6"/>
              <w:jc w:val="center"/>
              <w:rPr>
                <w:rFonts w:ascii="Barlow" w:hAnsi="Barlow"/>
                <w:sz w:val="20"/>
                <w:szCs w:val="20"/>
              </w:rPr>
            </w:pPr>
            <w:r w:rsidRPr="006E6E8C">
              <w:rPr>
                <w:rFonts w:ascii="Barlow" w:hAnsi="Barlow"/>
                <w:sz w:val="20"/>
                <w:szCs w:val="20"/>
              </w:rPr>
              <w:t>0</w:t>
            </w:r>
          </w:p>
        </w:tc>
      </w:tr>
      <w:tr w:rsidR="000A2DEB" w:rsidRPr="006E6E8C" w:rsidTr="001D56C2">
        <w:trPr>
          <w:trHeight w:val="172"/>
        </w:trPr>
        <w:tc>
          <w:tcPr>
            <w:tcW w:w="7764" w:type="dxa"/>
          </w:tcPr>
          <w:p w:rsidR="000A2DEB" w:rsidRPr="006E6E8C" w:rsidRDefault="00E42683">
            <w:pPr>
              <w:pStyle w:val="TableParagraph"/>
              <w:spacing w:before="1"/>
              <w:ind w:left="200"/>
              <w:rPr>
                <w:rFonts w:ascii="Barlow" w:hAnsi="Barlow"/>
                <w:b/>
                <w:sz w:val="20"/>
                <w:szCs w:val="20"/>
              </w:rPr>
            </w:pPr>
            <w:r w:rsidRPr="006E6E8C">
              <w:rPr>
                <w:rFonts w:ascii="Barlow" w:hAnsi="Barlow"/>
                <w:b/>
                <w:sz w:val="20"/>
                <w:szCs w:val="20"/>
              </w:rPr>
              <w:t>TOTAL</w:t>
            </w:r>
          </w:p>
        </w:tc>
        <w:tc>
          <w:tcPr>
            <w:tcW w:w="363" w:type="dxa"/>
            <w:tcBorders>
              <w:top w:val="single" w:sz="4" w:space="0" w:color="000000"/>
              <w:bottom w:val="single" w:sz="4" w:space="0" w:color="000000"/>
            </w:tcBorders>
          </w:tcPr>
          <w:p w:rsidR="000A2DEB" w:rsidRPr="006E6E8C" w:rsidRDefault="00E42683">
            <w:pPr>
              <w:pStyle w:val="TableParagraph"/>
              <w:spacing w:before="1"/>
              <w:ind w:left="6"/>
              <w:jc w:val="center"/>
              <w:rPr>
                <w:rFonts w:ascii="Barlow" w:hAnsi="Barlow"/>
                <w:b/>
                <w:sz w:val="20"/>
                <w:szCs w:val="20"/>
              </w:rPr>
            </w:pPr>
            <w:r w:rsidRPr="006E6E8C">
              <w:rPr>
                <w:rFonts w:ascii="Barlow" w:hAnsi="Barlow"/>
                <w:b/>
                <w:sz w:val="20"/>
                <w:szCs w:val="20"/>
              </w:rPr>
              <w:t>0</w:t>
            </w:r>
          </w:p>
        </w:tc>
      </w:tr>
    </w:tbl>
    <w:p w:rsidR="001D56C2" w:rsidRPr="006E6E8C" w:rsidRDefault="001D56C2" w:rsidP="001D56C2">
      <w:pPr>
        <w:pStyle w:val="Prrafodelista"/>
        <w:tabs>
          <w:tab w:val="left" w:pos="1553"/>
          <w:tab w:val="left" w:pos="1554"/>
        </w:tabs>
        <w:spacing w:before="102"/>
        <w:ind w:firstLine="0"/>
        <w:rPr>
          <w:rFonts w:ascii="Barlow" w:hAnsi="Barlow"/>
          <w:sz w:val="20"/>
          <w:szCs w:val="20"/>
        </w:rPr>
      </w:pPr>
    </w:p>
    <w:p w:rsidR="001D56C2" w:rsidRPr="006E6E8C" w:rsidRDefault="001D56C2" w:rsidP="001D56C2">
      <w:pPr>
        <w:pStyle w:val="Prrafodelista"/>
        <w:tabs>
          <w:tab w:val="left" w:pos="1553"/>
          <w:tab w:val="left" w:pos="1554"/>
        </w:tabs>
        <w:spacing w:before="102"/>
        <w:ind w:firstLine="0"/>
        <w:rPr>
          <w:rFonts w:ascii="Barlow" w:hAnsi="Barlow"/>
          <w:sz w:val="20"/>
          <w:szCs w:val="20"/>
        </w:rPr>
      </w:pPr>
    </w:p>
    <w:p w:rsidR="000A2DEB" w:rsidRPr="006E6E8C" w:rsidRDefault="00E42683">
      <w:pPr>
        <w:pStyle w:val="Prrafodelista"/>
        <w:numPr>
          <w:ilvl w:val="0"/>
          <w:numId w:val="6"/>
        </w:numPr>
        <w:tabs>
          <w:tab w:val="left" w:pos="1553"/>
          <w:tab w:val="left" w:pos="1554"/>
        </w:tabs>
        <w:spacing w:before="102"/>
        <w:ind w:hanging="361"/>
        <w:rPr>
          <w:rFonts w:ascii="Barlow" w:hAnsi="Barlow"/>
          <w:sz w:val="20"/>
          <w:szCs w:val="20"/>
        </w:rPr>
      </w:pPr>
      <w:r w:rsidRPr="006E6E8C">
        <w:rPr>
          <w:rFonts w:ascii="Barlow" w:hAnsi="Barlow"/>
          <w:sz w:val="20"/>
          <w:szCs w:val="20"/>
        </w:rPr>
        <w:t>Cuentas</w:t>
      </w:r>
      <w:r w:rsidRPr="006E6E8C">
        <w:rPr>
          <w:rFonts w:ascii="Barlow" w:hAnsi="Barlow"/>
          <w:spacing w:val="-2"/>
          <w:sz w:val="20"/>
          <w:szCs w:val="20"/>
        </w:rPr>
        <w:t xml:space="preserve"> </w:t>
      </w:r>
      <w:r w:rsidRPr="006E6E8C">
        <w:rPr>
          <w:rFonts w:ascii="Barlow" w:hAnsi="Barlow"/>
          <w:sz w:val="20"/>
          <w:szCs w:val="20"/>
        </w:rPr>
        <w:t>presupuestarias.</w:t>
      </w:r>
    </w:p>
    <w:p w:rsidR="000A2DEB" w:rsidRPr="006E6E8C" w:rsidRDefault="000A2DEB">
      <w:pPr>
        <w:pStyle w:val="Textoindependiente"/>
        <w:rPr>
          <w:rFonts w:ascii="Barlow" w:hAnsi="Barlow"/>
        </w:rPr>
      </w:pPr>
    </w:p>
    <w:tbl>
      <w:tblPr>
        <w:tblStyle w:val="TableNormal"/>
        <w:tblW w:w="0" w:type="auto"/>
        <w:tblInd w:w="1701" w:type="dxa"/>
        <w:tblLayout w:type="fixed"/>
        <w:tblLook w:val="01E0" w:firstRow="1" w:lastRow="1" w:firstColumn="1" w:lastColumn="1" w:noHBand="0" w:noVBand="0"/>
      </w:tblPr>
      <w:tblGrid>
        <w:gridCol w:w="4907"/>
        <w:gridCol w:w="2451"/>
      </w:tblGrid>
      <w:tr w:rsidR="00D866AA" w:rsidRPr="006E6E8C" w:rsidTr="005C21F7">
        <w:trPr>
          <w:trHeight w:val="248"/>
        </w:trPr>
        <w:tc>
          <w:tcPr>
            <w:tcW w:w="4907" w:type="dxa"/>
          </w:tcPr>
          <w:p w:rsidR="00D866AA" w:rsidRPr="006E6E8C" w:rsidRDefault="00D866AA">
            <w:pPr>
              <w:pStyle w:val="TableParagraph"/>
              <w:rPr>
                <w:rFonts w:ascii="Barlow" w:hAnsi="Barlow"/>
                <w:b/>
                <w:sz w:val="20"/>
                <w:szCs w:val="20"/>
              </w:rPr>
            </w:pPr>
            <w:r w:rsidRPr="006E6E8C">
              <w:rPr>
                <w:rFonts w:ascii="Barlow" w:hAnsi="Barlow"/>
                <w:b/>
                <w:sz w:val="20"/>
                <w:szCs w:val="20"/>
              </w:rPr>
              <w:t>PRESUPUESTO DE EGRESOS</w:t>
            </w:r>
          </w:p>
        </w:tc>
        <w:tc>
          <w:tcPr>
            <w:tcW w:w="2451" w:type="dxa"/>
          </w:tcPr>
          <w:p w:rsidR="00D866AA" w:rsidRPr="006E6E8C" w:rsidRDefault="00D866AA">
            <w:pPr>
              <w:pStyle w:val="TableParagraph"/>
              <w:rPr>
                <w:rFonts w:ascii="Barlow" w:hAnsi="Barlow"/>
                <w:sz w:val="20"/>
                <w:szCs w:val="20"/>
              </w:rPr>
            </w:pPr>
          </w:p>
        </w:tc>
      </w:tr>
    </w:tbl>
    <w:p w:rsidR="000A2DEB" w:rsidRPr="006E6E8C" w:rsidRDefault="000A2DEB">
      <w:pPr>
        <w:pStyle w:val="Textoindependiente"/>
        <w:rPr>
          <w:rFonts w:ascii="Barlow" w:hAnsi="Barlow"/>
        </w:rPr>
      </w:pPr>
    </w:p>
    <w:tbl>
      <w:tblPr>
        <w:tblStyle w:val="Tablaconcuadrcula"/>
        <w:tblW w:w="0" w:type="auto"/>
        <w:tblInd w:w="1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3743"/>
      </w:tblGrid>
      <w:tr w:rsidR="00D866AA" w:rsidRPr="006E6E8C" w:rsidTr="00322402">
        <w:trPr>
          <w:trHeight w:val="391"/>
        </w:trPr>
        <w:tc>
          <w:tcPr>
            <w:tcW w:w="4601" w:type="dxa"/>
          </w:tcPr>
          <w:p w:rsidR="00D866AA" w:rsidRPr="006E6E8C" w:rsidRDefault="00D866AA" w:rsidP="00FC1077">
            <w:pPr>
              <w:pStyle w:val="Textoindependiente"/>
              <w:spacing w:line="360" w:lineRule="auto"/>
              <w:rPr>
                <w:rFonts w:ascii="Barlow" w:hAnsi="Barlow"/>
              </w:rPr>
            </w:pPr>
            <w:r w:rsidRPr="006E6E8C">
              <w:rPr>
                <w:rFonts w:ascii="Barlow" w:hAnsi="Barlow"/>
              </w:rPr>
              <w:t>PRESUPUESTO DE EGRESOS APROBADO</w:t>
            </w:r>
          </w:p>
        </w:tc>
        <w:tc>
          <w:tcPr>
            <w:tcW w:w="3743" w:type="dxa"/>
          </w:tcPr>
          <w:p w:rsidR="00D866AA" w:rsidRPr="006E6E8C" w:rsidRDefault="000E1486" w:rsidP="00FC1077">
            <w:pPr>
              <w:pStyle w:val="Textoindependiente"/>
              <w:spacing w:line="360" w:lineRule="auto"/>
              <w:jc w:val="right"/>
              <w:rPr>
                <w:rFonts w:ascii="Barlow" w:hAnsi="Barlow"/>
              </w:rPr>
            </w:pPr>
            <w:r w:rsidRPr="006E6E8C">
              <w:rPr>
                <w:rFonts w:ascii="Barlow" w:hAnsi="Barlow"/>
              </w:rPr>
              <w:t>18,288,802</w:t>
            </w:r>
            <w:r w:rsidR="00D866AA" w:rsidRPr="006E6E8C">
              <w:rPr>
                <w:rFonts w:ascii="Barlow" w:hAnsi="Barlow"/>
              </w:rPr>
              <w:t>.00</w:t>
            </w:r>
          </w:p>
        </w:tc>
      </w:tr>
      <w:tr w:rsidR="00D866AA" w:rsidRPr="006E6E8C" w:rsidTr="00322402">
        <w:trPr>
          <w:trHeight w:val="391"/>
        </w:trPr>
        <w:tc>
          <w:tcPr>
            <w:tcW w:w="4601" w:type="dxa"/>
          </w:tcPr>
          <w:p w:rsidR="00D866AA" w:rsidRPr="006E6E8C" w:rsidRDefault="00D866AA" w:rsidP="00FC1077">
            <w:pPr>
              <w:pStyle w:val="Textoindependiente"/>
              <w:spacing w:line="360" w:lineRule="auto"/>
              <w:rPr>
                <w:rFonts w:ascii="Barlow" w:hAnsi="Barlow"/>
              </w:rPr>
            </w:pPr>
            <w:r w:rsidRPr="006E6E8C">
              <w:rPr>
                <w:rFonts w:ascii="Barlow" w:hAnsi="Barlow"/>
              </w:rPr>
              <w:t>PRESUPUESTO DE EGRESOS POR EJERCER</w:t>
            </w:r>
          </w:p>
        </w:tc>
        <w:tc>
          <w:tcPr>
            <w:tcW w:w="3743" w:type="dxa"/>
          </w:tcPr>
          <w:p w:rsidR="00D866AA" w:rsidRPr="006E6E8C" w:rsidRDefault="005467A2" w:rsidP="00FC1077">
            <w:pPr>
              <w:pStyle w:val="Textoindependiente"/>
              <w:spacing w:line="360" w:lineRule="auto"/>
              <w:jc w:val="right"/>
              <w:rPr>
                <w:rFonts w:ascii="Barlow" w:hAnsi="Barlow"/>
              </w:rPr>
            </w:pPr>
            <w:r w:rsidRPr="006E6E8C">
              <w:rPr>
                <w:rFonts w:ascii="Barlow" w:hAnsi="Barlow"/>
              </w:rPr>
              <w:t>15,709,877.29</w:t>
            </w:r>
            <w:r w:rsidR="00EB3522" w:rsidRPr="006E6E8C">
              <w:rPr>
                <w:rFonts w:ascii="Barlow" w:hAnsi="Barlow"/>
              </w:rPr>
              <w:t xml:space="preserve"> </w:t>
            </w:r>
          </w:p>
        </w:tc>
      </w:tr>
      <w:tr w:rsidR="00D866AA" w:rsidRPr="006E6E8C" w:rsidTr="00322402">
        <w:trPr>
          <w:trHeight w:val="391"/>
        </w:trPr>
        <w:tc>
          <w:tcPr>
            <w:tcW w:w="4601" w:type="dxa"/>
          </w:tcPr>
          <w:p w:rsidR="00D866AA" w:rsidRPr="006E6E8C" w:rsidRDefault="00D866AA" w:rsidP="00FC1077">
            <w:pPr>
              <w:pStyle w:val="Textoindependiente"/>
              <w:spacing w:line="360" w:lineRule="auto"/>
              <w:rPr>
                <w:rFonts w:ascii="Barlow" w:hAnsi="Barlow"/>
              </w:rPr>
            </w:pPr>
            <w:r w:rsidRPr="006E6E8C">
              <w:rPr>
                <w:rFonts w:ascii="Barlow" w:hAnsi="Barlow"/>
              </w:rPr>
              <w:t>MODIFICACIONES AL PRESUPUESTO APROBADO</w:t>
            </w:r>
          </w:p>
        </w:tc>
        <w:tc>
          <w:tcPr>
            <w:tcW w:w="3743" w:type="dxa"/>
          </w:tcPr>
          <w:p w:rsidR="00D866AA" w:rsidRPr="006E6E8C" w:rsidRDefault="005467A2" w:rsidP="00FC1077">
            <w:pPr>
              <w:pStyle w:val="Textoindependiente"/>
              <w:spacing w:line="360" w:lineRule="auto"/>
              <w:jc w:val="right"/>
              <w:rPr>
                <w:rFonts w:ascii="Barlow" w:hAnsi="Barlow"/>
              </w:rPr>
            </w:pPr>
            <w:r w:rsidRPr="006E6E8C">
              <w:rPr>
                <w:rFonts w:ascii="Barlow" w:hAnsi="Barlow"/>
              </w:rPr>
              <w:t>8,530</w:t>
            </w:r>
            <w:r w:rsidR="00BF493B" w:rsidRPr="006E6E8C">
              <w:rPr>
                <w:rFonts w:ascii="Barlow" w:hAnsi="Barlow"/>
              </w:rPr>
              <w:t>,</w:t>
            </w:r>
            <w:r w:rsidRPr="006E6E8C">
              <w:rPr>
                <w:rFonts w:ascii="Barlow" w:hAnsi="Barlow"/>
              </w:rPr>
              <w:t>825</w:t>
            </w:r>
            <w:r w:rsidR="000E1486" w:rsidRPr="006E6E8C">
              <w:rPr>
                <w:rFonts w:ascii="Barlow" w:hAnsi="Barlow"/>
              </w:rPr>
              <w:t>.08</w:t>
            </w:r>
          </w:p>
        </w:tc>
      </w:tr>
      <w:tr w:rsidR="00D866AA" w:rsidRPr="006E6E8C" w:rsidTr="00322402">
        <w:trPr>
          <w:trHeight w:val="391"/>
        </w:trPr>
        <w:tc>
          <w:tcPr>
            <w:tcW w:w="4601" w:type="dxa"/>
          </w:tcPr>
          <w:p w:rsidR="00D866AA" w:rsidRPr="006E6E8C" w:rsidRDefault="00D866AA" w:rsidP="00FC1077">
            <w:pPr>
              <w:pStyle w:val="Textoindependiente"/>
              <w:spacing w:line="360" w:lineRule="auto"/>
              <w:rPr>
                <w:rFonts w:ascii="Barlow" w:hAnsi="Barlow"/>
              </w:rPr>
            </w:pPr>
            <w:r w:rsidRPr="006E6E8C">
              <w:rPr>
                <w:rFonts w:ascii="Barlow" w:hAnsi="Barlow"/>
              </w:rPr>
              <w:t>PRESUPUESTO DE EGRESOS COMPROMETIDO</w:t>
            </w:r>
          </w:p>
        </w:tc>
        <w:tc>
          <w:tcPr>
            <w:tcW w:w="3743" w:type="dxa"/>
          </w:tcPr>
          <w:p w:rsidR="00D866AA" w:rsidRPr="006E6E8C" w:rsidRDefault="00FF028F" w:rsidP="00FC1077">
            <w:pPr>
              <w:pStyle w:val="Textoindependiente"/>
              <w:spacing w:line="360" w:lineRule="auto"/>
              <w:jc w:val="right"/>
              <w:rPr>
                <w:rFonts w:ascii="Barlow" w:hAnsi="Barlow"/>
              </w:rPr>
            </w:pPr>
            <w:r w:rsidRPr="006E6E8C">
              <w:rPr>
                <w:rFonts w:ascii="Barlow" w:hAnsi="Barlow"/>
              </w:rPr>
              <w:t xml:space="preserve">   </w:t>
            </w:r>
            <w:r w:rsidR="005467A2" w:rsidRPr="006E6E8C">
              <w:rPr>
                <w:rFonts w:ascii="Barlow" w:hAnsi="Barlow"/>
              </w:rPr>
              <w:t>11,109,749.79</w:t>
            </w:r>
          </w:p>
        </w:tc>
      </w:tr>
      <w:tr w:rsidR="00D866AA" w:rsidRPr="006E6E8C" w:rsidTr="00322402">
        <w:trPr>
          <w:trHeight w:val="391"/>
        </w:trPr>
        <w:tc>
          <w:tcPr>
            <w:tcW w:w="4601" w:type="dxa"/>
          </w:tcPr>
          <w:p w:rsidR="00D866AA" w:rsidRPr="006E6E8C" w:rsidRDefault="00D866AA" w:rsidP="00FC1077">
            <w:pPr>
              <w:pStyle w:val="Textoindependiente"/>
              <w:spacing w:line="360" w:lineRule="auto"/>
              <w:rPr>
                <w:rFonts w:ascii="Barlow" w:hAnsi="Barlow"/>
              </w:rPr>
            </w:pPr>
            <w:r w:rsidRPr="006E6E8C">
              <w:rPr>
                <w:rFonts w:ascii="Barlow" w:hAnsi="Barlow"/>
              </w:rPr>
              <w:t>PRESUPUESTO DE EGRESOS DEVENGADO</w:t>
            </w:r>
          </w:p>
        </w:tc>
        <w:tc>
          <w:tcPr>
            <w:tcW w:w="3743" w:type="dxa"/>
          </w:tcPr>
          <w:p w:rsidR="00D866AA" w:rsidRPr="006E6E8C" w:rsidRDefault="005467A2" w:rsidP="00FC1077">
            <w:pPr>
              <w:pStyle w:val="Textoindependiente"/>
              <w:spacing w:line="360" w:lineRule="auto"/>
              <w:jc w:val="right"/>
              <w:rPr>
                <w:rFonts w:ascii="Barlow" w:hAnsi="Barlow"/>
              </w:rPr>
            </w:pPr>
            <w:r w:rsidRPr="006E6E8C">
              <w:rPr>
                <w:rFonts w:ascii="Barlow" w:hAnsi="Barlow"/>
              </w:rPr>
              <w:t>11,109,749.79</w:t>
            </w:r>
          </w:p>
        </w:tc>
      </w:tr>
      <w:tr w:rsidR="00D866AA" w:rsidRPr="006E6E8C" w:rsidTr="00322402">
        <w:trPr>
          <w:trHeight w:val="391"/>
        </w:trPr>
        <w:tc>
          <w:tcPr>
            <w:tcW w:w="4601" w:type="dxa"/>
          </w:tcPr>
          <w:p w:rsidR="00D866AA" w:rsidRPr="006E6E8C" w:rsidRDefault="00D866AA" w:rsidP="00FC1077">
            <w:pPr>
              <w:pStyle w:val="Textoindependiente"/>
              <w:spacing w:line="360" w:lineRule="auto"/>
              <w:rPr>
                <w:rFonts w:ascii="Barlow" w:hAnsi="Barlow"/>
              </w:rPr>
            </w:pPr>
            <w:r w:rsidRPr="006E6E8C">
              <w:rPr>
                <w:rFonts w:ascii="Barlow" w:hAnsi="Barlow"/>
              </w:rPr>
              <w:t>PRESUPUESTO DE EGRESOS EJERCIDO</w:t>
            </w:r>
          </w:p>
        </w:tc>
        <w:tc>
          <w:tcPr>
            <w:tcW w:w="3743" w:type="dxa"/>
          </w:tcPr>
          <w:p w:rsidR="00D866AA" w:rsidRPr="006E6E8C" w:rsidRDefault="005467A2" w:rsidP="00FC1077">
            <w:pPr>
              <w:pStyle w:val="Textoindependiente"/>
              <w:spacing w:line="360" w:lineRule="auto"/>
              <w:jc w:val="right"/>
              <w:rPr>
                <w:rFonts w:ascii="Barlow" w:hAnsi="Barlow"/>
              </w:rPr>
            </w:pPr>
            <w:r w:rsidRPr="006E6E8C">
              <w:rPr>
                <w:rFonts w:ascii="Barlow" w:hAnsi="Barlow"/>
              </w:rPr>
              <w:t>11,109,749</w:t>
            </w:r>
            <w:r w:rsidR="00B747CD" w:rsidRPr="006E6E8C">
              <w:rPr>
                <w:rFonts w:ascii="Barlow" w:hAnsi="Barlow"/>
              </w:rPr>
              <w:t>.7</w:t>
            </w:r>
            <w:r w:rsidRPr="006E6E8C">
              <w:rPr>
                <w:rFonts w:ascii="Barlow" w:hAnsi="Barlow"/>
              </w:rPr>
              <w:t>9</w:t>
            </w:r>
          </w:p>
        </w:tc>
      </w:tr>
      <w:tr w:rsidR="00D866AA" w:rsidRPr="006E6E8C" w:rsidTr="00322402">
        <w:trPr>
          <w:trHeight w:val="391"/>
        </w:trPr>
        <w:tc>
          <w:tcPr>
            <w:tcW w:w="4601" w:type="dxa"/>
          </w:tcPr>
          <w:p w:rsidR="00D866AA" w:rsidRPr="006E6E8C" w:rsidRDefault="00D866AA" w:rsidP="00FC1077">
            <w:pPr>
              <w:pStyle w:val="Textoindependiente"/>
              <w:spacing w:line="360" w:lineRule="auto"/>
              <w:rPr>
                <w:rFonts w:ascii="Barlow" w:hAnsi="Barlow"/>
              </w:rPr>
            </w:pPr>
            <w:r w:rsidRPr="006E6E8C">
              <w:rPr>
                <w:rFonts w:ascii="Barlow" w:hAnsi="Barlow"/>
              </w:rPr>
              <w:t>PRESUPUESTO DE EGRESOS PAGADO</w:t>
            </w:r>
          </w:p>
        </w:tc>
        <w:tc>
          <w:tcPr>
            <w:tcW w:w="3743" w:type="dxa"/>
          </w:tcPr>
          <w:p w:rsidR="00D866AA" w:rsidRPr="006E6E8C" w:rsidRDefault="005467A2" w:rsidP="00FC1077">
            <w:pPr>
              <w:pStyle w:val="Textoindependiente"/>
              <w:spacing w:line="360" w:lineRule="auto"/>
              <w:jc w:val="right"/>
              <w:rPr>
                <w:rFonts w:ascii="Barlow" w:hAnsi="Barlow"/>
              </w:rPr>
            </w:pPr>
            <w:r w:rsidRPr="006E6E8C">
              <w:rPr>
                <w:rFonts w:ascii="Barlow" w:hAnsi="Barlow"/>
              </w:rPr>
              <w:t>10,695,558.78</w:t>
            </w:r>
          </w:p>
        </w:tc>
      </w:tr>
    </w:tbl>
    <w:p w:rsidR="00D866AA" w:rsidRPr="006E6E8C" w:rsidRDefault="00D866AA">
      <w:pPr>
        <w:pStyle w:val="Textoindependiente"/>
        <w:rPr>
          <w:rFonts w:ascii="Barlow" w:hAnsi="Barlow"/>
        </w:rPr>
      </w:pPr>
    </w:p>
    <w:p w:rsidR="00D866AA" w:rsidRPr="006E6E8C" w:rsidRDefault="00D866AA">
      <w:pPr>
        <w:pStyle w:val="Textoindependiente"/>
        <w:rPr>
          <w:rFonts w:ascii="Barlow" w:hAnsi="Barlow"/>
        </w:rPr>
      </w:pPr>
    </w:p>
    <w:p w:rsidR="000A2DEB" w:rsidRPr="006E6E8C" w:rsidRDefault="00E42683">
      <w:pPr>
        <w:pStyle w:val="Textoindependiente"/>
        <w:spacing w:before="101" w:line="362" w:lineRule="auto"/>
        <w:ind w:left="833" w:right="832"/>
        <w:jc w:val="both"/>
        <w:rPr>
          <w:rFonts w:ascii="Barlow" w:hAnsi="Barlow"/>
        </w:rPr>
      </w:pPr>
      <w:r w:rsidRPr="006E6E8C">
        <w:rPr>
          <w:rFonts w:ascii="Barlow" w:hAnsi="Barlow"/>
        </w:rPr>
        <w:t>*Las modificaciones al presupuesto corresponden a adecuaciones presupuestales realizadas.</w:t>
      </w:r>
    </w:p>
    <w:p w:rsidR="004163D5" w:rsidRPr="006E6E8C" w:rsidRDefault="004163D5">
      <w:pPr>
        <w:pStyle w:val="Textoindependiente"/>
        <w:spacing w:before="5"/>
        <w:rPr>
          <w:rFonts w:ascii="Barlow" w:hAnsi="Barlow"/>
        </w:rPr>
      </w:pPr>
    </w:p>
    <w:p w:rsidR="000A2DEB" w:rsidRPr="006E6E8C" w:rsidRDefault="00E42683" w:rsidP="00E04AC7">
      <w:pPr>
        <w:pStyle w:val="Ttulo1"/>
        <w:numPr>
          <w:ilvl w:val="0"/>
          <w:numId w:val="9"/>
        </w:numPr>
        <w:ind w:left="1208" w:hanging="357"/>
        <w:jc w:val="left"/>
        <w:rPr>
          <w:rFonts w:ascii="Barlow" w:hAnsi="Barlow"/>
        </w:rPr>
      </w:pPr>
      <w:r w:rsidRPr="006E6E8C">
        <w:rPr>
          <w:rFonts w:ascii="Barlow" w:hAnsi="Barlow"/>
        </w:rPr>
        <w:t>NOTAS DE GESTIÓN ADMINISTRATIVA</w:t>
      </w:r>
    </w:p>
    <w:p w:rsidR="000A2DEB" w:rsidRPr="006E6E8C" w:rsidRDefault="000A2DEB">
      <w:pPr>
        <w:pStyle w:val="Textoindependiente"/>
        <w:rPr>
          <w:rFonts w:ascii="Barlow" w:hAnsi="Barlow"/>
          <w:b/>
        </w:rPr>
      </w:pPr>
    </w:p>
    <w:p w:rsidR="000A2DEB" w:rsidRPr="006E6E8C" w:rsidRDefault="000A2DEB">
      <w:pPr>
        <w:pStyle w:val="Textoindependiente"/>
        <w:spacing w:before="9"/>
        <w:rPr>
          <w:rFonts w:ascii="Barlow" w:hAnsi="Barlow"/>
          <w:b/>
        </w:rPr>
      </w:pPr>
    </w:p>
    <w:p w:rsidR="000A2DEB" w:rsidRPr="006E6E8C" w:rsidRDefault="00E42683" w:rsidP="00E04AC7">
      <w:pPr>
        <w:spacing w:line="360" w:lineRule="auto"/>
        <w:ind w:left="709" w:right="284"/>
        <w:jc w:val="both"/>
        <w:rPr>
          <w:rFonts w:ascii="Barlow" w:hAnsi="Barlow"/>
          <w:b/>
          <w:sz w:val="20"/>
          <w:szCs w:val="20"/>
        </w:rPr>
      </w:pPr>
      <w:r w:rsidRPr="006E6E8C">
        <w:rPr>
          <w:rFonts w:ascii="Barlow" w:hAnsi="Barlow"/>
          <w:b/>
          <w:sz w:val="20"/>
          <w:szCs w:val="20"/>
        </w:rPr>
        <w:t>1.- Introducción</w:t>
      </w:r>
    </w:p>
    <w:p w:rsidR="000A2DEB" w:rsidRPr="006E6E8C" w:rsidRDefault="00E42683" w:rsidP="00162894">
      <w:pPr>
        <w:pStyle w:val="Textoindependiente"/>
        <w:spacing w:before="120" w:line="360" w:lineRule="auto"/>
        <w:ind w:left="833" w:right="284"/>
        <w:jc w:val="both"/>
        <w:rPr>
          <w:rFonts w:ascii="Barlow" w:hAnsi="Barlow"/>
        </w:rPr>
      </w:pPr>
      <w:r w:rsidRPr="006E6E8C">
        <w:rPr>
          <w:rFonts w:ascii="Barlow" w:hAnsi="Barlow"/>
        </w:rPr>
        <w:t>Los Estados Financieros del instituto, proveen de información financiera a los principales usuarios de la misma, la ciudadanía, a las Entidades Fiscalizadoras, a las Instituciones Bancarias y, entre otros.</w:t>
      </w:r>
    </w:p>
    <w:p w:rsidR="000A2DEB" w:rsidRPr="006E6E8C" w:rsidRDefault="00E42683" w:rsidP="00E04AC7">
      <w:pPr>
        <w:pStyle w:val="Textoindependiente"/>
        <w:spacing w:line="360" w:lineRule="auto"/>
        <w:ind w:left="833" w:right="284"/>
        <w:jc w:val="both"/>
        <w:rPr>
          <w:rFonts w:ascii="Barlow" w:hAnsi="Barlow"/>
        </w:rPr>
      </w:pPr>
      <w:r w:rsidRPr="006E6E8C">
        <w:rPr>
          <w:rFonts w:ascii="Barlow" w:hAnsi="Barlow"/>
        </w:rPr>
        <w:t xml:space="preserve">El objetivo del presente documento es la revelación del contexto 7 de los aspectos económicos-financieros </w:t>
      </w:r>
      <w:r w:rsidR="00EB3522" w:rsidRPr="006E6E8C">
        <w:rPr>
          <w:rFonts w:ascii="Barlow" w:hAnsi="Barlow"/>
        </w:rPr>
        <w:t>más relevantes</w:t>
      </w:r>
      <w:r w:rsidRPr="006E6E8C">
        <w:rPr>
          <w:rFonts w:ascii="Barlow" w:hAnsi="Barlow"/>
        </w:rPr>
        <w:t xml:space="preserve"> que influyeron en las decisiones del período y que fueron considerados en la elaboración de los estados financieros para mayor comprensión de los mismos y sus</w:t>
      </w:r>
      <w:r w:rsidRPr="006E6E8C">
        <w:rPr>
          <w:rFonts w:ascii="Barlow" w:hAnsi="Barlow"/>
          <w:spacing w:val="-9"/>
        </w:rPr>
        <w:t xml:space="preserve"> </w:t>
      </w:r>
      <w:r w:rsidRPr="006E6E8C">
        <w:rPr>
          <w:rFonts w:ascii="Barlow" w:hAnsi="Barlow"/>
        </w:rPr>
        <w:t>particulares.</w:t>
      </w:r>
    </w:p>
    <w:p w:rsidR="003C41AC" w:rsidRPr="006E6E8C" w:rsidRDefault="003C41AC" w:rsidP="00E04AC7">
      <w:pPr>
        <w:pStyle w:val="Textoindependiente"/>
        <w:spacing w:line="360" w:lineRule="auto"/>
        <w:ind w:left="833" w:right="284"/>
        <w:jc w:val="both"/>
        <w:rPr>
          <w:rFonts w:ascii="Barlow" w:hAnsi="Barlow"/>
        </w:rPr>
      </w:pPr>
    </w:p>
    <w:p w:rsidR="008525A7" w:rsidRPr="006E6E8C" w:rsidRDefault="008525A7" w:rsidP="00111125">
      <w:pPr>
        <w:pStyle w:val="Textoindependiente"/>
        <w:spacing w:line="360" w:lineRule="auto"/>
        <w:ind w:left="833" w:right="284"/>
        <w:jc w:val="both"/>
        <w:rPr>
          <w:rFonts w:ascii="Barlow" w:hAnsi="Barlow"/>
        </w:rPr>
      </w:pPr>
    </w:p>
    <w:p w:rsidR="000A2DEB" w:rsidRPr="006E6E8C" w:rsidRDefault="00E42683" w:rsidP="00E04AC7">
      <w:pPr>
        <w:pStyle w:val="Ttulo1"/>
        <w:spacing w:line="360" w:lineRule="auto"/>
        <w:ind w:left="709"/>
        <w:jc w:val="both"/>
        <w:rPr>
          <w:rFonts w:ascii="Barlow" w:hAnsi="Barlow"/>
        </w:rPr>
      </w:pPr>
      <w:r w:rsidRPr="006E6E8C">
        <w:rPr>
          <w:rFonts w:ascii="Barlow" w:hAnsi="Barlow"/>
        </w:rPr>
        <w:t>2.- Panorama Económico y Financiero</w:t>
      </w:r>
    </w:p>
    <w:p w:rsidR="00BB28A5" w:rsidRPr="006E6E8C" w:rsidRDefault="00E42683" w:rsidP="00162894">
      <w:pPr>
        <w:pStyle w:val="Textoindependiente"/>
        <w:spacing w:before="119" w:line="360" w:lineRule="auto"/>
        <w:ind w:left="833" w:right="284"/>
        <w:jc w:val="both"/>
        <w:rPr>
          <w:rFonts w:ascii="Barlow" w:hAnsi="Barlow"/>
        </w:rPr>
      </w:pPr>
      <w:r w:rsidRPr="006E6E8C">
        <w:rPr>
          <w:rFonts w:ascii="Barlow" w:hAnsi="Barlow"/>
        </w:rPr>
        <w:t>Para la realización de sus actividades, el Instituto recibe aportaciones de los gobiernos federal y estatal. Dichas aportaciones están reguladas en el convenio de coordinación que para la creación, operación y apoyo financiero del Instituto Tecnológico Superior de Valladolid celebraron la Secretaría de Educación Pública y el Gobierno del Estado de Yucatán.</w:t>
      </w:r>
    </w:p>
    <w:p w:rsidR="00162894" w:rsidRPr="006E6E8C" w:rsidRDefault="00162894" w:rsidP="00162894">
      <w:pPr>
        <w:pStyle w:val="Textoindependiente"/>
        <w:spacing w:before="119" w:line="360" w:lineRule="auto"/>
        <w:ind w:left="833" w:right="284"/>
        <w:jc w:val="both"/>
        <w:rPr>
          <w:rFonts w:ascii="Barlow" w:hAnsi="Barlow"/>
        </w:rPr>
      </w:pPr>
    </w:p>
    <w:p w:rsidR="000A2DEB" w:rsidRPr="006E6E8C" w:rsidRDefault="00BB28A5" w:rsidP="00E04AC7">
      <w:pPr>
        <w:pStyle w:val="Textoindependiente"/>
        <w:spacing w:before="119" w:line="360" w:lineRule="auto"/>
        <w:ind w:left="709" w:right="833"/>
        <w:jc w:val="both"/>
        <w:rPr>
          <w:rFonts w:ascii="Barlow" w:hAnsi="Barlow"/>
          <w:b/>
        </w:rPr>
      </w:pPr>
      <w:r w:rsidRPr="006E6E8C">
        <w:rPr>
          <w:rFonts w:ascii="Barlow" w:hAnsi="Barlow"/>
          <w:b/>
        </w:rPr>
        <w:t xml:space="preserve">3.- </w:t>
      </w:r>
      <w:r w:rsidR="00E42683" w:rsidRPr="006E6E8C">
        <w:rPr>
          <w:rFonts w:ascii="Barlow" w:hAnsi="Barlow"/>
          <w:b/>
        </w:rPr>
        <w:t>Autorización e Historia</w:t>
      </w:r>
    </w:p>
    <w:p w:rsidR="000A2DEB" w:rsidRPr="006E6E8C" w:rsidRDefault="00E42683" w:rsidP="001A4EFD">
      <w:pPr>
        <w:pStyle w:val="Textoindependiente"/>
        <w:spacing w:before="119" w:line="357" w:lineRule="auto"/>
        <w:ind w:left="833" w:right="284"/>
        <w:jc w:val="both"/>
        <w:rPr>
          <w:rFonts w:ascii="Barlow" w:hAnsi="Barlow"/>
        </w:rPr>
      </w:pPr>
      <w:r w:rsidRPr="006E6E8C">
        <w:rPr>
          <w:rFonts w:ascii="Barlow" w:hAnsi="Barlow"/>
        </w:rPr>
        <w:t xml:space="preserve">El Instituto Tecnológico Superior de Valladolid es un Organismo </w:t>
      </w:r>
      <w:r w:rsidRPr="006E6E8C">
        <w:rPr>
          <w:rFonts w:ascii="Barlow" w:hAnsi="Barlow"/>
          <w:spacing w:val="-3"/>
        </w:rPr>
        <w:t xml:space="preserve">Público </w:t>
      </w:r>
      <w:r w:rsidRPr="006E6E8C">
        <w:rPr>
          <w:rFonts w:ascii="Barlow" w:hAnsi="Barlow"/>
        </w:rPr>
        <w:t xml:space="preserve">Descentralizado del Gobierno del Estado de Yucatán, con personalidad </w:t>
      </w:r>
      <w:r w:rsidRPr="006E6E8C">
        <w:rPr>
          <w:rFonts w:ascii="Barlow" w:hAnsi="Barlow"/>
        </w:rPr>
        <w:lastRenderedPageBreak/>
        <w:t>jurídica y patrimonio</w:t>
      </w:r>
      <w:r w:rsidRPr="006E6E8C">
        <w:rPr>
          <w:rFonts w:ascii="Barlow" w:hAnsi="Barlow"/>
          <w:spacing w:val="-9"/>
        </w:rPr>
        <w:t xml:space="preserve"> </w:t>
      </w:r>
      <w:r w:rsidRPr="006E6E8C">
        <w:rPr>
          <w:rFonts w:ascii="Barlow" w:hAnsi="Barlow"/>
        </w:rPr>
        <w:t>propios,</w:t>
      </w:r>
      <w:r w:rsidRPr="006E6E8C">
        <w:rPr>
          <w:rFonts w:ascii="Barlow" w:hAnsi="Barlow"/>
          <w:spacing w:val="-9"/>
        </w:rPr>
        <w:t xml:space="preserve"> </w:t>
      </w:r>
      <w:r w:rsidRPr="006E6E8C">
        <w:rPr>
          <w:rFonts w:ascii="Barlow" w:hAnsi="Barlow"/>
        </w:rPr>
        <w:t>de</w:t>
      </w:r>
      <w:r w:rsidRPr="006E6E8C">
        <w:rPr>
          <w:rFonts w:ascii="Barlow" w:hAnsi="Barlow"/>
          <w:spacing w:val="-10"/>
        </w:rPr>
        <w:t xml:space="preserve"> </w:t>
      </w:r>
      <w:r w:rsidRPr="006E6E8C">
        <w:rPr>
          <w:rFonts w:ascii="Barlow" w:hAnsi="Barlow"/>
        </w:rPr>
        <w:t>conformidad</w:t>
      </w:r>
      <w:r w:rsidRPr="006E6E8C">
        <w:rPr>
          <w:rFonts w:ascii="Barlow" w:hAnsi="Barlow"/>
          <w:spacing w:val="-9"/>
        </w:rPr>
        <w:t xml:space="preserve"> </w:t>
      </w:r>
      <w:r w:rsidRPr="006E6E8C">
        <w:rPr>
          <w:rFonts w:ascii="Barlow" w:hAnsi="Barlow"/>
        </w:rPr>
        <w:t>con</w:t>
      </w:r>
      <w:r w:rsidRPr="006E6E8C">
        <w:rPr>
          <w:rFonts w:ascii="Barlow" w:hAnsi="Barlow"/>
          <w:spacing w:val="-9"/>
        </w:rPr>
        <w:t xml:space="preserve"> </w:t>
      </w:r>
      <w:r w:rsidRPr="006E6E8C">
        <w:rPr>
          <w:rFonts w:ascii="Barlow" w:hAnsi="Barlow"/>
        </w:rPr>
        <w:t>lo</w:t>
      </w:r>
      <w:r w:rsidRPr="006E6E8C">
        <w:rPr>
          <w:rFonts w:ascii="Barlow" w:hAnsi="Barlow"/>
          <w:spacing w:val="-9"/>
        </w:rPr>
        <w:t xml:space="preserve"> </w:t>
      </w:r>
      <w:r w:rsidRPr="006E6E8C">
        <w:rPr>
          <w:rFonts w:ascii="Barlow" w:hAnsi="Barlow"/>
        </w:rPr>
        <w:t>dispuesto</w:t>
      </w:r>
      <w:r w:rsidRPr="006E6E8C">
        <w:rPr>
          <w:rFonts w:ascii="Barlow" w:hAnsi="Barlow"/>
          <w:spacing w:val="-9"/>
        </w:rPr>
        <w:t xml:space="preserve"> </w:t>
      </w:r>
      <w:r w:rsidRPr="006E6E8C">
        <w:rPr>
          <w:rFonts w:ascii="Barlow" w:hAnsi="Barlow"/>
        </w:rPr>
        <w:t>en</w:t>
      </w:r>
      <w:r w:rsidRPr="006E6E8C">
        <w:rPr>
          <w:rFonts w:ascii="Barlow" w:hAnsi="Barlow"/>
          <w:spacing w:val="-9"/>
        </w:rPr>
        <w:t xml:space="preserve"> </w:t>
      </w:r>
      <w:r w:rsidRPr="006E6E8C">
        <w:rPr>
          <w:rFonts w:ascii="Barlow" w:hAnsi="Barlow"/>
        </w:rPr>
        <w:t>el</w:t>
      </w:r>
      <w:r w:rsidRPr="006E6E8C">
        <w:rPr>
          <w:rFonts w:ascii="Barlow" w:hAnsi="Barlow"/>
          <w:spacing w:val="-9"/>
        </w:rPr>
        <w:t xml:space="preserve"> </w:t>
      </w:r>
      <w:r w:rsidRPr="006E6E8C">
        <w:rPr>
          <w:rFonts w:ascii="Barlow" w:hAnsi="Barlow"/>
        </w:rPr>
        <w:t>Decreto</w:t>
      </w:r>
      <w:r w:rsidRPr="006E6E8C">
        <w:rPr>
          <w:rFonts w:ascii="Barlow" w:hAnsi="Barlow"/>
          <w:spacing w:val="-9"/>
        </w:rPr>
        <w:t xml:space="preserve"> </w:t>
      </w:r>
      <w:r w:rsidRPr="006E6E8C">
        <w:rPr>
          <w:rFonts w:ascii="Barlow" w:hAnsi="Barlow"/>
        </w:rPr>
        <w:t>de</w:t>
      </w:r>
      <w:r w:rsidRPr="006E6E8C">
        <w:rPr>
          <w:rFonts w:ascii="Barlow" w:hAnsi="Barlow"/>
          <w:spacing w:val="-3"/>
        </w:rPr>
        <w:t xml:space="preserve"> </w:t>
      </w:r>
      <w:r w:rsidRPr="006E6E8C">
        <w:rPr>
          <w:rFonts w:ascii="Barlow" w:hAnsi="Barlow"/>
        </w:rPr>
        <w:t>creación</w:t>
      </w:r>
      <w:r w:rsidRPr="006E6E8C">
        <w:rPr>
          <w:rFonts w:ascii="Barlow" w:hAnsi="Barlow"/>
          <w:spacing w:val="-9"/>
        </w:rPr>
        <w:t xml:space="preserve"> </w:t>
      </w:r>
      <w:r w:rsidRPr="006E6E8C">
        <w:rPr>
          <w:rFonts w:ascii="Barlow" w:hAnsi="Barlow"/>
          <w:spacing w:val="-4"/>
        </w:rPr>
        <w:t>número</w:t>
      </w:r>
      <w:r w:rsidR="001A4EFD" w:rsidRPr="006E6E8C">
        <w:rPr>
          <w:rFonts w:ascii="Barlow" w:hAnsi="Barlow"/>
        </w:rPr>
        <w:t xml:space="preserve"> </w:t>
      </w:r>
      <w:r w:rsidRPr="006E6E8C">
        <w:rPr>
          <w:rFonts w:ascii="Barlow" w:hAnsi="Barlow"/>
        </w:rPr>
        <w:t>271 del Ejecutivo del Estado de fecha 15 de junio del 2000, publicado en el Diario Oficial del Gobierno del Estado de Yucatán el día 22 de junio de 2000, así como las subsecuentes reformas a dicho Decreto, publicadas en el Diario Oficial del Gobierno del Estad</w:t>
      </w:r>
      <w:r w:rsidR="009A7BAB" w:rsidRPr="006E6E8C">
        <w:rPr>
          <w:rFonts w:ascii="Barlow" w:hAnsi="Barlow"/>
        </w:rPr>
        <w:t xml:space="preserve">o los días 07 de julio de </w:t>
      </w:r>
      <w:r w:rsidR="002924CB" w:rsidRPr="006E6E8C">
        <w:rPr>
          <w:rFonts w:ascii="Barlow" w:hAnsi="Barlow"/>
        </w:rPr>
        <w:t>2003,</w:t>
      </w:r>
      <w:r w:rsidRPr="006E6E8C">
        <w:rPr>
          <w:rFonts w:ascii="Barlow" w:hAnsi="Barlow"/>
        </w:rPr>
        <w:t xml:space="preserve"> 30 de agosto de 2005,</w:t>
      </w:r>
      <w:r w:rsidR="009A7BAB" w:rsidRPr="006E6E8C">
        <w:rPr>
          <w:rFonts w:ascii="Barlow" w:hAnsi="Barlow"/>
        </w:rPr>
        <w:t xml:space="preserve"> Y 18 de febrero de 2016</w:t>
      </w:r>
      <w:r w:rsidRPr="006E6E8C">
        <w:rPr>
          <w:rFonts w:ascii="Barlow" w:hAnsi="Barlow"/>
        </w:rPr>
        <w:t xml:space="preserve"> cuyo objeto es satisfacer la demanda de Educación Superior Tecnológica con base en los requerimientos de la región mediante la formación de profesionales para contribuir al desarrollo educativo del País.</w:t>
      </w:r>
    </w:p>
    <w:p w:rsidR="000A2DEB" w:rsidRPr="006E6E8C" w:rsidRDefault="00E42683" w:rsidP="00E04AC7">
      <w:pPr>
        <w:pStyle w:val="Ttulo1"/>
        <w:numPr>
          <w:ilvl w:val="0"/>
          <w:numId w:val="1"/>
        </w:numPr>
        <w:tabs>
          <w:tab w:val="left" w:pos="1554"/>
        </w:tabs>
        <w:spacing w:before="101" w:line="360" w:lineRule="auto"/>
        <w:ind w:left="1157" w:hanging="363"/>
        <w:rPr>
          <w:rFonts w:ascii="Barlow" w:hAnsi="Barlow"/>
        </w:rPr>
      </w:pPr>
      <w:r w:rsidRPr="006E6E8C">
        <w:rPr>
          <w:rFonts w:ascii="Barlow" w:hAnsi="Barlow"/>
        </w:rPr>
        <w:t>Fecha de creación del</w:t>
      </w:r>
      <w:r w:rsidRPr="006E6E8C">
        <w:rPr>
          <w:rFonts w:ascii="Barlow" w:hAnsi="Barlow"/>
          <w:spacing w:val="-8"/>
        </w:rPr>
        <w:t xml:space="preserve"> </w:t>
      </w:r>
      <w:r w:rsidRPr="006E6E8C">
        <w:rPr>
          <w:rFonts w:ascii="Barlow" w:hAnsi="Barlow"/>
        </w:rPr>
        <w:t>ente.</w:t>
      </w:r>
    </w:p>
    <w:p w:rsidR="000A2DEB" w:rsidRPr="006E6E8C" w:rsidRDefault="00E42683" w:rsidP="00162894">
      <w:pPr>
        <w:pStyle w:val="Textoindependiente"/>
        <w:spacing w:before="119" w:line="360" w:lineRule="auto"/>
        <w:ind w:left="833" w:right="284"/>
        <w:jc w:val="both"/>
        <w:rPr>
          <w:rFonts w:ascii="Barlow" w:hAnsi="Barlow"/>
        </w:rPr>
      </w:pPr>
      <w:r w:rsidRPr="006E6E8C">
        <w:rPr>
          <w:rFonts w:ascii="Barlow" w:hAnsi="Barlow"/>
        </w:rPr>
        <w:t>La</w:t>
      </w:r>
      <w:r w:rsidRPr="006E6E8C">
        <w:rPr>
          <w:rFonts w:ascii="Barlow" w:hAnsi="Barlow"/>
          <w:spacing w:val="-12"/>
        </w:rPr>
        <w:t xml:space="preserve"> </w:t>
      </w:r>
      <w:r w:rsidRPr="006E6E8C">
        <w:rPr>
          <w:rFonts w:ascii="Barlow" w:hAnsi="Barlow"/>
        </w:rPr>
        <w:t>fecha</w:t>
      </w:r>
      <w:r w:rsidRPr="006E6E8C">
        <w:rPr>
          <w:rFonts w:ascii="Barlow" w:hAnsi="Barlow"/>
          <w:spacing w:val="-12"/>
        </w:rPr>
        <w:t xml:space="preserve"> </w:t>
      </w:r>
      <w:r w:rsidRPr="006E6E8C">
        <w:rPr>
          <w:rFonts w:ascii="Barlow" w:hAnsi="Barlow"/>
        </w:rPr>
        <w:t>del</w:t>
      </w:r>
      <w:r w:rsidRPr="006E6E8C">
        <w:rPr>
          <w:rFonts w:ascii="Barlow" w:hAnsi="Barlow"/>
          <w:spacing w:val="-12"/>
        </w:rPr>
        <w:t xml:space="preserve"> </w:t>
      </w:r>
      <w:r w:rsidRPr="006E6E8C">
        <w:rPr>
          <w:rFonts w:ascii="Barlow" w:hAnsi="Barlow"/>
        </w:rPr>
        <w:t>Registro</w:t>
      </w:r>
      <w:r w:rsidRPr="006E6E8C">
        <w:rPr>
          <w:rFonts w:ascii="Barlow" w:hAnsi="Barlow"/>
          <w:spacing w:val="-12"/>
        </w:rPr>
        <w:t xml:space="preserve"> </w:t>
      </w:r>
      <w:r w:rsidRPr="006E6E8C">
        <w:rPr>
          <w:rFonts w:ascii="Barlow" w:hAnsi="Barlow"/>
        </w:rPr>
        <w:t>Federal</w:t>
      </w:r>
      <w:r w:rsidRPr="006E6E8C">
        <w:rPr>
          <w:rFonts w:ascii="Barlow" w:hAnsi="Barlow"/>
          <w:spacing w:val="-10"/>
        </w:rPr>
        <w:t xml:space="preserve"> </w:t>
      </w:r>
      <w:r w:rsidRPr="006E6E8C">
        <w:rPr>
          <w:rFonts w:ascii="Barlow" w:hAnsi="Barlow"/>
        </w:rPr>
        <w:t>de</w:t>
      </w:r>
      <w:r w:rsidRPr="006E6E8C">
        <w:rPr>
          <w:rFonts w:ascii="Barlow" w:hAnsi="Barlow"/>
          <w:spacing w:val="-11"/>
        </w:rPr>
        <w:t xml:space="preserve"> </w:t>
      </w:r>
      <w:r w:rsidRPr="006E6E8C">
        <w:rPr>
          <w:rFonts w:ascii="Barlow" w:hAnsi="Barlow"/>
        </w:rPr>
        <w:t>Contribuyentes,</w:t>
      </w:r>
      <w:r w:rsidRPr="006E6E8C">
        <w:rPr>
          <w:rFonts w:ascii="Barlow" w:hAnsi="Barlow"/>
          <w:spacing w:val="-12"/>
        </w:rPr>
        <w:t xml:space="preserve"> </w:t>
      </w:r>
      <w:r w:rsidRPr="006E6E8C">
        <w:rPr>
          <w:rFonts w:ascii="Barlow" w:hAnsi="Barlow"/>
        </w:rPr>
        <w:t>corresponde</w:t>
      </w:r>
      <w:r w:rsidRPr="006E6E8C">
        <w:rPr>
          <w:rFonts w:ascii="Barlow" w:hAnsi="Barlow"/>
          <w:spacing w:val="-12"/>
        </w:rPr>
        <w:t xml:space="preserve"> </w:t>
      </w:r>
      <w:r w:rsidRPr="006E6E8C">
        <w:rPr>
          <w:rFonts w:ascii="Barlow" w:hAnsi="Barlow"/>
        </w:rPr>
        <w:t>al</w:t>
      </w:r>
      <w:r w:rsidRPr="006E6E8C">
        <w:rPr>
          <w:rFonts w:ascii="Barlow" w:hAnsi="Barlow"/>
          <w:spacing w:val="-12"/>
        </w:rPr>
        <w:t xml:space="preserve"> </w:t>
      </w:r>
      <w:r w:rsidRPr="006E6E8C">
        <w:rPr>
          <w:rFonts w:ascii="Barlow" w:hAnsi="Barlow"/>
        </w:rPr>
        <w:t>22</w:t>
      </w:r>
      <w:r w:rsidRPr="006E6E8C">
        <w:rPr>
          <w:rFonts w:ascii="Barlow" w:hAnsi="Barlow"/>
          <w:spacing w:val="-12"/>
        </w:rPr>
        <w:t xml:space="preserve"> </w:t>
      </w:r>
      <w:r w:rsidRPr="006E6E8C">
        <w:rPr>
          <w:rFonts w:ascii="Barlow" w:hAnsi="Barlow"/>
        </w:rPr>
        <w:t>de</w:t>
      </w:r>
      <w:r w:rsidRPr="006E6E8C">
        <w:rPr>
          <w:rFonts w:ascii="Barlow" w:hAnsi="Barlow"/>
          <w:spacing w:val="-11"/>
        </w:rPr>
        <w:t xml:space="preserve"> </w:t>
      </w:r>
      <w:r w:rsidRPr="006E6E8C">
        <w:rPr>
          <w:rFonts w:ascii="Barlow" w:hAnsi="Barlow"/>
        </w:rPr>
        <w:t>junio</w:t>
      </w:r>
      <w:r w:rsidRPr="006E6E8C">
        <w:rPr>
          <w:rFonts w:ascii="Barlow" w:hAnsi="Barlow"/>
          <w:spacing w:val="-12"/>
        </w:rPr>
        <w:t xml:space="preserve"> </w:t>
      </w:r>
      <w:r w:rsidRPr="006E6E8C">
        <w:rPr>
          <w:rFonts w:ascii="Barlow" w:hAnsi="Barlow"/>
        </w:rPr>
        <w:t>de</w:t>
      </w:r>
      <w:r w:rsidRPr="006E6E8C">
        <w:rPr>
          <w:rFonts w:ascii="Barlow" w:hAnsi="Barlow"/>
          <w:spacing w:val="-7"/>
        </w:rPr>
        <w:t xml:space="preserve"> </w:t>
      </w:r>
      <w:r w:rsidRPr="006E6E8C">
        <w:rPr>
          <w:rFonts w:ascii="Barlow" w:hAnsi="Barlow"/>
        </w:rPr>
        <w:t>2000, con base en su decreto de</w:t>
      </w:r>
      <w:r w:rsidRPr="006E6E8C">
        <w:rPr>
          <w:rFonts w:ascii="Barlow" w:hAnsi="Barlow"/>
          <w:spacing w:val="-11"/>
        </w:rPr>
        <w:t xml:space="preserve"> </w:t>
      </w:r>
      <w:r w:rsidRPr="006E6E8C">
        <w:rPr>
          <w:rFonts w:ascii="Barlow" w:hAnsi="Barlow"/>
        </w:rPr>
        <w:t>creación.</w:t>
      </w:r>
    </w:p>
    <w:p w:rsidR="008D120E" w:rsidRPr="006E6E8C" w:rsidRDefault="008D120E" w:rsidP="00E04AC7">
      <w:pPr>
        <w:pStyle w:val="Textoindependiente"/>
        <w:numPr>
          <w:ilvl w:val="0"/>
          <w:numId w:val="1"/>
        </w:numPr>
        <w:spacing w:before="119" w:line="360" w:lineRule="auto"/>
        <w:ind w:left="1190" w:right="822" w:hanging="357"/>
        <w:rPr>
          <w:rFonts w:ascii="Barlow" w:hAnsi="Barlow"/>
          <w:b/>
        </w:rPr>
      </w:pPr>
      <w:r w:rsidRPr="006E6E8C">
        <w:rPr>
          <w:rFonts w:ascii="Barlow" w:hAnsi="Barlow"/>
          <w:b/>
        </w:rPr>
        <w:t>Principales Cambios en su Estructura</w:t>
      </w:r>
    </w:p>
    <w:p w:rsidR="008D120E" w:rsidRPr="006E6E8C" w:rsidRDefault="008D120E" w:rsidP="008D120E">
      <w:pPr>
        <w:pStyle w:val="Textoindependiente"/>
        <w:spacing w:before="119" w:line="360" w:lineRule="auto"/>
        <w:ind w:left="833" w:right="825"/>
        <w:rPr>
          <w:rFonts w:ascii="Barlow" w:hAnsi="Barlow"/>
        </w:rPr>
      </w:pPr>
      <w:r w:rsidRPr="006E6E8C">
        <w:rPr>
          <w:rFonts w:ascii="Barlow" w:hAnsi="Barlow"/>
        </w:rPr>
        <w:t>No hubo cambios en la estructura del Instituto Tecnológico Superior de Valladolid</w:t>
      </w:r>
    </w:p>
    <w:p w:rsidR="002017DB" w:rsidRPr="006E6E8C" w:rsidRDefault="002017DB">
      <w:pPr>
        <w:pStyle w:val="Textoindependiente"/>
        <w:spacing w:before="9"/>
        <w:rPr>
          <w:rFonts w:ascii="Barlow" w:hAnsi="Barlow"/>
        </w:rPr>
      </w:pPr>
    </w:p>
    <w:p w:rsidR="000A2DEB" w:rsidRPr="006E6E8C" w:rsidRDefault="00E42683" w:rsidP="00E04AC7">
      <w:pPr>
        <w:pStyle w:val="Ttulo1"/>
        <w:ind w:left="709"/>
        <w:rPr>
          <w:rFonts w:ascii="Barlow" w:hAnsi="Barlow"/>
        </w:rPr>
      </w:pPr>
      <w:r w:rsidRPr="006E6E8C">
        <w:rPr>
          <w:rFonts w:ascii="Barlow" w:hAnsi="Barlow"/>
        </w:rPr>
        <w:t>4.- Organización y Objeto Social</w:t>
      </w:r>
    </w:p>
    <w:p w:rsidR="00E04AC7" w:rsidRPr="006E6E8C" w:rsidRDefault="00E04AC7" w:rsidP="00E04AC7">
      <w:pPr>
        <w:pStyle w:val="Ttulo1"/>
        <w:ind w:left="709"/>
        <w:rPr>
          <w:rFonts w:ascii="Barlow" w:hAnsi="Barlow"/>
        </w:rPr>
      </w:pPr>
    </w:p>
    <w:p w:rsidR="000A2DEB" w:rsidRPr="006E6E8C" w:rsidRDefault="000A2DEB">
      <w:pPr>
        <w:pStyle w:val="Textoindependiente"/>
        <w:spacing w:before="9"/>
        <w:rPr>
          <w:rFonts w:ascii="Barlow" w:hAnsi="Barlow"/>
          <w:b/>
        </w:rPr>
      </w:pPr>
    </w:p>
    <w:p w:rsidR="000A2DEB" w:rsidRPr="006E6E8C" w:rsidRDefault="00E42683" w:rsidP="00E04AC7">
      <w:pPr>
        <w:pStyle w:val="Prrafodelista"/>
        <w:numPr>
          <w:ilvl w:val="0"/>
          <w:numId w:val="5"/>
        </w:numPr>
        <w:tabs>
          <w:tab w:val="left" w:pos="1554"/>
        </w:tabs>
        <w:spacing w:line="360" w:lineRule="auto"/>
        <w:ind w:left="1196" w:hanging="363"/>
        <w:jc w:val="left"/>
        <w:rPr>
          <w:rFonts w:ascii="Barlow" w:hAnsi="Barlow"/>
          <w:b/>
          <w:sz w:val="20"/>
          <w:szCs w:val="20"/>
        </w:rPr>
      </w:pPr>
      <w:r w:rsidRPr="006E6E8C">
        <w:rPr>
          <w:rFonts w:ascii="Barlow" w:hAnsi="Barlow"/>
          <w:b/>
          <w:sz w:val="20"/>
          <w:szCs w:val="20"/>
        </w:rPr>
        <w:t>Objeto</w:t>
      </w:r>
      <w:r w:rsidRPr="006E6E8C">
        <w:rPr>
          <w:rFonts w:ascii="Barlow" w:hAnsi="Barlow"/>
          <w:b/>
          <w:spacing w:val="-2"/>
          <w:sz w:val="20"/>
          <w:szCs w:val="20"/>
        </w:rPr>
        <w:t xml:space="preserve"> </w:t>
      </w:r>
      <w:r w:rsidRPr="006E6E8C">
        <w:rPr>
          <w:rFonts w:ascii="Barlow" w:hAnsi="Barlow"/>
          <w:b/>
          <w:sz w:val="20"/>
          <w:szCs w:val="20"/>
        </w:rPr>
        <w:t>social.</w:t>
      </w:r>
    </w:p>
    <w:p w:rsidR="000A2DEB" w:rsidRPr="006E6E8C" w:rsidRDefault="00E42683" w:rsidP="00162894">
      <w:pPr>
        <w:pStyle w:val="Textoindependiente"/>
        <w:spacing w:before="119" w:line="360" w:lineRule="auto"/>
        <w:ind w:left="833" w:right="284"/>
        <w:jc w:val="both"/>
        <w:rPr>
          <w:rFonts w:ascii="Barlow" w:hAnsi="Barlow"/>
        </w:rPr>
      </w:pPr>
      <w:r w:rsidRPr="006E6E8C">
        <w:rPr>
          <w:rFonts w:ascii="Barlow" w:hAnsi="Barlow"/>
        </w:rPr>
        <w:t>El</w:t>
      </w:r>
      <w:r w:rsidRPr="006E6E8C">
        <w:rPr>
          <w:rFonts w:ascii="Barlow" w:hAnsi="Barlow"/>
          <w:spacing w:val="-13"/>
        </w:rPr>
        <w:t xml:space="preserve"> </w:t>
      </w:r>
      <w:r w:rsidRPr="006E6E8C">
        <w:rPr>
          <w:rFonts w:ascii="Barlow" w:hAnsi="Barlow"/>
        </w:rPr>
        <w:t>objeto</w:t>
      </w:r>
      <w:r w:rsidRPr="006E6E8C">
        <w:rPr>
          <w:rFonts w:ascii="Barlow" w:hAnsi="Barlow"/>
          <w:spacing w:val="-12"/>
        </w:rPr>
        <w:t xml:space="preserve"> </w:t>
      </w:r>
      <w:r w:rsidRPr="006E6E8C">
        <w:rPr>
          <w:rFonts w:ascii="Barlow" w:hAnsi="Barlow"/>
        </w:rPr>
        <w:t>social</w:t>
      </w:r>
      <w:r w:rsidRPr="006E6E8C">
        <w:rPr>
          <w:rFonts w:ascii="Barlow" w:hAnsi="Barlow"/>
          <w:spacing w:val="-13"/>
        </w:rPr>
        <w:t xml:space="preserve"> </w:t>
      </w:r>
      <w:r w:rsidRPr="006E6E8C">
        <w:rPr>
          <w:rFonts w:ascii="Barlow" w:hAnsi="Barlow"/>
        </w:rPr>
        <w:t>es</w:t>
      </w:r>
      <w:r w:rsidRPr="006E6E8C">
        <w:rPr>
          <w:rFonts w:ascii="Barlow" w:hAnsi="Barlow"/>
          <w:spacing w:val="-12"/>
        </w:rPr>
        <w:t xml:space="preserve"> </w:t>
      </w:r>
      <w:r w:rsidRPr="006E6E8C">
        <w:rPr>
          <w:rFonts w:ascii="Barlow" w:hAnsi="Barlow"/>
        </w:rPr>
        <w:t>formar</w:t>
      </w:r>
      <w:r w:rsidRPr="006E6E8C">
        <w:rPr>
          <w:rFonts w:ascii="Barlow" w:hAnsi="Barlow"/>
          <w:spacing w:val="-10"/>
        </w:rPr>
        <w:t xml:space="preserve"> </w:t>
      </w:r>
      <w:r w:rsidRPr="006E6E8C">
        <w:rPr>
          <w:rFonts w:ascii="Barlow" w:hAnsi="Barlow"/>
        </w:rPr>
        <w:t>profesionistas</w:t>
      </w:r>
      <w:r w:rsidRPr="006E6E8C">
        <w:rPr>
          <w:rFonts w:ascii="Barlow" w:hAnsi="Barlow"/>
          <w:spacing w:val="-18"/>
        </w:rPr>
        <w:t xml:space="preserve"> </w:t>
      </w:r>
      <w:r w:rsidRPr="006E6E8C">
        <w:rPr>
          <w:rFonts w:ascii="Barlow" w:hAnsi="Barlow"/>
        </w:rPr>
        <w:t>competitivos</w:t>
      </w:r>
      <w:r w:rsidRPr="006E6E8C">
        <w:rPr>
          <w:rFonts w:ascii="Barlow" w:hAnsi="Barlow"/>
          <w:spacing w:val="-12"/>
        </w:rPr>
        <w:t xml:space="preserve"> </w:t>
      </w:r>
      <w:r w:rsidRPr="006E6E8C">
        <w:rPr>
          <w:rFonts w:ascii="Barlow" w:hAnsi="Barlow"/>
        </w:rPr>
        <w:t>que</w:t>
      </w:r>
      <w:r w:rsidRPr="006E6E8C">
        <w:rPr>
          <w:rFonts w:ascii="Barlow" w:hAnsi="Barlow"/>
          <w:spacing w:val="-12"/>
        </w:rPr>
        <w:t xml:space="preserve"> </w:t>
      </w:r>
      <w:r w:rsidRPr="006E6E8C">
        <w:rPr>
          <w:rFonts w:ascii="Barlow" w:hAnsi="Barlow"/>
        </w:rPr>
        <w:t>contribuyan</w:t>
      </w:r>
      <w:r w:rsidRPr="006E6E8C">
        <w:rPr>
          <w:rFonts w:ascii="Barlow" w:hAnsi="Barlow"/>
          <w:spacing w:val="-13"/>
        </w:rPr>
        <w:t xml:space="preserve"> </w:t>
      </w:r>
      <w:r w:rsidRPr="006E6E8C">
        <w:rPr>
          <w:rFonts w:ascii="Barlow" w:hAnsi="Barlow"/>
        </w:rPr>
        <w:t>al</w:t>
      </w:r>
      <w:r w:rsidRPr="006E6E8C">
        <w:rPr>
          <w:rFonts w:ascii="Barlow" w:hAnsi="Barlow"/>
          <w:spacing w:val="-12"/>
        </w:rPr>
        <w:t xml:space="preserve"> </w:t>
      </w:r>
      <w:r w:rsidRPr="006E6E8C">
        <w:rPr>
          <w:rFonts w:ascii="Barlow" w:hAnsi="Barlow"/>
        </w:rPr>
        <w:t>desarrollo socioeconómico del</w:t>
      </w:r>
      <w:r w:rsidRPr="006E6E8C">
        <w:rPr>
          <w:rFonts w:ascii="Barlow" w:hAnsi="Barlow"/>
          <w:spacing w:val="-4"/>
        </w:rPr>
        <w:t xml:space="preserve"> </w:t>
      </w:r>
      <w:r w:rsidRPr="006E6E8C">
        <w:rPr>
          <w:rFonts w:ascii="Barlow" w:hAnsi="Barlow"/>
        </w:rPr>
        <w:t>país.</w:t>
      </w:r>
    </w:p>
    <w:p w:rsidR="00C952D1" w:rsidRPr="006E6E8C" w:rsidRDefault="00C952D1">
      <w:pPr>
        <w:pStyle w:val="Textoindependiente"/>
        <w:spacing w:before="5"/>
        <w:rPr>
          <w:rFonts w:ascii="Barlow" w:hAnsi="Barlow"/>
        </w:rPr>
      </w:pPr>
    </w:p>
    <w:p w:rsidR="000A2DEB" w:rsidRPr="006E6E8C" w:rsidRDefault="00E42683" w:rsidP="00E04AC7">
      <w:pPr>
        <w:pStyle w:val="Ttulo1"/>
        <w:numPr>
          <w:ilvl w:val="0"/>
          <w:numId w:val="5"/>
        </w:numPr>
        <w:tabs>
          <w:tab w:val="left" w:pos="1554"/>
        </w:tabs>
        <w:spacing w:before="1" w:line="360" w:lineRule="auto"/>
        <w:ind w:left="1196" w:hanging="363"/>
        <w:jc w:val="left"/>
        <w:rPr>
          <w:rFonts w:ascii="Barlow" w:hAnsi="Barlow"/>
        </w:rPr>
      </w:pPr>
      <w:r w:rsidRPr="006E6E8C">
        <w:rPr>
          <w:rFonts w:ascii="Barlow" w:hAnsi="Barlow"/>
        </w:rPr>
        <w:t>Principal</w:t>
      </w:r>
      <w:r w:rsidRPr="006E6E8C">
        <w:rPr>
          <w:rFonts w:ascii="Barlow" w:hAnsi="Barlow"/>
          <w:spacing w:val="-2"/>
        </w:rPr>
        <w:t xml:space="preserve"> </w:t>
      </w:r>
      <w:r w:rsidRPr="006E6E8C">
        <w:rPr>
          <w:rFonts w:ascii="Barlow" w:hAnsi="Barlow"/>
        </w:rPr>
        <w:t>actividad</w:t>
      </w:r>
    </w:p>
    <w:p w:rsidR="000A2DEB" w:rsidRPr="006E6E8C" w:rsidRDefault="00E42683" w:rsidP="00162894">
      <w:pPr>
        <w:pStyle w:val="Textoindependiente"/>
        <w:spacing w:before="119" w:line="360" w:lineRule="auto"/>
        <w:ind w:left="833"/>
        <w:rPr>
          <w:rFonts w:ascii="Barlow" w:hAnsi="Barlow"/>
        </w:rPr>
      </w:pPr>
      <w:r w:rsidRPr="006E6E8C">
        <w:rPr>
          <w:rFonts w:ascii="Barlow" w:hAnsi="Barlow"/>
        </w:rPr>
        <w:t>La principal actividad del instituto es Impartir servicios educativos de calidad</w:t>
      </w:r>
    </w:p>
    <w:p w:rsidR="000A2DEB" w:rsidRPr="006E6E8C" w:rsidRDefault="000A2DEB">
      <w:pPr>
        <w:pStyle w:val="Textoindependiente"/>
        <w:rPr>
          <w:rFonts w:ascii="Barlow" w:hAnsi="Barlow"/>
        </w:rPr>
      </w:pPr>
    </w:p>
    <w:p w:rsidR="000A2DEB" w:rsidRPr="006E6E8C" w:rsidRDefault="000A2DEB">
      <w:pPr>
        <w:pStyle w:val="Textoindependiente"/>
        <w:spacing w:before="8"/>
        <w:rPr>
          <w:rFonts w:ascii="Barlow" w:hAnsi="Barlow"/>
        </w:rPr>
      </w:pPr>
    </w:p>
    <w:p w:rsidR="000A2DEB" w:rsidRPr="006E6E8C" w:rsidRDefault="00E42683" w:rsidP="0002584D">
      <w:pPr>
        <w:pStyle w:val="Ttulo1"/>
        <w:numPr>
          <w:ilvl w:val="0"/>
          <w:numId w:val="5"/>
        </w:numPr>
        <w:tabs>
          <w:tab w:val="left" w:pos="1554"/>
        </w:tabs>
        <w:spacing w:line="276" w:lineRule="auto"/>
        <w:ind w:left="1196" w:hanging="363"/>
        <w:jc w:val="left"/>
        <w:rPr>
          <w:rFonts w:ascii="Barlow" w:hAnsi="Barlow"/>
        </w:rPr>
      </w:pPr>
      <w:r w:rsidRPr="006E6E8C">
        <w:rPr>
          <w:rFonts w:ascii="Barlow" w:hAnsi="Barlow"/>
        </w:rPr>
        <w:t>Ejercicio</w:t>
      </w:r>
      <w:r w:rsidRPr="006E6E8C">
        <w:rPr>
          <w:rFonts w:ascii="Barlow" w:hAnsi="Barlow"/>
          <w:spacing w:val="-2"/>
        </w:rPr>
        <w:t xml:space="preserve"> </w:t>
      </w:r>
      <w:r w:rsidRPr="006E6E8C">
        <w:rPr>
          <w:rFonts w:ascii="Barlow" w:hAnsi="Barlow"/>
        </w:rPr>
        <w:t>Fiscal</w:t>
      </w:r>
    </w:p>
    <w:p w:rsidR="000A2DEB" w:rsidRPr="006E6E8C" w:rsidRDefault="00E42683" w:rsidP="0002584D">
      <w:pPr>
        <w:pStyle w:val="Textoindependiente"/>
        <w:spacing w:before="119" w:line="360" w:lineRule="auto"/>
        <w:ind w:left="833" w:right="284"/>
        <w:rPr>
          <w:rFonts w:ascii="Barlow" w:hAnsi="Barlow"/>
        </w:rPr>
      </w:pPr>
      <w:r w:rsidRPr="006E6E8C">
        <w:rPr>
          <w:rFonts w:ascii="Barlow" w:hAnsi="Barlow"/>
        </w:rPr>
        <w:lastRenderedPageBreak/>
        <w:t>Las cifras contenidas en los Estados Financieros y que se mencionan e</w:t>
      </w:r>
      <w:r w:rsidR="00B652A7" w:rsidRPr="006E6E8C">
        <w:rPr>
          <w:rFonts w:ascii="Barlow" w:hAnsi="Barlow"/>
        </w:rPr>
        <w:t>n estas not</w:t>
      </w:r>
      <w:r w:rsidR="00EB3522" w:rsidRPr="006E6E8C">
        <w:rPr>
          <w:rFonts w:ascii="Barlow" w:hAnsi="Barlow"/>
        </w:rPr>
        <w:t>as</w:t>
      </w:r>
      <w:r w:rsidR="000E1486" w:rsidRPr="006E6E8C">
        <w:rPr>
          <w:rFonts w:ascii="Barlow" w:hAnsi="Barlow"/>
        </w:rPr>
        <w:t xml:space="preserve"> </w:t>
      </w:r>
      <w:r w:rsidR="003C41AC" w:rsidRPr="006E6E8C">
        <w:rPr>
          <w:rFonts w:ascii="Barlow" w:hAnsi="Barlow"/>
        </w:rPr>
        <w:t xml:space="preserve">se </w:t>
      </w:r>
      <w:r w:rsidR="00D874FB" w:rsidRPr="006E6E8C">
        <w:rPr>
          <w:rFonts w:ascii="Barlow" w:hAnsi="Barlow"/>
        </w:rPr>
        <w:t>presentan al 31 de marz</w:t>
      </w:r>
      <w:r w:rsidR="000E1486" w:rsidRPr="006E6E8C">
        <w:rPr>
          <w:rFonts w:ascii="Barlow" w:hAnsi="Barlow"/>
        </w:rPr>
        <w:t>o del Ejercicio Fiscal 2023</w:t>
      </w:r>
      <w:r w:rsidRPr="006E6E8C">
        <w:rPr>
          <w:rFonts w:ascii="Barlow" w:hAnsi="Barlow"/>
        </w:rPr>
        <w:t>.</w:t>
      </w:r>
    </w:p>
    <w:p w:rsidR="00BB28A5" w:rsidRPr="006E6E8C" w:rsidRDefault="00BB28A5" w:rsidP="0002584D">
      <w:pPr>
        <w:pStyle w:val="Textoindependiente"/>
        <w:spacing w:before="3" w:line="360" w:lineRule="auto"/>
        <w:rPr>
          <w:rFonts w:ascii="Barlow" w:hAnsi="Barlow"/>
        </w:rPr>
      </w:pPr>
    </w:p>
    <w:p w:rsidR="000A2DEB" w:rsidRPr="006E6E8C" w:rsidRDefault="00E42683" w:rsidP="0002584D">
      <w:pPr>
        <w:pStyle w:val="Ttulo1"/>
        <w:numPr>
          <w:ilvl w:val="0"/>
          <w:numId w:val="5"/>
        </w:numPr>
        <w:tabs>
          <w:tab w:val="left" w:pos="1554"/>
        </w:tabs>
        <w:spacing w:line="276" w:lineRule="auto"/>
        <w:ind w:left="1196" w:hanging="363"/>
        <w:jc w:val="left"/>
        <w:rPr>
          <w:rFonts w:ascii="Barlow" w:hAnsi="Barlow"/>
        </w:rPr>
      </w:pPr>
      <w:r w:rsidRPr="006E6E8C">
        <w:rPr>
          <w:rFonts w:ascii="Barlow" w:hAnsi="Barlow"/>
        </w:rPr>
        <w:t>Régimen</w:t>
      </w:r>
      <w:r w:rsidRPr="006E6E8C">
        <w:rPr>
          <w:rFonts w:ascii="Barlow" w:hAnsi="Barlow"/>
          <w:spacing w:val="-2"/>
        </w:rPr>
        <w:t xml:space="preserve"> </w:t>
      </w:r>
      <w:r w:rsidRPr="006E6E8C">
        <w:rPr>
          <w:rFonts w:ascii="Barlow" w:hAnsi="Barlow"/>
        </w:rPr>
        <w:t>Jurídico</w:t>
      </w:r>
    </w:p>
    <w:p w:rsidR="000A2DEB" w:rsidRPr="006E6E8C" w:rsidRDefault="00E42683" w:rsidP="0002584D">
      <w:pPr>
        <w:pStyle w:val="Textoindependiente"/>
        <w:spacing w:before="119" w:line="276" w:lineRule="auto"/>
        <w:ind w:left="833"/>
        <w:rPr>
          <w:rFonts w:ascii="Barlow" w:hAnsi="Barlow"/>
        </w:rPr>
      </w:pPr>
      <w:r w:rsidRPr="006E6E8C">
        <w:rPr>
          <w:rFonts w:ascii="Barlow" w:hAnsi="Barlow"/>
        </w:rPr>
        <w:t>El Instituto Tecnológico superior de Valladolid está regulado por lo siguiente:</w:t>
      </w:r>
    </w:p>
    <w:p w:rsidR="000A2DEB" w:rsidRPr="006E6E8C" w:rsidRDefault="00E42683" w:rsidP="00EB3522">
      <w:pPr>
        <w:pStyle w:val="Prrafodelista"/>
        <w:numPr>
          <w:ilvl w:val="1"/>
          <w:numId w:val="5"/>
        </w:numPr>
        <w:tabs>
          <w:tab w:val="left" w:pos="2259"/>
          <w:tab w:val="left" w:pos="2260"/>
        </w:tabs>
        <w:spacing w:before="113"/>
        <w:ind w:left="1418" w:right="284" w:hanging="361"/>
        <w:rPr>
          <w:rFonts w:ascii="Barlow" w:hAnsi="Barlow"/>
          <w:sz w:val="20"/>
          <w:szCs w:val="20"/>
        </w:rPr>
      </w:pPr>
      <w:r w:rsidRPr="006E6E8C">
        <w:rPr>
          <w:rFonts w:ascii="Barlow" w:hAnsi="Barlow"/>
          <w:sz w:val="20"/>
          <w:szCs w:val="20"/>
        </w:rPr>
        <w:t>La Constitución de los Estados Unidos</w:t>
      </w:r>
      <w:r w:rsidRPr="006E6E8C">
        <w:rPr>
          <w:rFonts w:ascii="Barlow" w:hAnsi="Barlow"/>
          <w:spacing w:val="-12"/>
          <w:sz w:val="20"/>
          <w:szCs w:val="20"/>
        </w:rPr>
        <w:t xml:space="preserve"> </w:t>
      </w:r>
      <w:r w:rsidRPr="006E6E8C">
        <w:rPr>
          <w:rFonts w:ascii="Barlow" w:hAnsi="Barlow"/>
          <w:sz w:val="20"/>
          <w:szCs w:val="20"/>
        </w:rPr>
        <w:t>Mexicanos.</w:t>
      </w:r>
    </w:p>
    <w:p w:rsidR="000A2DEB" w:rsidRPr="006E6E8C" w:rsidRDefault="00E42683" w:rsidP="00EB3522">
      <w:pPr>
        <w:pStyle w:val="Prrafodelista"/>
        <w:numPr>
          <w:ilvl w:val="1"/>
          <w:numId w:val="5"/>
        </w:numPr>
        <w:tabs>
          <w:tab w:val="left" w:pos="2259"/>
          <w:tab w:val="left" w:pos="2260"/>
        </w:tabs>
        <w:spacing w:before="114"/>
        <w:ind w:left="1418" w:right="284" w:hanging="361"/>
        <w:rPr>
          <w:rFonts w:ascii="Barlow" w:hAnsi="Barlow"/>
          <w:sz w:val="20"/>
          <w:szCs w:val="20"/>
        </w:rPr>
      </w:pPr>
      <w:r w:rsidRPr="006E6E8C">
        <w:rPr>
          <w:rFonts w:ascii="Barlow" w:hAnsi="Barlow"/>
          <w:sz w:val="20"/>
          <w:szCs w:val="20"/>
        </w:rPr>
        <w:t>La Constitución Política del Estado de</w:t>
      </w:r>
      <w:r w:rsidRPr="006E6E8C">
        <w:rPr>
          <w:rFonts w:ascii="Barlow" w:hAnsi="Barlow"/>
          <w:spacing w:val="-10"/>
          <w:sz w:val="20"/>
          <w:szCs w:val="20"/>
        </w:rPr>
        <w:t xml:space="preserve"> </w:t>
      </w:r>
      <w:r w:rsidRPr="006E6E8C">
        <w:rPr>
          <w:rFonts w:ascii="Barlow" w:hAnsi="Barlow"/>
          <w:sz w:val="20"/>
          <w:szCs w:val="20"/>
        </w:rPr>
        <w:t>Yucatán.</w:t>
      </w:r>
    </w:p>
    <w:p w:rsidR="000A2DEB" w:rsidRPr="006E6E8C" w:rsidRDefault="00E42683" w:rsidP="00EB3522">
      <w:pPr>
        <w:pStyle w:val="Prrafodelista"/>
        <w:numPr>
          <w:ilvl w:val="1"/>
          <w:numId w:val="5"/>
        </w:numPr>
        <w:tabs>
          <w:tab w:val="left" w:pos="2259"/>
          <w:tab w:val="left" w:pos="2260"/>
        </w:tabs>
        <w:spacing w:before="113"/>
        <w:ind w:left="1418" w:right="284" w:hanging="361"/>
        <w:rPr>
          <w:rFonts w:ascii="Barlow" w:hAnsi="Barlow"/>
          <w:sz w:val="20"/>
          <w:szCs w:val="20"/>
        </w:rPr>
      </w:pPr>
      <w:r w:rsidRPr="006E6E8C">
        <w:rPr>
          <w:rFonts w:ascii="Barlow" w:hAnsi="Barlow"/>
          <w:sz w:val="20"/>
          <w:szCs w:val="20"/>
        </w:rPr>
        <w:t>La Ley General de Contabilidad</w:t>
      </w:r>
      <w:r w:rsidRPr="006E6E8C">
        <w:rPr>
          <w:rFonts w:ascii="Barlow" w:hAnsi="Barlow"/>
          <w:spacing w:val="-10"/>
          <w:sz w:val="20"/>
          <w:szCs w:val="20"/>
        </w:rPr>
        <w:t xml:space="preserve"> </w:t>
      </w:r>
      <w:r w:rsidRPr="006E6E8C">
        <w:rPr>
          <w:rFonts w:ascii="Barlow" w:hAnsi="Barlow"/>
          <w:sz w:val="20"/>
          <w:szCs w:val="20"/>
        </w:rPr>
        <w:t>Gubernamental.</w:t>
      </w:r>
    </w:p>
    <w:p w:rsidR="000A2DEB" w:rsidRPr="006E6E8C" w:rsidRDefault="00E42683" w:rsidP="00EB3522">
      <w:pPr>
        <w:pStyle w:val="Prrafodelista"/>
        <w:numPr>
          <w:ilvl w:val="1"/>
          <w:numId w:val="5"/>
        </w:numPr>
        <w:tabs>
          <w:tab w:val="left" w:pos="2259"/>
          <w:tab w:val="left" w:pos="2260"/>
        </w:tabs>
        <w:spacing w:before="113"/>
        <w:ind w:left="1418" w:right="284" w:hanging="361"/>
        <w:rPr>
          <w:rFonts w:ascii="Barlow" w:hAnsi="Barlow"/>
          <w:sz w:val="20"/>
          <w:szCs w:val="20"/>
        </w:rPr>
      </w:pPr>
      <w:r w:rsidRPr="006E6E8C">
        <w:rPr>
          <w:rFonts w:ascii="Barlow" w:hAnsi="Barlow"/>
          <w:sz w:val="20"/>
          <w:szCs w:val="20"/>
        </w:rPr>
        <w:t>El Código de la Administración Pública del Estado de</w:t>
      </w:r>
      <w:r w:rsidRPr="006E6E8C">
        <w:rPr>
          <w:rFonts w:ascii="Barlow" w:hAnsi="Barlow"/>
          <w:spacing w:val="-12"/>
          <w:sz w:val="20"/>
          <w:szCs w:val="20"/>
        </w:rPr>
        <w:t xml:space="preserve"> </w:t>
      </w:r>
      <w:r w:rsidRPr="006E6E8C">
        <w:rPr>
          <w:rFonts w:ascii="Barlow" w:hAnsi="Barlow"/>
          <w:sz w:val="20"/>
          <w:szCs w:val="20"/>
        </w:rPr>
        <w:t>Yucatán.</w:t>
      </w:r>
    </w:p>
    <w:p w:rsidR="000A2DEB" w:rsidRPr="006E6E8C" w:rsidRDefault="00E42683" w:rsidP="00EB3522">
      <w:pPr>
        <w:pStyle w:val="Prrafodelista"/>
        <w:numPr>
          <w:ilvl w:val="1"/>
          <w:numId w:val="5"/>
        </w:numPr>
        <w:tabs>
          <w:tab w:val="left" w:pos="2259"/>
          <w:tab w:val="left" w:pos="2260"/>
        </w:tabs>
        <w:spacing w:before="114"/>
        <w:ind w:left="1418" w:right="284" w:hanging="361"/>
        <w:rPr>
          <w:rFonts w:ascii="Barlow" w:hAnsi="Barlow"/>
          <w:sz w:val="20"/>
          <w:szCs w:val="20"/>
        </w:rPr>
      </w:pPr>
      <w:r w:rsidRPr="006E6E8C">
        <w:rPr>
          <w:rFonts w:ascii="Barlow" w:hAnsi="Barlow"/>
          <w:sz w:val="20"/>
          <w:szCs w:val="20"/>
        </w:rPr>
        <w:t>El Reglamento de la Administración Pública del Estado de</w:t>
      </w:r>
      <w:r w:rsidRPr="006E6E8C">
        <w:rPr>
          <w:rFonts w:ascii="Barlow" w:hAnsi="Barlow"/>
          <w:spacing w:val="-12"/>
          <w:sz w:val="20"/>
          <w:szCs w:val="20"/>
        </w:rPr>
        <w:t xml:space="preserve"> </w:t>
      </w:r>
      <w:r w:rsidRPr="006E6E8C">
        <w:rPr>
          <w:rFonts w:ascii="Barlow" w:hAnsi="Barlow"/>
          <w:sz w:val="20"/>
          <w:szCs w:val="20"/>
        </w:rPr>
        <w:t>Yucatán.</w:t>
      </w:r>
    </w:p>
    <w:p w:rsidR="000A2DEB" w:rsidRPr="006E6E8C" w:rsidRDefault="00E42683" w:rsidP="00EB3522">
      <w:pPr>
        <w:pStyle w:val="Prrafodelista"/>
        <w:numPr>
          <w:ilvl w:val="1"/>
          <w:numId w:val="5"/>
        </w:numPr>
        <w:tabs>
          <w:tab w:val="left" w:pos="2259"/>
          <w:tab w:val="left" w:pos="2260"/>
        </w:tabs>
        <w:spacing w:before="113" w:line="345" w:lineRule="auto"/>
        <w:ind w:left="1418" w:right="284"/>
        <w:rPr>
          <w:rFonts w:ascii="Barlow" w:hAnsi="Barlow"/>
          <w:sz w:val="20"/>
          <w:szCs w:val="20"/>
        </w:rPr>
      </w:pPr>
      <w:r w:rsidRPr="006E6E8C">
        <w:rPr>
          <w:rFonts w:ascii="Barlow" w:hAnsi="Barlow"/>
          <w:sz w:val="20"/>
          <w:szCs w:val="20"/>
        </w:rPr>
        <w:t>La</w:t>
      </w:r>
      <w:r w:rsidRPr="006E6E8C">
        <w:rPr>
          <w:rFonts w:ascii="Barlow" w:hAnsi="Barlow"/>
          <w:spacing w:val="-26"/>
          <w:sz w:val="20"/>
          <w:szCs w:val="20"/>
        </w:rPr>
        <w:t xml:space="preserve"> </w:t>
      </w:r>
      <w:r w:rsidRPr="006E6E8C">
        <w:rPr>
          <w:rFonts w:ascii="Barlow" w:hAnsi="Barlow"/>
          <w:sz w:val="20"/>
          <w:szCs w:val="20"/>
        </w:rPr>
        <w:t>Ley</w:t>
      </w:r>
      <w:r w:rsidRPr="006E6E8C">
        <w:rPr>
          <w:rFonts w:ascii="Barlow" w:hAnsi="Barlow"/>
          <w:spacing w:val="-25"/>
          <w:sz w:val="20"/>
          <w:szCs w:val="20"/>
        </w:rPr>
        <w:t xml:space="preserve"> </w:t>
      </w:r>
      <w:r w:rsidRPr="006E6E8C">
        <w:rPr>
          <w:rFonts w:ascii="Barlow" w:hAnsi="Barlow"/>
          <w:sz w:val="20"/>
          <w:szCs w:val="20"/>
        </w:rPr>
        <w:t>del</w:t>
      </w:r>
      <w:r w:rsidRPr="006E6E8C">
        <w:rPr>
          <w:rFonts w:ascii="Barlow" w:hAnsi="Barlow"/>
          <w:spacing w:val="-25"/>
          <w:sz w:val="20"/>
          <w:szCs w:val="20"/>
        </w:rPr>
        <w:t xml:space="preserve"> </w:t>
      </w:r>
      <w:r w:rsidRPr="006E6E8C">
        <w:rPr>
          <w:rFonts w:ascii="Barlow" w:hAnsi="Barlow"/>
          <w:sz w:val="20"/>
          <w:szCs w:val="20"/>
        </w:rPr>
        <w:t>Presupuesto</w:t>
      </w:r>
      <w:r w:rsidRPr="006E6E8C">
        <w:rPr>
          <w:rFonts w:ascii="Barlow" w:hAnsi="Barlow"/>
          <w:spacing w:val="-30"/>
          <w:sz w:val="20"/>
          <w:szCs w:val="20"/>
        </w:rPr>
        <w:t xml:space="preserve"> </w:t>
      </w:r>
      <w:r w:rsidRPr="006E6E8C">
        <w:rPr>
          <w:rFonts w:ascii="Barlow" w:hAnsi="Barlow"/>
          <w:sz w:val="20"/>
          <w:szCs w:val="20"/>
        </w:rPr>
        <w:t>y</w:t>
      </w:r>
      <w:r w:rsidRPr="006E6E8C">
        <w:rPr>
          <w:rFonts w:ascii="Barlow" w:hAnsi="Barlow"/>
          <w:spacing w:val="-25"/>
          <w:sz w:val="20"/>
          <w:szCs w:val="20"/>
        </w:rPr>
        <w:t xml:space="preserve"> </w:t>
      </w:r>
      <w:r w:rsidRPr="006E6E8C">
        <w:rPr>
          <w:rFonts w:ascii="Barlow" w:hAnsi="Barlow"/>
          <w:sz w:val="20"/>
          <w:szCs w:val="20"/>
        </w:rPr>
        <w:t>Contabilidad</w:t>
      </w:r>
      <w:r w:rsidRPr="006E6E8C">
        <w:rPr>
          <w:rFonts w:ascii="Barlow" w:hAnsi="Barlow"/>
          <w:spacing w:val="-30"/>
          <w:sz w:val="20"/>
          <w:szCs w:val="20"/>
        </w:rPr>
        <w:t xml:space="preserve"> </w:t>
      </w:r>
      <w:r w:rsidRPr="006E6E8C">
        <w:rPr>
          <w:rFonts w:ascii="Barlow" w:hAnsi="Barlow"/>
          <w:sz w:val="20"/>
          <w:szCs w:val="20"/>
        </w:rPr>
        <w:t>Gubernamental</w:t>
      </w:r>
      <w:r w:rsidRPr="006E6E8C">
        <w:rPr>
          <w:rFonts w:ascii="Barlow" w:hAnsi="Barlow"/>
          <w:spacing w:val="-25"/>
          <w:sz w:val="20"/>
          <w:szCs w:val="20"/>
        </w:rPr>
        <w:t xml:space="preserve"> </w:t>
      </w:r>
      <w:r w:rsidRPr="006E6E8C">
        <w:rPr>
          <w:rFonts w:ascii="Barlow" w:hAnsi="Barlow"/>
          <w:sz w:val="20"/>
          <w:szCs w:val="20"/>
        </w:rPr>
        <w:t>del</w:t>
      </w:r>
      <w:r w:rsidRPr="006E6E8C">
        <w:rPr>
          <w:rFonts w:ascii="Barlow" w:hAnsi="Barlow"/>
          <w:spacing w:val="-25"/>
          <w:sz w:val="20"/>
          <w:szCs w:val="20"/>
        </w:rPr>
        <w:t xml:space="preserve"> </w:t>
      </w:r>
      <w:r w:rsidRPr="006E6E8C">
        <w:rPr>
          <w:rFonts w:ascii="Barlow" w:hAnsi="Barlow"/>
          <w:sz w:val="20"/>
          <w:szCs w:val="20"/>
        </w:rPr>
        <w:t>Estado</w:t>
      </w:r>
      <w:r w:rsidRPr="006E6E8C">
        <w:rPr>
          <w:rFonts w:ascii="Barlow" w:hAnsi="Barlow"/>
          <w:spacing w:val="-25"/>
          <w:sz w:val="20"/>
          <w:szCs w:val="20"/>
        </w:rPr>
        <w:t xml:space="preserve"> </w:t>
      </w:r>
      <w:r w:rsidRPr="006E6E8C">
        <w:rPr>
          <w:rFonts w:ascii="Barlow" w:hAnsi="Barlow"/>
          <w:sz w:val="20"/>
          <w:szCs w:val="20"/>
        </w:rPr>
        <w:t>de</w:t>
      </w:r>
      <w:r w:rsidRPr="006E6E8C">
        <w:rPr>
          <w:rFonts w:ascii="Barlow" w:hAnsi="Barlow"/>
          <w:spacing w:val="-30"/>
          <w:sz w:val="20"/>
          <w:szCs w:val="20"/>
        </w:rPr>
        <w:t xml:space="preserve"> </w:t>
      </w:r>
      <w:r w:rsidRPr="006E6E8C">
        <w:rPr>
          <w:rFonts w:ascii="Barlow" w:hAnsi="Barlow"/>
          <w:sz w:val="20"/>
          <w:szCs w:val="20"/>
        </w:rPr>
        <w:t>Yucatán y su</w:t>
      </w:r>
      <w:r w:rsidRPr="006E6E8C">
        <w:rPr>
          <w:rFonts w:ascii="Barlow" w:hAnsi="Barlow"/>
          <w:spacing w:val="-4"/>
          <w:sz w:val="20"/>
          <w:szCs w:val="20"/>
        </w:rPr>
        <w:t xml:space="preserve"> </w:t>
      </w:r>
      <w:r w:rsidRPr="006E6E8C">
        <w:rPr>
          <w:rFonts w:ascii="Barlow" w:hAnsi="Barlow"/>
          <w:sz w:val="20"/>
          <w:szCs w:val="20"/>
        </w:rPr>
        <w:t>reglamento.</w:t>
      </w:r>
    </w:p>
    <w:p w:rsidR="000A2DEB" w:rsidRPr="006E6E8C" w:rsidRDefault="00E42683" w:rsidP="00EB3522">
      <w:pPr>
        <w:pStyle w:val="Prrafodelista"/>
        <w:numPr>
          <w:ilvl w:val="1"/>
          <w:numId w:val="5"/>
        </w:numPr>
        <w:tabs>
          <w:tab w:val="left" w:pos="2259"/>
          <w:tab w:val="left" w:pos="2260"/>
        </w:tabs>
        <w:spacing w:before="16" w:line="345" w:lineRule="auto"/>
        <w:ind w:left="1418" w:right="284"/>
        <w:rPr>
          <w:rFonts w:ascii="Barlow" w:hAnsi="Barlow"/>
          <w:sz w:val="20"/>
          <w:szCs w:val="20"/>
        </w:rPr>
      </w:pPr>
      <w:r w:rsidRPr="006E6E8C">
        <w:rPr>
          <w:rFonts w:ascii="Barlow" w:hAnsi="Barlow"/>
          <w:sz w:val="20"/>
          <w:szCs w:val="20"/>
        </w:rPr>
        <w:t>La Ley de Responsabilidades de los Servidores Públicos del Estado de Yucatán.</w:t>
      </w:r>
    </w:p>
    <w:p w:rsidR="000A2DEB" w:rsidRPr="006E6E8C" w:rsidRDefault="00E42683" w:rsidP="00EB3522">
      <w:pPr>
        <w:pStyle w:val="Prrafodelista"/>
        <w:numPr>
          <w:ilvl w:val="1"/>
          <w:numId w:val="5"/>
        </w:numPr>
        <w:tabs>
          <w:tab w:val="left" w:pos="2259"/>
          <w:tab w:val="left" w:pos="2260"/>
        </w:tabs>
        <w:spacing w:before="20"/>
        <w:ind w:left="1418" w:right="284" w:hanging="361"/>
        <w:rPr>
          <w:rFonts w:ascii="Barlow" w:hAnsi="Barlow"/>
          <w:sz w:val="20"/>
          <w:szCs w:val="20"/>
        </w:rPr>
      </w:pPr>
      <w:r w:rsidRPr="006E6E8C">
        <w:rPr>
          <w:rFonts w:ascii="Barlow" w:hAnsi="Barlow"/>
          <w:sz w:val="20"/>
          <w:szCs w:val="20"/>
        </w:rPr>
        <w:t>La Ley Federal de Responsabilidades de los Servidores</w:t>
      </w:r>
      <w:r w:rsidRPr="006E6E8C">
        <w:rPr>
          <w:rFonts w:ascii="Barlow" w:hAnsi="Barlow"/>
          <w:spacing w:val="-15"/>
          <w:sz w:val="20"/>
          <w:szCs w:val="20"/>
        </w:rPr>
        <w:t xml:space="preserve"> </w:t>
      </w:r>
      <w:r w:rsidRPr="006E6E8C">
        <w:rPr>
          <w:rFonts w:ascii="Barlow" w:hAnsi="Barlow"/>
          <w:sz w:val="20"/>
          <w:szCs w:val="20"/>
        </w:rPr>
        <w:t>Públicos</w:t>
      </w:r>
    </w:p>
    <w:p w:rsidR="000A2DEB" w:rsidRPr="006E6E8C" w:rsidRDefault="00E42683" w:rsidP="00EB3522">
      <w:pPr>
        <w:pStyle w:val="Prrafodelista"/>
        <w:numPr>
          <w:ilvl w:val="1"/>
          <w:numId w:val="5"/>
        </w:numPr>
        <w:tabs>
          <w:tab w:val="left" w:pos="2259"/>
          <w:tab w:val="left" w:pos="2260"/>
          <w:tab w:val="left" w:pos="2710"/>
          <w:tab w:val="left" w:pos="3281"/>
          <w:tab w:val="left" w:pos="3732"/>
          <w:tab w:val="left" w:pos="5627"/>
          <w:tab w:val="left" w:pos="7522"/>
          <w:tab w:val="left" w:pos="7853"/>
          <w:tab w:val="left" w:pos="9263"/>
          <w:tab w:val="left" w:pos="9719"/>
        </w:tabs>
        <w:spacing w:before="113" w:line="345" w:lineRule="auto"/>
        <w:ind w:left="1418" w:right="284"/>
        <w:rPr>
          <w:rFonts w:ascii="Barlow" w:hAnsi="Barlow"/>
          <w:sz w:val="20"/>
          <w:szCs w:val="20"/>
        </w:rPr>
      </w:pPr>
      <w:r w:rsidRPr="006E6E8C">
        <w:rPr>
          <w:rFonts w:ascii="Barlow" w:hAnsi="Barlow"/>
          <w:sz w:val="20"/>
          <w:szCs w:val="20"/>
        </w:rPr>
        <w:t>La</w:t>
      </w:r>
      <w:r w:rsidRPr="006E6E8C">
        <w:rPr>
          <w:rFonts w:ascii="Barlow" w:hAnsi="Barlow"/>
          <w:sz w:val="20"/>
          <w:szCs w:val="20"/>
        </w:rPr>
        <w:tab/>
        <w:t>Ley</w:t>
      </w:r>
      <w:r w:rsidRPr="006E6E8C">
        <w:rPr>
          <w:rFonts w:ascii="Barlow" w:hAnsi="Barlow"/>
          <w:sz w:val="20"/>
          <w:szCs w:val="20"/>
        </w:rPr>
        <w:tab/>
        <w:t>de</w:t>
      </w:r>
      <w:r w:rsidRPr="006E6E8C">
        <w:rPr>
          <w:rFonts w:ascii="Barlow" w:hAnsi="Barlow"/>
          <w:sz w:val="20"/>
          <w:szCs w:val="20"/>
        </w:rPr>
        <w:tab/>
        <w:t>Adquisiciones,</w:t>
      </w:r>
      <w:r w:rsidRPr="006E6E8C">
        <w:rPr>
          <w:rFonts w:ascii="Barlow" w:hAnsi="Barlow"/>
          <w:sz w:val="20"/>
          <w:szCs w:val="20"/>
        </w:rPr>
        <w:tab/>
        <w:t>Arrendamientos</w:t>
      </w:r>
      <w:r w:rsidRPr="006E6E8C">
        <w:rPr>
          <w:rFonts w:ascii="Barlow" w:hAnsi="Barlow"/>
          <w:sz w:val="20"/>
          <w:szCs w:val="20"/>
        </w:rPr>
        <w:tab/>
        <w:t>y</w:t>
      </w:r>
      <w:r w:rsidRPr="006E6E8C">
        <w:rPr>
          <w:rFonts w:ascii="Barlow" w:hAnsi="Barlow"/>
          <w:sz w:val="20"/>
          <w:szCs w:val="20"/>
        </w:rPr>
        <w:tab/>
        <w:t>Prestación</w:t>
      </w:r>
      <w:r w:rsidRPr="006E6E8C">
        <w:rPr>
          <w:rFonts w:ascii="Barlow" w:hAnsi="Barlow"/>
          <w:sz w:val="20"/>
          <w:szCs w:val="20"/>
        </w:rPr>
        <w:tab/>
        <w:t>de</w:t>
      </w:r>
      <w:r w:rsidRPr="006E6E8C">
        <w:rPr>
          <w:rFonts w:ascii="Barlow" w:hAnsi="Barlow"/>
          <w:sz w:val="20"/>
          <w:szCs w:val="20"/>
        </w:rPr>
        <w:tab/>
      </w:r>
      <w:r w:rsidRPr="006E6E8C">
        <w:rPr>
          <w:rFonts w:ascii="Barlow" w:hAnsi="Barlow"/>
          <w:spacing w:val="-1"/>
          <w:sz w:val="20"/>
          <w:szCs w:val="20"/>
        </w:rPr>
        <w:t xml:space="preserve">Servicios </w:t>
      </w:r>
      <w:r w:rsidRPr="006E6E8C">
        <w:rPr>
          <w:rFonts w:ascii="Barlow" w:hAnsi="Barlow"/>
          <w:sz w:val="20"/>
          <w:szCs w:val="20"/>
        </w:rPr>
        <w:t>relacionados con Bienes</w:t>
      </w:r>
      <w:r w:rsidRPr="006E6E8C">
        <w:rPr>
          <w:rFonts w:ascii="Barlow" w:hAnsi="Barlow"/>
          <w:spacing w:val="-6"/>
          <w:sz w:val="20"/>
          <w:szCs w:val="20"/>
        </w:rPr>
        <w:t xml:space="preserve"> </w:t>
      </w:r>
      <w:r w:rsidRPr="006E6E8C">
        <w:rPr>
          <w:rFonts w:ascii="Barlow" w:hAnsi="Barlow"/>
          <w:sz w:val="20"/>
          <w:szCs w:val="20"/>
        </w:rPr>
        <w:t>Muebles.</w:t>
      </w:r>
    </w:p>
    <w:p w:rsidR="000A2DEB" w:rsidRPr="006E6E8C" w:rsidRDefault="00E42683" w:rsidP="00EB3522">
      <w:pPr>
        <w:pStyle w:val="Prrafodelista"/>
        <w:numPr>
          <w:ilvl w:val="1"/>
          <w:numId w:val="5"/>
        </w:numPr>
        <w:tabs>
          <w:tab w:val="left" w:pos="2259"/>
          <w:tab w:val="left" w:pos="2260"/>
        </w:tabs>
        <w:spacing w:before="20" w:line="345" w:lineRule="auto"/>
        <w:ind w:left="1418" w:right="284"/>
        <w:rPr>
          <w:rFonts w:ascii="Barlow" w:hAnsi="Barlow"/>
          <w:sz w:val="20"/>
          <w:szCs w:val="20"/>
        </w:rPr>
      </w:pPr>
      <w:r w:rsidRPr="006E6E8C">
        <w:rPr>
          <w:rFonts w:ascii="Barlow" w:hAnsi="Barlow"/>
          <w:sz w:val="20"/>
          <w:szCs w:val="20"/>
        </w:rPr>
        <w:t>La Ley de Fiscalización de la Cuenta Pública del Estado de Yucatán y su reglamento.</w:t>
      </w:r>
    </w:p>
    <w:p w:rsidR="000A2DEB" w:rsidRPr="006E6E8C" w:rsidRDefault="00E42683" w:rsidP="00EB3522">
      <w:pPr>
        <w:pStyle w:val="Prrafodelista"/>
        <w:numPr>
          <w:ilvl w:val="1"/>
          <w:numId w:val="5"/>
        </w:numPr>
        <w:tabs>
          <w:tab w:val="left" w:pos="2259"/>
          <w:tab w:val="left" w:pos="2260"/>
        </w:tabs>
        <w:spacing w:before="21"/>
        <w:ind w:left="1418" w:right="284" w:hanging="361"/>
        <w:rPr>
          <w:rFonts w:ascii="Barlow" w:hAnsi="Barlow"/>
          <w:sz w:val="20"/>
          <w:szCs w:val="20"/>
        </w:rPr>
      </w:pPr>
      <w:r w:rsidRPr="006E6E8C">
        <w:rPr>
          <w:rFonts w:ascii="Barlow" w:hAnsi="Barlow"/>
          <w:sz w:val="20"/>
          <w:szCs w:val="20"/>
        </w:rPr>
        <w:t>Ley de Disciplina Financiera de las Entidades Federativas y</w:t>
      </w:r>
      <w:r w:rsidRPr="006E6E8C">
        <w:rPr>
          <w:rFonts w:ascii="Barlow" w:hAnsi="Barlow"/>
          <w:spacing w:val="-15"/>
          <w:sz w:val="20"/>
          <w:szCs w:val="20"/>
        </w:rPr>
        <w:t xml:space="preserve"> </w:t>
      </w:r>
      <w:r w:rsidRPr="006E6E8C">
        <w:rPr>
          <w:rFonts w:ascii="Barlow" w:hAnsi="Barlow"/>
          <w:sz w:val="20"/>
          <w:szCs w:val="20"/>
        </w:rPr>
        <w:t>Municipios</w:t>
      </w:r>
    </w:p>
    <w:p w:rsidR="004F0D5B" w:rsidRPr="006E6E8C" w:rsidRDefault="004F0D5B" w:rsidP="004F0D5B">
      <w:pPr>
        <w:tabs>
          <w:tab w:val="left" w:pos="2259"/>
          <w:tab w:val="left" w:pos="2260"/>
        </w:tabs>
        <w:spacing w:before="21"/>
        <w:rPr>
          <w:rFonts w:ascii="Barlow" w:hAnsi="Barlow"/>
          <w:sz w:val="20"/>
          <w:szCs w:val="20"/>
        </w:rPr>
      </w:pPr>
    </w:p>
    <w:p w:rsidR="000A2DEB" w:rsidRPr="006E6E8C" w:rsidRDefault="00E42683" w:rsidP="0002584D">
      <w:pPr>
        <w:pStyle w:val="Ttulo1"/>
        <w:numPr>
          <w:ilvl w:val="0"/>
          <w:numId w:val="5"/>
        </w:numPr>
        <w:tabs>
          <w:tab w:val="left" w:pos="1554"/>
        </w:tabs>
        <w:spacing w:before="156"/>
        <w:ind w:left="1196" w:hanging="363"/>
        <w:jc w:val="left"/>
        <w:rPr>
          <w:rFonts w:ascii="Barlow" w:hAnsi="Barlow"/>
        </w:rPr>
      </w:pPr>
      <w:r w:rsidRPr="006E6E8C">
        <w:rPr>
          <w:rFonts w:ascii="Barlow" w:hAnsi="Barlow"/>
        </w:rPr>
        <w:t>Consideraciones fiscales del</w:t>
      </w:r>
      <w:r w:rsidRPr="006E6E8C">
        <w:rPr>
          <w:rFonts w:ascii="Barlow" w:hAnsi="Barlow"/>
          <w:spacing w:val="-6"/>
        </w:rPr>
        <w:t xml:space="preserve"> </w:t>
      </w:r>
      <w:r w:rsidRPr="006E6E8C">
        <w:rPr>
          <w:rFonts w:ascii="Barlow" w:hAnsi="Barlow"/>
        </w:rPr>
        <w:t>ente:</w:t>
      </w:r>
    </w:p>
    <w:p w:rsidR="00EF6B97" w:rsidRPr="006E6E8C" w:rsidRDefault="00EF6B97">
      <w:pPr>
        <w:rPr>
          <w:rFonts w:ascii="Barlow" w:hAnsi="Barlow"/>
          <w:sz w:val="20"/>
          <w:szCs w:val="20"/>
        </w:rPr>
      </w:pPr>
    </w:p>
    <w:p w:rsidR="000A2DEB" w:rsidRPr="006E6E8C" w:rsidRDefault="00E42683">
      <w:pPr>
        <w:pStyle w:val="Textoindependiente"/>
        <w:spacing w:before="102"/>
        <w:ind w:left="833"/>
        <w:rPr>
          <w:rFonts w:ascii="Barlow" w:hAnsi="Barlow"/>
        </w:rPr>
      </w:pPr>
      <w:r w:rsidRPr="006E6E8C">
        <w:rPr>
          <w:rFonts w:ascii="Barlow" w:hAnsi="Barlow"/>
        </w:rPr>
        <w:t>Las obligaciones fiscales son las siguientes:</w:t>
      </w:r>
    </w:p>
    <w:p w:rsidR="000A2DEB" w:rsidRPr="006E6E8C" w:rsidRDefault="000A2DEB">
      <w:pPr>
        <w:pStyle w:val="Textoindependiente"/>
        <w:spacing w:before="1"/>
        <w:rPr>
          <w:rFonts w:ascii="Barlow" w:hAnsi="Barlow"/>
        </w:rPr>
      </w:pPr>
    </w:p>
    <w:p w:rsidR="000A2DEB" w:rsidRPr="006E6E8C" w:rsidRDefault="00E42683" w:rsidP="00EB3522">
      <w:pPr>
        <w:pStyle w:val="Prrafodelista"/>
        <w:numPr>
          <w:ilvl w:val="1"/>
          <w:numId w:val="5"/>
        </w:numPr>
        <w:tabs>
          <w:tab w:val="left" w:pos="2273"/>
          <w:tab w:val="left" w:pos="2274"/>
        </w:tabs>
        <w:spacing w:line="345" w:lineRule="auto"/>
        <w:ind w:left="1418" w:right="284"/>
        <w:rPr>
          <w:rFonts w:ascii="Barlow" w:hAnsi="Barlow"/>
          <w:sz w:val="20"/>
          <w:szCs w:val="20"/>
        </w:rPr>
      </w:pPr>
      <w:r w:rsidRPr="006E6E8C">
        <w:rPr>
          <w:rFonts w:ascii="Barlow" w:hAnsi="Barlow"/>
          <w:sz w:val="20"/>
          <w:szCs w:val="20"/>
        </w:rPr>
        <w:t>Retenedor de ISR por sueldos y salarios, servicios profesionales y arrendamiento de</w:t>
      </w:r>
      <w:r w:rsidRPr="006E6E8C">
        <w:rPr>
          <w:rFonts w:ascii="Barlow" w:hAnsi="Barlow"/>
          <w:spacing w:val="-4"/>
          <w:sz w:val="20"/>
          <w:szCs w:val="20"/>
        </w:rPr>
        <w:t xml:space="preserve"> </w:t>
      </w:r>
      <w:r w:rsidRPr="006E6E8C">
        <w:rPr>
          <w:rFonts w:ascii="Barlow" w:hAnsi="Barlow"/>
          <w:sz w:val="20"/>
          <w:szCs w:val="20"/>
        </w:rPr>
        <w:t>inmuebles</w:t>
      </w:r>
    </w:p>
    <w:p w:rsidR="000A2DEB" w:rsidRPr="006E6E8C" w:rsidRDefault="00E42683" w:rsidP="00EB3522">
      <w:pPr>
        <w:pStyle w:val="Prrafodelista"/>
        <w:numPr>
          <w:ilvl w:val="1"/>
          <w:numId w:val="5"/>
        </w:numPr>
        <w:tabs>
          <w:tab w:val="left" w:pos="2273"/>
          <w:tab w:val="left" w:pos="2274"/>
        </w:tabs>
        <w:spacing w:before="20"/>
        <w:ind w:left="1418" w:right="284" w:hanging="361"/>
        <w:rPr>
          <w:rFonts w:ascii="Barlow" w:hAnsi="Barlow"/>
          <w:sz w:val="20"/>
          <w:szCs w:val="20"/>
        </w:rPr>
      </w:pPr>
      <w:r w:rsidRPr="006E6E8C">
        <w:rPr>
          <w:rFonts w:ascii="Barlow" w:hAnsi="Barlow"/>
          <w:sz w:val="20"/>
          <w:szCs w:val="20"/>
        </w:rPr>
        <w:lastRenderedPageBreak/>
        <w:t>Declaración informativa mensual de operaciones con</w:t>
      </w:r>
      <w:r w:rsidRPr="006E6E8C">
        <w:rPr>
          <w:rFonts w:ascii="Barlow" w:hAnsi="Barlow"/>
          <w:spacing w:val="-12"/>
          <w:sz w:val="20"/>
          <w:szCs w:val="20"/>
        </w:rPr>
        <w:t xml:space="preserve"> </w:t>
      </w:r>
      <w:r w:rsidRPr="006E6E8C">
        <w:rPr>
          <w:rFonts w:ascii="Barlow" w:hAnsi="Barlow"/>
          <w:sz w:val="20"/>
          <w:szCs w:val="20"/>
        </w:rPr>
        <w:t>terceros.</w:t>
      </w:r>
    </w:p>
    <w:p w:rsidR="000A2DEB" w:rsidRPr="006E6E8C" w:rsidRDefault="00E42683" w:rsidP="00EB3522">
      <w:pPr>
        <w:pStyle w:val="Prrafodelista"/>
        <w:numPr>
          <w:ilvl w:val="1"/>
          <w:numId w:val="5"/>
        </w:numPr>
        <w:tabs>
          <w:tab w:val="left" w:pos="2273"/>
          <w:tab w:val="left" w:pos="2274"/>
        </w:tabs>
        <w:spacing w:before="113" w:line="345" w:lineRule="auto"/>
        <w:ind w:left="1418" w:right="284"/>
        <w:rPr>
          <w:rFonts w:ascii="Barlow" w:hAnsi="Barlow"/>
          <w:sz w:val="20"/>
          <w:szCs w:val="20"/>
        </w:rPr>
      </w:pPr>
      <w:r w:rsidRPr="006E6E8C">
        <w:rPr>
          <w:rFonts w:ascii="Barlow" w:hAnsi="Barlow"/>
          <w:sz w:val="20"/>
          <w:szCs w:val="20"/>
        </w:rPr>
        <w:t>Declaración</w:t>
      </w:r>
      <w:r w:rsidRPr="006E6E8C">
        <w:rPr>
          <w:rFonts w:ascii="Barlow" w:hAnsi="Barlow"/>
          <w:spacing w:val="-15"/>
          <w:sz w:val="20"/>
          <w:szCs w:val="20"/>
        </w:rPr>
        <w:t xml:space="preserve"> </w:t>
      </w:r>
      <w:r w:rsidRPr="006E6E8C">
        <w:rPr>
          <w:rFonts w:ascii="Barlow" w:hAnsi="Barlow"/>
          <w:sz w:val="20"/>
          <w:szCs w:val="20"/>
        </w:rPr>
        <w:t>informativa</w:t>
      </w:r>
      <w:r w:rsidRPr="006E6E8C">
        <w:rPr>
          <w:rFonts w:ascii="Barlow" w:hAnsi="Barlow"/>
          <w:spacing w:val="-14"/>
          <w:sz w:val="20"/>
          <w:szCs w:val="20"/>
        </w:rPr>
        <w:t xml:space="preserve"> </w:t>
      </w:r>
      <w:r w:rsidRPr="006E6E8C">
        <w:rPr>
          <w:rFonts w:ascii="Barlow" w:hAnsi="Barlow"/>
          <w:sz w:val="20"/>
          <w:szCs w:val="20"/>
        </w:rPr>
        <w:t>anual</w:t>
      </w:r>
      <w:r w:rsidRPr="006E6E8C">
        <w:rPr>
          <w:rFonts w:ascii="Barlow" w:hAnsi="Barlow"/>
          <w:spacing w:val="-14"/>
          <w:sz w:val="20"/>
          <w:szCs w:val="20"/>
        </w:rPr>
        <w:t xml:space="preserve"> </w:t>
      </w:r>
      <w:r w:rsidRPr="006E6E8C">
        <w:rPr>
          <w:rFonts w:ascii="Barlow" w:hAnsi="Barlow"/>
          <w:sz w:val="20"/>
          <w:szCs w:val="20"/>
        </w:rPr>
        <w:t>de</w:t>
      </w:r>
      <w:r w:rsidRPr="006E6E8C">
        <w:rPr>
          <w:rFonts w:ascii="Barlow" w:hAnsi="Barlow"/>
          <w:spacing w:val="-14"/>
          <w:sz w:val="20"/>
          <w:szCs w:val="20"/>
        </w:rPr>
        <w:t xml:space="preserve"> </w:t>
      </w:r>
      <w:r w:rsidRPr="006E6E8C">
        <w:rPr>
          <w:rFonts w:ascii="Barlow" w:hAnsi="Barlow"/>
          <w:sz w:val="20"/>
          <w:szCs w:val="20"/>
        </w:rPr>
        <w:t>retenciones</w:t>
      </w:r>
      <w:r w:rsidRPr="006E6E8C">
        <w:rPr>
          <w:rFonts w:ascii="Barlow" w:hAnsi="Barlow"/>
          <w:spacing w:val="-14"/>
          <w:sz w:val="20"/>
          <w:szCs w:val="20"/>
        </w:rPr>
        <w:t xml:space="preserve"> </w:t>
      </w:r>
      <w:r w:rsidRPr="006E6E8C">
        <w:rPr>
          <w:rFonts w:ascii="Barlow" w:hAnsi="Barlow"/>
          <w:sz w:val="20"/>
          <w:szCs w:val="20"/>
        </w:rPr>
        <w:t>por</w:t>
      </w:r>
      <w:r w:rsidRPr="006E6E8C">
        <w:rPr>
          <w:rFonts w:ascii="Barlow" w:hAnsi="Barlow"/>
          <w:spacing w:val="-14"/>
          <w:sz w:val="20"/>
          <w:szCs w:val="20"/>
        </w:rPr>
        <w:t xml:space="preserve"> </w:t>
      </w:r>
      <w:r w:rsidRPr="006E6E8C">
        <w:rPr>
          <w:rFonts w:ascii="Barlow" w:hAnsi="Barlow"/>
          <w:sz w:val="20"/>
          <w:szCs w:val="20"/>
        </w:rPr>
        <w:t>servicios</w:t>
      </w:r>
      <w:r w:rsidRPr="006E6E8C">
        <w:rPr>
          <w:rFonts w:ascii="Barlow" w:hAnsi="Barlow"/>
          <w:spacing w:val="-14"/>
          <w:sz w:val="20"/>
          <w:szCs w:val="20"/>
        </w:rPr>
        <w:t xml:space="preserve"> </w:t>
      </w:r>
      <w:r w:rsidRPr="006E6E8C">
        <w:rPr>
          <w:rFonts w:ascii="Barlow" w:hAnsi="Barlow"/>
          <w:spacing w:val="-2"/>
          <w:sz w:val="20"/>
          <w:szCs w:val="20"/>
        </w:rPr>
        <w:t xml:space="preserve">profesionales </w:t>
      </w:r>
      <w:r w:rsidRPr="006E6E8C">
        <w:rPr>
          <w:rFonts w:ascii="Barlow" w:hAnsi="Barlow"/>
          <w:sz w:val="20"/>
          <w:szCs w:val="20"/>
        </w:rPr>
        <w:t>y arrendamientos de</w:t>
      </w:r>
      <w:r w:rsidRPr="006E6E8C">
        <w:rPr>
          <w:rFonts w:ascii="Barlow" w:hAnsi="Barlow"/>
          <w:spacing w:val="-5"/>
          <w:sz w:val="20"/>
          <w:szCs w:val="20"/>
        </w:rPr>
        <w:t xml:space="preserve"> </w:t>
      </w:r>
      <w:r w:rsidRPr="006E6E8C">
        <w:rPr>
          <w:rFonts w:ascii="Barlow" w:hAnsi="Barlow"/>
          <w:sz w:val="20"/>
          <w:szCs w:val="20"/>
        </w:rPr>
        <w:t>inmuebles</w:t>
      </w:r>
    </w:p>
    <w:p w:rsidR="00FB7286" w:rsidRPr="006E6E8C" w:rsidRDefault="00FB7286" w:rsidP="00FB7286">
      <w:pPr>
        <w:tabs>
          <w:tab w:val="left" w:pos="2273"/>
          <w:tab w:val="left" w:pos="2274"/>
        </w:tabs>
        <w:spacing w:before="113" w:line="345" w:lineRule="auto"/>
        <w:ind w:right="830"/>
        <w:rPr>
          <w:rFonts w:ascii="Barlow" w:hAnsi="Barlow"/>
          <w:sz w:val="20"/>
          <w:szCs w:val="20"/>
        </w:rPr>
      </w:pPr>
    </w:p>
    <w:p w:rsidR="000A2DEB" w:rsidRPr="006E6E8C" w:rsidRDefault="00892E53" w:rsidP="0002584D">
      <w:pPr>
        <w:pStyle w:val="Ttulo1"/>
        <w:numPr>
          <w:ilvl w:val="0"/>
          <w:numId w:val="5"/>
        </w:numPr>
        <w:tabs>
          <w:tab w:val="left" w:pos="1900"/>
          <w:tab w:val="left" w:pos="3674"/>
          <w:tab w:val="left" w:pos="4850"/>
          <w:tab w:val="left" w:pos="5186"/>
          <w:tab w:val="left" w:pos="6361"/>
          <w:tab w:val="left" w:pos="6817"/>
          <w:tab w:val="left" w:pos="7393"/>
          <w:tab w:val="left" w:pos="8328"/>
          <w:tab w:val="left" w:pos="8784"/>
          <w:tab w:val="left" w:pos="10680"/>
        </w:tabs>
        <w:spacing w:line="360" w:lineRule="auto"/>
        <w:ind w:left="1190" w:right="284" w:hanging="357"/>
        <w:jc w:val="both"/>
        <w:rPr>
          <w:rFonts w:ascii="Barlow" w:hAnsi="Barlow"/>
        </w:rPr>
      </w:pPr>
      <w:r w:rsidRPr="006E6E8C">
        <w:rPr>
          <w:rFonts w:ascii="Barlow" w:hAnsi="Barlow"/>
        </w:rPr>
        <w:t xml:space="preserve">Fideicomisos, mandatos y análogos de los cuales es fideicomitente </w:t>
      </w:r>
      <w:r w:rsidR="00BB28A5" w:rsidRPr="006E6E8C">
        <w:rPr>
          <w:rFonts w:ascii="Barlow" w:hAnsi="Barlow"/>
          <w:spacing w:val="-17"/>
        </w:rPr>
        <w:t>o fiduciario</w:t>
      </w:r>
      <w:r w:rsidR="00E42683" w:rsidRPr="006E6E8C">
        <w:rPr>
          <w:rFonts w:ascii="Barlow" w:hAnsi="Barlow"/>
        </w:rPr>
        <w:t>.</w:t>
      </w:r>
    </w:p>
    <w:p w:rsidR="000A2DEB" w:rsidRPr="006E6E8C" w:rsidRDefault="00E42683">
      <w:pPr>
        <w:pStyle w:val="Textoindependiente"/>
        <w:ind w:left="833"/>
        <w:rPr>
          <w:rFonts w:ascii="Barlow" w:hAnsi="Barlow"/>
        </w:rPr>
      </w:pPr>
      <w:r w:rsidRPr="006E6E8C">
        <w:rPr>
          <w:rFonts w:ascii="Barlow" w:hAnsi="Barlow"/>
        </w:rPr>
        <w:t>El instituto no cuenta con fideicomisos, mandatos y análogos</w:t>
      </w:r>
    </w:p>
    <w:p w:rsidR="00F9521F" w:rsidRPr="006E6E8C" w:rsidRDefault="00F9521F">
      <w:pPr>
        <w:pStyle w:val="Textoindependiente"/>
        <w:ind w:left="833"/>
        <w:rPr>
          <w:rFonts w:ascii="Barlow" w:hAnsi="Barlow"/>
        </w:rPr>
      </w:pPr>
    </w:p>
    <w:p w:rsidR="000A2DEB" w:rsidRPr="006E6E8C" w:rsidRDefault="00E42683" w:rsidP="0002584D">
      <w:pPr>
        <w:pStyle w:val="Ttulo1"/>
        <w:spacing w:before="196"/>
        <w:ind w:left="709"/>
        <w:rPr>
          <w:rFonts w:ascii="Barlow" w:hAnsi="Barlow"/>
        </w:rPr>
      </w:pPr>
      <w:r w:rsidRPr="006E6E8C">
        <w:rPr>
          <w:rFonts w:ascii="Barlow" w:hAnsi="Barlow"/>
        </w:rPr>
        <w:t>5.- Bases para la Preparación de Estados Financieros.</w:t>
      </w:r>
    </w:p>
    <w:p w:rsidR="000A2DEB" w:rsidRPr="006E6E8C" w:rsidRDefault="000A2DEB">
      <w:pPr>
        <w:pStyle w:val="Textoindependiente"/>
        <w:rPr>
          <w:rFonts w:ascii="Barlow" w:hAnsi="Barlow"/>
          <w:b/>
        </w:rPr>
      </w:pPr>
    </w:p>
    <w:p w:rsidR="00322402" w:rsidRPr="006E6E8C" w:rsidRDefault="00E42683" w:rsidP="0002584D">
      <w:pPr>
        <w:pStyle w:val="Prrafodelista"/>
        <w:numPr>
          <w:ilvl w:val="0"/>
          <w:numId w:val="4"/>
        </w:numPr>
        <w:tabs>
          <w:tab w:val="left" w:pos="1554"/>
        </w:tabs>
        <w:spacing w:line="360" w:lineRule="auto"/>
        <w:ind w:left="1190" w:right="284" w:hanging="357"/>
        <w:jc w:val="both"/>
        <w:rPr>
          <w:rFonts w:ascii="Barlow" w:hAnsi="Barlow"/>
          <w:sz w:val="20"/>
          <w:szCs w:val="20"/>
        </w:rPr>
      </w:pPr>
      <w:r w:rsidRPr="006E6E8C">
        <w:rPr>
          <w:rFonts w:ascii="Barlow" w:hAnsi="Barlow"/>
          <w:sz w:val="20"/>
          <w:szCs w:val="20"/>
        </w:rPr>
        <w:t xml:space="preserve">En la preparación de los Estados Financieros del instituto, se observó con lo establecido en la Ley General de Contabilidad Gubernamental, la Ley de Presupuesto y Contabilidad Gubernamental del Estado de Yucatán y demás disposiciones emitidas para tal efecto </w:t>
      </w:r>
      <w:r w:rsidRPr="006E6E8C">
        <w:rPr>
          <w:rFonts w:ascii="Barlow" w:hAnsi="Barlow"/>
          <w:spacing w:val="-3"/>
          <w:sz w:val="20"/>
          <w:szCs w:val="20"/>
        </w:rPr>
        <w:t xml:space="preserve">por </w:t>
      </w:r>
      <w:r w:rsidRPr="006E6E8C">
        <w:rPr>
          <w:rFonts w:ascii="Barlow" w:hAnsi="Barlow"/>
          <w:sz w:val="20"/>
          <w:szCs w:val="20"/>
        </w:rPr>
        <w:t>el Consejo Nacional de</w:t>
      </w:r>
      <w:r w:rsidRPr="006E6E8C">
        <w:rPr>
          <w:rFonts w:ascii="Barlow" w:hAnsi="Barlow"/>
          <w:spacing w:val="-70"/>
          <w:sz w:val="20"/>
          <w:szCs w:val="20"/>
        </w:rPr>
        <w:t xml:space="preserve"> </w:t>
      </w:r>
      <w:r w:rsidRPr="006E6E8C">
        <w:rPr>
          <w:rFonts w:ascii="Barlow" w:hAnsi="Barlow"/>
          <w:spacing w:val="-3"/>
          <w:sz w:val="20"/>
          <w:szCs w:val="20"/>
        </w:rPr>
        <w:t xml:space="preserve">Armonización </w:t>
      </w:r>
      <w:r w:rsidRPr="006E6E8C">
        <w:rPr>
          <w:rFonts w:ascii="Barlow" w:hAnsi="Barlow"/>
          <w:sz w:val="20"/>
          <w:szCs w:val="20"/>
        </w:rPr>
        <w:t>Contable</w:t>
      </w:r>
      <w:r w:rsidRPr="006E6E8C">
        <w:rPr>
          <w:rFonts w:ascii="Barlow" w:hAnsi="Barlow"/>
          <w:spacing w:val="-2"/>
          <w:sz w:val="20"/>
          <w:szCs w:val="20"/>
        </w:rPr>
        <w:t xml:space="preserve"> </w:t>
      </w:r>
      <w:r w:rsidRPr="006E6E8C">
        <w:rPr>
          <w:rFonts w:ascii="Barlow" w:hAnsi="Barlow"/>
          <w:sz w:val="20"/>
          <w:szCs w:val="20"/>
        </w:rPr>
        <w:t>(CONAC).</w:t>
      </w:r>
    </w:p>
    <w:p w:rsidR="000A2DEB" w:rsidRPr="006E6E8C" w:rsidRDefault="00E42683" w:rsidP="00EB3522">
      <w:pPr>
        <w:pStyle w:val="Prrafodelista"/>
        <w:numPr>
          <w:ilvl w:val="0"/>
          <w:numId w:val="4"/>
        </w:numPr>
        <w:tabs>
          <w:tab w:val="left" w:pos="1554"/>
        </w:tabs>
        <w:spacing w:line="360" w:lineRule="auto"/>
        <w:ind w:left="1190" w:right="284" w:hanging="357"/>
        <w:rPr>
          <w:rFonts w:ascii="Barlow" w:hAnsi="Barlow"/>
          <w:sz w:val="20"/>
          <w:szCs w:val="20"/>
        </w:rPr>
      </w:pPr>
      <w:r w:rsidRPr="006E6E8C">
        <w:rPr>
          <w:rFonts w:ascii="Barlow" w:hAnsi="Barlow"/>
          <w:sz w:val="20"/>
          <w:szCs w:val="20"/>
        </w:rPr>
        <w:t xml:space="preserve">La base de medición utilizada en el </w:t>
      </w:r>
      <w:r w:rsidRPr="006E6E8C">
        <w:rPr>
          <w:rFonts w:ascii="Barlow" w:hAnsi="Barlow"/>
          <w:spacing w:val="-3"/>
          <w:sz w:val="20"/>
          <w:szCs w:val="20"/>
        </w:rPr>
        <w:t xml:space="preserve">registro </w:t>
      </w:r>
      <w:r w:rsidRPr="006E6E8C">
        <w:rPr>
          <w:rFonts w:ascii="Barlow" w:hAnsi="Barlow"/>
          <w:sz w:val="20"/>
          <w:szCs w:val="20"/>
        </w:rPr>
        <w:t>de las operaciones para la elaboración de los Estados Financieros es a Costo</w:t>
      </w:r>
      <w:r w:rsidRPr="006E6E8C">
        <w:rPr>
          <w:rFonts w:ascii="Barlow" w:hAnsi="Barlow"/>
          <w:spacing w:val="-15"/>
          <w:sz w:val="20"/>
          <w:szCs w:val="20"/>
        </w:rPr>
        <w:t xml:space="preserve"> </w:t>
      </w:r>
      <w:r w:rsidRPr="006E6E8C">
        <w:rPr>
          <w:rFonts w:ascii="Barlow" w:hAnsi="Barlow"/>
          <w:sz w:val="20"/>
          <w:szCs w:val="20"/>
        </w:rPr>
        <w:t>histórico.</w:t>
      </w:r>
    </w:p>
    <w:p w:rsidR="000A2DEB" w:rsidRPr="006E6E8C" w:rsidRDefault="00E42683" w:rsidP="00EB3522">
      <w:pPr>
        <w:pStyle w:val="Prrafodelista"/>
        <w:numPr>
          <w:ilvl w:val="0"/>
          <w:numId w:val="4"/>
        </w:numPr>
        <w:tabs>
          <w:tab w:val="left" w:pos="1554"/>
          <w:tab w:val="left" w:pos="10681"/>
        </w:tabs>
        <w:spacing w:line="362" w:lineRule="auto"/>
        <w:ind w:left="1190" w:right="284" w:hanging="357"/>
        <w:jc w:val="both"/>
        <w:rPr>
          <w:rFonts w:ascii="Barlow" w:hAnsi="Barlow"/>
          <w:sz w:val="20"/>
          <w:szCs w:val="20"/>
        </w:rPr>
      </w:pPr>
      <w:r w:rsidRPr="006E6E8C">
        <w:rPr>
          <w:rFonts w:ascii="Barlow" w:hAnsi="Barlow"/>
          <w:sz w:val="20"/>
          <w:szCs w:val="20"/>
        </w:rPr>
        <w:t>Postulados básicos de la Contabilidad gubernamental aprobados por</w:t>
      </w:r>
      <w:r w:rsidRPr="006E6E8C">
        <w:rPr>
          <w:rFonts w:ascii="Barlow" w:hAnsi="Barlow"/>
          <w:spacing w:val="-7"/>
          <w:sz w:val="20"/>
          <w:szCs w:val="20"/>
        </w:rPr>
        <w:t xml:space="preserve"> </w:t>
      </w:r>
      <w:r w:rsidRPr="006E6E8C">
        <w:rPr>
          <w:rFonts w:ascii="Barlow" w:hAnsi="Barlow"/>
          <w:sz w:val="20"/>
          <w:szCs w:val="20"/>
        </w:rPr>
        <w:t>la</w:t>
      </w:r>
      <w:r w:rsidRPr="006E6E8C">
        <w:rPr>
          <w:rFonts w:ascii="Barlow" w:hAnsi="Barlow"/>
          <w:spacing w:val="-1"/>
          <w:sz w:val="20"/>
          <w:szCs w:val="20"/>
        </w:rPr>
        <w:t xml:space="preserve"> </w:t>
      </w:r>
      <w:r w:rsidR="006747BF" w:rsidRPr="006E6E8C">
        <w:rPr>
          <w:rFonts w:ascii="Barlow" w:hAnsi="Barlow"/>
          <w:sz w:val="20"/>
          <w:szCs w:val="20"/>
        </w:rPr>
        <w:t xml:space="preserve">CONAC </w:t>
      </w:r>
      <w:r w:rsidRPr="006E6E8C">
        <w:rPr>
          <w:rFonts w:ascii="Barlow" w:hAnsi="Barlow"/>
          <w:spacing w:val="-17"/>
          <w:sz w:val="20"/>
          <w:szCs w:val="20"/>
        </w:rPr>
        <w:t xml:space="preserve">y </w:t>
      </w:r>
      <w:r w:rsidRPr="006E6E8C">
        <w:rPr>
          <w:rFonts w:ascii="Barlow" w:hAnsi="Barlow"/>
          <w:sz w:val="20"/>
          <w:szCs w:val="20"/>
        </w:rPr>
        <w:t>Publicados en el Diario Oficial del Estado para su</w:t>
      </w:r>
      <w:r w:rsidRPr="006E6E8C">
        <w:rPr>
          <w:rFonts w:ascii="Barlow" w:hAnsi="Barlow"/>
          <w:spacing w:val="-15"/>
          <w:sz w:val="20"/>
          <w:szCs w:val="20"/>
        </w:rPr>
        <w:t xml:space="preserve"> </w:t>
      </w:r>
      <w:r w:rsidRPr="006E6E8C">
        <w:rPr>
          <w:rFonts w:ascii="Barlow" w:hAnsi="Barlow"/>
          <w:sz w:val="20"/>
          <w:szCs w:val="20"/>
        </w:rPr>
        <w:t>difusión.</w:t>
      </w:r>
    </w:p>
    <w:p w:rsidR="000A2DEB" w:rsidRPr="006E6E8C" w:rsidRDefault="00E42683" w:rsidP="00EB3522">
      <w:pPr>
        <w:pStyle w:val="Prrafodelista"/>
        <w:numPr>
          <w:ilvl w:val="1"/>
          <w:numId w:val="4"/>
        </w:numPr>
        <w:tabs>
          <w:tab w:val="left" w:pos="2274"/>
        </w:tabs>
        <w:spacing w:line="225" w:lineRule="exact"/>
        <w:ind w:left="1837" w:hanging="363"/>
        <w:rPr>
          <w:rFonts w:ascii="Barlow" w:hAnsi="Barlow"/>
          <w:sz w:val="20"/>
          <w:szCs w:val="20"/>
        </w:rPr>
      </w:pPr>
      <w:r w:rsidRPr="006E6E8C">
        <w:rPr>
          <w:rFonts w:ascii="Barlow" w:hAnsi="Barlow"/>
          <w:sz w:val="20"/>
          <w:szCs w:val="20"/>
        </w:rPr>
        <w:t>Sustancia</w:t>
      </w:r>
      <w:r w:rsidRPr="006E6E8C">
        <w:rPr>
          <w:rFonts w:ascii="Barlow" w:hAnsi="Barlow"/>
          <w:spacing w:val="-2"/>
          <w:sz w:val="20"/>
          <w:szCs w:val="20"/>
        </w:rPr>
        <w:t xml:space="preserve"> </w:t>
      </w:r>
      <w:r w:rsidRPr="006E6E8C">
        <w:rPr>
          <w:rFonts w:ascii="Barlow" w:hAnsi="Barlow"/>
          <w:sz w:val="20"/>
          <w:szCs w:val="20"/>
        </w:rPr>
        <w:t>Económica</w:t>
      </w:r>
    </w:p>
    <w:p w:rsidR="000A2DEB" w:rsidRPr="006E6E8C" w:rsidRDefault="00E42683" w:rsidP="00EB3522">
      <w:pPr>
        <w:pStyle w:val="Prrafodelista"/>
        <w:numPr>
          <w:ilvl w:val="1"/>
          <w:numId w:val="4"/>
        </w:numPr>
        <w:tabs>
          <w:tab w:val="left" w:pos="2274"/>
        </w:tabs>
        <w:spacing w:before="112"/>
        <w:ind w:left="1837" w:hanging="363"/>
        <w:rPr>
          <w:rFonts w:ascii="Barlow" w:hAnsi="Barlow"/>
          <w:sz w:val="20"/>
          <w:szCs w:val="20"/>
        </w:rPr>
      </w:pPr>
      <w:r w:rsidRPr="006E6E8C">
        <w:rPr>
          <w:rFonts w:ascii="Barlow" w:hAnsi="Barlow"/>
          <w:sz w:val="20"/>
          <w:szCs w:val="20"/>
        </w:rPr>
        <w:t>Entes</w:t>
      </w:r>
      <w:r w:rsidRPr="006E6E8C">
        <w:rPr>
          <w:rFonts w:ascii="Barlow" w:hAnsi="Barlow"/>
          <w:spacing w:val="-2"/>
          <w:sz w:val="20"/>
          <w:szCs w:val="20"/>
        </w:rPr>
        <w:t xml:space="preserve"> </w:t>
      </w:r>
      <w:r w:rsidRPr="006E6E8C">
        <w:rPr>
          <w:rFonts w:ascii="Barlow" w:hAnsi="Barlow"/>
          <w:sz w:val="20"/>
          <w:szCs w:val="20"/>
        </w:rPr>
        <w:t>Públicos</w:t>
      </w:r>
    </w:p>
    <w:p w:rsidR="000A2DEB" w:rsidRPr="006E6E8C" w:rsidRDefault="00E42683" w:rsidP="00EB3522">
      <w:pPr>
        <w:pStyle w:val="Prrafodelista"/>
        <w:numPr>
          <w:ilvl w:val="1"/>
          <w:numId w:val="4"/>
        </w:numPr>
        <w:tabs>
          <w:tab w:val="left" w:pos="2274"/>
        </w:tabs>
        <w:spacing w:before="114"/>
        <w:ind w:left="1837" w:hanging="363"/>
        <w:rPr>
          <w:rFonts w:ascii="Barlow" w:hAnsi="Barlow"/>
          <w:sz w:val="20"/>
          <w:szCs w:val="20"/>
        </w:rPr>
      </w:pPr>
      <w:r w:rsidRPr="006E6E8C">
        <w:rPr>
          <w:rFonts w:ascii="Barlow" w:hAnsi="Barlow"/>
          <w:sz w:val="20"/>
          <w:szCs w:val="20"/>
        </w:rPr>
        <w:t>Existencia</w:t>
      </w:r>
      <w:r w:rsidRPr="006E6E8C">
        <w:rPr>
          <w:rFonts w:ascii="Barlow" w:hAnsi="Barlow"/>
          <w:spacing w:val="-2"/>
          <w:sz w:val="20"/>
          <w:szCs w:val="20"/>
        </w:rPr>
        <w:t xml:space="preserve"> </w:t>
      </w:r>
      <w:r w:rsidRPr="006E6E8C">
        <w:rPr>
          <w:rFonts w:ascii="Barlow" w:hAnsi="Barlow"/>
          <w:sz w:val="20"/>
          <w:szCs w:val="20"/>
        </w:rPr>
        <w:t>Permanente</w:t>
      </w:r>
    </w:p>
    <w:p w:rsidR="000A2DEB" w:rsidRPr="006E6E8C" w:rsidRDefault="00E42683" w:rsidP="00EB3522">
      <w:pPr>
        <w:pStyle w:val="Prrafodelista"/>
        <w:numPr>
          <w:ilvl w:val="1"/>
          <w:numId w:val="4"/>
        </w:numPr>
        <w:tabs>
          <w:tab w:val="left" w:pos="2274"/>
        </w:tabs>
        <w:spacing w:before="109"/>
        <w:ind w:left="1837" w:hanging="363"/>
        <w:rPr>
          <w:rFonts w:ascii="Barlow" w:hAnsi="Barlow"/>
          <w:sz w:val="20"/>
          <w:szCs w:val="20"/>
        </w:rPr>
      </w:pPr>
      <w:r w:rsidRPr="006E6E8C">
        <w:rPr>
          <w:rFonts w:ascii="Barlow" w:hAnsi="Barlow"/>
          <w:sz w:val="20"/>
          <w:szCs w:val="20"/>
        </w:rPr>
        <w:t>Revelación</w:t>
      </w:r>
      <w:r w:rsidRPr="006E6E8C">
        <w:rPr>
          <w:rFonts w:ascii="Barlow" w:hAnsi="Barlow"/>
          <w:spacing w:val="-2"/>
          <w:sz w:val="20"/>
          <w:szCs w:val="20"/>
        </w:rPr>
        <w:t xml:space="preserve"> </w:t>
      </w:r>
      <w:r w:rsidRPr="006E6E8C">
        <w:rPr>
          <w:rFonts w:ascii="Barlow" w:hAnsi="Barlow"/>
          <w:sz w:val="20"/>
          <w:szCs w:val="20"/>
        </w:rPr>
        <w:t>Suficiente</w:t>
      </w:r>
    </w:p>
    <w:p w:rsidR="000A2DEB" w:rsidRPr="006E6E8C" w:rsidRDefault="00E42683" w:rsidP="00EB3522">
      <w:pPr>
        <w:pStyle w:val="Prrafodelista"/>
        <w:numPr>
          <w:ilvl w:val="1"/>
          <w:numId w:val="4"/>
        </w:numPr>
        <w:tabs>
          <w:tab w:val="left" w:pos="2274"/>
        </w:tabs>
        <w:spacing w:before="115"/>
        <w:ind w:left="1837" w:hanging="363"/>
        <w:rPr>
          <w:rFonts w:ascii="Barlow" w:hAnsi="Barlow"/>
          <w:sz w:val="20"/>
          <w:szCs w:val="20"/>
        </w:rPr>
      </w:pPr>
      <w:r w:rsidRPr="006E6E8C">
        <w:rPr>
          <w:rFonts w:ascii="Barlow" w:hAnsi="Barlow"/>
          <w:sz w:val="20"/>
          <w:szCs w:val="20"/>
        </w:rPr>
        <w:t>Importancia</w:t>
      </w:r>
      <w:r w:rsidRPr="006E6E8C">
        <w:rPr>
          <w:rFonts w:ascii="Barlow" w:hAnsi="Barlow"/>
          <w:spacing w:val="-2"/>
          <w:sz w:val="20"/>
          <w:szCs w:val="20"/>
        </w:rPr>
        <w:t xml:space="preserve"> </w:t>
      </w:r>
      <w:r w:rsidRPr="006E6E8C">
        <w:rPr>
          <w:rFonts w:ascii="Barlow" w:hAnsi="Barlow"/>
          <w:sz w:val="20"/>
          <w:szCs w:val="20"/>
        </w:rPr>
        <w:t>Relativa</w:t>
      </w:r>
    </w:p>
    <w:p w:rsidR="000A2DEB" w:rsidRPr="006E6E8C" w:rsidRDefault="00E42683" w:rsidP="00EB3522">
      <w:pPr>
        <w:pStyle w:val="Prrafodelista"/>
        <w:numPr>
          <w:ilvl w:val="1"/>
          <w:numId w:val="4"/>
        </w:numPr>
        <w:tabs>
          <w:tab w:val="left" w:pos="2274"/>
        </w:tabs>
        <w:spacing w:before="114"/>
        <w:ind w:left="1837" w:hanging="363"/>
        <w:rPr>
          <w:rFonts w:ascii="Barlow" w:hAnsi="Barlow"/>
          <w:sz w:val="20"/>
          <w:szCs w:val="20"/>
        </w:rPr>
      </w:pPr>
      <w:r w:rsidRPr="006E6E8C">
        <w:rPr>
          <w:rFonts w:ascii="Barlow" w:hAnsi="Barlow"/>
          <w:sz w:val="20"/>
          <w:szCs w:val="20"/>
        </w:rPr>
        <w:t>Registro e Integración</w:t>
      </w:r>
      <w:r w:rsidRPr="006E6E8C">
        <w:rPr>
          <w:rFonts w:ascii="Barlow" w:hAnsi="Barlow"/>
          <w:spacing w:val="-6"/>
          <w:sz w:val="20"/>
          <w:szCs w:val="20"/>
        </w:rPr>
        <w:t xml:space="preserve"> </w:t>
      </w:r>
      <w:r w:rsidRPr="006E6E8C">
        <w:rPr>
          <w:rFonts w:ascii="Barlow" w:hAnsi="Barlow"/>
          <w:sz w:val="20"/>
          <w:szCs w:val="20"/>
        </w:rPr>
        <w:t>Presupuestaria</w:t>
      </w:r>
    </w:p>
    <w:p w:rsidR="000A2DEB" w:rsidRPr="006E6E8C" w:rsidRDefault="00E42683" w:rsidP="00EB3522">
      <w:pPr>
        <w:pStyle w:val="Prrafodelista"/>
        <w:numPr>
          <w:ilvl w:val="1"/>
          <w:numId w:val="4"/>
        </w:numPr>
        <w:tabs>
          <w:tab w:val="left" w:pos="2274"/>
        </w:tabs>
        <w:spacing w:before="115"/>
        <w:ind w:left="1837" w:hanging="363"/>
        <w:rPr>
          <w:rFonts w:ascii="Barlow" w:hAnsi="Barlow"/>
          <w:sz w:val="20"/>
          <w:szCs w:val="20"/>
        </w:rPr>
      </w:pPr>
      <w:r w:rsidRPr="006E6E8C">
        <w:rPr>
          <w:rFonts w:ascii="Barlow" w:hAnsi="Barlow"/>
          <w:sz w:val="20"/>
          <w:szCs w:val="20"/>
        </w:rPr>
        <w:t>Consolidación de la Información</w:t>
      </w:r>
      <w:r w:rsidRPr="006E6E8C">
        <w:rPr>
          <w:rFonts w:ascii="Barlow" w:hAnsi="Barlow"/>
          <w:spacing w:val="-8"/>
          <w:sz w:val="20"/>
          <w:szCs w:val="20"/>
        </w:rPr>
        <w:t xml:space="preserve"> </w:t>
      </w:r>
      <w:r w:rsidRPr="006E6E8C">
        <w:rPr>
          <w:rFonts w:ascii="Barlow" w:hAnsi="Barlow"/>
          <w:sz w:val="20"/>
          <w:szCs w:val="20"/>
        </w:rPr>
        <w:t>Financiera</w:t>
      </w:r>
    </w:p>
    <w:p w:rsidR="000A2DEB" w:rsidRPr="006E6E8C" w:rsidRDefault="00E42683" w:rsidP="00EB3522">
      <w:pPr>
        <w:pStyle w:val="Prrafodelista"/>
        <w:numPr>
          <w:ilvl w:val="1"/>
          <w:numId w:val="4"/>
        </w:numPr>
        <w:tabs>
          <w:tab w:val="left" w:pos="2274"/>
        </w:tabs>
        <w:spacing w:before="114"/>
        <w:ind w:left="1837" w:hanging="363"/>
        <w:rPr>
          <w:rFonts w:ascii="Barlow" w:hAnsi="Barlow"/>
          <w:sz w:val="20"/>
          <w:szCs w:val="20"/>
        </w:rPr>
      </w:pPr>
      <w:r w:rsidRPr="006E6E8C">
        <w:rPr>
          <w:rFonts w:ascii="Barlow" w:hAnsi="Barlow"/>
          <w:sz w:val="20"/>
          <w:szCs w:val="20"/>
        </w:rPr>
        <w:t>Devengo</w:t>
      </w:r>
      <w:r w:rsidRPr="006E6E8C">
        <w:rPr>
          <w:rFonts w:ascii="Barlow" w:hAnsi="Barlow"/>
          <w:spacing w:val="-2"/>
          <w:sz w:val="20"/>
          <w:szCs w:val="20"/>
        </w:rPr>
        <w:t xml:space="preserve"> </w:t>
      </w:r>
      <w:r w:rsidRPr="006E6E8C">
        <w:rPr>
          <w:rFonts w:ascii="Barlow" w:hAnsi="Barlow"/>
          <w:sz w:val="20"/>
          <w:szCs w:val="20"/>
        </w:rPr>
        <w:t>Contable</w:t>
      </w:r>
    </w:p>
    <w:p w:rsidR="000A2DEB" w:rsidRPr="006E6E8C" w:rsidRDefault="00E42683" w:rsidP="00EB3522">
      <w:pPr>
        <w:pStyle w:val="Prrafodelista"/>
        <w:numPr>
          <w:ilvl w:val="1"/>
          <w:numId w:val="4"/>
        </w:numPr>
        <w:tabs>
          <w:tab w:val="left" w:pos="2274"/>
        </w:tabs>
        <w:spacing w:before="109"/>
        <w:ind w:left="1837" w:hanging="363"/>
        <w:rPr>
          <w:rFonts w:ascii="Barlow" w:hAnsi="Barlow"/>
          <w:sz w:val="20"/>
          <w:szCs w:val="20"/>
        </w:rPr>
      </w:pPr>
      <w:r w:rsidRPr="006E6E8C">
        <w:rPr>
          <w:rFonts w:ascii="Barlow" w:hAnsi="Barlow"/>
          <w:sz w:val="20"/>
          <w:szCs w:val="20"/>
        </w:rPr>
        <w:t>Valuación</w:t>
      </w:r>
    </w:p>
    <w:p w:rsidR="00840352" w:rsidRPr="006E6E8C" w:rsidRDefault="00E42683" w:rsidP="00EB3522">
      <w:pPr>
        <w:pStyle w:val="Prrafodelista"/>
        <w:numPr>
          <w:ilvl w:val="1"/>
          <w:numId w:val="4"/>
        </w:numPr>
        <w:tabs>
          <w:tab w:val="left" w:pos="2274"/>
        </w:tabs>
        <w:spacing w:before="115"/>
        <w:ind w:left="1837" w:hanging="363"/>
        <w:rPr>
          <w:rFonts w:ascii="Barlow" w:hAnsi="Barlow"/>
          <w:sz w:val="20"/>
          <w:szCs w:val="20"/>
        </w:rPr>
      </w:pPr>
      <w:r w:rsidRPr="006E6E8C">
        <w:rPr>
          <w:rFonts w:ascii="Barlow" w:hAnsi="Barlow"/>
          <w:sz w:val="20"/>
          <w:szCs w:val="20"/>
        </w:rPr>
        <w:lastRenderedPageBreak/>
        <w:t>Dualidad</w:t>
      </w:r>
      <w:r w:rsidRPr="006E6E8C">
        <w:rPr>
          <w:rFonts w:ascii="Barlow" w:hAnsi="Barlow"/>
          <w:spacing w:val="-2"/>
          <w:sz w:val="20"/>
          <w:szCs w:val="20"/>
        </w:rPr>
        <w:t xml:space="preserve"> </w:t>
      </w:r>
      <w:r w:rsidRPr="006E6E8C">
        <w:rPr>
          <w:rFonts w:ascii="Barlow" w:hAnsi="Barlow"/>
          <w:sz w:val="20"/>
          <w:szCs w:val="20"/>
        </w:rPr>
        <w:t>Económica</w:t>
      </w:r>
    </w:p>
    <w:p w:rsidR="000A2DEB" w:rsidRPr="006E6E8C" w:rsidRDefault="00E42683" w:rsidP="00EB3522">
      <w:pPr>
        <w:pStyle w:val="Prrafodelista"/>
        <w:numPr>
          <w:ilvl w:val="1"/>
          <w:numId w:val="4"/>
        </w:numPr>
        <w:tabs>
          <w:tab w:val="left" w:pos="2274"/>
        </w:tabs>
        <w:spacing w:before="114"/>
        <w:ind w:left="1837" w:hanging="363"/>
        <w:rPr>
          <w:rFonts w:ascii="Barlow" w:hAnsi="Barlow"/>
          <w:sz w:val="20"/>
          <w:szCs w:val="20"/>
        </w:rPr>
      </w:pPr>
      <w:r w:rsidRPr="006E6E8C">
        <w:rPr>
          <w:rFonts w:ascii="Barlow" w:hAnsi="Barlow"/>
          <w:sz w:val="20"/>
          <w:szCs w:val="20"/>
        </w:rPr>
        <w:t>Consistencia</w:t>
      </w:r>
    </w:p>
    <w:p w:rsidR="000A2DEB" w:rsidRPr="006E6E8C" w:rsidRDefault="000A2DEB">
      <w:pPr>
        <w:pStyle w:val="Textoindependiente"/>
        <w:rPr>
          <w:rFonts w:ascii="Barlow" w:hAnsi="Barlow"/>
        </w:rPr>
      </w:pPr>
    </w:p>
    <w:p w:rsidR="000A2DEB" w:rsidRPr="006E6E8C" w:rsidRDefault="00892E53" w:rsidP="0002584D">
      <w:pPr>
        <w:pStyle w:val="Prrafodelista"/>
        <w:tabs>
          <w:tab w:val="left" w:pos="2023"/>
        </w:tabs>
        <w:spacing w:before="102" w:line="360" w:lineRule="auto"/>
        <w:ind w:left="833" w:right="284" w:firstLine="0"/>
        <w:jc w:val="both"/>
        <w:rPr>
          <w:rFonts w:ascii="Barlow" w:hAnsi="Barlow"/>
          <w:sz w:val="20"/>
          <w:szCs w:val="20"/>
        </w:rPr>
      </w:pPr>
      <w:r w:rsidRPr="006E6E8C">
        <w:rPr>
          <w:rFonts w:ascii="Barlow" w:hAnsi="Barlow"/>
          <w:sz w:val="20"/>
          <w:szCs w:val="20"/>
        </w:rPr>
        <w:t xml:space="preserve">d) </w:t>
      </w:r>
      <w:r w:rsidR="00E42683" w:rsidRPr="006E6E8C">
        <w:rPr>
          <w:rFonts w:ascii="Barlow" w:hAnsi="Barlow"/>
          <w:sz w:val="20"/>
          <w:szCs w:val="20"/>
        </w:rPr>
        <w:t>En forma supletoria a las Normas de la Ley General de Contabilidad Gubernamental y a las emitidas por la CONAC aplicaron las</w:t>
      </w:r>
      <w:r w:rsidR="00E42683" w:rsidRPr="006E6E8C">
        <w:rPr>
          <w:rFonts w:ascii="Barlow" w:hAnsi="Barlow"/>
          <w:spacing w:val="-16"/>
          <w:sz w:val="20"/>
          <w:szCs w:val="20"/>
        </w:rPr>
        <w:t xml:space="preserve"> </w:t>
      </w:r>
      <w:r w:rsidR="00E42683" w:rsidRPr="006E6E8C">
        <w:rPr>
          <w:rFonts w:ascii="Barlow" w:hAnsi="Barlow"/>
          <w:sz w:val="20"/>
          <w:szCs w:val="20"/>
        </w:rPr>
        <w:t>siguientes:</w:t>
      </w:r>
    </w:p>
    <w:p w:rsidR="000A2DEB" w:rsidRPr="006E6E8C" w:rsidRDefault="00E42683" w:rsidP="00EB3522">
      <w:pPr>
        <w:pStyle w:val="Prrafodelista"/>
        <w:numPr>
          <w:ilvl w:val="0"/>
          <w:numId w:val="3"/>
        </w:numPr>
        <w:tabs>
          <w:tab w:val="left" w:pos="2260"/>
        </w:tabs>
        <w:spacing w:before="1" w:line="345" w:lineRule="auto"/>
        <w:ind w:left="1548" w:right="832" w:hanging="357"/>
        <w:jc w:val="both"/>
        <w:rPr>
          <w:rFonts w:ascii="Barlow" w:hAnsi="Barlow"/>
          <w:sz w:val="20"/>
          <w:szCs w:val="20"/>
        </w:rPr>
      </w:pPr>
      <w:r w:rsidRPr="006E6E8C">
        <w:rPr>
          <w:rFonts w:ascii="Barlow" w:hAnsi="Barlow"/>
          <w:sz w:val="20"/>
          <w:szCs w:val="20"/>
        </w:rPr>
        <w:t xml:space="preserve">Normatividad emitida por las unidades administrativas o </w:t>
      </w:r>
      <w:r w:rsidRPr="006E6E8C">
        <w:rPr>
          <w:rFonts w:ascii="Barlow" w:hAnsi="Barlow"/>
          <w:spacing w:val="-3"/>
          <w:sz w:val="20"/>
          <w:szCs w:val="20"/>
        </w:rPr>
        <w:t>instancias</w:t>
      </w:r>
      <w:r w:rsidRPr="006E6E8C">
        <w:rPr>
          <w:rFonts w:ascii="Barlow" w:hAnsi="Barlow"/>
          <w:spacing w:val="114"/>
          <w:sz w:val="20"/>
          <w:szCs w:val="20"/>
        </w:rPr>
        <w:t xml:space="preserve"> </w:t>
      </w:r>
      <w:r w:rsidRPr="006E6E8C">
        <w:rPr>
          <w:rFonts w:ascii="Barlow" w:hAnsi="Barlow"/>
          <w:sz w:val="20"/>
          <w:szCs w:val="20"/>
        </w:rPr>
        <w:t>competentes en materia de Contabilidad</w:t>
      </w:r>
      <w:r w:rsidRPr="006E6E8C">
        <w:rPr>
          <w:rFonts w:ascii="Barlow" w:hAnsi="Barlow"/>
          <w:spacing w:val="-9"/>
          <w:sz w:val="20"/>
          <w:szCs w:val="20"/>
        </w:rPr>
        <w:t xml:space="preserve"> </w:t>
      </w:r>
      <w:r w:rsidRPr="006E6E8C">
        <w:rPr>
          <w:rFonts w:ascii="Barlow" w:hAnsi="Barlow"/>
          <w:sz w:val="20"/>
          <w:szCs w:val="20"/>
        </w:rPr>
        <w:t>Gubernamental.</w:t>
      </w:r>
    </w:p>
    <w:p w:rsidR="000A2DEB" w:rsidRPr="006E6E8C" w:rsidRDefault="00E42683" w:rsidP="00EB3522">
      <w:pPr>
        <w:pStyle w:val="Prrafodelista"/>
        <w:numPr>
          <w:ilvl w:val="0"/>
          <w:numId w:val="3"/>
        </w:numPr>
        <w:tabs>
          <w:tab w:val="left" w:pos="2260"/>
        </w:tabs>
        <w:spacing w:before="20" w:line="352" w:lineRule="auto"/>
        <w:ind w:left="1548" w:right="832" w:hanging="357"/>
        <w:jc w:val="both"/>
        <w:rPr>
          <w:rFonts w:ascii="Barlow" w:hAnsi="Barlow"/>
          <w:sz w:val="20"/>
          <w:szCs w:val="20"/>
        </w:rPr>
      </w:pPr>
      <w:r w:rsidRPr="006E6E8C">
        <w:rPr>
          <w:rFonts w:ascii="Barlow" w:hAnsi="Barlow"/>
          <w:sz w:val="20"/>
          <w:szCs w:val="20"/>
        </w:rPr>
        <w:t>Las</w:t>
      </w:r>
      <w:r w:rsidRPr="006E6E8C">
        <w:rPr>
          <w:rFonts w:ascii="Barlow" w:hAnsi="Barlow"/>
          <w:spacing w:val="-31"/>
          <w:sz w:val="20"/>
          <w:szCs w:val="20"/>
        </w:rPr>
        <w:t xml:space="preserve"> </w:t>
      </w:r>
      <w:r w:rsidRPr="006E6E8C">
        <w:rPr>
          <w:rFonts w:ascii="Barlow" w:hAnsi="Barlow"/>
          <w:sz w:val="20"/>
          <w:szCs w:val="20"/>
        </w:rPr>
        <w:t>Normas</w:t>
      </w:r>
      <w:r w:rsidRPr="006E6E8C">
        <w:rPr>
          <w:rFonts w:ascii="Barlow" w:hAnsi="Barlow"/>
          <w:spacing w:val="-31"/>
          <w:sz w:val="20"/>
          <w:szCs w:val="20"/>
        </w:rPr>
        <w:t xml:space="preserve"> </w:t>
      </w:r>
      <w:r w:rsidRPr="006E6E8C">
        <w:rPr>
          <w:rFonts w:ascii="Barlow" w:hAnsi="Barlow"/>
          <w:sz w:val="20"/>
          <w:szCs w:val="20"/>
        </w:rPr>
        <w:t>Internacionales</w:t>
      </w:r>
      <w:r w:rsidRPr="006E6E8C">
        <w:rPr>
          <w:rFonts w:ascii="Barlow" w:hAnsi="Barlow"/>
          <w:spacing w:val="-31"/>
          <w:sz w:val="20"/>
          <w:szCs w:val="20"/>
        </w:rPr>
        <w:t xml:space="preserve"> </w:t>
      </w:r>
      <w:r w:rsidRPr="006E6E8C">
        <w:rPr>
          <w:rFonts w:ascii="Barlow" w:hAnsi="Barlow"/>
          <w:sz w:val="20"/>
          <w:szCs w:val="20"/>
        </w:rPr>
        <w:t>de</w:t>
      </w:r>
      <w:r w:rsidRPr="006E6E8C">
        <w:rPr>
          <w:rFonts w:ascii="Barlow" w:hAnsi="Barlow"/>
          <w:spacing w:val="-31"/>
          <w:sz w:val="20"/>
          <w:szCs w:val="20"/>
        </w:rPr>
        <w:t xml:space="preserve"> </w:t>
      </w:r>
      <w:r w:rsidRPr="006E6E8C">
        <w:rPr>
          <w:rFonts w:ascii="Barlow" w:hAnsi="Barlow"/>
          <w:sz w:val="20"/>
          <w:szCs w:val="20"/>
        </w:rPr>
        <w:t>Contabilidad</w:t>
      </w:r>
      <w:r w:rsidRPr="006E6E8C">
        <w:rPr>
          <w:rFonts w:ascii="Barlow" w:hAnsi="Barlow"/>
          <w:spacing w:val="-30"/>
          <w:sz w:val="20"/>
          <w:szCs w:val="20"/>
        </w:rPr>
        <w:t xml:space="preserve"> </w:t>
      </w:r>
      <w:r w:rsidRPr="006E6E8C">
        <w:rPr>
          <w:rFonts w:ascii="Barlow" w:hAnsi="Barlow"/>
          <w:sz w:val="20"/>
          <w:szCs w:val="20"/>
        </w:rPr>
        <w:t>para</w:t>
      </w:r>
      <w:r w:rsidRPr="006E6E8C">
        <w:rPr>
          <w:rFonts w:ascii="Barlow" w:hAnsi="Barlow"/>
          <w:spacing w:val="-31"/>
          <w:sz w:val="20"/>
          <w:szCs w:val="20"/>
        </w:rPr>
        <w:t xml:space="preserve"> </w:t>
      </w:r>
      <w:r w:rsidRPr="006E6E8C">
        <w:rPr>
          <w:rFonts w:ascii="Barlow" w:hAnsi="Barlow"/>
          <w:sz w:val="20"/>
          <w:szCs w:val="20"/>
        </w:rPr>
        <w:t>el</w:t>
      </w:r>
      <w:r w:rsidRPr="006E6E8C">
        <w:rPr>
          <w:rFonts w:ascii="Barlow" w:hAnsi="Barlow"/>
          <w:spacing w:val="-31"/>
          <w:sz w:val="20"/>
          <w:szCs w:val="20"/>
        </w:rPr>
        <w:t xml:space="preserve"> </w:t>
      </w:r>
      <w:r w:rsidRPr="006E6E8C">
        <w:rPr>
          <w:rFonts w:ascii="Barlow" w:hAnsi="Barlow"/>
          <w:sz w:val="20"/>
          <w:szCs w:val="20"/>
        </w:rPr>
        <w:t>sector</w:t>
      </w:r>
      <w:r w:rsidRPr="006E6E8C">
        <w:rPr>
          <w:rFonts w:ascii="Barlow" w:hAnsi="Barlow"/>
          <w:spacing w:val="-31"/>
          <w:sz w:val="20"/>
          <w:szCs w:val="20"/>
        </w:rPr>
        <w:t xml:space="preserve"> </w:t>
      </w:r>
      <w:r w:rsidRPr="006E6E8C">
        <w:rPr>
          <w:rFonts w:ascii="Barlow" w:hAnsi="Barlow"/>
          <w:sz w:val="20"/>
          <w:szCs w:val="20"/>
        </w:rPr>
        <w:t>público</w:t>
      </w:r>
      <w:r w:rsidRPr="006E6E8C">
        <w:rPr>
          <w:rFonts w:ascii="Barlow" w:hAnsi="Barlow"/>
          <w:spacing w:val="-31"/>
          <w:sz w:val="20"/>
          <w:szCs w:val="20"/>
        </w:rPr>
        <w:t xml:space="preserve"> </w:t>
      </w:r>
      <w:r w:rsidRPr="006E6E8C">
        <w:rPr>
          <w:rFonts w:ascii="Barlow" w:hAnsi="Barlow"/>
          <w:sz w:val="20"/>
          <w:szCs w:val="20"/>
        </w:rPr>
        <w:t xml:space="preserve">(NICSP) emitidas por la junta de Normas Internacionales de Contabilidad </w:t>
      </w:r>
      <w:r w:rsidRPr="006E6E8C">
        <w:rPr>
          <w:rFonts w:ascii="Barlow" w:hAnsi="Barlow"/>
          <w:spacing w:val="-6"/>
          <w:sz w:val="20"/>
          <w:szCs w:val="20"/>
        </w:rPr>
        <w:t xml:space="preserve">del </w:t>
      </w:r>
      <w:r w:rsidRPr="006E6E8C">
        <w:rPr>
          <w:rFonts w:ascii="Barlow" w:hAnsi="Barlow"/>
          <w:sz w:val="20"/>
          <w:szCs w:val="20"/>
        </w:rPr>
        <w:t>Sector</w:t>
      </w:r>
      <w:r w:rsidRPr="006E6E8C">
        <w:rPr>
          <w:rFonts w:ascii="Barlow" w:hAnsi="Barlow"/>
          <w:spacing w:val="-2"/>
          <w:sz w:val="20"/>
          <w:szCs w:val="20"/>
        </w:rPr>
        <w:t xml:space="preserve"> </w:t>
      </w:r>
      <w:r w:rsidRPr="006E6E8C">
        <w:rPr>
          <w:rFonts w:ascii="Barlow" w:hAnsi="Barlow"/>
          <w:sz w:val="20"/>
          <w:szCs w:val="20"/>
        </w:rPr>
        <w:t>Público.</w:t>
      </w:r>
    </w:p>
    <w:p w:rsidR="000A2DEB" w:rsidRPr="006E6E8C" w:rsidRDefault="00E42683" w:rsidP="00EB3522">
      <w:pPr>
        <w:pStyle w:val="Prrafodelista"/>
        <w:numPr>
          <w:ilvl w:val="0"/>
          <w:numId w:val="3"/>
        </w:numPr>
        <w:tabs>
          <w:tab w:val="left" w:pos="2260"/>
        </w:tabs>
        <w:spacing w:before="9" w:line="352" w:lineRule="auto"/>
        <w:ind w:left="1548" w:right="831" w:hanging="357"/>
        <w:jc w:val="both"/>
        <w:rPr>
          <w:rFonts w:ascii="Barlow" w:hAnsi="Barlow"/>
          <w:sz w:val="20"/>
          <w:szCs w:val="20"/>
        </w:rPr>
      </w:pPr>
      <w:r w:rsidRPr="006E6E8C">
        <w:rPr>
          <w:rFonts w:ascii="Barlow" w:hAnsi="Barlow"/>
          <w:sz w:val="20"/>
          <w:szCs w:val="20"/>
        </w:rPr>
        <w:t xml:space="preserve">Las normas de información financiera del consejo mexicano para la investigación y Desarrollo de normas de Información Financiera </w:t>
      </w:r>
      <w:r w:rsidRPr="006E6E8C">
        <w:rPr>
          <w:rFonts w:ascii="Barlow" w:hAnsi="Barlow"/>
          <w:spacing w:val="-3"/>
          <w:sz w:val="20"/>
          <w:szCs w:val="20"/>
        </w:rPr>
        <w:t xml:space="preserve">A.C. </w:t>
      </w:r>
      <w:r w:rsidRPr="006E6E8C">
        <w:rPr>
          <w:rFonts w:ascii="Barlow" w:hAnsi="Barlow"/>
          <w:sz w:val="20"/>
          <w:szCs w:val="20"/>
        </w:rPr>
        <w:t>(CINIF).</w:t>
      </w:r>
    </w:p>
    <w:p w:rsidR="00AB5BD2" w:rsidRPr="006E6E8C" w:rsidRDefault="00AB5BD2" w:rsidP="00AB5BD2">
      <w:pPr>
        <w:pStyle w:val="Prrafodelista"/>
        <w:tabs>
          <w:tab w:val="left" w:pos="2260"/>
        </w:tabs>
        <w:spacing w:before="9" w:line="352" w:lineRule="auto"/>
        <w:ind w:left="2259" w:right="831" w:firstLine="0"/>
        <w:jc w:val="both"/>
        <w:rPr>
          <w:rFonts w:ascii="Barlow" w:hAnsi="Barlow"/>
          <w:sz w:val="20"/>
          <w:szCs w:val="20"/>
        </w:rPr>
      </w:pPr>
    </w:p>
    <w:p w:rsidR="000A2DEB" w:rsidRPr="006E6E8C" w:rsidRDefault="00E42683" w:rsidP="0002584D">
      <w:pPr>
        <w:pStyle w:val="Ttulo1"/>
        <w:ind w:left="709"/>
        <w:rPr>
          <w:rFonts w:ascii="Barlow" w:hAnsi="Barlow"/>
        </w:rPr>
      </w:pPr>
      <w:r w:rsidRPr="006E6E8C">
        <w:rPr>
          <w:rFonts w:ascii="Barlow" w:hAnsi="Barlow"/>
        </w:rPr>
        <w:t>6.- Políticas de Contabilidad Significativas.</w:t>
      </w:r>
    </w:p>
    <w:p w:rsidR="000A2DEB" w:rsidRPr="006E6E8C" w:rsidRDefault="000A2DEB">
      <w:pPr>
        <w:pStyle w:val="Textoindependiente"/>
        <w:spacing w:before="2"/>
        <w:rPr>
          <w:rFonts w:ascii="Barlow" w:hAnsi="Barlow"/>
          <w:b/>
        </w:rPr>
      </w:pPr>
    </w:p>
    <w:p w:rsidR="000A2DEB" w:rsidRPr="006E6E8C" w:rsidRDefault="00E42683" w:rsidP="00111125">
      <w:pPr>
        <w:pStyle w:val="Prrafodelista"/>
        <w:numPr>
          <w:ilvl w:val="0"/>
          <w:numId w:val="2"/>
        </w:numPr>
        <w:tabs>
          <w:tab w:val="left" w:pos="1554"/>
        </w:tabs>
        <w:spacing w:line="360" w:lineRule="auto"/>
        <w:ind w:left="1191" w:right="829"/>
        <w:jc w:val="both"/>
        <w:rPr>
          <w:rFonts w:ascii="Barlow" w:hAnsi="Barlow"/>
          <w:sz w:val="20"/>
          <w:szCs w:val="20"/>
        </w:rPr>
      </w:pPr>
      <w:r w:rsidRPr="006E6E8C">
        <w:rPr>
          <w:rFonts w:ascii="Barlow" w:hAnsi="Barlow"/>
          <w:sz w:val="20"/>
          <w:szCs w:val="20"/>
        </w:rPr>
        <w:t>Los</w:t>
      </w:r>
      <w:r w:rsidRPr="006E6E8C">
        <w:rPr>
          <w:rFonts w:ascii="Barlow" w:hAnsi="Barlow"/>
          <w:spacing w:val="-24"/>
          <w:sz w:val="20"/>
          <w:szCs w:val="20"/>
        </w:rPr>
        <w:t xml:space="preserve"> </w:t>
      </w:r>
      <w:r w:rsidRPr="006E6E8C">
        <w:rPr>
          <w:rFonts w:ascii="Barlow" w:hAnsi="Barlow"/>
          <w:sz w:val="20"/>
          <w:szCs w:val="20"/>
        </w:rPr>
        <w:t>Estados</w:t>
      </w:r>
      <w:r w:rsidRPr="006E6E8C">
        <w:rPr>
          <w:rFonts w:ascii="Barlow" w:hAnsi="Barlow"/>
          <w:spacing w:val="-21"/>
          <w:sz w:val="20"/>
          <w:szCs w:val="20"/>
        </w:rPr>
        <w:t xml:space="preserve"> </w:t>
      </w:r>
      <w:r w:rsidRPr="006E6E8C">
        <w:rPr>
          <w:rFonts w:ascii="Barlow" w:hAnsi="Barlow"/>
          <w:sz w:val="20"/>
          <w:szCs w:val="20"/>
        </w:rPr>
        <w:t>Financieros</w:t>
      </w:r>
      <w:r w:rsidRPr="006E6E8C">
        <w:rPr>
          <w:rFonts w:ascii="Barlow" w:hAnsi="Barlow"/>
          <w:spacing w:val="-24"/>
          <w:sz w:val="20"/>
          <w:szCs w:val="20"/>
        </w:rPr>
        <w:t xml:space="preserve"> </w:t>
      </w:r>
      <w:r w:rsidRPr="006E6E8C">
        <w:rPr>
          <w:rFonts w:ascii="Barlow" w:hAnsi="Barlow"/>
          <w:sz w:val="20"/>
          <w:szCs w:val="20"/>
        </w:rPr>
        <w:t>del</w:t>
      </w:r>
      <w:r w:rsidRPr="006E6E8C">
        <w:rPr>
          <w:rFonts w:ascii="Barlow" w:hAnsi="Barlow"/>
          <w:spacing w:val="-23"/>
          <w:sz w:val="20"/>
          <w:szCs w:val="20"/>
        </w:rPr>
        <w:t xml:space="preserve"> </w:t>
      </w:r>
      <w:r w:rsidRPr="006E6E8C">
        <w:rPr>
          <w:rFonts w:ascii="Barlow" w:hAnsi="Barlow"/>
          <w:sz w:val="20"/>
          <w:szCs w:val="20"/>
        </w:rPr>
        <w:t>Instituto</w:t>
      </w:r>
      <w:r w:rsidRPr="006E6E8C">
        <w:rPr>
          <w:rFonts w:ascii="Barlow" w:hAnsi="Barlow"/>
          <w:spacing w:val="-26"/>
          <w:sz w:val="20"/>
          <w:szCs w:val="20"/>
        </w:rPr>
        <w:t xml:space="preserve"> </w:t>
      </w:r>
      <w:r w:rsidRPr="006E6E8C">
        <w:rPr>
          <w:rFonts w:ascii="Barlow" w:hAnsi="Barlow"/>
          <w:sz w:val="20"/>
          <w:szCs w:val="20"/>
        </w:rPr>
        <w:t>no</w:t>
      </w:r>
      <w:r w:rsidRPr="006E6E8C">
        <w:rPr>
          <w:rFonts w:ascii="Barlow" w:hAnsi="Barlow"/>
          <w:spacing w:val="-28"/>
          <w:sz w:val="20"/>
          <w:szCs w:val="20"/>
        </w:rPr>
        <w:t xml:space="preserve"> </w:t>
      </w:r>
      <w:r w:rsidRPr="006E6E8C">
        <w:rPr>
          <w:rFonts w:ascii="Barlow" w:hAnsi="Barlow"/>
          <w:sz w:val="20"/>
          <w:szCs w:val="20"/>
        </w:rPr>
        <w:t>reconocen</w:t>
      </w:r>
      <w:r w:rsidRPr="006E6E8C">
        <w:rPr>
          <w:rFonts w:ascii="Barlow" w:hAnsi="Barlow"/>
          <w:spacing w:val="-24"/>
          <w:sz w:val="20"/>
          <w:szCs w:val="20"/>
        </w:rPr>
        <w:t xml:space="preserve"> </w:t>
      </w:r>
      <w:r w:rsidRPr="006E6E8C">
        <w:rPr>
          <w:rFonts w:ascii="Barlow" w:hAnsi="Barlow"/>
          <w:sz w:val="20"/>
          <w:szCs w:val="20"/>
        </w:rPr>
        <w:t>los</w:t>
      </w:r>
      <w:r w:rsidRPr="006E6E8C">
        <w:rPr>
          <w:rFonts w:ascii="Barlow" w:hAnsi="Barlow"/>
          <w:spacing w:val="-23"/>
          <w:sz w:val="20"/>
          <w:szCs w:val="20"/>
        </w:rPr>
        <w:t xml:space="preserve"> </w:t>
      </w:r>
      <w:r w:rsidRPr="006E6E8C">
        <w:rPr>
          <w:rFonts w:ascii="Barlow" w:hAnsi="Barlow"/>
          <w:sz w:val="20"/>
          <w:szCs w:val="20"/>
        </w:rPr>
        <w:t>efectos</w:t>
      </w:r>
      <w:r w:rsidRPr="006E6E8C">
        <w:rPr>
          <w:rFonts w:ascii="Barlow" w:hAnsi="Barlow"/>
          <w:spacing w:val="-24"/>
          <w:sz w:val="20"/>
          <w:szCs w:val="20"/>
        </w:rPr>
        <w:t xml:space="preserve"> </w:t>
      </w:r>
      <w:r w:rsidRPr="006E6E8C">
        <w:rPr>
          <w:rFonts w:ascii="Barlow" w:hAnsi="Barlow"/>
          <w:sz w:val="20"/>
          <w:szCs w:val="20"/>
        </w:rPr>
        <w:t>de</w:t>
      </w:r>
      <w:r w:rsidRPr="006E6E8C">
        <w:rPr>
          <w:rFonts w:ascii="Barlow" w:hAnsi="Barlow"/>
          <w:spacing w:val="-23"/>
          <w:sz w:val="20"/>
          <w:szCs w:val="20"/>
        </w:rPr>
        <w:t xml:space="preserve"> </w:t>
      </w:r>
      <w:r w:rsidRPr="006E6E8C">
        <w:rPr>
          <w:rFonts w:ascii="Barlow" w:hAnsi="Barlow"/>
          <w:sz w:val="20"/>
          <w:szCs w:val="20"/>
        </w:rPr>
        <w:t>la</w:t>
      </w:r>
      <w:r w:rsidRPr="006E6E8C">
        <w:rPr>
          <w:rFonts w:ascii="Barlow" w:hAnsi="Barlow"/>
          <w:spacing w:val="-28"/>
          <w:sz w:val="20"/>
          <w:szCs w:val="20"/>
        </w:rPr>
        <w:t xml:space="preserve"> </w:t>
      </w:r>
      <w:r w:rsidRPr="006E6E8C">
        <w:rPr>
          <w:rFonts w:ascii="Barlow" w:hAnsi="Barlow"/>
          <w:sz w:val="20"/>
          <w:szCs w:val="20"/>
        </w:rPr>
        <w:t>inflación, toda</w:t>
      </w:r>
      <w:r w:rsidRPr="006E6E8C">
        <w:rPr>
          <w:rFonts w:ascii="Barlow" w:hAnsi="Barlow"/>
          <w:spacing w:val="-14"/>
          <w:sz w:val="20"/>
          <w:szCs w:val="20"/>
        </w:rPr>
        <w:t xml:space="preserve"> </w:t>
      </w:r>
      <w:r w:rsidRPr="006E6E8C">
        <w:rPr>
          <w:rFonts w:ascii="Barlow" w:hAnsi="Barlow"/>
          <w:sz w:val="20"/>
          <w:szCs w:val="20"/>
        </w:rPr>
        <w:t>vez</w:t>
      </w:r>
      <w:r w:rsidRPr="006E6E8C">
        <w:rPr>
          <w:rFonts w:ascii="Barlow" w:hAnsi="Barlow"/>
          <w:spacing w:val="-13"/>
          <w:sz w:val="20"/>
          <w:szCs w:val="20"/>
        </w:rPr>
        <w:t xml:space="preserve"> </w:t>
      </w:r>
      <w:r w:rsidRPr="006E6E8C">
        <w:rPr>
          <w:rFonts w:ascii="Barlow" w:hAnsi="Barlow"/>
          <w:sz w:val="20"/>
          <w:szCs w:val="20"/>
        </w:rPr>
        <w:t>que</w:t>
      </w:r>
      <w:r w:rsidRPr="006E6E8C">
        <w:rPr>
          <w:rFonts w:ascii="Barlow" w:hAnsi="Barlow"/>
          <w:spacing w:val="-13"/>
          <w:sz w:val="20"/>
          <w:szCs w:val="20"/>
        </w:rPr>
        <w:t xml:space="preserve"> </w:t>
      </w:r>
      <w:r w:rsidRPr="006E6E8C">
        <w:rPr>
          <w:rFonts w:ascii="Barlow" w:hAnsi="Barlow"/>
          <w:sz w:val="20"/>
          <w:szCs w:val="20"/>
        </w:rPr>
        <w:t>no</w:t>
      </w:r>
      <w:r w:rsidRPr="006E6E8C">
        <w:rPr>
          <w:rFonts w:ascii="Barlow" w:hAnsi="Barlow"/>
          <w:spacing w:val="-14"/>
          <w:sz w:val="20"/>
          <w:szCs w:val="20"/>
        </w:rPr>
        <w:t xml:space="preserve"> </w:t>
      </w:r>
      <w:r w:rsidRPr="006E6E8C">
        <w:rPr>
          <w:rFonts w:ascii="Barlow" w:hAnsi="Barlow"/>
          <w:sz w:val="20"/>
          <w:szCs w:val="20"/>
        </w:rPr>
        <w:t>se</w:t>
      </w:r>
      <w:r w:rsidRPr="006E6E8C">
        <w:rPr>
          <w:rFonts w:ascii="Barlow" w:hAnsi="Barlow"/>
          <w:spacing w:val="-13"/>
          <w:sz w:val="20"/>
          <w:szCs w:val="20"/>
        </w:rPr>
        <w:t xml:space="preserve"> </w:t>
      </w:r>
      <w:r w:rsidRPr="006E6E8C">
        <w:rPr>
          <w:rFonts w:ascii="Barlow" w:hAnsi="Barlow"/>
          <w:sz w:val="20"/>
          <w:szCs w:val="20"/>
        </w:rPr>
        <w:t>actualiza</w:t>
      </w:r>
      <w:r w:rsidRPr="006E6E8C">
        <w:rPr>
          <w:rFonts w:ascii="Barlow" w:hAnsi="Barlow"/>
          <w:spacing w:val="-13"/>
          <w:sz w:val="20"/>
          <w:szCs w:val="20"/>
        </w:rPr>
        <w:t xml:space="preserve"> </w:t>
      </w:r>
      <w:r w:rsidRPr="006E6E8C">
        <w:rPr>
          <w:rFonts w:ascii="Barlow" w:hAnsi="Barlow"/>
          <w:sz w:val="20"/>
          <w:szCs w:val="20"/>
        </w:rPr>
        <w:t>lo</w:t>
      </w:r>
      <w:r w:rsidRPr="006E6E8C">
        <w:rPr>
          <w:rFonts w:ascii="Barlow" w:hAnsi="Barlow"/>
          <w:spacing w:val="-9"/>
          <w:sz w:val="20"/>
          <w:szCs w:val="20"/>
        </w:rPr>
        <w:t xml:space="preserve"> </w:t>
      </w:r>
      <w:r w:rsidRPr="006E6E8C">
        <w:rPr>
          <w:rFonts w:ascii="Barlow" w:hAnsi="Barlow"/>
          <w:sz w:val="20"/>
          <w:szCs w:val="20"/>
        </w:rPr>
        <w:t>previsto</w:t>
      </w:r>
      <w:r w:rsidRPr="006E6E8C">
        <w:rPr>
          <w:rFonts w:ascii="Barlow" w:hAnsi="Barlow"/>
          <w:spacing w:val="-8"/>
          <w:sz w:val="20"/>
          <w:szCs w:val="20"/>
        </w:rPr>
        <w:t xml:space="preserve"> </w:t>
      </w:r>
      <w:r w:rsidRPr="006E6E8C">
        <w:rPr>
          <w:rFonts w:ascii="Barlow" w:hAnsi="Barlow"/>
          <w:sz w:val="20"/>
          <w:szCs w:val="20"/>
        </w:rPr>
        <w:t>en</w:t>
      </w:r>
      <w:r w:rsidRPr="006E6E8C">
        <w:rPr>
          <w:rFonts w:ascii="Barlow" w:hAnsi="Barlow"/>
          <w:spacing w:val="-14"/>
          <w:sz w:val="20"/>
          <w:szCs w:val="20"/>
        </w:rPr>
        <w:t xml:space="preserve"> </w:t>
      </w:r>
      <w:r w:rsidRPr="006E6E8C">
        <w:rPr>
          <w:rFonts w:ascii="Barlow" w:hAnsi="Barlow"/>
          <w:sz w:val="20"/>
          <w:szCs w:val="20"/>
        </w:rPr>
        <w:t>las</w:t>
      </w:r>
      <w:r w:rsidRPr="006E6E8C">
        <w:rPr>
          <w:rFonts w:ascii="Barlow" w:hAnsi="Barlow"/>
          <w:spacing w:val="-13"/>
          <w:sz w:val="20"/>
          <w:szCs w:val="20"/>
        </w:rPr>
        <w:t xml:space="preserve"> </w:t>
      </w:r>
      <w:r w:rsidRPr="006E6E8C">
        <w:rPr>
          <w:rFonts w:ascii="Barlow" w:hAnsi="Barlow"/>
          <w:sz w:val="20"/>
          <w:szCs w:val="20"/>
        </w:rPr>
        <w:t>Principales</w:t>
      </w:r>
      <w:r w:rsidRPr="006E6E8C">
        <w:rPr>
          <w:rFonts w:ascii="Barlow" w:hAnsi="Barlow"/>
          <w:spacing w:val="-13"/>
          <w:sz w:val="20"/>
          <w:szCs w:val="20"/>
        </w:rPr>
        <w:t xml:space="preserve"> </w:t>
      </w:r>
      <w:r w:rsidRPr="006E6E8C">
        <w:rPr>
          <w:rFonts w:ascii="Barlow" w:hAnsi="Barlow"/>
          <w:sz w:val="20"/>
          <w:szCs w:val="20"/>
        </w:rPr>
        <w:t>Reglas</w:t>
      </w:r>
      <w:r w:rsidRPr="006E6E8C">
        <w:rPr>
          <w:rFonts w:ascii="Barlow" w:hAnsi="Barlow"/>
          <w:spacing w:val="-13"/>
          <w:sz w:val="20"/>
          <w:szCs w:val="20"/>
        </w:rPr>
        <w:t xml:space="preserve"> </w:t>
      </w:r>
      <w:r w:rsidRPr="006E6E8C">
        <w:rPr>
          <w:rFonts w:ascii="Barlow" w:hAnsi="Barlow"/>
          <w:sz w:val="20"/>
          <w:szCs w:val="20"/>
        </w:rPr>
        <w:t>de</w:t>
      </w:r>
      <w:r w:rsidRPr="006E6E8C">
        <w:rPr>
          <w:rFonts w:ascii="Barlow" w:hAnsi="Barlow"/>
          <w:spacing w:val="-14"/>
          <w:sz w:val="20"/>
          <w:szCs w:val="20"/>
        </w:rPr>
        <w:t xml:space="preserve"> </w:t>
      </w:r>
      <w:r w:rsidRPr="006E6E8C">
        <w:rPr>
          <w:rFonts w:ascii="Barlow" w:hAnsi="Barlow"/>
          <w:sz w:val="20"/>
          <w:szCs w:val="20"/>
        </w:rPr>
        <w:t>Registro y Valoración del Patrimonio (elementos generales), en cuanto a que, se indica que</w:t>
      </w:r>
      <w:r w:rsidRPr="006E6E8C">
        <w:rPr>
          <w:rFonts w:ascii="Barlow" w:hAnsi="Barlow"/>
          <w:spacing w:val="-25"/>
          <w:sz w:val="20"/>
          <w:szCs w:val="20"/>
        </w:rPr>
        <w:t xml:space="preserve"> </w:t>
      </w:r>
      <w:r w:rsidRPr="006E6E8C">
        <w:rPr>
          <w:rFonts w:ascii="Barlow" w:hAnsi="Barlow"/>
          <w:sz w:val="20"/>
          <w:szCs w:val="20"/>
        </w:rPr>
        <w:t>es</w:t>
      </w:r>
      <w:r w:rsidRPr="006E6E8C">
        <w:rPr>
          <w:rFonts w:ascii="Barlow" w:hAnsi="Barlow"/>
          <w:spacing w:val="-24"/>
          <w:sz w:val="20"/>
          <w:szCs w:val="20"/>
        </w:rPr>
        <w:t xml:space="preserve"> </w:t>
      </w:r>
      <w:r w:rsidRPr="006E6E8C">
        <w:rPr>
          <w:rFonts w:ascii="Barlow" w:hAnsi="Barlow"/>
          <w:sz w:val="20"/>
          <w:szCs w:val="20"/>
        </w:rPr>
        <w:t>necesario</w:t>
      </w:r>
      <w:r w:rsidRPr="006E6E8C">
        <w:rPr>
          <w:rFonts w:ascii="Barlow" w:hAnsi="Barlow"/>
          <w:spacing w:val="-25"/>
          <w:sz w:val="20"/>
          <w:szCs w:val="20"/>
        </w:rPr>
        <w:t xml:space="preserve"> </w:t>
      </w:r>
      <w:r w:rsidRPr="006E6E8C">
        <w:rPr>
          <w:rFonts w:ascii="Barlow" w:hAnsi="Barlow"/>
          <w:sz w:val="20"/>
          <w:szCs w:val="20"/>
        </w:rPr>
        <w:t>reconocer</w:t>
      </w:r>
      <w:r w:rsidRPr="006E6E8C">
        <w:rPr>
          <w:rFonts w:ascii="Barlow" w:hAnsi="Barlow"/>
          <w:spacing w:val="-24"/>
          <w:sz w:val="20"/>
          <w:szCs w:val="20"/>
        </w:rPr>
        <w:t xml:space="preserve"> </w:t>
      </w:r>
      <w:r w:rsidRPr="006E6E8C">
        <w:rPr>
          <w:rFonts w:ascii="Barlow" w:hAnsi="Barlow"/>
          <w:sz w:val="20"/>
          <w:szCs w:val="20"/>
        </w:rPr>
        <w:t>los</w:t>
      </w:r>
      <w:r w:rsidRPr="006E6E8C">
        <w:rPr>
          <w:rFonts w:ascii="Barlow" w:hAnsi="Barlow"/>
          <w:spacing w:val="-25"/>
          <w:sz w:val="20"/>
          <w:szCs w:val="20"/>
        </w:rPr>
        <w:t xml:space="preserve"> </w:t>
      </w:r>
      <w:r w:rsidRPr="006E6E8C">
        <w:rPr>
          <w:rFonts w:ascii="Barlow" w:hAnsi="Barlow"/>
          <w:sz w:val="20"/>
          <w:szCs w:val="20"/>
        </w:rPr>
        <w:t>efectos</w:t>
      </w:r>
      <w:r w:rsidRPr="006E6E8C">
        <w:rPr>
          <w:rFonts w:ascii="Barlow" w:hAnsi="Barlow"/>
          <w:spacing w:val="-24"/>
          <w:sz w:val="20"/>
          <w:szCs w:val="20"/>
        </w:rPr>
        <w:t xml:space="preserve"> </w:t>
      </w:r>
      <w:r w:rsidRPr="006E6E8C">
        <w:rPr>
          <w:rFonts w:ascii="Barlow" w:hAnsi="Barlow"/>
          <w:sz w:val="20"/>
          <w:szCs w:val="20"/>
        </w:rPr>
        <w:t>de</w:t>
      </w:r>
      <w:r w:rsidRPr="006E6E8C">
        <w:rPr>
          <w:rFonts w:ascii="Barlow" w:hAnsi="Barlow"/>
          <w:spacing w:val="-25"/>
          <w:sz w:val="20"/>
          <w:szCs w:val="20"/>
        </w:rPr>
        <w:t xml:space="preserve"> </w:t>
      </w:r>
      <w:r w:rsidRPr="006E6E8C">
        <w:rPr>
          <w:rFonts w:ascii="Barlow" w:hAnsi="Barlow"/>
          <w:sz w:val="20"/>
          <w:szCs w:val="20"/>
        </w:rPr>
        <w:t>la</w:t>
      </w:r>
      <w:r w:rsidRPr="006E6E8C">
        <w:rPr>
          <w:rFonts w:ascii="Barlow" w:hAnsi="Barlow"/>
          <w:spacing w:val="-24"/>
          <w:sz w:val="20"/>
          <w:szCs w:val="20"/>
        </w:rPr>
        <w:t xml:space="preserve"> </w:t>
      </w:r>
      <w:r w:rsidRPr="006E6E8C">
        <w:rPr>
          <w:rFonts w:ascii="Barlow" w:hAnsi="Barlow"/>
          <w:sz w:val="20"/>
          <w:szCs w:val="20"/>
        </w:rPr>
        <w:t>inflación</w:t>
      </w:r>
      <w:r w:rsidRPr="006E6E8C">
        <w:rPr>
          <w:rFonts w:ascii="Barlow" w:hAnsi="Barlow"/>
          <w:spacing w:val="-24"/>
          <w:sz w:val="20"/>
          <w:szCs w:val="20"/>
        </w:rPr>
        <w:t xml:space="preserve"> </w:t>
      </w:r>
      <w:r w:rsidRPr="006E6E8C">
        <w:rPr>
          <w:rFonts w:ascii="Barlow" w:hAnsi="Barlow"/>
          <w:sz w:val="20"/>
          <w:szCs w:val="20"/>
        </w:rPr>
        <w:t>cuando</w:t>
      </w:r>
      <w:r w:rsidRPr="006E6E8C">
        <w:rPr>
          <w:rFonts w:ascii="Barlow" w:hAnsi="Barlow"/>
          <w:spacing w:val="-25"/>
          <w:sz w:val="20"/>
          <w:szCs w:val="20"/>
        </w:rPr>
        <w:t xml:space="preserve"> </w:t>
      </w:r>
      <w:r w:rsidRPr="006E6E8C">
        <w:rPr>
          <w:rFonts w:ascii="Barlow" w:hAnsi="Barlow"/>
          <w:sz w:val="20"/>
          <w:szCs w:val="20"/>
        </w:rPr>
        <w:t>exista</w:t>
      </w:r>
      <w:r w:rsidRPr="006E6E8C">
        <w:rPr>
          <w:rFonts w:ascii="Barlow" w:hAnsi="Barlow"/>
          <w:spacing w:val="-24"/>
          <w:sz w:val="20"/>
          <w:szCs w:val="20"/>
        </w:rPr>
        <w:t xml:space="preserve"> </w:t>
      </w:r>
      <w:r w:rsidRPr="006E6E8C">
        <w:rPr>
          <w:rFonts w:ascii="Barlow" w:hAnsi="Barlow"/>
          <w:sz w:val="20"/>
          <w:szCs w:val="20"/>
        </w:rPr>
        <w:t>un</w:t>
      </w:r>
      <w:r w:rsidRPr="006E6E8C">
        <w:rPr>
          <w:rFonts w:ascii="Barlow" w:hAnsi="Barlow"/>
          <w:spacing w:val="-25"/>
          <w:sz w:val="20"/>
          <w:szCs w:val="20"/>
        </w:rPr>
        <w:t xml:space="preserve"> </w:t>
      </w:r>
      <w:r w:rsidRPr="006E6E8C">
        <w:rPr>
          <w:rFonts w:ascii="Barlow" w:hAnsi="Barlow"/>
          <w:sz w:val="20"/>
          <w:szCs w:val="20"/>
        </w:rPr>
        <w:t>entorno inflacionario, derivado de lo anterior, no estamos dentro de un entorno inflacionario, por lo cual no se</w:t>
      </w:r>
      <w:r w:rsidRPr="006E6E8C">
        <w:rPr>
          <w:rFonts w:ascii="Barlow" w:hAnsi="Barlow"/>
          <w:spacing w:val="-12"/>
          <w:sz w:val="20"/>
          <w:szCs w:val="20"/>
        </w:rPr>
        <w:t xml:space="preserve"> </w:t>
      </w:r>
      <w:r w:rsidRPr="006E6E8C">
        <w:rPr>
          <w:rFonts w:ascii="Barlow" w:hAnsi="Barlow"/>
          <w:sz w:val="20"/>
          <w:szCs w:val="20"/>
        </w:rPr>
        <w:t>actualiza.</w:t>
      </w:r>
    </w:p>
    <w:p w:rsidR="000A2DEB" w:rsidRPr="006E6E8C" w:rsidRDefault="00E42683" w:rsidP="00111125">
      <w:pPr>
        <w:pStyle w:val="Prrafodelista"/>
        <w:numPr>
          <w:ilvl w:val="0"/>
          <w:numId w:val="2"/>
        </w:numPr>
        <w:tabs>
          <w:tab w:val="left" w:pos="1554"/>
        </w:tabs>
        <w:spacing w:before="2" w:line="360" w:lineRule="auto"/>
        <w:ind w:left="1191" w:hanging="361"/>
        <w:jc w:val="both"/>
        <w:rPr>
          <w:rFonts w:ascii="Barlow" w:hAnsi="Barlow"/>
          <w:sz w:val="20"/>
          <w:szCs w:val="20"/>
        </w:rPr>
      </w:pPr>
      <w:r w:rsidRPr="006E6E8C">
        <w:rPr>
          <w:rFonts w:ascii="Barlow" w:hAnsi="Barlow"/>
          <w:sz w:val="20"/>
          <w:szCs w:val="20"/>
        </w:rPr>
        <w:t>El instituto, no realizó operaciones en el</w:t>
      </w:r>
      <w:r w:rsidRPr="006E6E8C">
        <w:rPr>
          <w:rFonts w:ascii="Barlow" w:hAnsi="Barlow"/>
          <w:spacing w:val="-13"/>
          <w:sz w:val="20"/>
          <w:szCs w:val="20"/>
        </w:rPr>
        <w:t xml:space="preserve"> </w:t>
      </w:r>
      <w:r w:rsidRPr="006E6E8C">
        <w:rPr>
          <w:rFonts w:ascii="Barlow" w:hAnsi="Barlow"/>
          <w:sz w:val="20"/>
          <w:szCs w:val="20"/>
        </w:rPr>
        <w:t>extranjero.</w:t>
      </w:r>
    </w:p>
    <w:p w:rsidR="00D83360" w:rsidRPr="006E6E8C" w:rsidRDefault="00D83360" w:rsidP="00111125">
      <w:pPr>
        <w:pStyle w:val="Prrafodelista"/>
        <w:numPr>
          <w:ilvl w:val="0"/>
          <w:numId w:val="2"/>
        </w:numPr>
        <w:tabs>
          <w:tab w:val="left" w:pos="1554"/>
        </w:tabs>
        <w:spacing w:before="2" w:line="360" w:lineRule="auto"/>
        <w:ind w:left="1191"/>
        <w:jc w:val="both"/>
        <w:rPr>
          <w:rFonts w:ascii="Barlow" w:hAnsi="Barlow"/>
          <w:sz w:val="20"/>
          <w:szCs w:val="20"/>
        </w:rPr>
      </w:pPr>
      <w:r w:rsidRPr="006E6E8C">
        <w:rPr>
          <w:rFonts w:ascii="Barlow" w:hAnsi="Barlow"/>
          <w:sz w:val="20"/>
          <w:szCs w:val="20"/>
        </w:rPr>
        <w:t>El instituto no tiene inversión en acciones</w:t>
      </w:r>
    </w:p>
    <w:p w:rsidR="00235084" w:rsidRPr="006E6E8C" w:rsidRDefault="00235084" w:rsidP="00111125">
      <w:pPr>
        <w:pStyle w:val="Prrafodelista"/>
        <w:numPr>
          <w:ilvl w:val="0"/>
          <w:numId w:val="2"/>
        </w:numPr>
        <w:tabs>
          <w:tab w:val="left" w:pos="1554"/>
        </w:tabs>
        <w:spacing w:before="2" w:line="360" w:lineRule="auto"/>
        <w:ind w:left="1191"/>
        <w:jc w:val="both"/>
        <w:rPr>
          <w:rFonts w:ascii="Barlow" w:hAnsi="Barlow"/>
          <w:sz w:val="20"/>
          <w:szCs w:val="20"/>
        </w:rPr>
      </w:pPr>
      <w:r w:rsidRPr="006E6E8C">
        <w:rPr>
          <w:rFonts w:ascii="Barlow" w:hAnsi="Barlow"/>
          <w:sz w:val="20"/>
          <w:szCs w:val="20"/>
        </w:rPr>
        <w:t xml:space="preserve">El instituto no cuenta con inventario de mercancías para </w:t>
      </w:r>
      <w:r w:rsidR="00111125" w:rsidRPr="006E6E8C">
        <w:rPr>
          <w:rFonts w:ascii="Barlow" w:hAnsi="Barlow"/>
          <w:sz w:val="20"/>
          <w:szCs w:val="20"/>
        </w:rPr>
        <w:t>venta, por</w:t>
      </w:r>
      <w:r w:rsidRPr="006E6E8C">
        <w:rPr>
          <w:rFonts w:ascii="Barlow" w:hAnsi="Barlow"/>
          <w:sz w:val="20"/>
          <w:szCs w:val="20"/>
        </w:rPr>
        <w:t xml:space="preserve"> lo que no se cuenta con registro en almacenes</w:t>
      </w:r>
    </w:p>
    <w:p w:rsidR="00235084" w:rsidRPr="006E6E8C" w:rsidRDefault="00235084" w:rsidP="00111125">
      <w:pPr>
        <w:pStyle w:val="Prrafodelista"/>
        <w:numPr>
          <w:ilvl w:val="0"/>
          <w:numId w:val="2"/>
        </w:numPr>
        <w:tabs>
          <w:tab w:val="left" w:pos="1554"/>
        </w:tabs>
        <w:spacing w:before="2" w:line="360" w:lineRule="auto"/>
        <w:ind w:left="1191"/>
        <w:jc w:val="both"/>
        <w:rPr>
          <w:rFonts w:ascii="Barlow" w:hAnsi="Barlow"/>
          <w:sz w:val="20"/>
          <w:szCs w:val="20"/>
        </w:rPr>
      </w:pPr>
      <w:r w:rsidRPr="006E6E8C">
        <w:rPr>
          <w:rFonts w:ascii="Barlow" w:hAnsi="Barlow"/>
          <w:sz w:val="20"/>
          <w:szCs w:val="20"/>
        </w:rPr>
        <w:t>El instituto no ha realizado el cálculo de la reserva actuarial</w:t>
      </w:r>
    </w:p>
    <w:p w:rsidR="000A2DEB" w:rsidRPr="006E6E8C" w:rsidRDefault="00E42683" w:rsidP="00111125">
      <w:pPr>
        <w:pStyle w:val="Prrafodelista"/>
        <w:numPr>
          <w:ilvl w:val="0"/>
          <w:numId w:val="2"/>
        </w:numPr>
        <w:tabs>
          <w:tab w:val="left" w:pos="1554"/>
        </w:tabs>
        <w:spacing w:before="114" w:line="360" w:lineRule="auto"/>
        <w:ind w:left="1191" w:hanging="361"/>
        <w:jc w:val="both"/>
        <w:rPr>
          <w:rFonts w:ascii="Barlow" w:hAnsi="Barlow"/>
          <w:sz w:val="20"/>
          <w:szCs w:val="20"/>
        </w:rPr>
      </w:pPr>
      <w:r w:rsidRPr="006E6E8C">
        <w:rPr>
          <w:rFonts w:ascii="Barlow" w:hAnsi="Barlow"/>
          <w:sz w:val="20"/>
          <w:szCs w:val="20"/>
        </w:rPr>
        <w:t>Los Estados financieros no presentan registros de</w:t>
      </w:r>
      <w:r w:rsidRPr="006E6E8C">
        <w:rPr>
          <w:rFonts w:ascii="Barlow" w:hAnsi="Barlow"/>
          <w:spacing w:val="-13"/>
          <w:sz w:val="20"/>
          <w:szCs w:val="20"/>
        </w:rPr>
        <w:t xml:space="preserve"> </w:t>
      </w:r>
      <w:r w:rsidRPr="006E6E8C">
        <w:rPr>
          <w:rFonts w:ascii="Barlow" w:hAnsi="Barlow"/>
          <w:sz w:val="20"/>
          <w:szCs w:val="20"/>
        </w:rPr>
        <w:t>reservas.</w:t>
      </w:r>
    </w:p>
    <w:p w:rsidR="000A2DEB" w:rsidRPr="006E6E8C" w:rsidRDefault="00E42683" w:rsidP="00111125">
      <w:pPr>
        <w:pStyle w:val="Prrafodelista"/>
        <w:numPr>
          <w:ilvl w:val="0"/>
          <w:numId w:val="2"/>
        </w:numPr>
        <w:tabs>
          <w:tab w:val="left" w:pos="1554"/>
        </w:tabs>
        <w:spacing w:before="114" w:line="360" w:lineRule="auto"/>
        <w:ind w:left="1191" w:hanging="361"/>
        <w:rPr>
          <w:rFonts w:ascii="Barlow" w:hAnsi="Barlow"/>
          <w:sz w:val="20"/>
          <w:szCs w:val="20"/>
        </w:rPr>
      </w:pPr>
      <w:r w:rsidRPr="006E6E8C">
        <w:rPr>
          <w:rFonts w:ascii="Barlow" w:hAnsi="Barlow"/>
          <w:sz w:val="20"/>
          <w:szCs w:val="20"/>
        </w:rPr>
        <w:t>No se realizaron cambios contables durante el ejercicio</w:t>
      </w:r>
      <w:r w:rsidRPr="006E6E8C">
        <w:rPr>
          <w:rFonts w:ascii="Barlow" w:hAnsi="Barlow"/>
          <w:spacing w:val="-15"/>
          <w:sz w:val="20"/>
          <w:szCs w:val="20"/>
        </w:rPr>
        <w:t xml:space="preserve"> </w:t>
      </w:r>
      <w:r w:rsidR="000E1486" w:rsidRPr="006E6E8C">
        <w:rPr>
          <w:rFonts w:ascii="Barlow" w:hAnsi="Barlow"/>
          <w:sz w:val="20"/>
          <w:szCs w:val="20"/>
        </w:rPr>
        <w:t>2023</w:t>
      </w:r>
    </w:p>
    <w:p w:rsidR="004163D5" w:rsidRPr="006E6E8C" w:rsidRDefault="00E42683" w:rsidP="00111125">
      <w:pPr>
        <w:pStyle w:val="Prrafodelista"/>
        <w:numPr>
          <w:ilvl w:val="0"/>
          <w:numId w:val="2"/>
        </w:numPr>
        <w:tabs>
          <w:tab w:val="left" w:pos="1554"/>
        </w:tabs>
        <w:spacing w:before="114" w:line="360" w:lineRule="auto"/>
        <w:ind w:left="1190" w:right="833" w:hanging="357"/>
        <w:jc w:val="both"/>
        <w:rPr>
          <w:rFonts w:ascii="Barlow" w:hAnsi="Barlow"/>
          <w:sz w:val="20"/>
          <w:szCs w:val="20"/>
        </w:rPr>
      </w:pPr>
      <w:r w:rsidRPr="006E6E8C">
        <w:rPr>
          <w:rFonts w:ascii="Barlow" w:hAnsi="Barlow"/>
          <w:sz w:val="20"/>
          <w:szCs w:val="20"/>
        </w:rPr>
        <w:lastRenderedPageBreak/>
        <w:t>Respecto a las correcciones de errores, reclasificaciones, depuración y cancelación</w:t>
      </w:r>
      <w:r w:rsidRPr="006E6E8C">
        <w:rPr>
          <w:rFonts w:ascii="Barlow" w:hAnsi="Barlow"/>
          <w:spacing w:val="-29"/>
          <w:sz w:val="20"/>
          <w:szCs w:val="20"/>
        </w:rPr>
        <w:t xml:space="preserve"> </w:t>
      </w:r>
      <w:r w:rsidRPr="006E6E8C">
        <w:rPr>
          <w:rFonts w:ascii="Barlow" w:hAnsi="Barlow"/>
          <w:sz w:val="20"/>
          <w:szCs w:val="20"/>
        </w:rPr>
        <w:t>de</w:t>
      </w:r>
      <w:r w:rsidRPr="006E6E8C">
        <w:rPr>
          <w:rFonts w:ascii="Barlow" w:hAnsi="Barlow"/>
          <w:spacing w:val="-28"/>
          <w:sz w:val="20"/>
          <w:szCs w:val="20"/>
        </w:rPr>
        <w:t xml:space="preserve"> </w:t>
      </w:r>
      <w:r w:rsidRPr="006E6E8C">
        <w:rPr>
          <w:rFonts w:ascii="Barlow" w:hAnsi="Barlow"/>
          <w:sz w:val="20"/>
          <w:szCs w:val="20"/>
        </w:rPr>
        <w:t>saldos,</w:t>
      </w:r>
      <w:r w:rsidRPr="006E6E8C">
        <w:rPr>
          <w:rFonts w:ascii="Barlow" w:hAnsi="Barlow"/>
          <w:spacing w:val="-29"/>
          <w:sz w:val="20"/>
          <w:szCs w:val="20"/>
        </w:rPr>
        <w:t xml:space="preserve"> </w:t>
      </w:r>
      <w:r w:rsidRPr="006E6E8C">
        <w:rPr>
          <w:rFonts w:ascii="Barlow" w:hAnsi="Barlow"/>
          <w:sz w:val="20"/>
          <w:szCs w:val="20"/>
        </w:rPr>
        <w:t>estos</w:t>
      </w:r>
      <w:r w:rsidRPr="006E6E8C">
        <w:rPr>
          <w:rFonts w:ascii="Barlow" w:hAnsi="Barlow"/>
          <w:spacing w:val="-28"/>
          <w:sz w:val="20"/>
          <w:szCs w:val="20"/>
        </w:rPr>
        <w:t xml:space="preserve"> </w:t>
      </w:r>
      <w:r w:rsidRPr="006E6E8C">
        <w:rPr>
          <w:rFonts w:ascii="Barlow" w:hAnsi="Barlow"/>
          <w:sz w:val="20"/>
          <w:szCs w:val="20"/>
        </w:rPr>
        <w:t>se</w:t>
      </w:r>
      <w:r w:rsidRPr="006E6E8C">
        <w:rPr>
          <w:rFonts w:ascii="Barlow" w:hAnsi="Barlow"/>
          <w:spacing w:val="-29"/>
          <w:sz w:val="20"/>
          <w:szCs w:val="20"/>
        </w:rPr>
        <w:t xml:space="preserve"> </w:t>
      </w:r>
      <w:r w:rsidRPr="006E6E8C">
        <w:rPr>
          <w:rFonts w:ascii="Barlow" w:hAnsi="Barlow"/>
          <w:sz w:val="20"/>
          <w:szCs w:val="20"/>
        </w:rPr>
        <w:t>ven</w:t>
      </w:r>
      <w:r w:rsidRPr="006E6E8C">
        <w:rPr>
          <w:rFonts w:ascii="Barlow" w:hAnsi="Barlow"/>
          <w:spacing w:val="-28"/>
          <w:sz w:val="20"/>
          <w:szCs w:val="20"/>
        </w:rPr>
        <w:t xml:space="preserve"> </w:t>
      </w:r>
      <w:r w:rsidRPr="006E6E8C">
        <w:rPr>
          <w:rFonts w:ascii="Barlow" w:hAnsi="Barlow"/>
          <w:sz w:val="20"/>
          <w:szCs w:val="20"/>
        </w:rPr>
        <w:t>reflejados</w:t>
      </w:r>
      <w:r w:rsidRPr="006E6E8C">
        <w:rPr>
          <w:rFonts w:ascii="Barlow" w:hAnsi="Barlow"/>
          <w:spacing w:val="-29"/>
          <w:sz w:val="20"/>
          <w:szCs w:val="20"/>
        </w:rPr>
        <w:t xml:space="preserve"> </w:t>
      </w:r>
      <w:r w:rsidRPr="006E6E8C">
        <w:rPr>
          <w:rFonts w:ascii="Barlow" w:hAnsi="Barlow"/>
          <w:sz w:val="20"/>
          <w:szCs w:val="20"/>
        </w:rPr>
        <w:t>en</w:t>
      </w:r>
      <w:r w:rsidRPr="006E6E8C">
        <w:rPr>
          <w:rFonts w:ascii="Barlow" w:hAnsi="Barlow"/>
          <w:spacing w:val="-28"/>
          <w:sz w:val="20"/>
          <w:szCs w:val="20"/>
        </w:rPr>
        <w:t xml:space="preserve"> </w:t>
      </w:r>
      <w:r w:rsidRPr="006E6E8C">
        <w:rPr>
          <w:rFonts w:ascii="Barlow" w:hAnsi="Barlow"/>
          <w:sz w:val="20"/>
          <w:szCs w:val="20"/>
        </w:rPr>
        <w:t>la</w:t>
      </w:r>
      <w:r w:rsidRPr="006E6E8C">
        <w:rPr>
          <w:rFonts w:ascii="Barlow" w:hAnsi="Barlow"/>
          <w:spacing w:val="-29"/>
          <w:sz w:val="20"/>
          <w:szCs w:val="20"/>
        </w:rPr>
        <w:t xml:space="preserve"> </w:t>
      </w:r>
      <w:r w:rsidRPr="006E6E8C">
        <w:rPr>
          <w:rFonts w:ascii="Barlow" w:hAnsi="Barlow"/>
          <w:sz w:val="20"/>
          <w:szCs w:val="20"/>
        </w:rPr>
        <w:t>cuenta</w:t>
      </w:r>
      <w:r w:rsidRPr="006E6E8C">
        <w:rPr>
          <w:rFonts w:ascii="Barlow" w:hAnsi="Barlow"/>
          <w:spacing w:val="-28"/>
          <w:sz w:val="20"/>
          <w:szCs w:val="20"/>
        </w:rPr>
        <w:t xml:space="preserve"> </w:t>
      </w:r>
      <w:r w:rsidRPr="006E6E8C">
        <w:rPr>
          <w:rFonts w:ascii="Barlow" w:hAnsi="Barlow"/>
          <w:sz w:val="20"/>
          <w:szCs w:val="20"/>
        </w:rPr>
        <w:t>de</w:t>
      </w:r>
      <w:r w:rsidRPr="006E6E8C">
        <w:rPr>
          <w:rFonts w:ascii="Barlow" w:hAnsi="Barlow"/>
          <w:spacing w:val="-29"/>
          <w:sz w:val="20"/>
          <w:szCs w:val="20"/>
        </w:rPr>
        <w:t xml:space="preserve"> </w:t>
      </w:r>
      <w:r w:rsidRPr="006E6E8C">
        <w:rPr>
          <w:rFonts w:ascii="Barlow" w:hAnsi="Barlow"/>
          <w:sz w:val="20"/>
          <w:szCs w:val="20"/>
        </w:rPr>
        <w:t>Hacienda</w:t>
      </w:r>
      <w:r w:rsidRPr="006E6E8C">
        <w:rPr>
          <w:rFonts w:ascii="Barlow" w:hAnsi="Barlow"/>
          <w:spacing w:val="-28"/>
          <w:sz w:val="20"/>
          <w:szCs w:val="20"/>
        </w:rPr>
        <w:t xml:space="preserve"> </w:t>
      </w:r>
      <w:r w:rsidR="00D90C3B" w:rsidRPr="006E6E8C">
        <w:rPr>
          <w:rFonts w:ascii="Barlow" w:hAnsi="Barlow"/>
          <w:spacing w:val="-3"/>
          <w:sz w:val="20"/>
          <w:szCs w:val="20"/>
        </w:rPr>
        <w:t>Pública.</w:t>
      </w:r>
    </w:p>
    <w:p w:rsidR="000A2DEB" w:rsidRPr="006E6E8C" w:rsidRDefault="000A2DEB" w:rsidP="00235084">
      <w:pPr>
        <w:pStyle w:val="Textoindependiente"/>
        <w:spacing w:before="3" w:line="360" w:lineRule="auto"/>
        <w:rPr>
          <w:rFonts w:ascii="Barlow" w:hAnsi="Barlow"/>
        </w:rPr>
      </w:pPr>
    </w:p>
    <w:p w:rsidR="000A2DEB" w:rsidRPr="006E6E8C" w:rsidRDefault="00E42683" w:rsidP="0002584D">
      <w:pPr>
        <w:pStyle w:val="Ttulo1"/>
        <w:spacing w:line="360" w:lineRule="auto"/>
        <w:ind w:left="709"/>
        <w:rPr>
          <w:rFonts w:ascii="Barlow" w:hAnsi="Barlow"/>
        </w:rPr>
      </w:pPr>
      <w:r w:rsidRPr="006E6E8C">
        <w:rPr>
          <w:rFonts w:ascii="Barlow" w:hAnsi="Barlow"/>
        </w:rPr>
        <w:t>7.- Posición en Moneda Extranjera y Protección por Riesgo Cambiario.</w:t>
      </w:r>
    </w:p>
    <w:p w:rsidR="000A2DEB" w:rsidRPr="006E6E8C" w:rsidRDefault="00E42683" w:rsidP="008A2389">
      <w:pPr>
        <w:pStyle w:val="Textoindependiente"/>
        <w:spacing w:line="360" w:lineRule="auto"/>
        <w:ind w:left="833"/>
        <w:rPr>
          <w:rFonts w:ascii="Barlow" w:hAnsi="Barlow"/>
        </w:rPr>
      </w:pPr>
      <w:r w:rsidRPr="006E6E8C">
        <w:rPr>
          <w:rFonts w:ascii="Barlow" w:hAnsi="Barlow"/>
        </w:rPr>
        <w:t>El</w:t>
      </w:r>
      <w:r w:rsidRPr="006E6E8C">
        <w:rPr>
          <w:rFonts w:ascii="Barlow" w:hAnsi="Barlow"/>
          <w:spacing w:val="-16"/>
        </w:rPr>
        <w:t xml:space="preserve"> </w:t>
      </w:r>
      <w:r w:rsidRPr="006E6E8C">
        <w:rPr>
          <w:rFonts w:ascii="Barlow" w:hAnsi="Barlow"/>
        </w:rPr>
        <w:t>Instituto</w:t>
      </w:r>
      <w:r w:rsidRPr="006E6E8C">
        <w:rPr>
          <w:rFonts w:ascii="Barlow" w:hAnsi="Barlow"/>
          <w:spacing w:val="-15"/>
        </w:rPr>
        <w:t xml:space="preserve"> </w:t>
      </w:r>
      <w:r w:rsidRPr="006E6E8C">
        <w:rPr>
          <w:rFonts w:ascii="Barlow" w:hAnsi="Barlow"/>
        </w:rPr>
        <w:t>Tecnológico</w:t>
      </w:r>
      <w:r w:rsidRPr="006E6E8C">
        <w:rPr>
          <w:rFonts w:ascii="Barlow" w:hAnsi="Barlow"/>
          <w:spacing w:val="-16"/>
        </w:rPr>
        <w:t xml:space="preserve"> </w:t>
      </w:r>
      <w:r w:rsidRPr="006E6E8C">
        <w:rPr>
          <w:rFonts w:ascii="Barlow" w:hAnsi="Barlow"/>
        </w:rPr>
        <w:t>Superior</w:t>
      </w:r>
      <w:r w:rsidRPr="006E6E8C">
        <w:rPr>
          <w:rFonts w:ascii="Barlow" w:hAnsi="Barlow"/>
          <w:spacing w:val="-15"/>
        </w:rPr>
        <w:t xml:space="preserve"> </w:t>
      </w:r>
      <w:r w:rsidRPr="006E6E8C">
        <w:rPr>
          <w:rFonts w:ascii="Barlow" w:hAnsi="Barlow"/>
        </w:rPr>
        <w:t>de</w:t>
      </w:r>
      <w:r w:rsidRPr="006E6E8C">
        <w:rPr>
          <w:rFonts w:ascii="Barlow" w:hAnsi="Barlow"/>
          <w:spacing w:val="-16"/>
        </w:rPr>
        <w:t xml:space="preserve"> </w:t>
      </w:r>
      <w:r w:rsidRPr="006E6E8C">
        <w:rPr>
          <w:rFonts w:ascii="Barlow" w:hAnsi="Barlow"/>
        </w:rPr>
        <w:t>Valladolid</w:t>
      </w:r>
      <w:r w:rsidRPr="006E6E8C">
        <w:rPr>
          <w:rFonts w:ascii="Barlow" w:hAnsi="Barlow"/>
          <w:spacing w:val="-12"/>
        </w:rPr>
        <w:t xml:space="preserve"> </w:t>
      </w:r>
      <w:r w:rsidRPr="006E6E8C">
        <w:rPr>
          <w:rFonts w:ascii="Barlow" w:hAnsi="Barlow"/>
        </w:rPr>
        <w:t>no</w:t>
      </w:r>
      <w:r w:rsidRPr="006E6E8C">
        <w:rPr>
          <w:rFonts w:ascii="Barlow" w:hAnsi="Barlow"/>
          <w:spacing w:val="-16"/>
        </w:rPr>
        <w:t xml:space="preserve"> </w:t>
      </w:r>
      <w:r w:rsidRPr="006E6E8C">
        <w:rPr>
          <w:rFonts w:ascii="Barlow" w:hAnsi="Barlow"/>
        </w:rPr>
        <w:t>tiene</w:t>
      </w:r>
      <w:r w:rsidRPr="006E6E8C">
        <w:rPr>
          <w:rFonts w:ascii="Barlow" w:hAnsi="Barlow"/>
          <w:spacing w:val="-15"/>
        </w:rPr>
        <w:t xml:space="preserve"> </w:t>
      </w:r>
      <w:r w:rsidRPr="006E6E8C">
        <w:rPr>
          <w:rFonts w:ascii="Barlow" w:hAnsi="Barlow"/>
        </w:rPr>
        <w:t>cuentas</w:t>
      </w:r>
      <w:r w:rsidRPr="006E6E8C">
        <w:rPr>
          <w:rFonts w:ascii="Barlow" w:hAnsi="Barlow"/>
          <w:spacing w:val="-16"/>
        </w:rPr>
        <w:t xml:space="preserve"> </w:t>
      </w:r>
      <w:r w:rsidRPr="006E6E8C">
        <w:rPr>
          <w:rFonts w:ascii="Barlow" w:hAnsi="Barlow"/>
        </w:rPr>
        <w:t>bancarias</w:t>
      </w:r>
      <w:r w:rsidRPr="006E6E8C">
        <w:rPr>
          <w:rFonts w:ascii="Barlow" w:hAnsi="Barlow"/>
          <w:spacing w:val="-15"/>
        </w:rPr>
        <w:t xml:space="preserve"> </w:t>
      </w:r>
      <w:r w:rsidRPr="006E6E8C">
        <w:rPr>
          <w:rFonts w:ascii="Barlow" w:hAnsi="Barlow"/>
        </w:rPr>
        <w:t>en</w:t>
      </w:r>
      <w:r w:rsidRPr="006E6E8C">
        <w:rPr>
          <w:rFonts w:ascii="Barlow" w:hAnsi="Barlow"/>
          <w:spacing w:val="-16"/>
        </w:rPr>
        <w:t xml:space="preserve"> </w:t>
      </w:r>
      <w:r w:rsidRPr="006E6E8C">
        <w:rPr>
          <w:rFonts w:ascii="Barlow" w:hAnsi="Barlow"/>
        </w:rPr>
        <w:t>moneda extranjera</w:t>
      </w:r>
    </w:p>
    <w:p w:rsidR="00AB5BD2" w:rsidRPr="006E6E8C" w:rsidRDefault="00AB5BD2">
      <w:pPr>
        <w:pStyle w:val="Textoindependiente"/>
        <w:spacing w:before="3"/>
        <w:rPr>
          <w:rFonts w:ascii="Barlow" w:hAnsi="Barlow"/>
        </w:rPr>
      </w:pPr>
    </w:p>
    <w:p w:rsidR="00322402" w:rsidRPr="006E6E8C" w:rsidRDefault="00322402">
      <w:pPr>
        <w:pStyle w:val="Textoindependiente"/>
        <w:spacing w:before="3"/>
        <w:rPr>
          <w:rFonts w:ascii="Barlow" w:hAnsi="Barlow"/>
        </w:rPr>
      </w:pPr>
    </w:p>
    <w:p w:rsidR="000A2DEB" w:rsidRPr="006E6E8C" w:rsidRDefault="00E42683" w:rsidP="008A2389">
      <w:pPr>
        <w:pStyle w:val="Ttulo1"/>
        <w:spacing w:line="360" w:lineRule="auto"/>
        <w:rPr>
          <w:rFonts w:ascii="Barlow" w:hAnsi="Barlow"/>
        </w:rPr>
      </w:pPr>
      <w:r w:rsidRPr="006E6E8C">
        <w:rPr>
          <w:rFonts w:ascii="Barlow" w:hAnsi="Barlow"/>
        </w:rPr>
        <w:t>8.- Reporte Analítico del Activo.</w:t>
      </w:r>
    </w:p>
    <w:p w:rsidR="007168EC" w:rsidRPr="006E6E8C" w:rsidRDefault="001A4EFD" w:rsidP="008A2389">
      <w:pPr>
        <w:pStyle w:val="Prrafodelista"/>
        <w:numPr>
          <w:ilvl w:val="0"/>
          <w:numId w:val="18"/>
        </w:numPr>
        <w:tabs>
          <w:tab w:val="left" w:pos="1875"/>
        </w:tabs>
        <w:spacing w:line="360" w:lineRule="auto"/>
        <w:ind w:left="1190" w:right="284" w:hanging="357"/>
        <w:jc w:val="both"/>
        <w:rPr>
          <w:rFonts w:ascii="Barlow" w:hAnsi="Barlow"/>
          <w:sz w:val="20"/>
          <w:szCs w:val="20"/>
        </w:rPr>
      </w:pPr>
      <w:r w:rsidRPr="006E6E8C">
        <w:rPr>
          <w:rFonts w:ascii="Barlow" w:hAnsi="Barlow"/>
          <w:sz w:val="20"/>
          <w:szCs w:val="20"/>
        </w:rPr>
        <w:t>Vida</w:t>
      </w:r>
      <w:r w:rsidRPr="006E6E8C">
        <w:rPr>
          <w:rFonts w:ascii="Barlow" w:hAnsi="Barlow"/>
          <w:spacing w:val="-31"/>
          <w:sz w:val="20"/>
          <w:szCs w:val="20"/>
        </w:rPr>
        <w:t xml:space="preserve"> útil</w:t>
      </w:r>
      <w:r w:rsidR="00E42683" w:rsidRPr="006E6E8C">
        <w:rPr>
          <w:rFonts w:ascii="Barlow" w:hAnsi="Barlow"/>
          <w:spacing w:val="-30"/>
          <w:sz w:val="20"/>
          <w:szCs w:val="20"/>
        </w:rPr>
        <w:t xml:space="preserve"> </w:t>
      </w:r>
      <w:r w:rsidR="00C952D1" w:rsidRPr="006E6E8C">
        <w:rPr>
          <w:rFonts w:ascii="Barlow" w:hAnsi="Barlow"/>
          <w:spacing w:val="-30"/>
          <w:sz w:val="20"/>
          <w:szCs w:val="20"/>
        </w:rPr>
        <w:t xml:space="preserve"> </w:t>
      </w:r>
      <w:r w:rsidRPr="006E6E8C">
        <w:rPr>
          <w:rFonts w:ascii="Barlow" w:hAnsi="Barlow"/>
          <w:spacing w:val="-30"/>
          <w:sz w:val="20"/>
          <w:szCs w:val="20"/>
        </w:rPr>
        <w:t xml:space="preserve"> </w:t>
      </w:r>
      <w:r w:rsidR="00E42683" w:rsidRPr="006E6E8C">
        <w:rPr>
          <w:rFonts w:ascii="Barlow" w:hAnsi="Barlow"/>
          <w:sz w:val="20"/>
          <w:szCs w:val="20"/>
        </w:rPr>
        <w:t>o</w:t>
      </w:r>
      <w:r w:rsidR="00E42683" w:rsidRPr="006E6E8C">
        <w:rPr>
          <w:rFonts w:ascii="Barlow" w:hAnsi="Barlow"/>
          <w:spacing w:val="-25"/>
          <w:sz w:val="20"/>
          <w:szCs w:val="20"/>
        </w:rPr>
        <w:t xml:space="preserve"> </w:t>
      </w:r>
      <w:r w:rsidR="00E42683" w:rsidRPr="006E6E8C">
        <w:rPr>
          <w:rFonts w:ascii="Barlow" w:hAnsi="Barlow"/>
          <w:sz w:val="20"/>
          <w:szCs w:val="20"/>
        </w:rPr>
        <w:t>porcentajes</w:t>
      </w:r>
      <w:r w:rsidR="00E42683" w:rsidRPr="006E6E8C">
        <w:rPr>
          <w:rFonts w:ascii="Barlow" w:hAnsi="Barlow"/>
          <w:spacing w:val="-30"/>
          <w:sz w:val="20"/>
          <w:szCs w:val="20"/>
        </w:rPr>
        <w:t xml:space="preserve"> </w:t>
      </w:r>
      <w:r w:rsidR="00E42683" w:rsidRPr="006E6E8C">
        <w:rPr>
          <w:rFonts w:ascii="Barlow" w:hAnsi="Barlow"/>
          <w:sz w:val="20"/>
          <w:szCs w:val="20"/>
        </w:rPr>
        <w:t>de</w:t>
      </w:r>
      <w:r w:rsidR="00E42683" w:rsidRPr="006E6E8C">
        <w:rPr>
          <w:rFonts w:ascii="Barlow" w:hAnsi="Barlow"/>
          <w:spacing w:val="-25"/>
          <w:sz w:val="20"/>
          <w:szCs w:val="20"/>
        </w:rPr>
        <w:t xml:space="preserve"> </w:t>
      </w:r>
      <w:r w:rsidR="00E42683" w:rsidRPr="006E6E8C">
        <w:rPr>
          <w:rFonts w:ascii="Barlow" w:hAnsi="Barlow"/>
          <w:sz w:val="20"/>
          <w:szCs w:val="20"/>
        </w:rPr>
        <w:t>depreciación,</w:t>
      </w:r>
      <w:r w:rsidR="00E42683" w:rsidRPr="006E6E8C">
        <w:rPr>
          <w:rFonts w:ascii="Barlow" w:hAnsi="Barlow"/>
          <w:spacing w:val="-30"/>
          <w:sz w:val="20"/>
          <w:szCs w:val="20"/>
        </w:rPr>
        <w:t xml:space="preserve"> </w:t>
      </w:r>
      <w:r w:rsidR="00E42683" w:rsidRPr="006E6E8C">
        <w:rPr>
          <w:rFonts w:ascii="Barlow" w:hAnsi="Barlow"/>
          <w:sz w:val="20"/>
          <w:szCs w:val="20"/>
        </w:rPr>
        <w:t>deterioro</w:t>
      </w:r>
      <w:r w:rsidR="00E42683" w:rsidRPr="006E6E8C">
        <w:rPr>
          <w:rFonts w:ascii="Barlow" w:hAnsi="Barlow"/>
          <w:spacing w:val="-30"/>
          <w:sz w:val="20"/>
          <w:szCs w:val="20"/>
        </w:rPr>
        <w:t xml:space="preserve"> </w:t>
      </w:r>
      <w:r w:rsidR="00E42683" w:rsidRPr="006E6E8C">
        <w:rPr>
          <w:rFonts w:ascii="Barlow" w:hAnsi="Barlow"/>
          <w:sz w:val="20"/>
          <w:szCs w:val="20"/>
        </w:rPr>
        <w:t>o</w:t>
      </w:r>
      <w:r w:rsidR="00E42683" w:rsidRPr="006E6E8C">
        <w:rPr>
          <w:rFonts w:ascii="Barlow" w:hAnsi="Barlow"/>
          <w:spacing w:val="-30"/>
          <w:sz w:val="20"/>
          <w:szCs w:val="20"/>
        </w:rPr>
        <w:t xml:space="preserve"> </w:t>
      </w:r>
      <w:r w:rsidR="00E42683" w:rsidRPr="006E6E8C">
        <w:rPr>
          <w:rFonts w:ascii="Barlow" w:hAnsi="Barlow"/>
          <w:sz w:val="20"/>
          <w:szCs w:val="20"/>
        </w:rPr>
        <w:t>amortización</w:t>
      </w:r>
      <w:r w:rsidR="00E42683" w:rsidRPr="006E6E8C">
        <w:rPr>
          <w:rFonts w:ascii="Barlow" w:hAnsi="Barlow"/>
          <w:spacing w:val="-25"/>
          <w:sz w:val="20"/>
          <w:szCs w:val="20"/>
        </w:rPr>
        <w:t xml:space="preserve"> </w:t>
      </w:r>
      <w:r w:rsidR="00E42683" w:rsidRPr="006E6E8C">
        <w:rPr>
          <w:rFonts w:ascii="Barlow" w:hAnsi="Barlow"/>
          <w:sz w:val="20"/>
          <w:szCs w:val="20"/>
        </w:rPr>
        <w:t>utilizados en los diferentes</w:t>
      </w:r>
      <w:r w:rsidR="00E42683" w:rsidRPr="006E6E8C">
        <w:rPr>
          <w:rFonts w:ascii="Barlow" w:hAnsi="Barlow"/>
          <w:spacing w:val="-6"/>
          <w:sz w:val="20"/>
          <w:szCs w:val="20"/>
        </w:rPr>
        <w:t xml:space="preserve"> </w:t>
      </w:r>
      <w:r w:rsidR="00E42683" w:rsidRPr="006E6E8C">
        <w:rPr>
          <w:rFonts w:ascii="Barlow" w:hAnsi="Barlow"/>
          <w:sz w:val="20"/>
          <w:szCs w:val="20"/>
        </w:rPr>
        <w:t>activos.</w:t>
      </w:r>
      <w:r w:rsidR="007168EC" w:rsidRPr="006E6E8C">
        <w:rPr>
          <w:rFonts w:ascii="Barlow" w:hAnsi="Barlow"/>
          <w:sz w:val="20"/>
          <w:szCs w:val="20"/>
        </w:rPr>
        <w:t xml:space="preserve"> </w:t>
      </w:r>
      <w:r w:rsidR="00892E53" w:rsidRPr="006E6E8C">
        <w:rPr>
          <w:rFonts w:ascii="Barlow" w:hAnsi="Barlow"/>
          <w:sz w:val="20"/>
          <w:szCs w:val="20"/>
        </w:rPr>
        <w:t>Los activos fijos del Instituto</w:t>
      </w:r>
      <w:r w:rsidR="00E42683" w:rsidRPr="006E6E8C">
        <w:rPr>
          <w:rFonts w:ascii="Barlow" w:hAnsi="Barlow"/>
          <w:sz w:val="20"/>
          <w:szCs w:val="20"/>
        </w:rPr>
        <w:t xml:space="preserve"> tienen una vida úti</w:t>
      </w:r>
      <w:r w:rsidR="007168EC" w:rsidRPr="006E6E8C">
        <w:rPr>
          <w:rFonts w:ascii="Barlow" w:hAnsi="Barlow"/>
          <w:sz w:val="20"/>
          <w:szCs w:val="20"/>
        </w:rPr>
        <w:t xml:space="preserve">l diversa, de conformidad </w:t>
      </w:r>
      <w:r w:rsidR="002924CB" w:rsidRPr="006E6E8C">
        <w:rPr>
          <w:rFonts w:ascii="Barlow" w:hAnsi="Barlow"/>
          <w:sz w:val="20"/>
          <w:szCs w:val="20"/>
        </w:rPr>
        <w:t>con las</w:t>
      </w:r>
      <w:r w:rsidR="00E42683" w:rsidRPr="006E6E8C">
        <w:rPr>
          <w:rFonts w:ascii="Barlow" w:hAnsi="Barlow"/>
          <w:sz w:val="20"/>
          <w:szCs w:val="20"/>
        </w:rPr>
        <w:t xml:space="preserve"> Reglas Específicas del Registro y Valoración del Patrimonio emitidas por el Consejo Nacional de Armonización Contable.</w:t>
      </w:r>
    </w:p>
    <w:p w:rsidR="000A2DEB" w:rsidRPr="006E6E8C" w:rsidRDefault="00C20C82" w:rsidP="00111125">
      <w:pPr>
        <w:pStyle w:val="Prrafodelista"/>
        <w:numPr>
          <w:ilvl w:val="0"/>
          <w:numId w:val="18"/>
        </w:numPr>
        <w:tabs>
          <w:tab w:val="left" w:pos="1875"/>
        </w:tabs>
        <w:spacing w:line="360" w:lineRule="auto"/>
        <w:ind w:left="1190" w:right="284" w:hanging="357"/>
        <w:jc w:val="both"/>
        <w:rPr>
          <w:rFonts w:ascii="Barlow" w:hAnsi="Barlow"/>
          <w:sz w:val="20"/>
          <w:szCs w:val="20"/>
        </w:rPr>
      </w:pPr>
      <w:r w:rsidRPr="006E6E8C">
        <w:rPr>
          <w:rFonts w:ascii="Barlow" w:hAnsi="Barlow"/>
          <w:sz w:val="20"/>
          <w:szCs w:val="20"/>
        </w:rPr>
        <w:t xml:space="preserve">El Instituto </w:t>
      </w:r>
      <w:r w:rsidR="000E1486" w:rsidRPr="006E6E8C">
        <w:rPr>
          <w:rFonts w:ascii="Barlow" w:hAnsi="Barlow"/>
          <w:sz w:val="20"/>
          <w:szCs w:val="20"/>
        </w:rPr>
        <w:t>para el ejercicio 2023</w:t>
      </w:r>
      <w:r w:rsidR="00FD0990" w:rsidRPr="006E6E8C">
        <w:rPr>
          <w:rFonts w:ascii="Barlow" w:hAnsi="Barlow"/>
          <w:sz w:val="20"/>
          <w:szCs w:val="20"/>
        </w:rPr>
        <w:t xml:space="preserve"> no ha realizado cambios en los porcentajes de </w:t>
      </w:r>
      <w:r w:rsidR="00071416" w:rsidRPr="006E6E8C">
        <w:rPr>
          <w:rFonts w:ascii="Barlow" w:hAnsi="Barlow"/>
          <w:sz w:val="20"/>
          <w:szCs w:val="20"/>
        </w:rPr>
        <w:t>depreciación</w:t>
      </w:r>
    </w:p>
    <w:p w:rsidR="007168EC" w:rsidRPr="006E6E8C" w:rsidRDefault="007168EC" w:rsidP="00111125">
      <w:pPr>
        <w:pStyle w:val="Prrafodelista"/>
        <w:numPr>
          <w:ilvl w:val="0"/>
          <w:numId w:val="18"/>
        </w:numPr>
        <w:tabs>
          <w:tab w:val="left" w:pos="1875"/>
        </w:tabs>
        <w:spacing w:line="360" w:lineRule="auto"/>
        <w:ind w:left="1190" w:right="284" w:hanging="357"/>
        <w:jc w:val="both"/>
        <w:rPr>
          <w:rFonts w:ascii="Barlow" w:hAnsi="Barlow"/>
          <w:sz w:val="20"/>
          <w:szCs w:val="20"/>
        </w:rPr>
      </w:pPr>
      <w:r w:rsidRPr="006E6E8C">
        <w:rPr>
          <w:rFonts w:ascii="Barlow" w:hAnsi="Barlow"/>
          <w:sz w:val="20"/>
          <w:szCs w:val="20"/>
        </w:rPr>
        <w:t>No se reportan gastos capitalizados en el ejercicio, tanto financieros como de investigación y desarrollo</w:t>
      </w:r>
    </w:p>
    <w:p w:rsidR="007168EC" w:rsidRPr="006E6E8C" w:rsidRDefault="007168EC" w:rsidP="00111125">
      <w:pPr>
        <w:pStyle w:val="Prrafodelista"/>
        <w:numPr>
          <w:ilvl w:val="0"/>
          <w:numId w:val="18"/>
        </w:numPr>
        <w:tabs>
          <w:tab w:val="left" w:pos="1875"/>
        </w:tabs>
        <w:spacing w:line="360" w:lineRule="auto"/>
        <w:ind w:left="1190" w:right="284" w:hanging="357"/>
        <w:jc w:val="both"/>
        <w:rPr>
          <w:rFonts w:ascii="Barlow" w:hAnsi="Barlow"/>
          <w:sz w:val="20"/>
          <w:szCs w:val="20"/>
        </w:rPr>
      </w:pPr>
      <w:r w:rsidRPr="006E6E8C">
        <w:rPr>
          <w:rFonts w:ascii="Barlow" w:hAnsi="Barlow"/>
          <w:sz w:val="20"/>
          <w:szCs w:val="20"/>
        </w:rPr>
        <w:t>Se considera que no existe riesgo por el tipo de cambio o tipo de interés de las inversiones financieras</w:t>
      </w:r>
    </w:p>
    <w:p w:rsidR="007168EC" w:rsidRPr="006E6E8C" w:rsidRDefault="007168EC" w:rsidP="00111125">
      <w:pPr>
        <w:pStyle w:val="Prrafodelista"/>
        <w:numPr>
          <w:ilvl w:val="0"/>
          <w:numId w:val="18"/>
        </w:numPr>
        <w:tabs>
          <w:tab w:val="left" w:pos="1875"/>
        </w:tabs>
        <w:spacing w:line="360" w:lineRule="auto"/>
        <w:ind w:left="1190" w:right="284" w:hanging="357"/>
        <w:jc w:val="both"/>
        <w:rPr>
          <w:rFonts w:ascii="Barlow" w:hAnsi="Barlow"/>
          <w:sz w:val="20"/>
          <w:szCs w:val="20"/>
        </w:rPr>
      </w:pPr>
      <w:r w:rsidRPr="006E6E8C">
        <w:rPr>
          <w:rFonts w:ascii="Barlow" w:hAnsi="Barlow"/>
          <w:sz w:val="20"/>
          <w:szCs w:val="20"/>
        </w:rPr>
        <w:t>No se tiene casos de valor activado durante el ejercicio de los bienes construidos por la entidad</w:t>
      </w:r>
    </w:p>
    <w:p w:rsidR="007168EC" w:rsidRPr="006E6E8C" w:rsidRDefault="00EB114B" w:rsidP="008A2389">
      <w:pPr>
        <w:pStyle w:val="Prrafodelista"/>
        <w:numPr>
          <w:ilvl w:val="0"/>
          <w:numId w:val="18"/>
        </w:numPr>
        <w:tabs>
          <w:tab w:val="left" w:pos="1875"/>
        </w:tabs>
        <w:spacing w:line="360" w:lineRule="auto"/>
        <w:ind w:left="1190" w:right="284" w:hanging="357"/>
        <w:jc w:val="both"/>
        <w:rPr>
          <w:rFonts w:ascii="Barlow" w:hAnsi="Barlow"/>
          <w:sz w:val="20"/>
          <w:szCs w:val="20"/>
        </w:rPr>
      </w:pPr>
      <w:r w:rsidRPr="006E6E8C">
        <w:rPr>
          <w:rFonts w:ascii="Barlow" w:hAnsi="Barlow"/>
          <w:sz w:val="20"/>
          <w:szCs w:val="20"/>
        </w:rPr>
        <w:t>No existen circunstancias de carácter significativa que afecten al activo, tales como bienes en garantía, señalados en embargo, litigios, títulos de inversiones entregados en garantía, baja significativa del valor de las inversiones financieras.</w:t>
      </w:r>
    </w:p>
    <w:p w:rsidR="004111E6" w:rsidRPr="006E6E8C" w:rsidRDefault="00EB114B" w:rsidP="008A2389">
      <w:pPr>
        <w:pStyle w:val="Prrafodelista"/>
        <w:numPr>
          <w:ilvl w:val="0"/>
          <w:numId w:val="18"/>
        </w:numPr>
        <w:tabs>
          <w:tab w:val="left" w:pos="1875"/>
        </w:tabs>
        <w:spacing w:line="360" w:lineRule="auto"/>
        <w:ind w:left="1190" w:right="284" w:hanging="357"/>
        <w:jc w:val="both"/>
        <w:rPr>
          <w:rFonts w:ascii="Barlow" w:hAnsi="Barlow"/>
          <w:sz w:val="20"/>
          <w:szCs w:val="20"/>
        </w:rPr>
      </w:pPr>
      <w:r w:rsidRPr="006E6E8C">
        <w:rPr>
          <w:rFonts w:ascii="Barlow" w:hAnsi="Barlow"/>
          <w:sz w:val="20"/>
          <w:szCs w:val="20"/>
        </w:rPr>
        <w:t>En las cifras del instituto no se tienen desmantelaciones de activos, procedimientos, implicaciones que presenten efectos contables.</w:t>
      </w:r>
    </w:p>
    <w:p w:rsidR="00322402" w:rsidRPr="006E6E8C" w:rsidRDefault="00322402" w:rsidP="00162894">
      <w:pPr>
        <w:tabs>
          <w:tab w:val="left" w:pos="1875"/>
        </w:tabs>
        <w:spacing w:line="360" w:lineRule="auto"/>
        <w:ind w:right="284"/>
        <w:jc w:val="both"/>
        <w:rPr>
          <w:rFonts w:ascii="Barlow" w:hAnsi="Barlow"/>
          <w:sz w:val="20"/>
          <w:szCs w:val="20"/>
        </w:rPr>
      </w:pPr>
    </w:p>
    <w:p w:rsidR="000A2DEB" w:rsidRPr="006E6E8C" w:rsidRDefault="00E42683" w:rsidP="0002584D">
      <w:pPr>
        <w:pStyle w:val="Ttulo1"/>
        <w:spacing w:before="197" w:line="360" w:lineRule="auto"/>
        <w:ind w:left="709"/>
        <w:rPr>
          <w:rFonts w:ascii="Barlow" w:hAnsi="Barlow"/>
        </w:rPr>
      </w:pPr>
      <w:r w:rsidRPr="006E6E8C">
        <w:rPr>
          <w:rFonts w:ascii="Barlow" w:hAnsi="Barlow"/>
        </w:rPr>
        <w:t>9.- Fideicomisos, Mandatos y Análogos</w:t>
      </w:r>
    </w:p>
    <w:p w:rsidR="000A2DEB" w:rsidRPr="006E6E8C" w:rsidRDefault="00892E53" w:rsidP="008A2389">
      <w:pPr>
        <w:pStyle w:val="Textoindependiente"/>
        <w:spacing w:before="119" w:line="360" w:lineRule="auto"/>
        <w:ind w:left="833"/>
        <w:rPr>
          <w:rFonts w:ascii="Barlow" w:hAnsi="Barlow"/>
        </w:rPr>
      </w:pPr>
      <w:r w:rsidRPr="006E6E8C">
        <w:rPr>
          <w:rFonts w:ascii="Barlow" w:hAnsi="Barlow"/>
        </w:rPr>
        <w:t>A</w:t>
      </w:r>
      <w:r w:rsidR="00D874FB" w:rsidRPr="006E6E8C">
        <w:rPr>
          <w:rFonts w:ascii="Barlow" w:hAnsi="Barlow"/>
        </w:rPr>
        <w:t>l 31 de marz</w:t>
      </w:r>
      <w:r w:rsidR="003C41AC" w:rsidRPr="006E6E8C">
        <w:rPr>
          <w:rFonts w:ascii="Barlow" w:hAnsi="Barlow"/>
        </w:rPr>
        <w:t>o</w:t>
      </w:r>
      <w:r w:rsidR="001326DB" w:rsidRPr="006E6E8C">
        <w:rPr>
          <w:rFonts w:ascii="Barlow" w:hAnsi="Barlow"/>
        </w:rPr>
        <w:t xml:space="preserve"> de 2023</w:t>
      </w:r>
      <w:r w:rsidR="00E42683" w:rsidRPr="006E6E8C">
        <w:rPr>
          <w:rFonts w:ascii="Barlow" w:hAnsi="Barlow"/>
        </w:rPr>
        <w:t xml:space="preserve"> no se cuenta con fideicomisos, mandatos y contratos análogos</w:t>
      </w:r>
    </w:p>
    <w:p w:rsidR="00322402" w:rsidRPr="006E6E8C" w:rsidRDefault="00322402" w:rsidP="008A2389">
      <w:pPr>
        <w:pStyle w:val="Textoindependiente"/>
        <w:spacing w:before="119" w:line="360" w:lineRule="auto"/>
        <w:ind w:left="833"/>
        <w:rPr>
          <w:rFonts w:ascii="Barlow" w:hAnsi="Barlow"/>
        </w:rPr>
      </w:pPr>
    </w:p>
    <w:p w:rsidR="000A2DEB" w:rsidRPr="006E6E8C" w:rsidRDefault="00E42683" w:rsidP="0002584D">
      <w:pPr>
        <w:pStyle w:val="Ttulo1"/>
        <w:spacing w:before="1" w:line="360" w:lineRule="auto"/>
        <w:ind w:left="709"/>
        <w:rPr>
          <w:rFonts w:ascii="Barlow" w:hAnsi="Barlow"/>
        </w:rPr>
      </w:pPr>
      <w:r w:rsidRPr="006E6E8C">
        <w:rPr>
          <w:rFonts w:ascii="Barlow" w:hAnsi="Barlow"/>
        </w:rPr>
        <w:t>10.- Reporte de la Recaudación.</w:t>
      </w:r>
    </w:p>
    <w:p w:rsidR="00322402" w:rsidRPr="006E6E8C" w:rsidRDefault="00E42683" w:rsidP="008A2389">
      <w:pPr>
        <w:pStyle w:val="Textoindependiente"/>
        <w:spacing w:before="119" w:line="360" w:lineRule="auto"/>
        <w:ind w:left="833" w:right="825"/>
        <w:rPr>
          <w:rFonts w:ascii="Barlow" w:hAnsi="Barlow"/>
        </w:rPr>
      </w:pPr>
      <w:r w:rsidRPr="006E6E8C">
        <w:rPr>
          <w:rFonts w:ascii="Barlow" w:hAnsi="Barlow"/>
        </w:rPr>
        <w:t>a) Comportamiento de la recaudación correspondiente al ente público por cualquier tipo de ingreso.</w:t>
      </w:r>
    </w:p>
    <w:p w:rsidR="000A2DEB" w:rsidRPr="006E6E8C" w:rsidRDefault="000A2DEB">
      <w:pPr>
        <w:pStyle w:val="Textoindependiente"/>
        <w:spacing w:before="1"/>
        <w:rPr>
          <w:rFonts w:ascii="Barlow" w:hAnsi="Barlow"/>
        </w:rPr>
      </w:pPr>
    </w:p>
    <w:tbl>
      <w:tblPr>
        <w:tblStyle w:val="TableNormal"/>
        <w:tblW w:w="10396" w:type="dxa"/>
        <w:tblInd w:w="751" w:type="dxa"/>
        <w:tblLayout w:type="fixed"/>
        <w:tblLook w:val="01E0" w:firstRow="1" w:lastRow="1" w:firstColumn="1" w:lastColumn="1" w:noHBand="0" w:noVBand="0"/>
      </w:tblPr>
      <w:tblGrid>
        <w:gridCol w:w="1087"/>
        <w:gridCol w:w="3119"/>
        <w:gridCol w:w="2232"/>
        <w:gridCol w:w="1734"/>
        <w:gridCol w:w="2224"/>
      </w:tblGrid>
      <w:tr w:rsidR="000A2DEB" w:rsidRPr="006E6E8C" w:rsidTr="00322402">
        <w:trPr>
          <w:trHeight w:val="1108"/>
        </w:trPr>
        <w:tc>
          <w:tcPr>
            <w:tcW w:w="1087" w:type="dxa"/>
          </w:tcPr>
          <w:p w:rsidR="000A2DEB" w:rsidRPr="006E6E8C" w:rsidRDefault="00610596" w:rsidP="00111125">
            <w:pPr>
              <w:pStyle w:val="TableParagraph"/>
              <w:spacing w:before="1"/>
              <w:jc w:val="center"/>
              <w:rPr>
                <w:rFonts w:ascii="Barlow" w:hAnsi="Barlow"/>
                <w:sz w:val="20"/>
                <w:szCs w:val="20"/>
              </w:rPr>
            </w:pPr>
            <w:r w:rsidRPr="006E6E8C">
              <w:rPr>
                <w:rFonts w:ascii="Barlow" w:hAnsi="Barlow"/>
                <w:sz w:val="20"/>
                <w:szCs w:val="20"/>
              </w:rPr>
              <w:t>Cuenta</w:t>
            </w:r>
          </w:p>
        </w:tc>
        <w:tc>
          <w:tcPr>
            <w:tcW w:w="3119" w:type="dxa"/>
          </w:tcPr>
          <w:p w:rsidR="000A2DEB" w:rsidRPr="006E6E8C" w:rsidRDefault="00610596">
            <w:pPr>
              <w:pStyle w:val="TableParagraph"/>
              <w:spacing w:before="1"/>
              <w:ind w:left="895"/>
              <w:rPr>
                <w:rFonts w:ascii="Barlow" w:hAnsi="Barlow"/>
                <w:sz w:val="20"/>
                <w:szCs w:val="20"/>
              </w:rPr>
            </w:pPr>
            <w:r w:rsidRPr="006E6E8C">
              <w:rPr>
                <w:rFonts w:ascii="Barlow" w:hAnsi="Barlow"/>
                <w:sz w:val="20"/>
                <w:szCs w:val="20"/>
              </w:rPr>
              <w:t>Concepto</w:t>
            </w:r>
          </w:p>
        </w:tc>
        <w:tc>
          <w:tcPr>
            <w:tcW w:w="2232" w:type="dxa"/>
          </w:tcPr>
          <w:p w:rsidR="000A2DEB" w:rsidRPr="006E6E8C" w:rsidRDefault="001326DB">
            <w:pPr>
              <w:pStyle w:val="TableParagraph"/>
              <w:spacing w:before="1"/>
              <w:ind w:left="926" w:right="376" w:hanging="663"/>
              <w:rPr>
                <w:rFonts w:ascii="Barlow" w:hAnsi="Barlow"/>
                <w:sz w:val="20"/>
                <w:szCs w:val="20"/>
              </w:rPr>
            </w:pPr>
            <w:r w:rsidRPr="006E6E8C">
              <w:rPr>
                <w:rFonts w:ascii="Barlow" w:hAnsi="Barlow"/>
                <w:sz w:val="20"/>
                <w:szCs w:val="20"/>
              </w:rPr>
              <w:t>Ley de Ingresos 2023</w:t>
            </w:r>
          </w:p>
        </w:tc>
        <w:tc>
          <w:tcPr>
            <w:tcW w:w="1734" w:type="dxa"/>
          </w:tcPr>
          <w:p w:rsidR="000A2DEB" w:rsidRPr="006E6E8C" w:rsidRDefault="001326DB">
            <w:pPr>
              <w:pStyle w:val="TableParagraph"/>
              <w:spacing w:before="1"/>
              <w:ind w:left="646" w:right="283" w:hanging="423"/>
              <w:rPr>
                <w:rFonts w:ascii="Barlow" w:hAnsi="Barlow"/>
                <w:sz w:val="20"/>
                <w:szCs w:val="20"/>
              </w:rPr>
            </w:pPr>
            <w:r w:rsidRPr="006E6E8C">
              <w:rPr>
                <w:rFonts w:ascii="Barlow" w:hAnsi="Barlow"/>
                <w:sz w:val="20"/>
                <w:szCs w:val="20"/>
              </w:rPr>
              <w:t>Recaudación 2023</w:t>
            </w:r>
          </w:p>
        </w:tc>
        <w:tc>
          <w:tcPr>
            <w:tcW w:w="2224" w:type="dxa"/>
          </w:tcPr>
          <w:p w:rsidR="000A2DEB" w:rsidRPr="006E6E8C" w:rsidRDefault="00E42683">
            <w:pPr>
              <w:pStyle w:val="TableParagraph"/>
              <w:spacing w:before="1"/>
              <w:ind w:left="105" w:right="207"/>
              <w:jc w:val="center"/>
              <w:rPr>
                <w:rFonts w:ascii="Barlow" w:hAnsi="Barlow"/>
                <w:sz w:val="20"/>
                <w:szCs w:val="20"/>
              </w:rPr>
            </w:pPr>
            <w:r w:rsidRPr="006E6E8C">
              <w:rPr>
                <w:rFonts w:ascii="Barlow" w:hAnsi="Barlow"/>
                <w:sz w:val="20"/>
                <w:szCs w:val="20"/>
              </w:rPr>
              <w:t>Variación entre lo Recaudado y la Ley de</w:t>
            </w:r>
          </w:p>
          <w:p w:rsidR="000A2DEB" w:rsidRPr="006E6E8C" w:rsidRDefault="00E42683">
            <w:pPr>
              <w:pStyle w:val="TableParagraph"/>
              <w:spacing w:before="2" w:line="205" w:lineRule="exact"/>
              <w:ind w:left="102" w:right="207"/>
              <w:jc w:val="center"/>
              <w:rPr>
                <w:rFonts w:ascii="Barlow" w:hAnsi="Barlow"/>
                <w:sz w:val="20"/>
                <w:szCs w:val="20"/>
              </w:rPr>
            </w:pPr>
            <w:r w:rsidRPr="006E6E8C">
              <w:rPr>
                <w:rFonts w:ascii="Barlow" w:hAnsi="Barlow"/>
                <w:sz w:val="20"/>
                <w:szCs w:val="20"/>
              </w:rPr>
              <w:t>Ingresos</w:t>
            </w:r>
          </w:p>
        </w:tc>
      </w:tr>
      <w:tr w:rsidR="000A2DEB" w:rsidRPr="006E6E8C" w:rsidTr="00322402">
        <w:trPr>
          <w:trHeight w:val="276"/>
        </w:trPr>
        <w:tc>
          <w:tcPr>
            <w:tcW w:w="1087" w:type="dxa"/>
          </w:tcPr>
          <w:p w:rsidR="000A2DEB" w:rsidRPr="006E6E8C" w:rsidRDefault="00E42683" w:rsidP="00610596">
            <w:pPr>
              <w:pStyle w:val="TableParagraph"/>
              <w:spacing w:line="206" w:lineRule="exact"/>
              <w:ind w:left="200"/>
              <w:jc w:val="center"/>
              <w:rPr>
                <w:rFonts w:ascii="Barlow" w:hAnsi="Barlow"/>
                <w:sz w:val="20"/>
                <w:szCs w:val="20"/>
              </w:rPr>
            </w:pPr>
            <w:r w:rsidRPr="006E6E8C">
              <w:rPr>
                <w:rFonts w:ascii="Barlow" w:hAnsi="Barlow"/>
                <w:sz w:val="20"/>
                <w:szCs w:val="20"/>
              </w:rPr>
              <w:t>1</w:t>
            </w:r>
          </w:p>
        </w:tc>
        <w:tc>
          <w:tcPr>
            <w:tcW w:w="3119" w:type="dxa"/>
          </w:tcPr>
          <w:p w:rsidR="000A2DEB" w:rsidRPr="006E6E8C" w:rsidRDefault="00E42683">
            <w:pPr>
              <w:pStyle w:val="TableParagraph"/>
              <w:spacing w:line="206" w:lineRule="exact"/>
              <w:ind w:left="184"/>
              <w:rPr>
                <w:rFonts w:ascii="Barlow" w:hAnsi="Barlow"/>
                <w:sz w:val="20"/>
                <w:szCs w:val="20"/>
              </w:rPr>
            </w:pPr>
            <w:r w:rsidRPr="006E6E8C">
              <w:rPr>
                <w:rFonts w:ascii="Barlow" w:hAnsi="Barlow"/>
                <w:sz w:val="20"/>
                <w:szCs w:val="20"/>
              </w:rPr>
              <w:t>Impuestos</w:t>
            </w:r>
          </w:p>
        </w:tc>
        <w:tc>
          <w:tcPr>
            <w:tcW w:w="2232" w:type="dxa"/>
          </w:tcPr>
          <w:p w:rsidR="000A2DEB" w:rsidRPr="006E6E8C" w:rsidRDefault="00E42683">
            <w:pPr>
              <w:pStyle w:val="TableParagraph"/>
              <w:spacing w:line="206" w:lineRule="exact"/>
              <w:ind w:right="176"/>
              <w:jc w:val="right"/>
              <w:rPr>
                <w:rFonts w:ascii="Barlow" w:hAnsi="Barlow"/>
                <w:sz w:val="20"/>
                <w:szCs w:val="20"/>
              </w:rPr>
            </w:pPr>
            <w:r w:rsidRPr="006E6E8C">
              <w:rPr>
                <w:rFonts w:ascii="Barlow" w:hAnsi="Barlow"/>
                <w:sz w:val="20"/>
                <w:szCs w:val="20"/>
              </w:rPr>
              <w:t>0</w:t>
            </w:r>
          </w:p>
        </w:tc>
        <w:tc>
          <w:tcPr>
            <w:tcW w:w="1734" w:type="dxa"/>
          </w:tcPr>
          <w:p w:rsidR="000A2DEB" w:rsidRPr="006E6E8C" w:rsidRDefault="00E42683">
            <w:pPr>
              <w:pStyle w:val="TableParagraph"/>
              <w:spacing w:line="206" w:lineRule="exact"/>
              <w:ind w:right="107"/>
              <w:jc w:val="right"/>
              <w:rPr>
                <w:rFonts w:ascii="Barlow" w:hAnsi="Barlow"/>
                <w:sz w:val="20"/>
                <w:szCs w:val="20"/>
              </w:rPr>
            </w:pPr>
            <w:r w:rsidRPr="006E6E8C">
              <w:rPr>
                <w:rFonts w:ascii="Barlow" w:hAnsi="Barlow"/>
                <w:sz w:val="20"/>
                <w:szCs w:val="20"/>
              </w:rPr>
              <w:t>0</w:t>
            </w:r>
          </w:p>
        </w:tc>
        <w:tc>
          <w:tcPr>
            <w:tcW w:w="2224" w:type="dxa"/>
          </w:tcPr>
          <w:p w:rsidR="000A2DEB" w:rsidRPr="006E6E8C" w:rsidRDefault="00E42683">
            <w:pPr>
              <w:pStyle w:val="TableParagraph"/>
              <w:spacing w:line="206" w:lineRule="exact"/>
              <w:ind w:right="200"/>
              <w:jc w:val="right"/>
              <w:rPr>
                <w:rFonts w:ascii="Barlow" w:hAnsi="Barlow"/>
                <w:sz w:val="20"/>
                <w:szCs w:val="20"/>
              </w:rPr>
            </w:pPr>
            <w:r w:rsidRPr="006E6E8C">
              <w:rPr>
                <w:rFonts w:ascii="Barlow" w:hAnsi="Barlow"/>
                <w:sz w:val="20"/>
                <w:szCs w:val="20"/>
              </w:rPr>
              <w:t>0</w:t>
            </w:r>
          </w:p>
        </w:tc>
      </w:tr>
      <w:tr w:rsidR="000A2DEB" w:rsidRPr="006E6E8C" w:rsidTr="00322402">
        <w:trPr>
          <w:trHeight w:val="274"/>
        </w:trPr>
        <w:tc>
          <w:tcPr>
            <w:tcW w:w="1087" w:type="dxa"/>
          </w:tcPr>
          <w:p w:rsidR="000A2DEB" w:rsidRPr="006E6E8C" w:rsidRDefault="00E42683" w:rsidP="00610596">
            <w:pPr>
              <w:pStyle w:val="TableParagraph"/>
              <w:spacing w:line="206" w:lineRule="exact"/>
              <w:ind w:left="200"/>
              <w:jc w:val="center"/>
              <w:rPr>
                <w:rFonts w:ascii="Barlow" w:hAnsi="Barlow"/>
                <w:sz w:val="20"/>
                <w:szCs w:val="20"/>
              </w:rPr>
            </w:pPr>
            <w:r w:rsidRPr="006E6E8C">
              <w:rPr>
                <w:rFonts w:ascii="Barlow" w:hAnsi="Barlow"/>
                <w:sz w:val="20"/>
                <w:szCs w:val="20"/>
              </w:rPr>
              <w:t>4</w:t>
            </w:r>
          </w:p>
        </w:tc>
        <w:tc>
          <w:tcPr>
            <w:tcW w:w="3119" w:type="dxa"/>
          </w:tcPr>
          <w:p w:rsidR="000A2DEB" w:rsidRPr="006E6E8C" w:rsidRDefault="00E42683">
            <w:pPr>
              <w:pStyle w:val="TableParagraph"/>
              <w:spacing w:line="206" w:lineRule="exact"/>
              <w:ind w:left="184"/>
              <w:rPr>
                <w:rFonts w:ascii="Barlow" w:hAnsi="Barlow"/>
                <w:sz w:val="20"/>
                <w:szCs w:val="20"/>
              </w:rPr>
            </w:pPr>
            <w:r w:rsidRPr="006E6E8C">
              <w:rPr>
                <w:rFonts w:ascii="Barlow" w:hAnsi="Barlow"/>
                <w:sz w:val="20"/>
                <w:szCs w:val="20"/>
              </w:rPr>
              <w:t>Derechos</w:t>
            </w:r>
          </w:p>
        </w:tc>
        <w:tc>
          <w:tcPr>
            <w:tcW w:w="2232" w:type="dxa"/>
          </w:tcPr>
          <w:p w:rsidR="000A2DEB" w:rsidRPr="006E6E8C" w:rsidRDefault="00E42683">
            <w:pPr>
              <w:pStyle w:val="TableParagraph"/>
              <w:spacing w:line="206" w:lineRule="exact"/>
              <w:ind w:right="176"/>
              <w:jc w:val="right"/>
              <w:rPr>
                <w:rFonts w:ascii="Barlow" w:hAnsi="Barlow"/>
                <w:sz w:val="20"/>
                <w:szCs w:val="20"/>
              </w:rPr>
            </w:pPr>
            <w:r w:rsidRPr="006E6E8C">
              <w:rPr>
                <w:rFonts w:ascii="Barlow" w:hAnsi="Barlow"/>
                <w:sz w:val="20"/>
                <w:szCs w:val="20"/>
              </w:rPr>
              <w:t>0</w:t>
            </w:r>
          </w:p>
        </w:tc>
        <w:tc>
          <w:tcPr>
            <w:tcW w:w="1734" w:type="dxa"/>
          </w:tcPr>
          <w:p w:rsidR="000A2DEB" w:rsidRPr="006E6E8C" w:rsidRDefault="00E42683">
            <w:pPr>
              <w:pStyle w:val="TableParagraph"/>
              <w:spacing w:line="206" w:lineRule="exact"/>
              <w:ind w:right="107"/>
              <w:jc w:val="right"/>
              <w:rPr>
                <w:rFonts w:ascii="Barlow" w:hAnsi="Barlow"/>
                <w:sz w:val="20"/>
                <w:szCs w:val="20"/>
              </w:rPr>
            </w:pPr>
            <w:r w:rsidRPr="006E6E8C">
              <w:rPr>
                <w:rFonts w:ascii="Barlow" w:hAnsi="Barlow"/>
                <w:sz w:val="20"/>
                <w:szCs w:val="20"/>
              </w:rPr>
              <w:t>0</w:t>
            </w:r>
          </w:p>
        </w:tc>
        <w:tc>
          <w:tcPr>
            <w:tcW w:w="2224" w:type="dxa"/>
          </w:tcPr>
          <w:p w:rsidR="000A2DEB" w:rsidRPr="006E6E8C" w:rsidRDefault="00E42683">
            <w:pPr>
              <w:pStyle w:val="TableParagraph"/>
              <w:spacing w:line="206" w:lineRule="exact"/>
              <w:ind w:right="200"/>
              <w:jc w:val="right"/>
              <w:rPr>
                <w:rFonts w:ascii="Barlow" w:hAnsi="Barlow"/>
                <w:sz w:val="20"/>
                <w:szCs w:val="20"/>
              </w:rPr>
            </w:pPr>
            <w:r w:rsidRPr="006E6E8C">
              <w:rPr>
                <w:rFonts w:ascii="Barlow" w:hAnsi="Barlow"/>
                <w:sz w:val="20"/>
                <w:szCs w:val="20"/>
              </w:rPr>
              <w:t>0</w:t>
            </w:r>
          </w:p>
        </w:tc>
      </w:tr>
      <w:tr w:rsidR="000A2DEB" w:rsidRPr="006E6E8C" w:rsidTr="00322402">
        <w:trPr>
          <w:trHeight w:val="274"/>
        </w:trPr>
        <w:tc>
          <w:tcPr>
            <w:tcW w:w="1087" w:type="dxa"/>
          </w:tcPr>
          <w:p w:rsidR="000A2DEB" w:rsidRPr="006E6E8C" w:rsidRDefault="00E42683" w:rsidP="00610596">
            <w:pPr>
              <w:pStyle w:val="TableParagraph"/>
              <w:spacing w:line="206" w:lineRule="exact"/>
              <w:ind w:left="200"/>
              <w:jc w:val="center"/>
              <w:rPr>
                <w:rFonts w:ascii="Barlow" w:hAnsi="Barlow"/>
                <w:sz w:val="20"/>
                <w:szCs w:val="20"/>
              </w:rPr>
            </w:pPr>
            <w:r w:rsidRPr="006E6E8C">
              <w:rPr>
                <w:rFonts w:ascii="Barlow" w:hAnsi="Barlow"/>
                <w:sz w:val="20"/>
                <w:szCs w:val="20"/>
              </w:rPr>
              <w:t>5</w:t>
            </w:r>
          </w:p>
        </w:tc>
        <w:tc>
          <w:tcPr>
            <w:tcW w:w="3119" w:type="dxa"/>
          </w:tcPr>
          <w:p w:rsidR="000A2DEB" w:rsidRPr="006E6E8C" w:rsidRDefault="00E42683">
            <w:pPr>
              <w:pStyle w:val="TableParagraph"/>
              <w:spacing w:line="206" w:lineRule="exact"/>
              <w:ind w:left="184"/>
              <w:rPr>
                <w:rFonts w:ascii="Barlow" w:hAnsi="Barlow"/>
                <w:sz w:val="20"/>
                <w:szCs w:val="20"/>
              </w:rPr>
            </w:pPr>
            <w:r w:rsidRPr="006E6E8C">
              <w:rPr>
                <w:rFonts w:ascii="Barlow" w:hAnsi="Barlow"/>
                <w:sz w:val="20"/>
                <w:szCs w:val="20"/>
              </w:rPr>
              <w:t>Productos</w:t>
            </w:r>
          </w:p>
        </w:tc>
        <w:tc>
          <w:tcPr>
            <w:tcW w:w="2232" w:type="dxa"/>
          </w:tcPr>
          <w:p w:rsidR="000A2DEB" w:rsidRPr="006E6E8C" w:rsidRDefault="00E42683">
            <w:pPr>
              <w:pStyle w:val="TableParagraph"/>
              <w:spacing w:line="206" w:lineRule="exact"/>
              <w:ind w:right="176"/>
              <w:jc w:val="right"/>
              <w:rPr>
                <w:rFonts w:ascii="Barlow" w:hAnsi="Barlow"/>
                <w:sz w:val="20"/>
                <w:szCs w:val="20"/>
              </w:rPr>
            </w:pPr>
            <w:r w:rsidRPr="006E6E8C">
              <w:rPr>
                <w:rFonts w:ascii="Barlow" w:hAnsi="Barlow"/>
                <w:sz w:val="20"/>
                <w:szCs w:val="20"/>
              </w:rPr>
              <w:t>0</w:t>
            </w:r>
          </w:p>
        </w:tc>
        <w:tc>
          <w:tcPr>
            <w:tcW w:w="1734" w:type="dxa"/>
          </w:tcPr>
          <w:p w:rsidR="000A2DEB" w:rsidRPr="006E6E8C" w:rsidRDefault="00D874FB">
            <w:pPr>
              <w:pStyle w:val="TableParagraph"/>
              <w:spacing w:line="206" w:lineRule="exact"/>
              <w:ind w:right="107"/>
              <w:jc w:val="right"/>
              <w:rPr>
                <w:rFonts w:ascii="Barlow" w:hAnsi="Barlow"/>
                <w:sz w:val="20"/>
                <w:szCs w:val="20"/>
              </w:rPr>
            </w:pPr>
            <w:r w:rsidRPr="006E6E8C">
              <w:rPr>
                <w:rFonts w:ascii="Barlow" w:hAnsi="Barlow"/>
                <w:sz w:val="20"/>
                <w:szCs w:val="20"/>
              </w:rPr>
              <w:t>566.78</w:t>
            </w:r>
          </w:p>
        </w:tc>
        <w:tc>
          <w:tcPr>
            <w:tcW w:w="2224" w:type="dxa"/>
          </w:tcPr>
          <w:p w:rsidR="000A2DEB" w:rsidRPr="006E6E8C" w:rsidRDefault="00D874FB">
            <w:pPr>
              <w:pStyle w:val="TableParagraph"/>
              <w:spacing w:line="206" w:lineRule="exact"/>
              <w:ind w:right="200"/>
              <w:jc w:val="right"/>
              <w:rPr>
                <w:rFonts w:ascii="Barlow" w:hAnsi="Barlow"/>
                <w:sz w:val="20"/>
                <w:szCs w:val="20"/>
              </w:rPr>
            </w:pPr>
            <w:r w:rsidRPr="006E6E8C">
              <w:rPr>
                <w:rFonts w:ascii="Barlow" w:hAnsi="Barlow"/>
                <w:sz w:val="20"/>
                <w:szCs w:val="20"/>
              </w:rPr>
              <w:t>566.78</w:t>
            </w:r>
          </w:p>
        </w:tc>
      </w:tr>
      <w:tr w:rsidR="000A2DEB" w:rsidRPr="006E6E8C" w:rsidTr="00322402">
        <w:trPr>
          <w:trHeight w:val="277"/>
        </w:trPr>
        <w:tc>
          <w:tcPr>
            <w:tcW w:w="1087" w:type="dxa"/>
          </w:tcPr>
          <w:p w:rsidR="000A2DEB" w:rsidRPr="006E6E8C" w:rsidRDefault="00E42683" w:rsidP="00610596">
            <w:pPr>
              <w:pStyle w:val="TableParagraph"/>
              <w:spacing w:line="208" w:lineRule="exact"/>
              <w:ind w:left="200"/>
              <w:jc w:val="center"/>
              <w:rPr>
                <w:rFonts w:ascii="Barlow" w:hAnsi="Barlow"/>
                <w:sz w:val="20"/>
                <w:szCs w:val="20"/>
              </w:rPr>
            </w:pPr>
            <w:r w:rsidRPr="006E6E8C">
              <w:rPr>
                <w:rFonts w:ascii="Barlow" w:hAnsi="Barlow"/>
                <w:sz w:val="20"/>
                <w:szCs w:val="20"/>
              </w:rPr>
              <w:t>6</w:t>
            </w:r>
          </w:p>
        </w:tc>
        <w:tc>
          <w:tcPr>
            <w:tcW w:w="3119" w:type="dxa"/>
          </w:tcPr>
          <w:p w:rsidR="000A2DEB" w:rsidRPr="006E6E8C" w:rsidRDefault="00E42683">
            <w:pPr>
              <w:pStyle w:val="TableParagraph"/>
              <w:spacing w:line="208" w:lineRule="exact"/>
              <w:ind w:left="184"/>
              <w:rPr>
                <w:rFonts w:ascii="Barlow" w:hAnsi="Barlow"/>
                <w:sz w:val="20"/>
                <w:szCs w:val="20"/>
              </w:rPr>
            </w:pPr>
            <w:r w:rsidRPr="006E6E8C">
              <w:rPr>
                <w:rFonts w:ascii="Barlow" w:hAnsi="Barlow"/>
                <w:sz w:val="20"/>
                <w:szCs w:val="20"/>
              </w:rPr>
              <w:t>Aprovechamientos</w:t>
            </w:r>
          </w:p>
        </w:tc>
        <w:tc>
          <w:tcPr>
            <w:tcW w:w="2232" w:type="dxa"/>
          </w:tcPr>
          <w:p w:rsidR="000A2DEB" w:rsidRPr="006E6E8C" w:rsidRDefault="00E42683">
            <w:pPr>
              <w:pStyle w:val="TableParagraph"/>
              <w:spacing w:line="208" w:lineRule="exact"/>
              <w:ind w:right="176"/>
              <w:jc w:val="right"/>
              <w:rPr>
                <w:rFonts w:ascii="Barlow" w:hAnsi="Barlow"/>
                <w:sz w:val="20"/>
                <w:szCs w:val="20"/>
              </w:rPr>
            </w:pPr>
            <w:r w:rsidRPr="006E6E8C">
              <w:rPr>
                <w:rFonts w:ascii="Barlow" w:hAnsi="Barlow"/>
                <w:sz w:val="20"/>
                <w:szCs w:val="20"/>
              </w:rPr>
              <w:t>0</w:t>
            </w:r>
          </w:p>
        </w:tc>
        <w:tc>
          <w:tcPr>
            <w:tcW w:w="1734" w:type="dxa"/>
          </w:tcPr>
          <w:p w:rsidR="000A2DEB" w:rsidRPr="006E6E8C" w:rsidRDefault="00E42683">
            <w:pPr>
              <w:pStyle w:val="TableParagraph"/>
              <w:spacing w:line="208" w:lineRule="exact"/>
              <w:ind w:right="107"/>
              <w:jc w:val="right"/>
              <w:rPr>
                <w:rFonts w:ascii="Barlow" w:hAnsi="Barlow"/>
                <w:sz w:val="20"/>
                <w:szCs w:val="20"/>
              </w:rPr>
            </w:pPr>
            <w:r w:rsidRPr="006E6E8C">
              <w:rPr>
                <w:rFonts w:ascii="Barlow" w:hAnsi="Barlow"/>
                <w:sz w:val="20"/>
                <w:szCs w:val="20"/>
              </w:rPr>
              <w:t>0</w:t>
            </w:r>
          </w:p>
        </w:tc>
        <w:tc>
          <w:tcPr>
            <w:tcW w:w="2224" w:type="dxa"/>
          </w:tcPr>
          <w:p w:rsidR="000A2DEB" w:rsidRPr="006E6E8C" w:rsidRDefault="00E42683">
            <w:pPr>
              <w:pStyle w:val="TableParagraph"/>
              <w:spacing w:line="208" w:lineRule="exact"/>
              <w:ind w:right="200"/>
              <w:jc w:val="right"/>
              <w:rPr>
                <w:rFonts w:ascii="Barlow" w:hAnsi="Barlow"/>
                <w:sz w:val="20"/>
                <w:szCs w:val="20"/>
              </w:rPr>
            </w:pPr>
            <w:r w:rsidRPr="006E6E8C">
              <w:rPr>
                <w:rFonts w:ascii="Barlow" w:hAnsi="Barlow"/>
                <w:sz w:val="20"/>
                <w:szCs w:val="20"/>
              </w:rPr>
              <w:t>0</w:t>
            </w:r>
          </w:p>
        </w:tc>
      </w:tr>
      <w:tr w:rsidR="000A2DEB" w:rsidRPr="006E6E8C" w:rsidTr="00322402">
        <w:trPr>
          <w:trHeight w:val="552"/>
        </w:trPr>
        <w:tc>
          <w:tcPr>
            <w:tcW w:w="1087" w:type="dxa"/>
          </w:tcPr>
          <w:p w:rsidR="000A2DEB" w:rsidRPr="006E6E8C" w:rsidRDefault="00E42683" w:rsidP="00610596">
            <w:pPr>
              <w:pStyle w:val="TableParagraph"/>
              <w:spacing w:before="2"/>
              <w:ind w:left="200"/>
              <w:jc w:val="center"/>
              <w:rPr>
                <w:rFonts w:ascii="Barlow" w:hAnsi="Barlow"/>
                <w:sz w:val="20"/>
                <w:szCs w:val="20"/>
              </w:rPr>
            </w:pPr>
            <w:r w:rsidRPr="006E6E8C">
              <w:rPr>
                <w:rFonts w:ascii="Barlow" w:hAnsi="Barlow"/>
                <w:sz w:val="20"/>
                <w:szCs w:val="20"/>
              </w:rPr>
              <w:t>8</w:t>
            </w:r>
          </w:p>
        </w:tc>
        <w:tc>
          <w:tcPr>
            <w:tcW w:w="3119" w:type="dxa"/>
          </w:tcPr>
          <w:p w:rsidR="000A2DEB" w:rsidRPr="006E6E8C" w:rsidRDefault="00E42683">
            <w:pPr>
              <w:pStyle w:val="TableParagraph"/>
              <w:spacing w:before="2" w:line="226" w:lineRule="exact"/>
              <w:ind w:left="184"/>
              <w:rPr>
                <w:rFonts w:ascii="Barlow" w:hAnsi="Barlow"/>
                <w:sz w:val="20"/>
                <w:szCs w:val="20"/>
              </w:rPr>
            </w:pPr>
            <w:r w:rsidRPr="006E6E8C">
              <w:rPr>
                <w:rFonts w:ascii="Barlow" w:hAnsi="Barlow"/>
                <w:sz w:val="20"/>
                <w:szCs w:val="20"/>
              </w:rPr>
              <w:t>Participaciones y</w:t>
            </w:r>
          </w:p>
          <w:p w:rsidR="000A2DEB" w:rsidRPr="006E6E8C" w:rsidRDefault="00E42683">
            <w:pPr>
              <w:pStyle w:val="TableParagraph"/>
              <w:spacing w:line="204" w:lineRule="exact"/>
              <w:ind w:left="184"/>
              <w:rPr>
                <w:rFonts w:ascii="Barlow" w:hAnsi="Barlow"/>
                <w:sz w:val="20"/>
                <w:szCs w:val="20"/>
              </w:rPr>
            </w:pPr>
            <w:r w:rsidRPr="006E6E8C">
              <w:rPr>
                <w:rFonts w:ascii="Barlow" w:hAnsi="Barlow"/>
                <w:sz w:val="20"/>
                <w:szCs w:val="20"/>
              </w:rPr>
              <w:t>Aportaciones</w:t>
            </w:r>
          </w:p>
        </w:tc>
        <w:tc>
          <w:tcPr>
            <w:tcW w:w="2232" w:type="dxa"/>
          </w:tcPr>
          <w:p w:rsidR="000A2DEB" w:rsidRPr="006E6E8C" w:rsidRDefault="00E42683">
            <w:pPr>
              <w:pStyle w:val="TableParagraph"/>
              <w:spacing w:before="2"/>
              <w:ind w:right="176"/>
              <w:jc w:val="right"/>
              <w:rPr>
                <w:rFonts w:ascii="Barlow" w:hAnsi="Barlow"/>
                <w:sz w:val="20"/>
                <w:szCs w:val="20"/>
              </w:rPr>
            </w:pPr>
            <w:r w:rsidRPr="006E6E8C">
              <w:rPr>
                <w:rFonts w:ascii="Barlow" w:hAnsi="Barlow"/>
                <w:sz w:val="20"/>
                <w:szCs w:val="20"/>
              </w:rPr>
              <w:t>0</w:t>
            </w:r>
          </w:p>
        </w:tc>
        <w:tc>
          <w:tcPr>
            <w:tcW w:w="1734" w:type="dxa"/>
          </w:tcPr>
          <w:p w:rsidR="000A2DEB" w:rsidRPr="006E6E8C" w:rsidRDefault="00F812D5">
            <w:pPr>
              <w:pStyle w:val="TableParagraph"/>
              <w:spacing w:before="2"/>
              <w:ind w:right="107"/>
              <w:jc w:val="right"/>
              <w:rPr>
                <w:rFonts w:ascii="Barlow" w:hAnsi="Barlow"/>
                <w:sz w:val="20"/>
                <w:szCs w:val="20"/>
              </w:rPr>
            </w:pPr>
            <w:r w:rsidRPr="006E6E8C">
              <w:rPr>
                <w:rFonts w:ascii="Barlow" w:hAnsi="Barlow"/>
                <w:sz w:val="20"/>
                <w:szCs w:val="20"/>
              </w:rPr>
              <w:t>0</w:t>
            </w:r>
          </w:p>
        </w:tc>
        <w:tc>
          <w:tcPr>
            <w:tcW w:w="2224" w:type="dxa"/>
          </w:tcPr>
          <w:p w:rsidR="000A2DEB" w:rsidRPr="006E6E8C" w:rsidRDefault="00BF7D7D">
            <w:pPr>
              <w:pStyle w:val="TableParagraph"/>
              <w:spacing w:before="2"/>
              <w:ind w:right="200"/>
              <w:jc w:val="right"/>
              <w:rPr>
                <w:rFonts w:ascii="Barlow" w:hAnsi="Barlow"/>
                <w:sz w:val="20"/>
                <w:szCs w:val="20"/>
              </w:rPr>
            </w:pPr>
            <w:r w:rsidRPr="006E6E8C">
              <w:rPr>
                <w:rFonts w:ascii="Barlow" w:hAnsi="Barlow"/>
                <w:sz w:val="20"/>
                <w:szCs w:val="20"/>
              </w:rPr>
              <w:t>0</w:t>
            </w:r>
          </w:p>
        </w:tc>
      </w:tr>
      <w:tr w:rsidR="000A2DEB" w:rsidRPr="006E6E8C" w:rsidTr="00322402">
        <w:trPr>
          <w:trHeight w:val="680"/>
        </w:trPr>
        <w:tc>
          <w:tcPr>
            <w:tcW w:w="1087" w:type="dxa"/>
          </w:tcPr>
          <w:p w:rsidR="000A2DEB" w:rsidRPr="006E6E8C" w:rsidRDefault="00E42683" w:rsidP="00610596">
            <w:pPr>
              <w:pStyle w:val="TableParagraph"/>
              <w:ind w:left="200"/>
              <w:jc w:val="center"/>
              <w:rPr>
                <w:rFonts w:ascii="Barlow" w:hAnsi="Barlow"/>
                <w:sz w:val="20"/>
                <w:szCs w:val="20"/>
              </w:rPr>
            </w:pPr>
            <w:r w:rsidRPr="006E6E8C">
              <w:rPr>
                <w:rFonts w:ascii="Barlow" w:hAnsi="Barlow"/>
                <w:sz w:val="20"/>
                <w:szCs w:val="20"/>
              </w:rPr>
              <w:t>9</w:t>
            </w:r>
          </w:p>
        </w:tc>
        <w:tc>
          <w:tcPr>
            <w:tcW w:w="3119" w:type="dxa"/>
          </w:tcPr>
          <w:p w:rsidR="000A2DEB" w:rsidRPr="006E6E8C" w:rsidRDefault="00E42683">
            <w:pPr>
              <w:pStyle w:val="TableParagraph"/>
              <w:ind w:left="184" w:right="485"/>
              <w:rPr>
                <w:rFonts w:ascii="Barlow" w:hAnsi="Barlow"/>
                <w:sz w:val="20"/>
                <w:szCs w:val="20"/>
              </w:rPr>
            </w:pPr>
            <w:r w:rsidRPr="006E6E8C">
              <w:rPr>
                <w:rFonts w:ascii="Barlow" w:hAnsi="Barlow"/>
                <w:sz w:val="20"/>
                <w:szCs w:val="20"/>
              </w:rPr>
              <w:t>Transferencias, asignaciones</w:t>
            </w:r>
            <w:r w:rsidR="00610596" w:rsidRPr="006E6E8C">
              <w:rPr>
                <w:rFonts w:ascii="Barlow" w:hAnsi="Barlow"/>
                <w:sz w:val="20"/>
                <w:szCs w:val="20"/>
              </w:rPr>
              <w:t xml:space="preserve"> </w:t>
            </w:r>
            <w:r w:rsidRPr="006E6E8C">
              <w:rPr>
                <w:rFonts w:ascii="Barlow" w:hAnsi="Barlow"/>
                <w:sz w:val="20"/>
                <w:szCs w:val="20"/>
              </w:rPr>
              <w:t>, subsidios y otras ayudas</w:t>
            </w:r>
          </w:p>
        </w:tc>
        <w:tc>
          <w:tcPr>
            <w:tcW w:w="2232" w:type="dxa"/>
          </w:tcPr>
          <w:p w:rsidR="000A2DEB" w:rsidRPr="006E6E8C" w:rsidRDefault="00E87773">
            <w:pPr>
              <w:pStyle w:val="TableParagraph"/>
              <w:ind w:right="177"/>
              <w:jc w:val="right"/>
              <w:rPr>
                <w:rFonts w:ascii="Barlow" w:hAnsi="Barlow"/>
                <w:sz w:val="20"/>
                <w:szCs w:val="20"/>
              </w:rPr>
            </w:pPr>
            <w:r w:rsidRPr="006E6E8C">
              <w:rPr>
                <w:rFonts w:ascii="Barlow" w:hAnsi="Barlow"/>
                <w:sz w:val="20"/>
                <w:szCs w:val="20"/>
              </w:rPr>
              <w:t>12,308,197</w:t>
            </w:r>
            <w:r w:rsidR="00E42683" w:rsidRPr="006E6E8C">
              <w:rPr>
                <w:rFonts w:ascii="Barlow" w:hAnsi="Barlow"/>
                <w:sz w:val="20"/>
                <w:szCs w:val="20"/>
              </w:rPr>
              <w:t>.00</w:t>
            </w:r>
          </w:p>
        </w:tc>
        <w:tc>
          <w:tcPr>
            <w:tcW w:w="1734" w:type="dxa"/>
          </w:tcPr>
          <w:p w:rsidR="000A2DEB" w:rsidRPr="006E6E8C" w:rsidRDefault="00D874FB">
            <w:pPr>
              <w:pStyle w:val="TableParagraph"/>
              <w:ind w:right="108"/>
              <w:jc w:val="right"/>
              <w:rPr>
                <w:rFonts w:ascii="Barlow" w:hAnsi="Barlow"/>
                <w:sz w:val="20"/>
                <w:szCs w:val="20"/>
              </w:rPr>
            </w:pPr>
            <w:r w:rsidRPr="006E6E8C">
              <w:rPr>
                <w:rFonts w:ascii="Barlow" w:hAnsi="Barlow"/>
                <w:sz w:val="20"/>
                <w:szCs w:val="20"/>
              </w:rPr>
              <w:t>12</w:t>
            </w:r>
            <w:r w:rsidR="00E42683" w:rsidRPr="006E6E8C">
              <w:rPr>
                <w:rFonts w:ascii="Barlow" w:hAnsi="Barlow"/>
                <w:sz w:val="20"/>
                <w:szCs w:val="20"/>
              </w:rPr>
              <w:t>,</w:t>
            </w:r>
            <w:r w:rsidRPr="006E6E8C">
              <w:rPr>
                <w:rFonts w:ascii="Barlow" w:hAnsi="Barlow"/>
                <w:sz w:val="20"/>
                <w:szCs w:val="20"/>
              </w:rPr>
              <w:t>413,70</w:t>
            </w:r>
            <w:r w:rsidR="003C41AC" w:rsidRPr="006E6E8C">
              <w:rPr>
                <w:rFonts w:ascii="Barlow" w:hAnsi="Barlow"/>
                <w:sz w:val="20"/>
                <w:szCs w:val="20"/>
              </w:rPr>
              <w:t>6.00</w:t>
            </w:r>
          </w:p>
        </w:tc>
        <w:tc>
          <w:tcPr>
            <w:tcW w:w="2224" w:type="dxa"/>
          </w:tcPr>
          <w:p w:rsidR="000A2DEB" w:rsidRPr="006E6E8C" w:rsidRDefault="00D874FB">
            <w:pPr>
              <w:pStyle w:val="TableParagraph"/>
              <w:ind w:right="202"/>
              <w:jc w:val="right"/>
              <w:rPr>
                <w:rFonts w:ascii="Barlow" w:hAnsi="Barlow"/>
                <w:sz w:val="20"/>
                <w:szCs w:val="20"/>
              </w:rPr>
            </w:pPr>
            <w:r w:rsidRPr="006E6E8C">
              <w:rPr>
                <w:rFonts w:ascii="Barlow" w:hAnsi="Barlow"/>
                <w:sz w:val="20"/>
                <w:szCs w:val="20"/>
              </w:rPr>
              <w:t>105,509</w:t>
            </w:r>
            <w:r w:rsidR="003C41AC" w:rsidRPr="006E6E8C">
              <w:rPr>
                <w:rFonts w:ascii="Barlow" w:hAnsi="Barlow"/>
                <w:sz w:val="20"/>
                <w:szCs w:val="20"/>
              </w:rPr>
              <w:t>.00</w:t>
            </w:r>
          </w:p>
        </w:tc>
      </w:tr>
      <w:tr w:rsidR="000A2DEB" w:rsidRPr="006E6E8C" w:rsidTr="00322402">
        <w:trPr>
          <w:trHeight w:val="392"/>
        </w:trPr>
        <w:tc>
          <w:tcPr>
            <w:tcW w:w="1087" w:type="dxa"/>
          </w:tcPr>
          <w:p w:rsidR="000A2DEB" w:rsidRPr="006E6E8C" w:rsidRDefault="000A2DEB" w:rsidP="00610596">
            <w:pPr>
              <w:pStyle w:val="TableParagraph"/>
              <w:jc w:val="center"/>
              <w:rPr>
                <w:rFonts w:ascii="Barlow" w:hAnsi="Barlow"/>
                <w:sz w:val="20"/>
                <w:szCs w:val="20"/>
              </w:rPr>
            </w:pPr>
          </w:p>
        </w:tc>
        <w:tc>
          <w:tcPr>
            <w:tcW w:w="3119" w:type="dxa"/>
          </w:tcPr>
          <w:p w:rsidR="000A2DEB" w:rsidRPr="006E6E8C" w:rsidRDefault="00E42683">
            <w:pPr>
              <w:pStyle w:val="TableParagraph"/>
              <w:spacing w:before="110"/>
              <w:ind w:left="184"/>
              <w:rPr>
                <w:rFonts w:ascii="Barlow" w:hAnsi="Barlow"/>
                <w:b/>
                <w:sz w:val="20"/>
                <w:szCs w:val="20"/>
              </w:rPr>
            </w:pPr>
            <w:r w:rsidRPr="006E6E8C">
              <w:rPr>
                <w:rFonts w:ascii="Barlow" w:hAnsi="Barlow"/>
                <w:b/>
                <w:sz w:val="20"/>
                <w:szCs w:val="20"/>
              </w:rPr>
              <w:t>SUBTOTAL</w:t>
            </w:r>
          </w:p>
        </w:tc>
        <w:tc>
          <w:tcPr>
            <w:tcW w:w="2232" w:type="dxa"/>
          </w:tcPr>
          <w:p w:rsidR="000A2DEB" w:rsidRPr="006E6E8C" w:rsidRDefault="00B27FD7">
            <w:pPr>
              <w:pStyle w:val="TableParagraph"/>
              <w:spacing w:before="110"/>
              <w:ind w:right="177"/>
              <w:jc w:val="right"/>
              <w:rPr>
                <w:rFonts w:ascii="Barlow" w:hAnsi="Barlow"/>
                <w:b/>
                <w:sz w:val="20"/>
                <w:szCs w:val="20"/>
              </w:rPr>
            </w:pPr>
            <w:r w:rsidRPr="006E6E8C">
              <w:rPr>
                <w:rFonts w:ascii="Barlow" w:hAnsi="Barlow"/>
                <w:b/>
                <w:sz w:val="20"/>
                <w:szCs w:val="20"/>
              </w:rPr>
              <w:t>12,308,197</w:t>
            </w:r>
            <w:r w:rsidR="00E42683" w:rsidRPr="006E6E8C">
              <w:rPr>
                <w:rFonts w:ascii="Barlow" w:hAnsi="Barlow"/>
                <w:b/>
                <w:sz w:val="20"/>
                <w:szCs w:val="20"/>
              </w:rPr>
              <w:t>.00</w:t>
            </w:r>
          </w:p>
        </w:tc>
        <w:tc>
          <w:tcPr>
            <w:tcW w:w="1734" w:type="dxa"/>
          </w:tcPr>
          <w:p w:rsidR="000A2DEB" w:rsidRPr="006E6E8C" w:rsidRDefault="00D874FB">
            <w:pPr>
              <w:pStyle w:val="TableParagraph"/>
              <w:spacing w:before="110"/>
              <w:ind w:right="108"/>
              <w:jc w:val="right"/>
              <w:rPr>
                <w:rFonts w:ascii="Barlow" w:hAnsi="Barlow"/>
                <w:b/>
                <w:sz w:val="20"/>
                <w:szCs w:val="20"/>
              </w:rPr>
            </w:pPr>
            <w:r w:rsidRPr="006E6E8C">
              <w:rPr>
                <w:rFonts w:ascii="Barlow" w:hAnsi="Barlow"/>
                <w:b/>
                <w:sz w:val="20"/>
                <w:szCs w:val="20"/>
              </w:rPr>
              <w:t>12</w:t>
            </w:r>
            <w:r w:rsidR="00E42683" w:rsidRPr="006E6E8C">
              <w:rPr>
                <w:rFonts w:ascii="Barlow" w:hAnsi="Barlow"/>
                <w:b/>
                <w:sz w:val="20"/>
                <w:szCs w:val="20"/>
              </w:rPr>
              <w:t>,</w:t>
            </w:r>
            <w:r w:rsidRPr="006E6E8C">
              <w:rPr>
                <w:rFonts w:ascii="Barlow" w:hAnsi="Barlow"/>
                <w:b/>
                <w:sz w:val="20"/>
                <w:szCs w:val="20"/>
              </w:rPr>
              <w:t>414</w:t>
            </w:r>
            <w:r w:rsidR="00E42683" w:rsidRPr="006E6E8C">
              <w:rPr>
                <w:rFonts w:ascii="Barlow" w:hAnsi="Barlow"/>
                <w:b/>
                <w:sz w:val="20"/>
                <w:szCs w:val="20"/>
              </w:rPr>
              <w:t>,</w:t>
            </w:r>
            <w:r w:rsidRPr="006E6E8C">
              <w:rPr>
                <w:rFonts w:ascii="Barlow" w:hAnsi="Barlow"/>
                <w:b/>
                <w:sz w:val="20"/>
                <w:szCs w:val="20"/>
              </w:rPr>
              <w:t>278</w:t>
            </w:r>
            <w:r w:rsidR="00E42683" w:rsidRPr="006E6E8C">
              <w:rPr>
                <w:rFonts w:ascii="Barlow" w:hAnsi="Barlow"/>
                <w:b/>
                <w:sz w:val="20"/>
                <w:szCs w:val="20"/>
              </w:rPr>
              <w:t>.</w:t>
            </w:r>
            <w:r w:rsidRPr="006E6E8C">
              <w:rPr>
                <w:rFonts w:ascii="Barlow" w:hAnsi="Barlow"/>
                <w:b/>
                <w:sz w:val="20"/>
                <w:szCs w:val="20"/>
              </w:rPr>
              <w:t>78</w:t>
            </w:r>
          </w:p>
        </w:tc>
        <w:tc>
          <w:tcPr>
            <w:tcW w:w="2224" w:type="dxa"/>
          </w:tcPr>
          <w:p w:rsidR="000A2DEB" w:rsidRPr="006E6E8C" w:rsidRDefault="00D874FB">
            <w:pPr>
              <w:pStyle w:val="TableParagraph"/>
              <w:spacing w:before="110"/>
              <w:ind w:right="202"/>
              <w:jc w:val="right"/>
              <w:rPr>
                <w:rFonts w:ascii="Barlow" w:hAnsi="Barlow"/>
                <w:b/>
                <w:sz w:val="20"/>
                <w:szCs w:val="20"/>
              </w:rPr>
            </w:pPr>
            <w:r w:rsidRPr="006E6E8C">
              <w:rPr>
                <w:rFonts w:ascii="Barlow" w:hAnsi="Barlow"/>
                <w:b/>
                <w:sz w:val="20"/>
                <w:szCs w:val="20"/>
              </w:rPr>
              <w:t>106,075.78</w:t>
            </w:r>
          </w:p>
        </w:tc>
      </w:tr>
      <w:tr w:rsidR="000A2DEB" w:rsidRPr="006E6E8C" w:rsidTr="00322402">
        <w:trPr>
          <w:trHeight w:val="450"/>
        </w:trPr>
        <w:tc>
          <w:tcPr>
            <w:tcW w:w="1087" w:type="dxa"/>
          </w:tcPr>
          <w:p w:rsidR="000A2DEB" w:rsidRPr="006E6E8C" w:rsidRDefault="00E42683" w:rsidP="00610596">
            <w:pPr>
              <w:pStyle w:val="TableParagraph"/>
              <w:spacing w:before="112"/>
              <w:ind w:left="200"/>
              <w:jc w:val="center"/>
              <w:rPr>
                <w:rFonts w:ascii="Barlow" w:hAnsi="Barlow"/>
                <w:sz w:val="20"/>
                <w:szCs w:val="20"/>
              </w:rPr>
            </w:pPr>
            <w:r w:rsidRPr="006E6E8C">
              <w:rPr>
                <w:rFonts w:ascii="Barlow" w:hAnsi="Barlow"/>
                <w:sz w:val="20"/>
                <w:szCs w:val="20"/>
              </w:rPr>
              <w:t>7</w:t>
            </w:r>
          </w:p>
        </w:tc>
        <w:tc>
          <w:tcPr>
            <w:tcW w:w="3119" w:type="dxa"/>
          </w:tcPr>
          <w:p w:rsidR="000A2DEB" w:rsidRPr="006E6E8C" w:rsidRDefault="00E42683">
            <w:pPr>
              <w:pStyle w:val="TableParagraph"/>
              <w:spacing w:before="112"/>
              <w:ind w:left="184" w:right="245"/>
              <w:rPr>
                <w:rFonts w:ascii="Barlow" w:hAnsi="Barlow"/>
                <w:sz w:val="20"/>
                <w:szCs w:val="20"/>
              </w:rPr>
            </w:pPr>
            <w:r w:rsidRPr="006E6E8C">
              <w:rPr>
                <w:rFonts w:ascii="Barlow" w:hAnsi="Barlow"/>
                <w:sz w:val="20"/>
                <w:szCs w:val="20"/>
              </w:rPr>
              <w:t>Ingresos por ventas de bienes y servicios</w:t>
            </w:r>
          </w:p>
        </w:tc>
        <w:tc>
          <w:tcPr>
            <w:tcW w:w="2232" w:type="dxa"/>
          </w:tcPr>
          <w:p w:rsidR="000A2DEB" w:rsidRPr="006E6E8C" w:rsidRDefault="001326DB">
            <w:pPr>
              <w:pStyle w:val="TableParagraph"/>
              <w:spacing w:before="112"/>
              <w:ind w:right="177"/>
              <w:jc w:val="right"/>
              <w:rPr>
                <w:rFonts w:ascii="Barlow" w:hAnsi="Barlow"/>
                <w:sz w:val="20"/>
                <w:szCs w:val="20"/>
              </w:rPr>
            </w:pPr>
            <w:r w:rsidRPr="006E6E8C">
              <w:rPr>
                <w:rFonts w:ascii="Barlow" w:hAnsi="Barlow"/>
                <w:sz w:val="20"/>
                <w:szCs w:val="20"/>
              </w:rPr>
              <w:t>5,980,605</w:t>
            </w:r>
            <w:r w:rsidR="00E42683" w:rsidRPr="006E6E8C">
              <w:rPr>
                <w:rFonts w:ascii="Barlow" w:hAnsi="Barlow"/>
                <w:sz w:val="20"/>
                <w:szCs w:val="20"/>
              </w:rPr>
              <w:t>.00</w:t>
            </w:r>
          </w:p>
        </w:tc>
        <w:tc>
          <w:tcPr>
            <w:tcW w:w="1734" w:type="dxa"/>
          </w:tcPr>
          <w:p w:rsidR="000A2DEB" w:rsidRPr="006E6E8C" w:rsidRDefault="00D874FB">
            <w:pPr>
              <w:pStyle w:val="TableParagraph"/>
              <w:spacing w:before="112"/>
              <w:ind w:right="109"/>
              <w:jc w:val="right"/>
              <w:rPr>
                <w:rFonts w:ascii="Barlow" w:hAnsi="Barlow"/>
                <w:sz w:val="20"/>
                <w:szCs w:val="20"/>
              </w:rPr>
            </w:pPr>
            <w:r w:rsidRPr="006E6E8C">
              <w:rPr>
                <w:rFonts w:ascii="Barlow" w:hAnsi="Barlow"/>
                <w:sz w:val="20"/>
                <w:szCs w:val="20"/>
              </w:rPr>
              <w:t>3,492</w:t>
            </w:r>
            <w:r w:rsidR="00E42683" w:rsidRPr="006E6E8C">
              <w:rPr>
                <w:rFonts w:ascii="Barlow" w:hAnsi="Barlow"/>
                <w:sz w:val="20"/>
                <w:szCs w:val="20"/>
              </w:rPr>
              <w:t>,</w:t>
            </w:r>
            <w:r w:rsidRPr="006E6E8C">
              <w:rPr>
                <w:rFonts w:ascii="Barlow" w:hAnsi="Barlow"/>
                <w:sz w:val="20"/>
                <w:szCs w:val="20"/>
              </w:rPr>
              <w:t>11</w:t>
            </w:r>
            <w:r w:rsidR="003C41AC" w:rsidRPr="006E6E8C">
              <w:rPr>
                <w:rFonts w:ascii="Barlow" w:hAnsi="Barlow"/>
                <w:sz w:val="20"/>
                <w:szCs w:val="20"/>
              </w:rPr>
              <w:t>4</w:t>
            </w:r>
            <w:r w:rsidR="00E42683" w:rsidRPr="006E6E8C">
              <w:rPr>
                <w:rFonts w:ascii="Barlow" w:hAnsi="Barlow"/>
                <w:sz w:val="20"/>
                <w:szCs w:val="20"/>
              </w:rPr>
              <w:t>.</w:t>
            </w:r>
            <w:r w:rsidR="003C41AC" w:rsidRPr="006E6E8C">
              <w:rPr>
                <w:rFonts w:ascii="Barlow" w:hAnsi="Barlow"/>
                <w:sz w:val="20"/>
                <w:szCs w:val="20"/>
              </w:rPr>
              <w:t>03</w:t>
            </w:r>
          </w:p>
        </w:tc>
        <w:tc>
          <w:tcPr>
            <w:tcW w:w="2224" w:type="dxa"/>
          </w:tcPr>
          <w:p w:rsidR="000A2DEB" w:rsidRPr="006E6E8C" w:rsidRDefault="00D874FB">
            <w:pPr>
              <w:pStyle w:val="TableParagraph"/>
              <w:spacing w:before="112"/>
              <w:ind w:right="202"/>
              <w:jc w:val="right"/>
              <w:rPr>
                <w:rFonts w:ascii="Barlow" w:hAnsi="Barlow"/>
                <w:sz w:val="20"/>
                <w:szCs w:val="20"/>
              </w:rPr>
            </w:pPr>
            <w:r w:rsidRPr="006E6E8C">
              <w:rPr>
                <w:rFonts w:ascii="Barlow" w:hAnsi="Barlow"/>
                <w:sz w:val="20"/>
                <w:szCs w:val="20"/>
              </w:rPr>
              <w:t>-2,488</w:t>
            </w:r>
            <w:r w:rsidR="00E42683" w:rsidRPr="006E6E8C">
              <w:rPr>
                <w:rFonts w:ascii="Barlow" w:hAnsi="Barlow"/>
                <w:sz w:val="20"/>
                <w:szCs w:val="20"/>
              </w:rPr>
              <w:t>,</w:t>
            </w:r>
            <w:r w:rsidRPr="006E6E8C">
              <w:rPr>
                <w:rFonts w:ascii="Barlow" w:hAnsi="Barlow"/>
                <w:sz w:val="20"/>
                <w:szCs w:val="20"/>
              </w:rPr>
              <w:t>490</w:t>
            </w:r>
            <w:r w:rsidR="00E42683" w:rsidRPr="006E6E8C">
              <w:rPr>
                <w:rFonts w:ascii="Barlow" w:hAnsi="Barlow"/>
                <w:sz w:val="20"/>
                <w:szCs w:val="20"/>
              </w:rPr>
              <w:t>.</w:t>
            </w:r>
            <w:r w:rsidR="003C41AC" w:rsidRPr="006E6E8C">
              <w:rPr>
                <w:rFonts w:ascii="Barlow" w:hAnsi="Barlow"/>
                <w:sz w:val="20"/>
                <w:szCs w:val="20"/>
              </w:rPr>
              <w:t>97</w:t>
            </w:r>
          </w:p>
        </w:tc>
      </w:tr>
      <w:tr w:rsidR="000A2DEB" w:rsidRPr="006E6E8C" w:rsidTr="00322402">
        <w:trPr>
          <w:trHeight w:val="278"/>
        </w:trPr>
        <w:tc>
          <w:tcPr>
            <w:tcW w:w="1087" w:type="dxa"/>
          </w:tcPr>
          <w:p w:rsidR="000A2DEB" w:rsidRPr="006E6E8C" w:rsidRDefault="000A2DEB">
            <w:pPr>
              <w:pStyle w:val="TableParagraph"/>
              <w:rPr>
                <w:rFonts w:ascii="Barlow" w:hAnsi="Barlow"/>
                <w:sz w:val="20"/>
                <w:szCs w:val="20"/>
              </w:rPr>
            </w:pPr>
          </w:p>
        </w:tc>
        <w:tc>
          <w:tcPr>
            <w:tcW w:w="3119" w:type="dxa"/>
          </w:tcPr>
          <w:p w:rsidR="000A2DEB" w:rsidRPr="006E6E8C" w:rsidRDefault="00E42683">
            <w:pPr>
              <w:pStyle w:val="TableParagraph"/>
              <w:spacing w:before="122" w:line="207" w:lineRule="exact"/>
              <w:ind w:left="184"/>
              <w:rPr>
                <w:rFonts w:ascii="Barlow" w:hAnsi="Barlow"/>
                <w:b/>
                <w:sz w:val="20"/>
                <w:szCs w:val="20"/>
              </w:rPr>
            </w:pPr>
            <w:r w:rsidRPr="006E6E8C">
              <w:rPr>
                <w:rFonts w:ascii="Barlow" w:hAnsi="Barlow"/>
                <w:b/>
                <w:sz w:val="20"/>
                <w:szCs w:val="20"/>
              </w:rPr>
              <w:t>TOTAL</w:t>
            </w:r>
          </w:p>
        </w:tc>
        <w:tc>
          <w:tcPr>
            <w:tcW w:w="2232" w:type="dxa"/>
          </w:tcPr>
          <w:p w:rsidR="000A2DEB" w:rsidRPr="006E6E8C" w:rsidRDefault="00B27FD7">
            <w:pPr>
              <w:pStyle w:val="TableParagraph"/>
              <w:spacing w:before="122" w:line="207" w:lineRule="exact"/>
              <w:ind w:right="177"/>
              <w:jc w:val="right"/>
              <w:rPr>
                <w:rFonts w:ascii="Barlow" w:hAnsi="Barlow"/>
                <w:b/>
                <w:sz w:val="20"/>
                <w:szCs w:val="20"/>
              </w:rPr>
            </w:pPr>
            <w:r w:rsidRPr="006E6E8C">
              <w:rPr>
                <w:rFonts w:ascii="Barlow" w:hAnsi="Barlow"/>
                <w:b/>
                <w:sz w:val="20"/>
                <w:szCs w:val="20"/>
              </w:rPr>
              <w:t>18,288,802</w:t>
            </w:r>
            <w:r w:rsidR="00E42683" w:rsidRPr="006E6E8C">
              <w:rPr>
                <w:rFonts w:ascii="Barlow" w:hAnsi="Barlow"/>
                <w:b/>
                <w:sz w:val="20"/>
                <w:szCs w:val="20"/>
              </w:rPr>
              <w:t>.00</w:t>
            </w:r>
          </w:p>
        </w:tc>
        <w:tc>
          <w:tcPr>
            <w:tcW w:w="1734" w:type="dxa"/>
          </w:tcPr>
          <w:p w:rsidR="000A2DEB" w:rsidRPr="006E6E8C" w:rsidRDefault="00D874FB">
            <w:pPr>
              <w:pStyle w:val="TableParagraph"/>
              <w:spacing w:before="122" w:line="207" w:lineRule="exact"/>
              <w:ind w:right="109"/>
              <w:jc w:val="right"/>
              <w:rPr>
                <w:rFonts w:ascii="Barlow" w:hAnsi="Barlow"/>
                <w:b/>
                <w:sz w:val="20"/>
                <w:szCs w:val="20"/>
              </w:rPr>
            </w:pPr>
            <w:r w:rsidRPr="006E6E8C">
              <w:rPr>
                <w:rFonts w:ascii="Barlow" w:hAnsi="Barlow"/>
                <w:b/>
                <w:sz w:val="20"/>
                <w:szCs w:val="20"/>
              </w:rPr>
              <w:t>15</w:t>
            </w:r>
            <w:r w:rsidR="00E42683" w:rsidRPr="006E6E8C">
              <w:rPr>
                <w:rFonts w:ascii="Barlow" w:hAnsi="Barlow"/>
                <w:b/>
                <w:sz w:val="20"/>
                <w:szCs w:val="20"/>
              </w:rPr>
              <w:t>,</w:t>
            </w:r>
            <w:r w:rsidRPr="006E6E8C">
              <w:rPr>
                <w:rFonts w:ascii="Barlow" w:hAnsi="Barlow"/>
                <w:b/>
                <w:sz w:val="20"/>
                <w:szCs w:val="20"/>
              </w:rPr>
              <w:t>906</w:t>
            </w:r>
            <w:r w:rsidR="00E42683" w:rsidRPr="006E6E8C">
              <w:rPr>
                <w:rFonts w:ascii="Barlow" w:hAnsi="Barlow"/>
                <w:b/>
                <w:sz w:val="20"/>
                <w:szCs w:val="20"/>
              </w:rPr>
              <w:t>,</w:t>
            </w:r>
            <w:r w:rsidRPr="006E6E8C">
              <w:rPr>
                <w:rFonts w:ascii="Barlow" w:hAnsi="Barlow"/>
                <w:b/>
                <w:sz w:val="20"/>
                <w:szCs w:val="20"/>
              </w:rPr>
              <w:t>386</w:t>
            </w:r>
            <w:r w:rsidR="00E42683" w:rsidRPr="006E6E8C">
              <w:rPr>
                <w:rFonts w:ascii="Barlow" w:hAnsi="Barlow"/>
                <w:b/>
                <w:sz w:val="20"/>
                <w:szCs w:val="20"/>
              </w:rPr>
              <w:t>.</w:t>
            </w:r>
            <w:r w:rsidRPr="006E6E8C">
              <w:rPr>
                <w:rFonts w:ascii="Barlow" w:hAnsi="Barlow"/>
                <w:b/>
                <w:sz w:val="20"/>
                <w:szCs w:val="20"/>
              </w:rPr>
              <w:t>81</w:t>
            </w:r>
          </w:p>
        </w:tc>
        <w:tc>
          <w:tcPr>
            <w:tcW w:w="2224" w:type="dxa"/>
          </w:tcPr>
          <w:p w:rsidR="000A2DEB" w:rsidRPr="006E6E8C" w:rsidRDefault="00D874FB">
            <w:pPr>
              <w:pStyle w:val="TableParagraph"/>
              <w:spacing w:before="122" w:line="207" w:lineRule="exact"/>
              <w:ind w:right="202"/>
              <w:jc w:val="right"/>
              <w:rPr>
                <w:rFonts w:ascii="Barlow" w:hAnsi="Barlow"/>
                <w:b/>
                <w:sz w:val="20"/>
                <w:szCs w:val="20"/>
              </w:rPr>
            </w:pPr>
            <w:r w:rsidRPr="006E6E8C">
              <w:rPr>
                <w:rFonts w:ascii="Barlow" w:hAnsi="Barlow"/>
                <w:b/>
                <w:sz w:val="20"/>
                <w:szCs w:val="20"/>
              </w:rPr>
              <w:t>-2,382</w:t>
            </w:r>
            <w:r w:rsidR="00E42683" w:rsidRPr="006E6E8C">
              <w:rPr>
                <w:rFonts w:ascii="Barlow" w:hAnsi="Barlow"/>
                <w:b/>
                <w:sz w:val="20"/>
                <w:szCs w:val="20"/>
              </w:rPr>
              <w:t>,</w:t>
            </w:r>
            <w:r w:rsidRPr="006E6E8C">
              <w:rPr>
                <w:rFonts w:ascii="Barlow" w:hAnsi="Barlow"/>
                <w:b/>
                <w:sz w:val="20"/>
                <w:szCs w:val="20"/>
              </w:rPr>
              <w:t>415</w:t>
            </w:r>
            <w:r w:rsidR="00E42683" w:rsidRPr="006E6E8C">
              <w:rPr>
                <w:rFonts w:ascii="Barlow" w:hAnsi="Barlow"/>
                <w:b/>
                <w:sz w:val="20"/>
                <w:szCs w:val="20"/>
              </w:rPr>
              <w:t>.</w:t>
            </w:r>
            <w:r w:rsidRPr="006E6E8C">
              <w:rPr>
                <w:rFonts w:ascii="Barlow" w:hAnsi="Barlow"/>
                <w:b/>
                <w:sz w:val="20"/>
                <w:szCs w:val="20"/>
              </w:rPr>
              <w:t>19</w:t>
            </w:r>
          </w:p>
        </w:tc>
      </w:tr>
    </w:tbl>
    <w:p w:rsidR="000A2DEB" w:rsidRPr="006E6E8C" w:rsidRDefault="000A2DEB">
      <w:pPr>
        <w:pStyle w:val="Textoindependiente"/>
        <w:rPr>
          <w:rFonts w:ascii="Barlow" w:hAnsi="Barlow"/>
        </w:rPr>
      </w:pPr>
    </w:p>
    <w:p w:rsidR="00322402" w:rsidRPr="006E6E8C" w:rsidRDefault="00322402">
      <w:pPr>
        <w:pStyle w:val="Textoindependiente"/>
        <w:rPr>
          <w:rFonts w:ascii="Barlow" w:hAnsi="Barlow"/>
        </w:rPr>
      </w:pPr>
    </w:p>
    <w:p w:rsidR="000A2DEB" w:rsidRPr="006E6E8C" w:rsidRDefault="000A2DEB">
      <w:pPr>
        <w:pStyle w:val="Textoindependiente"/>
        <w:rPr>
          <w:rFonts w:ascii="Barlow" w:hAnsi="Barlow"/>
        </w:rPr>
      </w:pPr>
    </w:p>
    <w:p w:rsidR="000A2DEB" w:rsidRDefault="000A2DEB">
      <w:pPr>
        <w:pStyle w:val="Textoindependiente"/>
        <w:rPr>
          <w:rFonts w:ascii="Barlow" w:hAnsi="Barlow"/>
        </w:rPr>
      </w:pPr>
    </w:p>
    <w:p w:rsidR="006E6E8C" w:rsidRDefault="006E6E8C">
      <w:pPr>
        <w:pStyle w:val="Textoindependiente"/>
        <w:rPr>
          <w:rFonts w:ascii="Barlow" w:hAnsi="Barlow"/>
        </w:rPr>
      </w:pPr>
    </w:p>
    <w:p w:rsidR="006E6E8C" w:rsidRPr="006E6E8C" w:rsidRDefault="006E6E8C">
      <w:pPr>
        <w:pStyle w:val="Textoindependiente"/>
        <w:rPr>
          <w:rFonts w:ascii="Barlow" w:hAnsi="Barlow"/>
        </w:rPr>
      </w:pPr>
    </w:p>
    <w:p w:rsidR="00A90A51" w:rsidRPr="006E6E8C" w:rsidRDefault="00E42683" w:rsidP="0002584D">
      <w:pPr>
        <w:pStyle w:val="Ttulo1"/>
        <w:spacing w:line="360" w:lineRule="auto"/>
        <w:ind w:left="709"/>
        <w:rPr>
          <w:rFonts w:ascii="Barlow" w:hAnsi="Barlow"/>
        </w:rPr>
      </w:pPr>
      <w:r w:rsidRPr="006E6E8C">
        <w:rPr>
          <w:rFonts w:ascii="Barlow" w:hAnsi="Barlow"/>
        </w:rPr>
        <w:lastRenderedPageBreak/>
        <w:t xml:space="preserve">11. Información sobre la Deuda y el Reporte Analítico de la Deuda. </w:t>
      </w:r>
    </w:p>
    <w:p w:rsidR="000A2DEB" w:rsidRPr="006E6E8C" w:rsidRDefault="00E42683" w:rsidP="00EB114B">
      <w:pPr>
        <w:pStyle w:val="Ttulo1"/>
        <w:spacing w:line="360" w:lineRule="auto"/>
        <w:rPr>
          <w:rFonts w:ascii="Barlow" w:hAnsi="Barlow"/>
          <w:b w:val="0"/>
        </w:rPr>
      </w:pPr>
      <w:r w:rsidRPr="006E6E8C">
        <w:rPr>
          <w:rFonts w:ascii="Barlow" w:hAnsi="Barlow"/>
          <w:b w:val="0"/>
        </w:rPr>
        <w:t>No aplica</w:t>
      </w:r>
    </w:p>
    <w:p w:rsidR="00AB5BD2" w:rsidRPr="006E6E8C" w:rsidRDefault="00AB5BD2" w:rsidP="0002584D">
      <w:pPr>
        <w:pStyle w:val="Textoindependiente"/>
        <w:spacing w:line="360" w:lineRule="auto"/>
        <w:ind w:left="709"/>
        <w:rPr>
          <w:rFonts w:ascii="Barlow" w:hAnsi="Barlow"/>
        </w:rPr>
      </w:pPr>
    </w:p>
    <w:p w:rsidR="00A90A51" w:rsidRPr="006E6E8C" w:rsidRDefault="00E42683" w:rsidP="0002584D">
      <w:pPr>
        <w:spacing w:line="360" w:lineRule="auto"/>
        <w:ind w:left="709"/>
        <w:rPr>
          <w:rFonts w:ascii="Barlow" w:hAnsi="Barlow"/>
          <w:b/>
          <w:sz w:val="20"/>
          <w:szCs w:val="20"/>
        </w:rPr>
      </w:pPr>
      <w:r w:rsidRPr="006E6E8C">
        <w:rPr>
          <w:rFonts w:ascii="Barlow" w:hAnsi="Barlow"/>
          <w:b/>
          <w:sz w:val="20"/>
          <w:szCs w:val="20"/>
        </w:rPr>
        <w:t xml:space="preserve">12.- Calificaciones Otorgadas. </w:t>
      </w:r>
    </w:p>
    <w:p w:rsidR="004163D5" w:rsidRPr="006E6E8C" w:rsidRDefault="00E42683" w:rsidP="00586584">
      <w:pPr>
        <w:spacing w:line="360" w:lineRule="auto"/>
        <w:ind w:left="833"/>
        <w:rPr>
          <w:rFonts w:ascii="Barlow" w:hAnsi="Barlow"/>
          <w:sz w:val="20"/>
          <w:szCs w:val="20"/>
        </w:rPr>
      </w:pPr>
      <w:r w:rsidRPr="006E6E8C">
        <w:rPr>
          <w:rFonts w:ascii="Barlow" w:hAnsi="Barlow"/>
          <w:sz w:val="20"/>
          <w:szCs w:val="20"/>
        </w:rPr>
        <w:t>No aplica</w:t>
      </w:r>
    </w:p>
    <w:p w:rsidR="0052627C" w:rsidRPr="006E6E8C" w:rsidRDefault="0052627C" w:rsidP="00EB114B">
      <w:pPr>
        <w:spacing w:line="276" w:lineRule="auto"/>
        <w:ind w:left="833"/>
        <w:rPr>
          <w:rFonts w:ascii="Barlow" w:hAnsi="Barlow"/>
          <w:sz w:val="20"/>
          <w:szCs w:val="20"/>
        </w:rPr>
      </w:pPr>
    </w:p>
    <w:p w:rsidR="000A2DEB" w:rsidRPr="006E6E8C" w:rsidRDefault="00E42683" w:rsidP="00EB114B">
      <w:pPr>
        <w:pStyle w:val="Ttulo1"/>
        <w:spacing w:line="360" w:lineRule="auto"/>
        <w:rPr>
          <w:rFonts w:ascii="Barlow" w:hAnsi="Barlow"/>
        </w:rPr>
      </w:pPr>
      <w:r w:rsidRPr="006E6E8C">
        <w:rPr>
          <w:rFonts w:ascii="Barlow" w:hAnsi="Barlow"/>
        </w:rPr>
        <w:t>13.- Proceso de Mejora</w:t>
      </w:r>
    </w:p>
    <w:p w:rsidR="004163D5" w:rsidRPr="006E6E8C" w:rsidRDefault="00E42683" w:rsidP="00322402">
      <w:pPr>
        <w:pStyle w:val="Textoindependiente"/>
        <w:spacing w:before="119" w:line="360" w:lineRule="auto"/>
        <w:ind w:left="833" w:right="284"/>
        <w:jc w:val="both"/>
        <w:rPr>
          <w:rFonts w:ascii="Barlow" w:hAnsi="Barlow"/>
        </w:rPr>
      </w:pPr>
      <w:r w:rsidRPr="006E6E8C">
        <w:rPr>
          <w:rFonts w:ascii="Barlow" w:hAnsi="Barlow"/>
        </w:rPr>
        <w:t>Actualmente se encuentran generando mecanismos de control interno con la finalidad de fortalecer los ya existentes o implementar en aq</w:t>
      </w:r>
      <w:r w:rsidR="004163D5" w:rsidRPr="006E6E8C">
        <w:rPr>
          <w:rFonts w:ascii="Barlow" w:hAnsi="Barlow"/>
        </w:rPr>
        <w:t>uellos casos que son necesarios</w:t>
      </w:r>
      <w:r w:rsidR="00AB5BD2" w:rsidRPr="006E6E8C">
        <w:rPr>
          <w:rFonts w:ascii="Barlow" w:hAnsi="Barlow"/>
        </w:rPr>
        <w:t>.</w:t>
      </w:r>
    </w:p>
    <w:p w:rsidR="00B27FD7" w:rsidRPr="006E6E8C" w:rsidRDefault="00B27FD7" w:rsidP="005467A2">
      <w:pPr>
        <w:pStyle w:val="Ttulo1"/>
        <w:spacing w:line="360" w:lineRule="auto"/>
        <w:ind w:left="0"/>
        <w:rPr>
          <w:rFonts w:ascii="Barlow" w:hAnsi="Barlow"/>
        </w:rPr>
      </w:pPr>
    </w:p>
    <w:p w:rsidR="00A90A51" w:rsidRPr="006E6E8C" w:rsidRDefault="00BF7D7D" w:rsidP="00AB5BD2">
      <w:pPr>
        <w:pStyle w:val="Ttulo1"/>
        <w:spacing w:line="360" w:lineRule="auto"/>
        <w:rPr>
          <w:rFonts w:ascii="Barlow" w:hAnsi="Barlow"/>
        </w:rPr>
      </w:pPr>
      <w:r w:rsidRPr="006E6E8C">
        <w:rPr>
          <w:rFonts w:ascii="Barlow" w:hAnsi="Barlow"/>
        </w:rPr>
        <w:t xml:space="preserve"> </w:t>
      </w:r>
      <w:r w:rsidR="00E42683" w:rsidRPr="006E6E8C">
        <w:rPr>
          <w:rFonts w:ascii="Barlow" w:hAnsi="Barlow"/>
        </w:rPr>
        <w:t>14. Información por Segmentos,</w:t>
      </w:r>
    </w:p>
    <w:p w:rsidR="000A2DEB" w:rsidRPr="006E6E8C" w:rsidRDefault="00E42683" w:rsidP="00EB114B">
      <w:pPr>
        <w:pStyle w:val="Ttulo1"/>
        <w:spacing w:line="360" w:lineRule="auto"/>
        <w:rPr>
          <w:rFonts w:ascii="Barlow" w:hAnsi="Barlow"/>
          <w:b w:val="0"/>
        </w:rPr>
      </w:pPr>
      <w:r w:rsidRPr="006E6E8C">
        <w:rPr>
          <w:rFonts w:ascii="Barlow" w:hAnsi="Barlow"/>
        </w:rPr>
        <w:t xml:space="preserve"> </w:t>
      </w:r>
      <w:r w:rsidRPr="006E6E8C">
        <w:rPr>
          <w:rFonts w:ascii="Barlow" w:hAnsi="Barlow"/>
          <w:b w:val="0"/>
        </w:rPr>
        <w:t>No aplica</w:t>
      </w:r>
    </w:p>
    <w:p w:rsidR="000A2DEB" w:rsidRPr="006E6E8C" w:rsidRDefault="000A2DEB" w:rsidP="00EB114B">
      <w:pPr>
        <w:pStyle w:val="Ttulo1"/>
        <w:spacing w:line="360" w:lineRule="auto"/>
        <w:rPr>
          <w:rFonts w:ascii="Barlow" w:hAnsi="Barlow"/>
        </w:rPr>
      </w:pPr>
    </w:p>
    <w:p w:rsidR="00A90A51" w:rsidRPr="006E6E8C" w:rsidRDefault="00E42683" w:rsidP="00EB114B">
      <w:pPr>
        <w:spacing w:line="360" w:lineRule="auto"/>
        <w:ind w:left="833"/>
        <w:rPr>
          <w:rFonts w:ascii="Barlow" w:hAnsi="Barlow"/>
          <w:b/>
          <w:sz w:val="20"/>
          <w:szCs w:val="20"/>
        </w:rPr>
      </w:pPr>
      <w:r w:rsidRPr="006E6E8C">
        <w:rPr>
          <w:rFonts w:ascii="Barlow" w:hAnsi="Barlow"/>
          <w:b/>
          <w:sz w:val="20"/>
          <w:szCs w:val="20"/>
        </w:rPr>
        <w:t xml:space="preserve">15.- Eventos Posteriores. </w:t>
      </w:r>
    </w:p>
    <w:p w:rsidR="000A2DEB" w:rsidRPr="006E6E8C" w:rsidRDefault="00E42683" w:rsidP="00EB114B">
      <w:pPr>
        <w:spacing w:line="360" w:lineRule="auto"/>
        <w:ind w:left="833"/>
        <w:rPr>
          <w:rFonts w:ascii="Barlow" w:hAnsi="Barlow"/>
          <w:sz w:val="20"/>
          <w:szCs w:val="20"/>
        </w:rPr>
      </w:pPr>
      <w:r w:rsidRPr="006E6E8C">
        <w:rPr>
          <w:rFonts w:ascii="Barlow" w:hAnsi="Barlow"/>
          <w:sz w:val="20"/>
          <w:szCs w:val="20"/>
        </w:rPr>
        <w:t>No aplica</w:t>
      </w:r>
    </w:p>
    <w:p w:rsidR="000A2DEB" w:rsidRPr="006E6E8C" w:rsidRDefault="000A2DEB" w:rsidP="00EB114B">
      <w:pPr>
        <w:pStyle w:val="Textoindependiente"/>
        <w:spacing w:line="360" w:lineRule="auto"/>
        <w:rPr>
          <w:rFonts w:ascii="Barlow" w:hAnsi="Barlow"/>
        </w:rPr>
      </w:pPr>
    </w:p>
    <w:p w:rsidR="00A90A51" w:rsidRPr="006E6E8C" w:rsidRDefault="00A90A51" w:rsidP="00EB114B">
      <w:pPr>
        <w:spacing w:line="360" w:lineRule="auto"/>
        <w:ind w:left="833"/>
        <w:rPr>
          <w:rFonts w:ascii="Barlow" w:hAnsi="Barlow"/>
          <w:b/>
          <w:sz w:val="20"/>
          <w:szCs w:val="20"/>
        </w:rPr>
      </w:pPr>
      <w:r w:rsidRPr="006E6E8C">
        <w:rPr>
          <w:rFonts w:ascii="Barlow" w:hAnsi="Barlow"/>
          <w:b/>
          <w:sz w:val="20"/>
          <w:szCs w:val="20"/>
        </w:rPr>
        <w:t>16.- Partes Relacionadas.</w:t>
      </w:r>
    </w:p>
    <w:p w:rsidR="000A2DEB" w:rsidRPr="006E6E8C" w:rsidRDefault="00E42683" w:rsidP="00EB114B">
      <w:pPr>
        <w:spacing w:line="360" w:lineRule="auto"/>
        <w:ind w:left="833"/>
        <w:rPr>
          <w:rFonts w:ascii="Barlow" w:hAnsi="Barlow"/>
          <w:sz w:val="20"/>
          <w:szCs w:val="20"/>
        </w:rPr>
      </w:pPr>
      <w:r w:rsidRPr="006E6E8C">
        <w:rPr>
          <w:rFonts w:ascii="Barlow" w:hAnsi="Barlow"/>
          <w:sz w:val="20"/>
          <w:szCs w:val="20"/>
        </w:rPr>
        <w:t>No aplica.</w:t>
      </w:r>
    </w:p>
    <w:p w:rsidR="000A2DEB" w:rsidRPr="006E6E8C" w:rsidRDefault="000A2DEB" w:rsidP="00EB114B">
      <w:pPr>
        <w:pStyle w:val="Textoindependiente"/>
        <w:spacing w:line="360" w:lineRule="auto"/>
        <w:rPr>
          <w:rFonts w:ascii="Barlow" w:hAnsi="Barlow"/>
        </w:rPr>
      </w:pPr>
    </w:p>
    <w:p w:rsidR="000A2DEB" w:rsidRPr="006E6E8C" w:rsidRDefault="000A2DEB">
      <w:pPr>
        <w:pStyle w:val="Textoindependiente"/>
        <w:spacing w:before="4"/>
        <w:rPr>
          <w:rFonts w:ascii="Barlow" w:hAnsi="Barlow"/>
        </w:rPr>
      </w:pPr>
    </w:p>
    <w:p w:rsidR="000A2DEB" w:rsidRPr="006E6E8C" w:rsidRDefault="00E42683">
      <w:pPr>
        <w:pStyle w:val="Textoindependiente"/>
        <w:ind w:left="833"/>
        <w:rPr>
          <w:rFonts w:ascii="Barlow" w:hAnsi="Barlow"/>
        </w:rPr>
      </w:pPr>
      <w:r w:rsidRPr="006E6E8C">
        <w:rPr>
          <w:rFonts w:ascii="Barlow" w:hAnsi="Barlow"/>
        </w:rPr>
        <w:t>Bajo</w:t>
      </w:r>
      <w:r w:rsidRPr="006E6E8C">
        <w:rPr>
          <w:rFonts w:ascii="Barlow" w:hAnsi="Barlow"/>
          <w:spacing w:val="-12"/>
        </w:rPr>
        <w:t xml:space="preserve"> </w:t>
      </w:r>
      <w:r w:rsidRPr="006E6E8C">
        <w:rPr>
          <w:rFonts w:ascii="Barlow" w:hAnsi="Barlow"/>
        </w:rPr>
        <w:t>protesta</w:t>
      </w:r>
      <w:r w:rsidRPr="006E6E8C">
        <w:rPr>
          <w:rFonts w:ascii="Barlow" w:hAnsi="Barlow"/>
          <w:spacing w:val="-11"/>
        </w:rPr>
        <w:t xml:space="preserve"> </w:t>
      </w:r>
      <w:r w:rsidRPr="006E6E8C">
        <w:rPr>
          <w:rFonts w:ascii="Barlow" w:hAnsi="Barlow"/>
        </w:rPr>
        <w:t>de</w:t>
      </w:r>
      <w:r w:rsidRPr="006E6E8C">
        <w:rPr>
          <w:rFonts w:ascii="Barlow" w:hAnsi="Barlow"/>
          <w:spacing w:val="-12"/>
        </w:rPr>
        <w:t xml:space="preserve"> </w:t>
      </w:r>
      <w:r w:rsidRPr="006E6E8C">
        <w:rPr>
          <w:rFonts w:ascii="Barlow" w:hAnsi="Barlow"/>
        </w:rPr>
        <w:t>decir</w:t>
      </w:r>
      <w:r w:rsidRPr="006E6E8C">
        <w:rPr>
          <w:rFonts w:ascii="Barlow" w:hAnsi="Barlow"/>
          <w:spacing w:val="-11"/>
        </w:rPr>
        <w:t xml:space="preserve"> </w:t>
      </w:r>
      <w:r w:rsidRPr="006E6E8C">
        <w:rPr>
          <w:rFonts w:ascii="Barlow" w:hAnsi="Barlow"/>
        </w:rPr>
        <w:t>verdad</w:t>
      </w:r>
      <w:r w:rsidRPr="006E6E8C">
        <w:rPr>
          <w:rFonts w:ascii="Barlow" w:hAnsi="Barlow"/>
          <w:spacing w:val="-10"/>
        </w:rPr>
        <w:t xml:space="preserve"> </w:t>
      </w:r>
      <w:r w:rsidRPr="006E6E8C">
        <w:rPr>
          <w:rFonts w:ascii="Barlow" w:hAnsi="Barlow"/>
        </w:rPr>
        <w:t>declaramos</w:t>
      </w:r>
      <w:r w:rsidRPr="006E6E8C">
        <w:rPr>
          <w:rFonts w:ascii="Barlow" w:hAnsi="Barlow"/>
          <w:spacing w:val="-6"/>
        </w:rPr>
        <w:t xml:space="preserve"> </w:t>
      </w:r>
      <w:r w:rsidRPr="006E6E8C">
        <w:rPr>
          <w:rFonts w:ascii="Barlow" w:hAnsi="Barlow"/>
        </w:rPr>
        <w:t>que</w:t>
      </w:r>
      <w:r w:rsidRPr="006E6E8C">
        <w:rPr>
          <w:rFonts w:ascii="Barlow" w:hAnsi="Barlow"/>
          <w:spacing w:val="-12"/>
        </w:rPr>
        <w:t xml:space="preserve"> </w:t>
      </w:r>
      <w:r w:rsidRPr="006E6E8C">
        <w:rPr>
          <w:rFonts w:ascii="Barlow" w:hAnsi="Barlow"/>
        </w:rPr>
        <w:t>los</w:t>
      </w:r>
      <w:r w:rsidRPr="006E6E8C">
        <w:rPr>
          <w:rFonts w:ascii="Barlow" w:hAnsi="Barlow"/>
          <w:spacing w:val="-11"/>
        </w:rPr>
        <w:t xml:space="preserve"> </w:t>
      </w:r>
      <w:r w:rsidRPr="006E6E8C">
        <w:rPr>
          <w:rFonts w:ascii="Barlow" w:hAnsi="Barlow"/>
        </w:rPr>
        <w:t>Estados</w:t>
      </w:r>
      <w:r w:rsidRPr="006E6E8C">
        <w:rPr>
          <w:rFonts w:ascii="Barlow" w:hAnsi="Barlow"/>
          <w:spacing w:val="-11"/>
        </w:rPr>
        <w:t xml:space="preserve"> </w:t>
      </w:r>
      <w:r w:rsidRPr="006E6E8C">
        <w:rPr>
          <w:rFonts w:ascii="Barlow" w:hAnsi="Barlow"/>
        </w:rPr>
        <w:t>Financieros</w:t>
      </w:r>
      <w:r w:rsidRPr="006E6E8C">
        <w:rPr>
          <w:rFonts w:ascii="Barlow" w:hAnsi="Barlow"/>
          <w:spacing w:val="-12"/>
        </w:rPr>
        <w:t xml:space="preserve"> </w:t>
      </w:r>
      <w:r w:rsidRPr="006E6E8C">
        <w:rPr>
          <w:rFonts w:ascii="Barlow" w:hAnsi="Barlow"/>
        </w:rPr>
        <w:t>y</w:t>
      </w:r>
      <w:r w:rsidRPr="006E6E8C">
        <w:rPr>
          <w:rFonts w:ascii="Barlow" w:hAnsi="Barlow"/>
          <w:spacing w:val="-11"/>
        </w:rPr>
        <w:t xml:space="preserve"> </w:t>
      </w:r>
      <w:r w:rsidRPr="006E6E8C">
        <w:rPr>
          <w:rFonts w:ascii="Barlow" w:hAnsi="Barlow"/>
        </w:rPr>
        <w:t>sus</w:t>
      </w:r>
      <w:r w:rsidRPr="006E6E8C">
        <w:rPr>
          <w:rFonts w:ascii="Barlow" w:hAnsi="Barlow"/>
          <w:spacing w:val="-12"/>
        </w:rPr>
        <w:t xml:space="preserve"> </w:t>
      </w:r>
      <w:r w:rsidRPr="006E6E8C">
        <w:rPr>
          <w:rFonts w:ascii="Barlow" w:hAnsi="Barlow"/>
        </w:rPr>
        <w:t>Notas</w:t>
      </w:r>
      <w:r w:rsidRPr="006E6E8C">
        <w:rPr>
          <w:rFonts w:ascii="Barlow" w:hAnsi="Barlow"/>
          <w:spacing w:val="-7"/>
        </w:rPr>
        <w:t xml:space="preserve"> </w:t>
      </w:r>
      <w:r w:rsidRPr="006E6E8C">
        <w:rPr>
          <w:rFonts w:ascii="Barlow" w:hAnsi="Barlow"/>
        </w:rPr>
        <w:t>son razonablemente correctos y</w:t>
      </w:r>
      <w:r w:rsidR="006E6E8C">
        <w:rPr>
          <w:rFonts w:ascii="Barlow" w:hAnsi="Barlow"/>
        </w:rPr>
        <w:t xml:space="preserve"> son</w:t>
      </w:r>
      <w:r w:rsidRPr="006E6E8C">
        <w:rPr>
          <w:rFonts w:ascii="Barlow" w:hAnsi="Barlow"/>
        </w:rPr>
        <w:t xml:space="preserve"> responsabilidad del</w:t>
      </w:r>
      <w:r w:rsidRPr="006E6E8C">
        <w:rPr>
          <w:rFonts w:ascii="Barlow" w:hAnsi="Barlow"/>
          <w:spacing w:val="-10"/>
        </w:rPr>
        <w:t xml:space="preserve"> </w:t>
      </w:r>
      <w:r w:rsidRPr="006E6E8C">
        <w:rPr>
          <w:rFonts w:ascii="Barlow" w:hAnsi="Barlow"/>
        </w:rPr>
        <w:t>emisor.</w:t>
      </w:r>
    </w:p>
    <w:p w:rsidR="00DE5ED1" w:rsidRDefault="00DE5ED1" w:rsidP="00DE5ED1">
      <w:pPr>
        <w:pStyle w:val="Textoindependiente"/>
        <w:rPr>
          <w:rFonts w:ascii="Barlow" w:hAnsi="Barlow"/>
        </w:rPr>
      </w:pPr>
      <w:bookmarkStart w:id="0" w:name="_GoBack"/>
      <w:bookmarkEnd w:id="0"/>
    </w:p>
    <w:sectPr w:rsidR="00DE5ED1" w:rsidSect="006E6E8C">
      <w:headerReference w:type="default" r:id="rId8"/>
      <w:pgSz w:w="15840" w:h="12240" w:orient="landscape"/>
      <w:pgMar w:top="2835" w:right="1134" w:bottom="1701" w:left="1134" w:header="79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462" w:rsidRDefault="008C7462">
      <w:r>
        <w:separator/>
      </w:r>
    </w:p>
  </w:endnote>
  <w:endnote w:type="continuationSeparator" w:id="0">
    <w:p w:rsidR="008C7462" w:rsidRDefault="008C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462" w:rsidRDefault="008C7462">
      <w:r>
        <w:separator/>
      </w:r>
    </w:p>
  </w:footnote>
  <w:footnote w:type="continuationSeparator" w:id="0">
    <w:p w:rsidR="008C7462" w:rsidRDefault="008C74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7A2" w:rsidRDefault="005467A2">
    <w:pPr>
      <w:pStyle w:val="Textoindependiente"/>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AC2"/>
    <w:multiLevelType w:val="hybridMultilevel"/>
    <w:tmpl w:val="48BCC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8035E6"/>
    <w:multiLevelType w:val="hybridMultilevel"/>
    <w:tmpl w:val="E7728240"/>
    <w:lvl w:ilvl="0" w:tplc="080A0001">
      <w:start w:val="1"/>
      <w:numFmt w:val="bullet"/>
      <w:lvlText w:val=""/>
      <w:lvlJc w:val="left"/>
      <w:pPr>
        <w:ind w:left="1553" w:hanging="360"/>
      </w:pPr>
      <w:rPr>
        <w:rFonts w:ascii="Symbol" w:hAnsi="Symbol" w:hint="default"/>
      </w:rPr>
    </w:lvl>
    <w:lvl w:ilvl="1" w:tplc="080A0003" w:tentative="1">
      <w:start w:val="1"/>
      <w:numFmt w:val="bullet"/>
      <w:lvlText w:val="o"/>
      <w:lvlJc w:val="left"/>
      <w:pPr>
        <w:ind w:left="2273" w:hanging="360"/>
      </w:pPr>
      <w:rPr>
        <w:rFonts w:ascii="Courier New" w:hAnsi="Courier New" w:cs="Courier New" w:hint="default"/>
      </w:rPr>
    </w:lvl>
    <w:lvl w:ilvl="2" w:tplc="080A0005" w:tentative="1">
      <w:start w:val="1"/>
      <w:numFmt w:val="bullet"/>
      <w:lvlText w:val=""/>
      <w:lvlJc w:val="left"/>
      <w:pPr>
        <w:ind w:left="2993" w:hanging="360"/>
      </w:pPr>
      <w:rPr>
        <w:rFonts w:ascii="Wingdings" w:hAnsi="Wingdings" w:hint="default"/>
      </w:rPr>
    </w:lvl>
    <w:lvl w:ilvl="3" w:tplc="080A0001" w:tentative="1">
      <w:start w:val="1"/>
      <w:numFmt w:val="bullet"/>
      <w:lvlText w:val=""/>
      <w:lvlJc w:val="left"/>
      <w:pPr>
        <w:ind w:left="3713" w:hanging="360"/>
      </w:pPr>
      <w:rPr>
        <w:rFonts w:ascii="Symbol" w:hAnsi="Symbol" w:hint="default"/>
      </w:rPr>
    </w:lvl>
    <w:lvl w:ilvl="4" w:tplc="080A0003" w:tentative="1">
      <w:start w:val="1"/>
      <w:numFmt w:val="bullet"/>
      <w:lvlText w:val="o"/>
      <w:lvlJc w:val="left"/>
      <w:pPr>
        <w:ind w:left="4433" w:hanging="360"/>
      </w:pPr>
      <w:rPr>
        <w:rFonts w:ascii="Courier New" w:hAnsi="Courier New" w:cs="Courier New" w:hint="default"/>
      </w:rPr>
    </w:lvl>
    <w:lvl w:ilvl="5" w:tplc="080A0005" w:tentative="1">
      <w:start w:val="1"/>
      <w:numFmt w:val="bullet"/>
      <w:lvlText w:val=""/>
      <w:lvlJc w:val="left"/>
      <w:pPr>
        <w:ind w:left="5153" w:hanging="360"/>
      </w:pPr>
      <w:rPr>
        <w:rFonts w:ascii="Wingdings" w:hAnsi="Wingdings" w:hint="default"/>
      </w:rPr>
    </w:lvl>
    <w:lvl w:ilvl="6" w:tplc="080A0001" w:tentative="1">
      <w:start w:val="1"/>
      <w:numFmt w:val="bullet"/>
      <w:lvlText w:val=""/>
      <w:lvlJc w:val="left"/>
      <w:pPr>
        <w:ind w:left="5873" w:hanging="360"/>
      </w:pPr>
      <w:rPr>
        <w:rFonts w:ascii="Symbol" w:hAnsi="Symbol" w:hint="default"/>
      </w:rPr>
    </w:lvl>
    <w:lvl w:ilvl="7" w:tplc="080A0003" w:tentative="1">
      <w:start w:val="1"/>
      <w:numFmt w:val="bullet"/>
      <w:lvlText w:val="o"/>
      <w:lvlJc w:val="left"/>
      <w:pPr>
        <w:ind w:left="6593" w:hanging="360"/>
      </w:pPr>
      <w:rPr>
        <w:rFonts w:ascii="Courier New" w:hAnsi="Courier New" w:cs="Courier New" w:hint="default"/>
      </w:rPr>
    </w:lvl>
    <w:lvl w:ilvl="8" w:tplc="080A0005" w:tentative="1">
      <w:start w:val="1"/>
      <w:numFmt w:val="bullet"/>
      <w:lvlText w:val=""/>
      <w:lvlJc w:val="left"/>
      <w:pPr>
        <w:ind w:left="7313" w:hanging="360"/>
      </w:pPr>
      <w:rPr>
        <w:rFonts w:ascii="Wingdings" w:hAnsi="Wingdings" w:hint="default"/>
      </w:rPr>
    </w:lvl>
  </w:abstractNum>
  <w:abstractNum w:abstractNumId="2" w15:restartNumberingAfterBreak="0">
    <w:nsid w:val="14F23E13"/>
    <w:multiLevelType w:val="hybridMultilevel"/>
    <w:tmpl w:val="7CA8D0B8"/>
    <w:lvl w:ilvl="0" w:tplc="5A7EE65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0A381E"/>
    <w:multiLevelType w:val="hybridMultilevel"/>
    <w:tmpl w:val="17F0B9A2"/>
    <w:lvl w:ilvl="0" w:tplc="080A0001">
      <w:start w:val="1"/>
      <w:numFmt w:val="bullet"/>
      <w:lvlText w:val=""/>
      <w:lvlJc w:val="left"/>
      <w:pPr>
        <w:ind w:left="1193" w:hanging="360"/>
      </w:pPr>
      <w:rPr>
        <w:rFonts w:ascii="Symbol" w:hAnsi="Symbol" w:hint="default"/>
      </w:rPr>
    </w:lvl>
    <w:lvl w:ilvl="1" w:tplc="080A0003" w:tentative="1">
      <w:start w:val="1"/>
      <w:numFmt w:val="bullet"/>
      <w:lvlText w:val="o"/>
      <w:lvlJc w:val="left"/>
      <w:pPr>
        <w:ind w:left="1913" w:hanging="360"/>
      </w:pPr>
      <w:rPr>
        <w:rFonts w:ascii="Courier New" w:hAnsi="Courier New" w:cs="Courier New" w:hint="default"/>
      </w:rPr>
    </w:lvl>
    <w:lvl w:ilvl="2" w:tplc="080A0005" w:tentative="1">
      <w:start w:val="1"/>
      <w:numFmt w:val="bullet"/>
      <w:lvlText w:val=""/>
      <w:lvlJc w:val="left"/>
      <w:pPr>
        <w:ind w:left="2633" w:hanging="360"/>
      </w:pPr>
      <w:rPr>
        <w:rFonts w:ascii="Wingdings" w:hAnsi="Wingdings" w:hint="default"/>
      </w:rPr>
    </w:lvl>
    <w:lvl w:ilvl="3" w:tplc="080A0001" w:tentative="1">
      <w:start w:val="1"/>
      <w:numFmt w:val="bullet"/>
      <w:lvlText w:val=""/>
      <w:lvlJc w:val="left"/>
      <w:pPr>
        <w:ind w:left="3353" w:hanging="360"/>
      </w:pPr>
      <w:rPr>
        <w:rFonts w:ascii="Symbol" w:hAnsi="Symbol" w:hint="default"/>
      </w:rPr>
    </w:lvl>
    <w:lvl w:ilvl="4" w:tplc="080A0003" w:tentative="1">
      <w:start w:val="1"/>
      <w:numFmt w:val="bullet"/>
      <w:lvlText w:val="o"/>
      <w:lvlJc w:val="left"/>
      <w:pPr>
        <w:ind w:left="4073" w:hanging="360"/>
      </w:pPr>
      <w:rPr>
        <w:rFonts w:ascii="Courier New" w:hAnsi="Courier New" w:cs="Courier New" w:hint="default"/>
      </w:rPr>
    </w:lvl>
    <w:lvl w:ilvl="5" w:tplc="080A0005" w:tentative="1">
      <w:start w:val="1"/>
      <w:numFmt w:val="bullet"/>
      <w:lvlText w:val=""/>
      <w:lvlJc w:val="left"/>
      <w:pPr>
        <w:ind w:left="4793" w:hanging="360"/>
      </w:pPr>
      <w:rPr>
        <w:rFonts w:ascii="Wingdings" w:hAnsi="Wingdings" w:hint="default"/>
      </w:rPr>
    </w:lvl>
    <w:lvl w:ilvl="6" w:tplc="080A0001" w:tentative="1">
      <w:start w:val="1"/>
      <w:numFmt w:val="bullet"/>
      <w:lvlText w:val=""/>
      <w:lvlJc w:val="left"/>
      <w:pPr>
        <w:ind w:left="5513" w:hanging="360"/>
      </w:pPr>
      <w:rPr>
        <w:rFonts w:ascii="Symbol" w:hAnsi="Symbol" w:hint="default"/>
      </w:rPr>
    </w:lvl>
    <w:lvl w:ilvl="7" w:tplc="080A0003" w:tentative="1">
      <w:start w:val="1"/>
      <w:numFmt w:val="bullet"/>
      <w:lvlText w:val="o"/>
      <w:lvlJc w:val="left"/>
      <w:pPr>
        <w:ind w:left="6233" w:hanging="360"/>
      </w:pPr>
      <w:rPr>
        <w:rFonts w:ascii="Courier New" w:hAnsi="Courier New" w:cs="Courier New" w:hint="default"/>
      </w:rPr>
    </w:lvl>
    <w:lvl w:ilvl="8" w:tplc="080A0005" w:tentative="1">
      <w:start w:val="1"/>
      <w:numFmt w:val="bullet"/>
      <w:lvlText w:val=""/>
      <w:lvlJc w:val="left"/>
      <w:pPr>
        <w:ind w:left="6953" w:hanging="360"/>
      </w:pPr>
      <w:rPr>
        <w:rFonts w:ascii="Wingdings" w:hAnsi="Wingdings" w:hint="default"/>
      </w:rPr>
    </w:lvl>
  </w:abstractNum>
  <w:abstractNum w:abstractNumId="4" w15:restartNumberingAfterBreak="0">
    <w:nsid w:val="1E7769A0"/>
    <w:multiLevelType w:val="hybridMultilevel"/>
    <w:tmpl w:val="7F0A3AAC"/>
    <w:lvl w:ilvl="0" w:tplc="ACF0266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EFE2CDD"/>
    <w:multiLevelType w:val="hybridMultilevel"/>
    <w:tmpl w:val="3E603E08"/>
    <w:lvl w:ilvl="0" w:tplc="B5A85DC8">
      <w:start w:val="1"/>
      <w:numFmt w:val="low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6" w15:restartNumberingAfterBreak="0">
    <w:nsid w:val="230770FD"/>
    <w:multiLevelType w:val="hybridMultilevel"/>
    <w:tmpl w:val="47B6A39C"/>
    <w:lvl w:ilvl="0" w:tplc="339AF1AE">
      <w:start w:val="1"/>
      <w:numFmt w:val="upp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7" w15:restartNumberingAfterBreak="0">
    <w:nsid w:val="31B4763B"/>
    <w:multiLevelType w:val="hybridMultilevel"/>
    <w:tmpl w:val="14348054"/>
    <w:lvl w:ilvl="0" w:tplc="973C5B9A">
      <w:start w:val="1"/>
      <w:numFmt w:val="lowerLetter"/>
      <w:lvlText w:val="%1)"/>
      <w:lvlJc w:val="left"/>
      <w:pPr>
        <w:ind w:left="1553" w:hanging="360"/>
      </w:pPr>
      <w:rPr>
        <w:rFonts w:ascii="Courier New" w:eastAsia="Courier New" w:hAnsi="Courier New" w:cs="Courier New" w:hint="default"/>
        <w:b/>
        <w:bCs/>
        <w:spacing w:val="-1"/>
        <w:w w:val="100"/>
        <w:sz w:val="20"/>
        <w:szCs w:val="20"/>
        <w:lang w:val="es-ES" w:eastAsia="es-ES" w:bidi="es-ES"/>
      </w:rPr>
    </w:lvl>
    <w:lvl w:ilvl="1" w:tplc="81CA8860">
      <w:numFmt w:val="bullet"/>
      <w:lvlText w:val="•"/>
      <w:lvlJc w:val="left"/>
      <w:pPr>
        <w:ind w:left="2568" w:hanging="360"/>
      </w:pPr>
      <w:rPr>
        <w:rFonts w:hint="default"/>
        <w:lang w:val="es-ES" w:eastAsia="es-ES" w:bidi="es-ES"/>
      </w:rPr>
    </w:lvl>
    <w:lvl w:ilvl="2" w:tplc="41CC7C7C">
      <w:numFmt w:val="bullet"/>
      <w:lvlText w:val="•"/>
      <w:lvlJc w:val="left"/>
      <w:pPr>
        <w:ind w:left="3576" w:hanging="360"/>
      </w:pPr>
      <w:rPr>
        <w:rFonts w:hint="default"/>
        <w:lang w:val="es-ES" w:eastAsia="es-ES" w:bidi="es-ES"/>
      </w:rPr>
    </w:lvl>
    <w:lvl w:ilvl="3" w:tplc="0792A4B6">
      <w:numFmt w:val="bullet"/>
      <w:lvlText w:val="•"/>
      <w:lvlJc w:val="left"/>
      <w:pPr>
        <w:ind w:left="4584" w:hanging="360"/>
      </w:pPr>
      <w:rPr>
        <w:rFonts w:hint="default"/>
        <w:lang w:val="es-ES" w:eastAsia="es-ES" w:bidi="es-ES"/>
      </w:rPr>
    </w:lvl>
    <w:lvl w:ilvl="4" w:tplc="46C42C38">
      <w:numFmt w:val="bullet"/>
      <w:lvlText w:val="•"/>
      <w:lvlJc w:val="left"/>
      <w:pPr>
        <w:ind w:left="5592" w:hanging="360"/>
      </w:pPr>
      <w:rPr>
        <w:rFonts w:hint="default"/>
        <w:lang w:val="es-ES" w:eastAsia="es-ES" w:bidi="es-ES"/>
      </w:rPr>
    </w:lvl>
    <w:lvl w:ilvl="5" w:tplc="B6849718">
      <w:numFmt w:val="bullet"/>
      <w:lvlText w:val="•"/>
      <w:lvlJc w:val="left"/>
      <w:pPr>
        <w:ind w:left="6600" w:hanging="360"/>
      </w:pPr>
      <w:rPr>
        <w:rFonts w:hint="default"/>
        <w:lang w:val="es-ES" w:eastAsia="es-ES" w:bidi="es-ES"/>
      </w:rPr>
    </w:lvl>
    <w:lvl w:ilvl="6" w:tplc="F73C6F18">
      <w:numFmt w:val="bullet"/>
      <w:lvlText w:val="•"/>
      <w:lvlJc w:val="left"/>
      <w:pPr>
        <w:ind w:left="7608" w:hanging="360"/>
      </w:pPr>
      <w:rPr>
        <w:rFonts w:hint="default"/>
        <w:lang w:val="es-ES" w:eastAsia="es-ES" w:bidi="es-ES"/>
      </w:rPr>
    </w:lvl>
    <w:lvl w:ilvl="7" w:tplc="6BF40C6A">
      <w:numFmt w:val="bullet"/>
      <w:lvlText w:val="•"/>
      <w:lvlJc w:val="left"/>
      <w:pPr>
        <w:ind w:left="8616" w:hanging="360"/>
      </w:pPr>
      <w:rPr>
        <w:rFonts w:hint="default"/>
        <w:lang w:val="es-ES" w:eastAsia="es-ES" w:bidi="es-ES"/>
      </w:rPr>
    </w:lvl>
    <w:lvl w:ilvl="8" w:tplc="7B0609A8">
      <w:numFmt w:val="bullet"/>
      <w:lvlText w:val="•"/>
      <w:lvlJc w:val="left"/>
      <w:pPr>
        <w:ind w:left="9624" w:hanging="360"/>
      </w:pPr>
      <w:rPr>
        <w:rFonts w:hint="default"/>
        <w:lang w:val="es-ES" w:eastAsia="es-ES" w:bidi="es-ES"/>
      </w:rPr>
    </w:lvl>
  </w:abstractNum>
  <w:abstractNum w:abstractNumId="8" w15:restartNumberingAfterBreak="0">
    <w:nsid w:val="3C7E690E"/>
    <w:multiLevelType w:val="hybridMultilevel"/>
    <w:tmpl w:val="07E68550"/>
    <w:lvl w:ilvl="0" w:tplc="D8E8E4B8">
      <w:numFmt w:val="bullet"/>
      <w:lvlText w:val=""/>
      <w:lvlJc w:val="left"/>
      <w:pPr>
        <w:ind w:left="1553" w:hanging="360"/>
      </w:pPr>
      <w:rPr>
        <w:rFonts w:ascii="Symbol" w:eastAsia="Symbol" w:hAnsi="Symbol" w:cs="Symbol" w:hint="default"/>
        <w:w w:val="100"/>
        <w:sz w:val="20"/>
        <w:szCs w:val="20"/>
        <w:lang w:val="es-ES" w:eastAsia="es-ES" w:bidi="es-ES"/>
      </w:rPr>
    </w:lvl>
    <w:lvl w:ilvl="1" w:tplc="ED129108">
      <w:numFmt w:val="bullet"/>
      <w:lvlText w:val="•"/>
      <w:lvlJc w:val="left"/>
      <w:pPr>
        <w:ind w:left="2568" w:hanging="360"/>
      </w:pPr>
      <w:rPr>
        <w:rFonts w:hint="default"/>
        <w:lang w:val="es-ES" w:eastAsia="es-ES" w:bidi="es-ES"/>
      </w:rPr>
    </w:lvl>
    <w:lvl w:ilvl="2" w:tplc="68D2B63A">
      <w:numFmt w:val="bullet"/>
      <w:lvlText w:val="•"/>
      <w:lvlJc w:val="left"/>
      <w:pPr>
        <w:ind w:left="3576" w:hanging="360"/>
      </w:pPr>
      <w:rPr>
        <w:rFonts w:hint="default"/>
        <w:lang w:val="es-ES" w:eastAsia="es-ES" w:bidi="es-ES"/>
      </w:rPr>
    </w:lvl>
    <w:lvl w:ilvl="3" w:tplc="5B96F43A">
      <w:numFmt w:val="bullet"/>
      <w:lvlText w:val="•"/>
      <w:lvlJc w:val="left"/>
      <w:pPr>
        <w:ind w:left="4584" w:hanging="360"/>
      </w:pPr>
      <w:rPr>
        <w:rFonts w:hint="default"/>
        <w:lang w:val="es-ES" w:eastAsia="es-ES" w:bidi="es-ES"/>
      </w:rPr>
    </w:lvl>
    <w:lvl w:ilvl="4" w:tplc="F9FC055C">
      <w:numFmt w:val="bullet"/>
      <w:lvlText w:val="•"/>
      <w:lvlJc w:val="left"/>
      <w:pPr>
        <w:ind w:left="5592" w:hanging="360"/>
      </w:pPr>
      <w:rPr>
        <w:rFonts w:hint="default"/>
        <w:lang w:val="es-ES" w:eastAsia="es-ES" w:bidi="es-ES"/>
      </w:rPr>
    </w:lvl>
    <w:lvl w:ilvl="5" w:tplc="06A0957E">
      <w:numFmt w:val="bullet"/>
      <w:lvlText w:val="•"/>
      <w:lvlJc w:val="left"/>
      <w:pPr>
        <w:ind w:left="6600" w:hanging="360"/>
      </w:pPr>
      <w:rPr>
        <w:rFonts w:hint="default"/>
        <w:lang w:val="es-ES" w:eastAsia="es-ES" w:bidi="es-ES"/>
      </w:rPr>
    </w:lvl>
    <w:lvl w:ilvl="6" w:tplc="7A3CDF62">
      <w:numFmt w:val="bullet"/>
      <w:lvlText w:val="•"/>
      <w:lvlJc w:val="left"/>
      <w:pPr>
        <w:ind w:left="7608" w:hanging="360"/>
      </w:pPr>
      <w:rPr>
        <w:rFonts w:hint="default"/>
        <w:lang w:val="es-ES" w:eastAsia="es-ES" w:bidi="es-ES"/>
      </w:rPr>
    </w:lvl>
    <w:lvl w:ilvl="7" w:tplc="3E7EBB38">
      <w:numFmt w:val="bullet"/>
      <w:lvlText w:val="•"/>
      <w:lvlJc w:val="left"/>
      <w:pPr>
        <w:ind w:left="8616" w:hanging="360"/>
      </w:pPr>
      <w:rPr>
        <w:rFonts w:hint="default"/>
        <w:lang w:val="es-ES" w:eastAsia="es-ES" w:bidi="es-ES"/>
      </w:rPr>
    </w:lvl>
    <w:lvl w:ilvl="8" w:tplc="09CC5144">
      <w:numFmt w:val="bullet"/>
      <w:lvlText w:val="•"/>
      <w:lvlJc w:val="left"/>
      <w:pPr>
        <w:ind w:left="9624" w:hanging="360"/>
      </w:pPr>
      <w:rPr>
        <w:rFonts w:hint="default"/>
        <w:lang w:val="es-ES" w:eastAsia="es-ES" w:bidi="es-ES"/>
      </w:rPr>
    </w:lvl>
  </w:abstractNum>
  <w:abstractNum w:abstractNumId="9" w15:restartNumberingAfterBreak="0">
    <w:nsid w:val="3C8D2F7A"/>
    <w:multiLevelType w:val="hybridMultilevel"/>
    <w:tmpl w:val="51161334"/>
    <w:lvl w:ilvl="0" w:tplc="1E8C2E1C">
      <w:start w:val="1"/>
      <w:numFmt w:val="lowerLetter"/>
      <w:lvlText w:val="%1)"/>
      <w:lvlJc w:val="left"/>
      <w:pPr>
        <w:ind w:left="1913" w:hanging="360"/>
      </w:pPr>
      <w:rPr>
        <w:rFonts w:hint="default"/>
      </w:rPr>
    </w:lvl>
    <w:lvl w:ilvl="1" w:tplc="080A0019">
      <w:start w:val="1"/>
      <w:numFmt w:val="lowerLetter"/>
      <w:lvlText w:val="%2."/>
      <w:lvlJc w:val="left"/>
      <w:pPr>
        <w:ind w:left="2633" w:hanging="360"/>
      </w:pPr>
    </w:lvl>
    <w:lvl w:ilvl="2" w:tplc="080A001B" w:tentative="1">
      <w:start w:val="1"/>
      <w:numFmt w:val="lowerRoman"/>
      <w:lvlText w:val="%3."/>
      <w:lvlJc w:val="right"/>
      <w:pPr>
        <w:ind w:left="3353" w:hanging="180"/>
      </w:pPr>
    </w:lvl>
    <w:lvl w:ilvl="3" w:tplc="080A000F" w:tentative="1">
      <w:start w:val="1"/>
      <w:numFmt w:val="decimal"/>
      <w:lvlText w:val="%4."/>
      <w:lvlJc w:val="left"/>
      <w:pPr>
        <w:ind w:left="4073" w:hanging="360"/>
      </w:pPr>
    </w:lvl>
    <w:lvl w:ilvl="4" w:tplc="080A0019" w:tentative="1">
      <w:start w:val="1"/>
      <w:numFmt w:val="lowerLetter"/>
      <w:lvlText w:val="%5."/>
      <w:lvlJc w:val="left"/>
      <w:pPr>
        <w:ind w:left="4793" w:hanging="360"/>
      </w:pPr>
    </w:lvl>
    <w:lvl w:ilvl="5" w:tplc="080A001B" w:tentative="1">
      <w:start w:val="1"/>
      <w:numFmt w:val="lowerRoman"/>
      <w:lvlText w:val="%6."/>
      <w:lvlJc w:val="right"/>
      <w:pPr>
        <w:ind w:left="5513" w:hanging="180"/>
      </w:pPr>
    </w:lvl>
    <w:lvl w:ilvl="6" w:tplc="080A000F" w:tentative="1">
      <w:start w:val="1"/>
      <w:numFmt w:val="decimal"/>
      <w:lvlText w:val="%7."/>
      <w:lvlJc w:val="left"/>
      <w:pPr>
        <w:ind w:left="6233" w:hanging="360"/>
      </w:pPr>
    </w:lvl>
    <w:lvl w:ilvl="7" w:tplc="080A0019" w:tentative="1">
      <w:start w:val="1"/>
      <w:numFmt w:val="lowerLetter"/>
      <w:lvlText w:val="%8."/>
      <w:lvlJc w:val="left"/>
      <w:pPr>
        <w:ind w:left="6953" w:hanging="360"/>
      </w:pPr>
    </w:lvl>
    <w:lvl w:ilvl="8" w:tplc="080A001B" w:tentative="1">
      <w:start w:val="1"/>
      <w:numFmt w:val="lowerRoman"/>
      <w:lvlText w:val="%9."/>
      <w:lvlJc w:val="right"/>
      <w:pPr>
        <w:ind w:left="7673" w:hanging="180"/>
      </w:pPr>
    </w:lvl>
  </w:abstractNum>
  <w:abstractNum w:abstractNumId="10" w15:restartNumberingAfterBreak="0">
    <w:nsid w:val="3F915CA6"/>
    <w:multiLevelType w:val="hybridMultilevel"/>
    <w:tmpl w:val="A92C71A2"/>
    <w:lvl w:ilvl="0" w:tplc="C0D42E9E">
      <w:start w:val="2"/>
      <w:numFmt w:val="upperRoman"/>
      <w:lvlText w:val="%1)"/>
      <w:lvlJc w:val="left"/>
      <w:pPr>
        <w:ind w:left="1553" w:hanging="720"/>
      </w:pPr>
      <w:rPr>
        <w:rFonts w:hint="default"/>
      </w:rPr>
    </w:lvl>
    <w:lvl w:ilvl="1" w:tplc="080A0019">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1" w15:restartNumberingAfterBreak="0">
    <w:nsid w:val="491D28D5"/>
    <w:multiLevelType w:val="hybridMultilevel"/>
    <w:tmpl w:val="3C502674"/>
    <w:lvl w:ilvl="0" w:tplc="82C42110">
      <w:start w:val="1"/>
      <w:numFmt w:val="lowerLetter"/>
      <w:lvlText w:val="%1)"/>
      <w:lvlJc w:val="left"/>
      <w:pPr>
        <w:ind w:left="1553" w:hanging="360"/>
        <w:jc w:val="right"/>
      </w:pPr>
      <w:rPr>
        <w:rFonts w:ascii="Courier New" w:eastAsia="Courier New" w:hAnsi="Courier New" w:cs="Courier New" w:hint="default"/>
        <w:b/>
        <w:bCs/>
        <w:spacing w:val="-1"/>
        <w:w w:val="100"/>
        <w:sz w:val="20"/>
        <w:szCs w:val="20"/>
        <w:lang w:val="es-ES" w:eastAsia="es-ES" w:bidi="es-ES"/>
      </w:rPr>
    </w:lvl>
    <w:lvl w:ilvl="1" w:tplc="B8BA4C1E">
      <w:numFmt w:val="bullet"/>
      <w:lvlText w:val=""/>
      <w:lvlJc w:val="left"/>
      <w:pPr>
        <w:ind w:left="2259" w:hanging="360"/>
      </w:pPr>
      <w:rPr>
        <w:rFonts w:ascii="Symbol" w:eastAsia="Symbol" w:hAnsi="Symbol" w:cs="Symbol" w:hint="default"/>
        <w:w w:val="100"/>
        <w:sz w:val="20"/>
        <w:szCs w:val="20"/>
        <w:lang w:val="es-ES" w:eastAsia="es-ES" w:bidi="es-ES"/>
      </w:rPr>
    </w:lvl>
    <w:lvl w:ilvl="2" w:tplc="AFC25264">
      <w:numFmt w:val="bullet"/>
      <w:lvlText w:val="•"/>
      <w:lvlJc w:val="left"/>
      <w:pPr>
        <w:ind w:left="2280" w:hanging="360"/>
      </w:pPr>
      <w:rPr>
        <w:rFonts w:hint="default"/>
        <w:lang w:val="es-ES" w:eastAsia="es-ES" w:bidi="es-ES"/>
      </w:rPr>
    </w:lvl>
    <w:lvl w:ilvl="3" w:tplc="5044D02E">
      <w:numFmt w:val="bullet"/>
      <w:lvlText w:val="•"/>
      <w:lvlJc w:val="left"/>
      <w:pPr>
        <w:ind w:left="3450" w:hanging="360"/>
      </w:pPr>
      <w:rPr>
        <w:rFonts w:hint="default"/>
        <w:lang w:val="es-ES" w:eastAsia="es-ES" w:bidi="es-ES"/>
      </w:rPr>
    </w:lvl>
    <w:lvl w:ilvl="4" w:tplc="19C8855A">
      <w:numFmt w:val="bullet"/>
      <w:lvlText w:val="•"/>
      <w:lvlJc w:val="left"/>
      <w:pPr>
        <w:ind w:left="4620" w:hanging="360"/>
      </w:pPr>
      <w:rPr>
        <w:rFonts w:hint="default"/>
        <w:lang w:val="es-ES" w:eastAsia="es-ES" w:bidi="es-ES"/>
      </w:rPr>
    </w:lvl>
    <w:lvl w:ilvl="5" w:tplc="6B587AE8">
      <w:numFmt w:val="bullet"/>
      <w:lvlText w:val="•"/>
      <w:lvlJc w:val="left"/>
      <w:pPr>
        <w:ind w:left="5790" w:hanging="360"/>
      </w:pPr>
      <w:rPr>
        <w:rFonts w:hint="default"/>
        <w:lang w:val="es-ES" w:eastAsia="es-ES" w:bidi="es-ES"/>
      </w:rPr>
    </w:lvl>
    <w:lvl w:ilvl="6" w:tplc="9DAECB28">
      <w:numFmt w:val="bullet"/>
      <w:lvlText w:val="•"/>
      <w:lvlJc w:val="left"/>
      <w:pPr>
        <w:ind w:left="6960" w:hanging="360"/>
      </w:pPr>
      <w:rPr>
        <w:rFonts w:hint="default"/>
        <w:lang w:val="es-ES" w:eastAsia="es-ES" w:bidi="es-ES"/>
      </w:rPr>
    </w:lvl>
    <w:lvl w:ilvl="7" w:tplc="3B86ED90">
      <w:numFmt w:val="bullet"/>
      <w:lvlText w:val="•"/>
      <w:lvlJc w:val="left"/>
      <w:pPr>
        <w:ind w:left="8130" w:hanging="360"/>
      </w:pPr>
      <w:rPr>
        <w:rFonts w:hint="default"/>
        <w:lang w:val="es-ES" w:eastAsia="es-ES" w:bidi="es-ES"/>
      </w:rPr>
    </w:lvl>
    <w:lvl w:ilvl="8" w:tplc="4A24A5D6">
      <w:numFmt w:val="bullet"/>
      <w:lvlText w:val="•"/>
      <w:lvlJc w:val="left"/>
      <w:pPr>
        <w:ind w:left="9300" w:hanging="360"/>
      </w:pPr>
      <w:rPr>
        <w:rFonts w:hint="default"/>
        <w:lang w:val="es-ES" w:eastAsia="es-ES" w:bidi="es-ES"/>
      </w:rPr>
    </w:lvl>
  </w:abstractNum>
  <w:abstractNum w:abstractNumId="12" w15:restartNumberingAfterBreak="0">
    <w:nsid w:val="50284DE0"/>
    <w:multiLevelType w:val="hybridMultilevel"/>
    <w:tmpl w:val="8E8C1CB0"/>
    <w:lvl w:ilvl="0" w:tplc="002C10B6">
      <w:start w:val="1"/>
      <w:numFmt w:val="upperLetter"/>
      <w:lvlText w:val="%1)"/>
      <w:lvlJc w:val="left"/>
      <w:pPr>
        <w:ind w:left="1553" w:hanging="360"/>
        <w:jc w:val="right"/>
      </w:pPr>
      <w:rPr>
        <w:rFonts w:ascii="Courier New" w:eastAsia="Courier New" w:hAnsi="Courier New" w:cs="Courier New" w:hint="default"/>
        <w:b/>
        <w:bCs/>
        <w:spacing w:val="-1"/>
        <w:w w:val="100"/>
        <w:sz w:val="20"/>
        <w:szCs w:val="20"/>
        <w:lang w:val="es-ES" w:eastAsia="es-ES" w:bidi="es-ES"/>
      </w:rPr>
    </w:lvl>
    <w:lvl w:ilvl="1" w:tplc="912023B0">
      <w:numFmt w:val="bullet"/>
      <w:lvlText w:val="•"/>
      <w:lvlJc w:val="left"/>
      <w:pPr>
        <w:ind w:left="2568" w:hanging="360"/>
      </w:pPr>
      <w:rPr>
        <w:rFonts w:hint="default"/>
        <w:lang w:val="es-ES" w:eastAsia="es-ES" w:bidi="es-ES"/>
      </w:rPr>
    </w:lvl>
    <w:lvl w:ilvl="2" w:tplc="A3D49242">
      <w:numFmt w:val="bullet"/>
      <w:lvlText w:val="•"/>
      <w:lvlJc w:val="left"/>
      <w:pPr>
        <w:ind w:left="3576" w:hanging="360"/>
      </w:pPr>
      <w:rPr>
        <w:rFonts w:hint="default"/>
        <w:lang w:val="es-ES" w:eastAsia="es-ES" w:bidi="es-ES"/>
      </w:rPr>
    </w:lvl>
    <w:lvl w:ilvl="3" w:tplc="66AC6226">
      <w:numFmt w:val="bullet"/>
      <w:lvlText w:val="•"/>
      <w:lvlJc w:val="left"/>
      <w:pPr>
        <w:ind w:left="4584" w:hanging="360"/>
      </w:pPr>
      <w:rPr>
        <w:rFonts w:hint="default"/>
        <w:lang w:val="es-ES" w:eastAsia="es-ES" w:bidi="es-ES"/>
      </w:rPr>
    </w:lvl>
    <w:lvl w:ilvl="4" w:tplc="A8F200E8">
      <w:numFmt w:val="bullet"/>
      <w:lvlText w:val="•"/>
      <w:lvlJc w:val="left"/>
      <w:pPr>
        <w:ind w:left="5592" w:hanging="360"/>
      </w:pPr>
      <w:rPr>
        <w:rFonts w:hint="default"/>
        <w:lang w:val="es-ES" w:eastAsia="es-ES" w:bidi="es-ES"/>
      </w:rPr>
    </w:lvl>
    <w:lvl w:ilvl="5" w:tplc="440280E8">
      <w:numFmt w:val="bullet"/>
      <w:lvlText w:val="•"/>
      <w:lvlJc w:val="left"/>
      <w:pPr>
        <w:ind w:left="6600" w:hanging="360"/>
      </w:pPr>
      <w:rPr>
        <w:rFonts w:hint="default"/>
        <w:lang w:val="es-ES" w:eastAsia="es-ES" w:bidi="es-ES"/>
      </w:rPr>
    </w:lvl>
    <w:lvl w:ilvl="6" w:tplc="C0B0CDFC">
      <w:numFmt w:val="bullet"/>
      <w:lvlText w:val="•"/>
      <w:lvlJc w:val="left"/>
      <w:pPr>
        <w:ind w:left="7608" w:hanging="360"/>
      </w:pPr>
      <w:rPr>
        <w:rFonts w:hint="default"/>
        <w:lang w:val="es-ES" w:eastAsia="es-ES" w:bidi="es-ES"/>
      </w:rPr>
    </w:lvl>
    <w:lvl w:ilvl="7" w:tplc="E55C9FDA">
      <w:numFmt w:val="bullet"/>
      <w:lvlText w:val="•"/>
      <w:lvlJc w:val="left"/>
      <w:pPr>
        <w:ind w:left="8616" w:hanging="360"/>
      </w:pPr>
      <w:rPr>
        <w:rFonts w:hint="default"/>
        <w:lang w:val="es-ES" w:eastAsia="es-ES" w:bidi="es-ES"/>
      </w:rPr>
    </w:lvl>
    <w:lvl w:ilvl="8" w:tplc="F6501450">
      <w:numFmt w:val="bullet"/>
      <w:lvlText w:val="•"/>
      <w:lvlJc w:val="left"/>
      <w:pPr>
        <w:ind w:left="9624" w:hanging="360"/>
      </w:pPr>
      <w:rPr>
        <w:rFonts w:hint="default"/>
        <w:lang w:val="es-ES" w:eastAsia="es-ES" w:bidi="es-ES"/>
      </w:rPr>
    </w:lvl>
  </w:abstractNum>
  <w:abstractNum w:abstractNumId="13" w15:restartNumberingAfterBreak="0">
    <w:nsid w:val="532274FB"/>
    <w:multiLevelType w:val="hybridMultilevel"/>
    <w:tmpl w:val="75D4C066"/>
    <w:lvl w:ilvl="0" w:tplc="589A69E8">
      <w:start w:val="1"/>
      <w:numFmt w:val="low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4" w15:restartNumberingAfterBreak="0">
    <w:nsid w:val="54231B5F"/>
    <w:multiLevelType w:val="hybridMultilevel"/>
    <w:tmpl w:val="87FE8A40"/>
    <w:lvl w:ilvl="0" w:tplc="4C12DD54">
      <w:start w:val="1"/>
      <w:numFmt w:val="lowerLetter"/>
      <w:lvlText w:val="%1)"/>
      <w:lvlJc w:val="left"/>
      <w:pPr>
        <w:ind w:left="1553" w:hanging="360"/>
      </w:pPr>
      <w:rPr>
        <w:rFonts w:ascii="Courier New" w:eastAsia="Courier New" w:hAnsi="Courier New" w:cs="Courier New" w:hint="default"/>
        <w:spacing w:val="-1"/>
        <w:w w:val="100"/>
        <w:sz w:val="20"/>
        <w:szCs w:val="20"/>
        <w:lang w:val="es-ES" w:eastAsia="es-ES" w:bidi="es-ES"/>
      </w:rPr>
    </w:lvl>
    <w:lvl w:ilvl="1" w:tplc="8918EB5E">
      <w:start w:val="1"/>
      <w:numFmt w:val="lowerLetter"/>
      <w:lvlText w:val="%2)"/>
      <w:lvlJc w:val="left"/>
      <w:pPr>
        <w:ind w:left="2273" w:hanging="360"/>
      </w:pPr>
      <w:rPr>
        <w:rFonts w:ascii="Courier New" w:eastAsia="Courier New" w:hAnsi="Courier New" w:cs="Courier New" w:hint="default"/>
        <w:spacing w:val="-1"/>
        <w:w w:val="100"/>
        <w:sz w:val="20"/>
        <w:szCs w:val="20"/>
        <w:lang w:val="es-ES" w:eastAsia="es-ES" w:bidi="es-ES"/>
      </w:rPr>
    </w:lvl>
    <w:lvl w:ilvl="2" w:tplc="1B04DF62">
      <w:numFmt w:val="bullet"/>
      <w:lvlText w:val="•"/>
      <w:lvlJc w:val="left"/>
      <w:pPr>
        <w:ind w:left="3320" w:hanging="360"/>
      </w:pPr>
      <w:rPr>
        <w:rFonts w:hint="default"/>
        <w:lang w:val="es-ES" w:eastAsia="es-ES" w:bidi="es-ES"/>
      </w:rPr>
    </w:lvl>
    <w:lvl w:ilvl="3" w:tplc="30DA8582">
      <w:numFmt w:val="bullet"/>
      <w:lvlText w:val="•"/>
      <w:lvlJc w:val="left"/>
      <w:pPr>
        <w:ind w:left="4360" w:hanging="360"/>
      </w:pPr>
      <w:rPr>
        <w:rFonts w:hint="default"/>
        <w:lang w:val="es-ES" w:eastAsia="es-ES" w:bidi="es-ES"/>
      </w:rPr>
    </w:lvl>
    <w:lvl w:ilvl="4" w:tplc="752ED1B2">
      <w:numFmt w:val="bullet"/>
      <w:lvlText w:val="•"/>
      <w:lvlJc w:val="left"/>
      <w:pPr>
        <w:ind w:left="5400" w:hanging="360"/>
      </w:pPr>
      <w:rPr>
        <w:rFonts w:hint="default"/>
        <w:lang w:val="es-ES" w:eastAsia="es-ES" w:bidi="es-ES"/>
      </w:rPr>
    </w:lvl>
    <w:lvl w:ilvl="5" w:tplc="4FC48530">
      <w:numFmt w:val="bullet"/>
      <w:lvlText w:val="•"/>
      <w:lvlJc w:val="left"/>
      <w:pPr>
        <w:ind w:left="6440" w:hanging="360"/>
      </w:pPr>
      <w:rPr>
        <w:rFonts w:hint="default"/>
        <w:lang w:val="es-ES" w:eastAsia="es-ES" w:bidi="es-ES"/>
      </w:rPr>
    </w:lvl>
    <w:lvl w:ilvl="6" w:tplc="24C868D6">
      <w:numFmt w:val="bullet"/>
      <w:lvlText w:val="•"/>
      <w:lvlJc w:val="left"/>
      <w:pPr>
        <w:ind w:left="7480" w:hanging="360"/>
      </w:pPr>
      <w:rPr>
        <w:rFonts w:hint="default"/>
        <w:lang w:val="es-ES" w:eastAsia="es-ES" w:bidi="es-ES"/>
      </w:rPr>
    </w:lvl>
    <w:lvl w:ilvl="7" w:tplc="46C8CCC2">
      <w:numFmt w:val="bullet"/>
      <w:lvlText w:val="•"/>
      <w:lvlJc w:val="left"/>
      <w:pPr>
        <w:ind w:left="8520" w:hanging="360"/>
      </w:pPr>
      <w:rPr>
        <w:rFonts w:hint="default"/>
        <w:lang w:val="es-ES" w:eastAsia="es-ES" w:bidi="es-ES"/>
      </w:rPr>
    </w:lvl>
    <w:lvl w:ilvl="8" w:tplc="E7AC660E">
      <w:numFmt w:val="bullet"/>
      <w:lvlText w:val="•"/>
      <w:lvlJc w:val="left"/>
      <w:pPr>
        <w:ind w:left="9560" w:hanging="360"/>
      </w:pPr>
      <w:rPr>
        <w:rFonts w:hint="default"/>
        <w:lang w:val="es-ES" w:eastAsia="es-ES" w:bidi="es-ES"/>
      </w:rPr>
    </w:lvl>
  </w:abstractNum>
  <w:abstractNum w:abstractNumId="15" w15:restartNumberingAfterBreak="0">
    <w:nsid w:val="61774CC7"/>
    <w:multiLevelType w:val="hybridMultilevel"/>
    <w:tmpl w:val="0936A0B6"/>
    <w:lvl w:ilvl="0" w:tplc="462A4C4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DAB03B6"/>
    <w:multiLevelType w:val="hybridMultilevel"/>
    <w:tmpl w:val="1A962FF8"/>
    <w:lvl w:ilvl="0" w:tplc="C9D21DA8">
      <w:start w:val="1"/>
      <w:numFmt w:val="lowerLetter"/>
      <w:lvlText w:val="%1)"/>
      <w:lvlJc w:val="left"/>
      <w:pPr>
        <w:ind w:left="1553" w:hanging="360"/>
      </w:pPr>
      <w:rPr>
        <w:rFonts w:ascii="Courier New" w:eastAsia="Courier New" w:hAnsi="Courier New" w:cs="Courier New" w:hint="default"/>
        <w:spacing w:val="-1"/>
        <w:w w:val="100"/>
        <w:sz w:val="20"/>
        <w:szCs w:val="20"/>
        <w:lang w:val="es-ES" w:eastAsia="es-ES" w:bidi="es-ES"/>
      </w:rPr>
    </w:lvl>
    <w:lvl w:ilvl="1" w:tplc="F694493C">
      <w:start w:val="1"/>
      <w:numFmt w:val="lowerLetter"/>
      <w:lvlText w:val="%2)"/>
      <w:lvlJc w:val="left"/>
      <w:pPr>
        <w:ind w:left="1538" w:hanging="336"/>
        <w:jc w:val="right"/>
      </w:pPr>
      <w:rPr>
        <w:rFonts w:ascii="Courier New" w:eastAsia="Courier New" w:hAnsi="Courier New" w:cs="Courier New" w:hint="default"/>
        <w:spacing w:val="-2"/>
        <w:w w:val="100"/>
        <w:sz w:val="20"/>
        <w:szCs w:val="20"/>
        <w:lang w:val="es-ES" w:eastAsia="es-ES" w:bidi="es-ES"/>
      </w:rPr>
    </w:lvl>
    <w:lvl w:ilvl="2" w:tplc="D87E12D0">
      <w:numFmt w:val="bullet"/>
      <w:lvlText w:val="•"/>
      <w:lvlJc w:val="left"/>
      <w:pPr>
        <w:ind w:left="2680" w:hanging="336"/>
      </w:pPr>
      <w:rPr>
        <w:rFonts w:hint="default"/>
        <w:lang w:val="es-ES" w:eastAsia="es-ES" w:bidi="es-ES"/>
      </w:rPr>
    </w:lvl>
    <w:lvl w:ilvl="3" w:tplc="249CBFF0">
      <w:numFmt w:val="bullet"/>
      <w:lvlText w:val="•"/>
      <w:lvlJc w:val="left"/>
      <w:pPr>
        <w:ind w:left="3800" w:hanging="336"/>
      </w:pPr>
      <w:rPr>
        <w:rFonts w:hint="default"/>
        <w:lang w:val="es-ES" w:eastAsia="es-ES" w:bidi="es-ES"/>
      </w:rPr>
    </w:lvl>
    <w:lvl w:ilvl="4" w:tplc="D2048F88">
      <w:numFmt w:val="bullet"/>
      <w:lvlText w:val="•"/>
      <w:lvlJc w:val="left"/>
      <w:pPr>
        <w:ind w:left="4920" w:hanging="336"/>
      </w:pPr>
      <w:rPr>
        <w:rFonts w:hint="default"/>
        <w:lang w:val="es-ES" w:eastAsia="es-ES" w:bidi="es-ES"/>
      </w:rPr>
    </w:lvl>
    <w:lvl w:ilvl="5" w:tplc="F6B07E0C">
      <w:numFmt w:val="bullet"/>
      <w:lvlText w:val="•"/>
      <w:lvlJc w:val="left"/>
      <w:pPr>
        <w:ind w:left="6040" w:hanging="336"/>
      </w:pPr>
      <w:rPr>
        <w:rFonts w:hint="default"/>
        <w:lang w:val="es-ES" w:eastAsia="es-ES" w:bidi="es-ES"/>
      </w:rPr>
    </w:lvl>
    <w:lvl w:ilvl="6" w:tplc="FA6809DE">
      <w:numFmt w:val="bullet"/>
      <w:lvlText w:val="•"/>
      <w:lvlJc w:val="left"/>
      <w:pPr>
        <w:ind w:left="7160" w:hanging="336"/>
      </w:pPr>
      <w:rPr>
        <w:rFonts w:hint="default"/>
        <w:lang w:val="es-ES" w:eastAsia="es-ES" w:bidi="es-ES"/>
      </w:rPr>
    </w:lvl>
    <w:lvl w:ilvl="7" w:tplc="DE18DC44">
      <w:numFmt w:val="bullet"/>
      <w:lvlText w:val="•"/>
      <w:lvlJc w:val="left"/>
      <w:pPr>
        <w:ind w:left="8280" w:hanging="336"/>
      </w:pPr>
      <w:rPr>
        <w:rFonts w:hint="default"/>
        <w:lang w:val="es-ES" w:eastAsia="es-ES" w:bidi="es-ES"/>
      </w:rPr>
    </w:lvl>
    <w:lvl w:ilvl="8" w:tplc="C7664D76">
      <w:numFmt w:val="bullet"/>
      <w:lvlText w:val="•"/>
      <w:lvlJc w:val="left"/>
      <w:pPr>
        <w:ind w:left="9400" w:hanging="336"/>
      </w:pPr>
      <w:rPr>
        <w:rFonts w:hint="default"/>
        <w:lang w:val="es-ES" w:eastAsia="es-ES" w:bidi="es-ES"/>
      </w:rPr>
    </w:lvl>
  </w:abstractNum>
  <w:abstractNum w:abstractNumId="17" w15:restartNumberingAfterBreak="0">
    <w:nsid w:val="6E661B7A"/>
    <w:multiLevelType w:val="hybridMultilevel"/>
    <w:tmpl w:val="66F2BD64"/>
    <w:lvl w:ilvl="0" w:tplc="16C278B0">
      <w:start w:val="1"/>
      <w:numFmt w:val="upperRoman"/>
      <w:lvlText w:val="%1)"/>
      <w:lvlJc w:val="left"/>
      <w:pPr>
        <w:ind w:left="1210" w:hanging="360"/>
      </w:pPr>
      <w:rPr>
        <w:rFonts w:ascii="Barlow" w:eastAsia="Courier New" w:hAnsi="Barlow" w:cs="Courier New" w:hint="default"/>
        <w:b/>
        <w:bCs/>
        <w:spacing w:val="-1"/>
        <w:w w:val="100"/>
        <w:sz w:val="20"/>
        <w:szCs w:val="20"/>
        <w:lang w:val="es-ES" w:eastAsia="es-ES" w:bidi="es-ES"/>
      </w:rPr>
    </w:lvl>
    <w:lvl w:ilvl="1" w:tplc="94D89AA8">
      <w:start w:val="1"/>
      <w:numFmt w:val="upperLetter"/>
      <w:lvlText w:val="%2."/>
      <w:lvlJc w:val="left"/>
      <w:pPr>
        <w:ind w:left="1538" w:hanging="370"/>
      </w:pPr>
      <w:rPr>
        <w:rFonts w:ascii="Courier New" w:eastAsia="Courier New" w:hAnsi="Courier New" w:cs="Courier New" w:hint="default"/>
        <w:spacing w:val="-2"/>
        <w:w w:val="100"/>
        <w:sz w:val="20"/>
        <w:szCs w:val="20"/>
        <w:lang w:val="es-ES" w:eastAsia="es-ES" w:bidi="es-ES"/>
      </w:rPr>
    </w:lvl>
    <w:lvl w:ilvl="2" w:tplc="84C4C0AE">
      <w:numFmt w:val="bullet"/>
      <w:lvlText w:val="•"/>
      <w:lvlJc w:val="left"/>
      <w:pPr>
        <w:ind w:left="2662" w:hanging="370"/>
      </w:pPr>
      <w:rPr>
        <w:rFonts w:hint="default"/>
        <w:lang w:val="es-ES" w:eastAsia="es-ES" w:bidi="es-ES"/>
      </w:rPr>
    </w:lvl>
    <w:lvl w:ilvl="3" w:tplc="7A5CB850">
      <w:numFmt w:val="bullet"/>
      <w:lvlText w:val="•"/>
      <w:lvlJc w:val="left"/>
      <w:pPr>
        <w:ind w:left="3784" w:hanging="370"/>
      </w:pPr>
      <w:rPr>
        <w:rFonts w:hint="default"/>
        <w:lang w:val="es-ES" w:eastAsia="es-ES" w:bidi="es-ES"/>
      </w:rPr>
    </w:lvl>
    <w:lvl w:ilvl="4" w:tplc="766EE89E">
      <w:numFmt w:val="bullet"/>
      <w:lvlText w:val="•"/>
      <w:lvlJc w:val="left"/>
      <w:pPr>
        <w:ind w:left="4906" w:hanging="370"/>
      </w:pPr>
      <w:rPr>
        <w:rFonts w:hint="default"/>
        <w:lang w:val="es-ES" w:eastAsia="es-ES" w:bidi="es-ES"/>
      </w:rPr>
    </w:lvl>
    <w:lvl w:ilvl="5" w:tplc="AE4C270E">
      <w:numFmt w:val="bullet"/>
      <w:lvlText w:val="•"/>
      <w:lvlJc w:val="left"/>
      <w:pPr>
        <w:ind w:left="6028" w:hanging="370"/>
      </w:pPr>
      <w:rPr>
        <w:rFonts w:hint="default"/>
        <w:lang w:val="es-ES" w:eastAsia="es-ES" w:bidi="es-ES"/>
      </w:rPr>
    </w:lvl>
    <w:lvl w:ilvl="6" w:tplc="B662474A">
      <w:numFmt w:val="bullet"/>
      <w:lvlText w:val="•"/>
      <w:lvlJc w:val="left"/>
      <w:pPr>
        <w:ind w:left="7151" w:hanging="370"/>
      </w:pPr>
      <w:rPr>
        <w:rFonts w:hint="default"/>
        <w:lang w:val="es-ES" w:eastAsia="es-ES" w:bidi="es-ES"/>
      </w:rPr>
    </w:lvl>
    <w:lvl w:ilvl="7" w:tplc="720239B6">
      <w:numFmt w:val="bullet"/>
      <w:lvlText w:val="•"/>
      <w:lvlJc w:val="left"/>
      <w:pPr>
        <w:ind w:left="8273" w:hanging="370"/>
      </w:pPr>
      <w:rPr>
        <w:rFonts w:hint="default"/>
        <w:lang w:val="es-ES" w:eastAsia="es-ES" w:bidi="es-ES"/>
      </w:rPr>
    </w:lvl>
    <w:lvl w:ilvl="8" w:tplc="73842CBC">
      <w:numFmt w:val="bullet"/>
      <w:lvlText w:val="•"/>
      <w:lvlJc w:val="left"/>
      <w:pPr>
        <w:ind w:left="9395" w:hanging="370"/>
      </w:pPr>
      <w:rPr>
        <w:rFonts w:hint="default"/>
        <w:lang w:val="es-ES" w:eastAsia="es-ES" w:bidi="es-ES"/>
      </w:rPr>
    </w:lvl>
  </w:abstractNum>
  <w:abstractNum w:abstractNumId="18" w15:restartNumberingAfterBreak="0">
    <w:nsid w:val="768D5981"/>
    <w:multiLevelType w:val="hybridMultilevel"/>
    <w:tmpl w:val="F2F068CA"/>
    <w:lvl w:ilvl="0" w:tplc="A27C199E">
      <w:start w:val="2"/>
      <w:numFmt w:val="decimal"/>
      <w:lvlText w:val="%1."/>
      <w:lvlJc w:val="left"/>
      <w:pPr>
        <w:ind w:left="1193" w:hanging="360"/>
      </w:pPr>
      <w:rPr>
        <w:rFonts w:ascii="Courier New" w:eastAsia="Courier New" w:hAnsi="Courier New" w:cs="Courier New" w:hint="default"/>
        <w:spacing w:val="-1"/>
        <w:w w:val="100"/>
        <w:sz w:val="20"/>
        <w:szCs w:val="20"/>
        <w:lang w:val="es-ES" w:eastAsia="es-ES" w:bidi="es-ES"/>
      </w:rPr>
    </w:lvl>
    <w:lvl w:ilvl="1" w:tplc="1666C446">
      <w:numFmt w:val="bullet"/>
      <w:lvlText w:val=""/>
      <w:lvlJc w:val="left"/>
      <w:pPr>
        <w:ind w:left="2609" w:hanging="360"/>
      </w:pPr>
      <w:rPr>
        <w:rFonts w:ascii="Symbol" w:eastAsia="Symbol" w:hAnsi="Symbol" w:cs="Symbol" w:hint="default"/>
        <w:w w:val="100"/>
        <w:sz w:val="20"/>
        <w:szCs w:val="20"/>
        <w:lang w:val="es-ES" w:eastAsia="es-ES" w:bidi="es-ES"/>
      </w:rPr>
    </w:lvl>
    <w:lvl w:ilvl="2" w:tplc="2AF6678A">
      <w:numFmt w:val="bullet"/>
      <w:lvlText w:val="•"/>
      <w:lvlJc w:val="left"/>
      <w:pPr>
        <w:ind w:left="3604" w:hanging="360"/>
      </w:pPr>
      <w:rPr>
        <w:rFonts w:hint="default"/>
        <w:lang w:val="es-ES" w:eastAsia="es-ES" w:bidi="es-ES"/>
      </w:rPr>
    </w:lvl>
    <w:lvl w:ilvl="3" w:tplc="A6BE4D12">
      <w:numFmt w:val="bullet"/>
      <w:lvlText w:val="•"/>
      <w:lvlJc w:val="left"/>
      <w:pPr>
        <w:ind w:left="4608" w:hanging="360"/>
      </w:pPr>
      <w:rPr>
        <w:rFonts w:hint="default"/>
        <w:lang w:val="es-ES" w:eastAsia="es-ES" w:bidi="es-ES"/>
      </w:rPr>
    </w:lvl>
    <w:lvl w:ilvl="4" w:tplc="16A4FC42">
      <w:numFmt w:val="bullet"/>
      <w:lvlText w:val="•"/>
      <w:lvlJc w:val="left"/>
      <w:pPr>
        <w:ind w:left="5613" w:hanging="360"/>
      </w:pPr>
      <w:rPr>
        <w:rFonts w:hint="default"/>
        <w:lang w:val="es-ES" w:eastAsia="es-ES" w:bidi="es-ES"/>
      </w:rPr>
    </w:lvl>
    <w:lvl w:ilvl="5" w:tplc="2E76D24E">
      <w:numFmt w:val="bullet"/>
      <w:lvlText w:val="•"/>
      <w:lvlJc w:val="left"/>
      <w:pPr>
        <w:ind w:left="6617" w:hanging="360"/>
      </w:pPr>
      <w:rPr>
        <w:rFonts w:hint="default"/>
        <w:lang w:val="es-ES" w:eastAsia="es-ES" w:bidi="es-ES"/>
      </w:rPr>
    </w:lvl>
    <w:lvl w:ilvl="6" w:tplc="76DE8338">
      <w:numFmt w:val="bullet"/>
      <w:lvlText w:val="•"/>
      <w:lvlJc w:val="left"/>
      <w:pPr>
        <w:ind w:left="7622" w:hanging="360"/>
      </w:pPr>
      <w:rPr>
        <w:rFonts w:hint="default"/>
        <w:lang w:val="es-ES" w:eastAsia="es-ES" w:bidi="es-ES"/>
      </w:rPr>
    </w:lvl>
    <w:lvl w:ilvl="7" w:tplc="8C54D368">
      <w:numFmt w:val="bullet"/>
      <w:lvlText w:val="•"/>
      <w:lvlJc w:val="left"/>
      <w:pPr>
        <w:ind w:left="8626" w:hanging="360"/>
      </w:pPr>
      <w:rPr>
        <w:rFonts w:hint="default"/>
        <w:lang w:val="es-ES" w:eastAsia="es-ES" w:bidi="es-ES"/>
      </w:rPr>
    </w:lvl>
    <w:lvl w:ilvl="8" w:tplc="D4706D92">
      <w:numFmt w:val="bullet"/>
      <w:lvlText w:val="•"/>
      <w:lvlJc w:val="left"/>
      <w:pPr>
        <w:ind w:left="9631" w:hanging="360"/>
      </w:pPr>
      <w:rPr>
        <w:rFonts w:hint="default"/>
        <w:lang w:val="es-ES" w:eastAsia="es-ES" w:bidi="es-ES"/>
      </w:rPr>
    </w:lvl>
  </w:abstractNum>
  <w:abstractNum w:abstractNumId="19" w15:restartNumberingAfterBreak="0">
    <w:nsid w:val="7E8746AE"/>
    <w:multiLevelType w:val="hybridMultilevel"/>
    <w:tmpl w:val="6584D940"/>
    <w:lvl w:ilvl="0" w:tplc="E7E4D7C2">
      <w:numFmt w:val="bullet"/>
      <w:lvlText w:val=""/>
      <w:lvlJc w:val="left"/>
      <w:pPr>
        <w:ind w:left="2259" w:hanging="360"/>
      </w:pPr>
      <w:rPr>
        <w:rFonts w:ascii="Symbol" w:eastAsia="Symbol" w:hAnsi="Symbol" w:cs="Symbol" w:hint="default"/>
        <w:w w:val="100"/>
        <w:sz w:val="20"/>
        <w:szCs w:val="20"/>
        <w:lang w:val="es-ES" w:eastAsia="es-ES" w:bidi="es-ES"/>
      </w:rPr>
    </w:lvl>
    <w:lvl w:ilvl="1" w:tplc="CDB29DE0">
      <w:numFmt w:val="bullet"/>
      <w:lvlText w:val="•"/>
      <w:lvlJc w:val="left"/>
      <w:pPr>
        <w:ind w:left="3198" w:hanging="360"/>
      </w:pPr>
      <w:rPr>
        <w:rFonts w:hint="default"/>
        <w:lang w:val="es-ES" w:eastAsia="es-ES" w:bidi="es-ES"/>
      </w:rPr>
    </w:lvl>
    <w:lvl w:ilvl="2" w:tplc="17F2DF32">
      <w:numFmt w:val="bullet"/>
      <w:lvlText w:val="•"/>
      <w:lvlJc w:val="left"/>
      <w:pPr>
        <w:ind w:left="4136" w:hanging="360"/>
      </w:pPr>
      <w:rPr>
        <w:rFonts w:hint="default"/>
        <w:lang w:val="es-ES" w:eastAsia="es-ES" w:bidi="es-ES"/>
      </w:rPr>
    </w:lvl>
    <w:lvl w:ilvl="3" w:tplc="0BEE2B3C">
      <w:numFmt w:val="bullet"/>
      <w:lvlText w:val="•"/>
      <w:lvlJc w:val="left"/>
      <w:pPr>
        <w:ind w:left="5074" w:hanging="360"/>
      </w:pPr>
      <w:rPr>
        <w:rFonts w:hint="default"/>
        <w:lang w:val="es-ES" w:eastAsia="es-ES" w:bidi="es-ES"/>
      </w:rPr>
    </w:lvl>
    <w:lvl w:ilvl="4" w:tplc="E0442C2E">
      <w:numFmt w:val="bullet"/>
      <w:lvlText w:val="•"/>
      <w:lvlJc w:val="left"/>
      <w:pPr>
        <w:ind w:left="6012" w:hanging="360"/>
      </w:pPr>
      <w:rPr>
        <w:rFonts w:hint="default"/>
        <w:lang w:val="es-ES" w:eastAsia="es-ES" w:bidi="es-ES"/>
      </w:rPr>
    </w:lvl>
    <w:lvl w:ilvl="5" w:tplc="529A3AA0">
      <w:numFmt w:val="bullet"/>
      <w:lvlText w:val="•"/>
      <w:lvlJc w:val="left"/>
      <w:pPr>
        <w:ind w:left="6950" w:hanging="360"/>
      </w:pPr>
      <w:rPr>
        <w:rFonts w:hint="default"/>
        <w:lang w:val="es-ES" w:eastAsia="es-ES" w:bidi="es-ES"/>
      </w:rPr>
    </w:lvl>
    <w:lvl w:ilvl="6" w:tplc="8B52424C">
      <w:numFmt w:val="bullet"/>
      <w:lvlText w:val="•"/>
      <w:lvlJc w:val="left"/>
      <w:pPr>
        <w:ind w:left="7888" w:hanging="360"/>
      </w:pPr>
      <w:rPr>
        <w:rFonts w:hint="default"/>
        <w:lang w:val="es-ES" w:eastAsia="es-ES" w:bidi="es-ES"/>
      </w:rPr>
    </w:lvl>
    <w:lvl w:ilvl="7" w:tplc="C83402B4">
      <w:numFmt w:val="bullet"/>
      <w:lvlText w:val="•"/>
      <w:lvlJc w:val="left"/>
      <w:pPr>
        <w:ind w:left="8826" w:hanging="360"/>
      </w:pPr>
      <w:rPr>
        <w:rFonts w:hint="default"/>
        <w:lang w:val="es-ES" w:eastAsia="es-ES" w:bidi="es-ES"/>
      </w:rPr>
    </w:lvl>
    <w:lvl w:ilvl="8" w:tplc="06D0C734">
      <w:numFmt w:val="bullet"/>
      <w:lvlText w:val="•"/>
      <w:lvlJc w:val="left"/>
      <w:pPr>
        <w:ind w:left="9764" w:hanging="360"/>
      </w:pPr>
      <w:rPr>
        <w:rFonts w:hint="default"/>
        <w:lang w:val="es-ES" w:eastAsia="es-ES" w:bidi="es-ES"/>
      </w:rPr>
    </w:lvl>
  </w:abstractNum>
  <w:num w:numId="1">
    <w:abstractNumId w:val="7"/>
  </w:num>
  <w:num w:numId="2">
    <w:abstractNumId w:val="16"/>
  </w:num>
  <w:num w:numId="3">
    <w:abstractNumId w:val="19"/>
  </w:num>
  <w:num w:numId="4">
    <w:abstractNumId w:val="14"/>
  </w:num>
  <w:num w:numId="5">
    <w:abstractNumId w:val="11"/>
  </w:num>
  <w:num w:numId="6">
    <w:abstractNumId w:val="8"/>
  </w:num>
  <w:num w:numId="7">
    <w:abstractNumId w:val="18"/>
  </w:num>
  <w:num w:numId="8">
    <w:abstractNumId w:val="17"/>
  </w:num>
  <w:num w:numId="9">
    <w:abstractNumId w:val="12"/>
  </w:num>
  <w:num w:numId="10">
    <w:abstractNumId w:val="13"/>
  </w:num>
  <w:num w:numId="11">
    <w:abstractNumId w:val="6"/>
  </w:num>
  <w:num w:numId="12">
    <w:abstractNumId w:val="5"/>
  </w:num>
  <w:num w:numId="13">
    <w:abstractNumId w:val="2"/>
  </w:num>
  <w:num w:numId="14">
    <w:abstractNumId w:val="15"/>
  </w:num>
  <w:num w:numId="15">
    <w:abstractNumId w:val="3"/>
  </w:num>
  <w:num w:numId="16">
    <w:abstractNumId w:val="1"/>
  </w:num>
  <w:num w:numId="17">
    <w:abstractNumId w:val="10"/>
  </w:num>
  <w:num w:numId="18">
    <w:abstractNumId w:val="9"/>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EB"/>
    <w:rsid w:val="00000D1D"/>
    <w:rsid w:val="0000175D"/>
    <w:rsid w:val="00006F5F"/>
    <w:rsid w:val="0000766B"/>
    <w:rsid w:val="00007BA7"/>
    <w:rsid w:val="00010DF6"/>
    <w:rsid w:val="0001472C"/>
    <w:rsid w:val="00015DBB"/>
    <w:rsid w:val="00017A39"/>
    <w:rsid w:val="0002052F"/>
    <w:rsid w:val="00021019"/>
    <w:rsid w:val="00023A4B"/>
    <w:rsid w:val="0002584D"/>
    <w:rsid w:val="000277E0"/>
    <w:rsid w:val="00027883"/>
    <w:rsid w:val="000278FC"/>
    <w:rsid w:val="0003088F"/>
    <w:rsid w:val="00033A6D"/>
    <w:rsid w:val="000372BD"/>
    <w:rsid w:val="00041000"/>
    <w:rsid w:val="00041EC2"/>
    <w:rsid w:val="0004428B"/>
    <w:rsid w:val="00045065"/>
    <w:rsid w:val="00046C05"/>
    <w:rsid w:val="00047922"/>
    <w:rsid w:val="00054432"/>
    <w:rsid w:val="00055560"/>
    <w:rsid w:val="000557FB"/>
    <w:rsid w:val="00056DD2"/>
    <w:rsid w:val="00056F8C"/>
    <w:rsid w:val="000629EE"/>
    <w:rsid w:val="00067485"/>
    <w:rsid w:val="00071416"/>
    <w:rsid w:val="000727DD"/>
    <w:rsid w:val="0007468E"/>
    <w:rsid w:val="000753E7"/>
    <w:rsid w:val="00080A25"/>
    <w:rsid w:val="00080D16"/>
    <w:rsid w:val="00086189"/>
    <w:rsid w:val="0008742A"/>
    <w:rsid w:val="0008776A"/>
    <w:rsid w:val="0009519E"/>
    <w:rsid w:val="000A0526"/>
    <w:rsid w:val="000A2DEB"/>
    <w:rsid w:val="000A360C"/>
    <w:rsid w:val="000A47B7"/>
    <w:rsid w:val="000B3734"/>
    <w:rsid w:val="000B6166"/>
    <w:rsid w:val="000B74F7"/>
    <w:rsid w:val="000C2DDA"/>
    <w:rsid w:val="000C383B"/>
    <w:rsid w:val="000C40B9"/>
    <w:rsid w:val="000C6FDA"/>
    <w:rsid w:val="000D070F"/>
    <w:rsid w:val="000D1F89"/>
    <w:rsid w:val="000D702F"/>
    <w:rsid w:val="000E0AE3"/>
    <w:rsid w:val="000E1339"/>
    <w:rsid w:val="000E1486"/>
    <w:rsid w:val="000E6876"/>
    <w:rsid w:val="000E69F5"/>
    <w:rsid w:val="000F29C2"/>
    <w:rsid w:val="000F378C"/>
    <w:rsid w:val="000F57D4"/>
    <w:rsid w:val="000F7597"/>
    <w:rsid w:val="001041DC"/>
    <w:rsid w:val="00104D8D"/>
    <w:rsid w:val="00106E63"/>
    <w:rsid w:val="001105E9"/>
    <w:rsid w:val="00111125"/>
    <w:rsid w:val="001153D6"/>
    <w:rsid w:val="00115E96"/>
    <w:rsid w:val="00117177"/>
    <w:rsid w:val="0012247B"/>
    <w:rsid w:val="001248BD"/>
    <w:rsid w:val="001305E7"/>
    <w:rsid w:val="00131392"/>
    <w:rsid w:val="001326DB"/>
    <w:rsid w:val="00132AE9"/>
    <w:rsid w:val="0013597F"/>
    <w:rsid w:val="00142315"/>
    <w:rsid w:val="00146B12"/>
    <w:rsid w:val="00147FE5"/>
    <w:rsid w:val="0015221E"/>
    <w:rsid w:val="0015560C"/>
    <w:rsid w:val="001574D5"/>
    <w:rsid w:val="001626B2"/>
    <w:rsid w:val="00162894"/>
    <w:rsid w:val="00163D88"/>
    <w:rsid w:val="00164376"/>
    <w:rsid w:val="00164690"/>
    <w:rsid w:val="00164D18"/>
    <w:rsid w:val="00166128"/>
    <w:rsid w:val="00167E4A"/>
    <w:rsid w:val="0017459C"/>
    <w:rsid w:val="0017462D"/>
    <w:rsid w:val="00174950"/>
    <w:rsid w:val="001773DE"/>
    <w:rsid w:val="0018151A"/>
    <w:rsid w:val="0018500A"/>
    <w:rsid w:val="00185DF9"/>
    <w:rsid w:val="0019657C"/>
    <w:rsid w:val="00196E07"/>
    <w:rsid w:val="001972B7"/>
    <w:rsid w:val="00197950"/>
    <w:rsid w:val="001A0745"/>
    <w:rsid w:val="001A1A7B"/>
    <w:rsid w:val="001A1E73"/>
    <w:rsid w:val="001A2C38"/>
    <w:rsid w:val="001A4EFD"/>
    <w:rsid w:val="001A704A"/>
    <w:rsid w:val="001B32B4"/>
    <w:rsid w:val="001B3C6A"/>
    <w:rsid w:val="001B5959"/>
    <w:rsid w:val="001C0535"/>
    <w:rsid w:val="001C0BA7"/>
    <w:rsid w:val="001C25C9"/>
    <w:rsid w:val="001C4DB4"/>
    <w:rsid w:val="001C54B8"/>
    <w:rsid w:val="001C7F1C"/>
    <w:rsid w:val="001C7F46"/>
    <w:rsid w:val="001D10F5"/>
    <w:rsid w:val="001D1319"/>
    <w:rsid w:val="001D56C2"/>
    <w:rsid w:val="001D6B32"/>
    <w:rsid w:val="001E241D"/>
    <w:rsid w:val="001E5541"/>
    <w:rsid w:val="001E6634"/>
    <w:rsid w:val="001F59F1"/>
    <w:rsid w:val="001F5D98"/>
    <w:rsid w:val="001F6FB3"/>
    <w:rsid w:val="002017DB"/>
    <w:rsid w:val="00201EA8"/>
    <w:rsid w:val="00202055"/>
    <w:rsid w:val="00202EDB"/>
    <w:rsid w:val="0020575B"/>
    <w:rsid w:val="00205D2F"/>
    <w:rsid w:val="002076EB"/>
    <w:rsid w:val="00207B76"/>
    <w:rsid w:val="002101AA"/>
    <w:rsid w:val="002218D9"/>
    <w:rsid w:val="00222920"/>
    <w:rsid w:val="0023184E"/>
    <w:rsid w:val="00233F83"/>
    <w:rsid w:val="00233FC9"/>
    <w:rsid w:val="00235084"/>
    <w:rsid w:val="002369B3"/>
    <w:rsid w:val="002370CA"/>
    <w:rsid w:val="002374CA"/>
    <w:rsid w:val="00240862"/>
    <w:rsid w:val="00247015"/>
    <w:rsid w:val="00251080"/>
    <w:rsid w:val="00257444"/>
    <w:rsid w:val="00262C0C"/>
    <w:rsid w:val="00263AC2"/>
    <w:rsid w:val="0026584F"/>
    <w:rsid w:val="00271EBA"/>
    <w:rsid w:val="00272D5D"/>
    <w:rsid w:val="00273580"/>
    <w:rsid w:val="00280CA9"/>
    <w:rsid w:val="00291ED2"/>
    <w:rsid w:val="002924CB"/>
    <w:rsid w:val="00294C41"/>
    <w:rsid w:val="002962C5"/>
    <w:rsid w:val="002971F7"/>
    <w:rsid w:val="002A08D1"/>
    <w:rsid w:val="002A1DE7"/>
    <w:rsid w:val="002A3776"/>
    <w:rsid w:val="002A3A10"/>
    <w:rsid w:val="002A5F9D"/>
    <w:rsid w:val="002A733E"/>
    <w:rsid w:val="002B3468"/>
    <w:rsid w:val="002B45FA"/>
    <w:rsid w:val="002B5B76"/>
    <w:rsid w:val="002B7106"/>
    <w:rsid w:val="002C26B0"/>
    <w:rsid w:val="002C33F4"/>
    <w:rsid w:val="002C66BD"/>
    <w:rsid w:val="002D1007"/>
    <w:rsid w:val="002D10AF"/>
    <w:rsid w:val="002E20DE"/>
    <w:rsid w:val="002E7585"/>
    <w:rsid w:val="002F1D89"/>
    <w:rsid w:val="002F3560"/>
    <w:rsid w:val="002F63E8"/>
    <w:rsid w:val="0030186C"/>
    <w:rsid w:val="0030732B"/>
    <w:rsid w:val="0031133F"/>
    <w:rsid w:val="003144B1"/>
    <w:rsid w:val="00317297"/>
    <w:rsid w:val="00321795"/>
    <w:rsid w:val="00322402"/>
    <w:rsid w:val="003259F2"/>
    <w:rsid w:val="00326DB9"/>
    <w:rsid w:val="00331B43"/>
    <w:rsid w:val="0033385B"/>
    <w:rsid w:val="00336A49"/>
    <w:rsid w:val="00341B5A"/>
    <w:rsid w:val="00346193"/>
    <w:rsid w:val="00347509"/>
    <w:rsid w:val="003566A3"/>
    <w:rsid w:val="003577DD"/>
    <w:rsid w:val="0036304B"/>
    <w:rsid w:val="00363A5D"/>
    <w:rsid w:val="003665AE"/>
    <w:rsid w:val="00366604"/>
    <w:rsid w:val="00367085"/>
    <w:rsid w:val="003670D6"/>
    <w:rsid w:val="00367E40"/>
    <w:rsid w:val="003721D4"/>
    <w:rsid w:val="0037569B"/>
    <w:rsid w:val="003815F5"/>
    <w:rsid w:val="00381E18"/>
    <w:rsid w:val="0038350C"/>
    <w:rsid w:val="00386D33"/>
    <w:rsid w:val="00392B04"/>
    <w:rsid w:val="00393A06"/>
    <w:rsid w:val="00397B68"/>
    <w:rsid w:val="003A0899"/>
    <w:rsid w:val="003A2DCB"/>
    <w:rsid w:val="003A3E53"/>
    <w:rsid w:val="003A3EC4"/>
    <w:rsid w:val="003A7292"/>
    <w:rsid w:val="003A7EF8"/>
    <w:rsid w:val="003B60A1"/>
    <w:rsid w:val="003B7109"/>
    <w:rsid w:val="003C1DCC"/>
    <w:rsid w:val="003C23F4"/>
    <w:rsid w:val="003C3581"/>
    <w:rsid w:val="003C41AC"/>
    <w:rsid w:val="003C4368"/>
    <w:rsid w:val="003C7628"/>
    <w:rsid w:val="003D20A6"/>
    <w:rsid w:val="003D4E0D"/>
    <w:rsid w:val="003D618B"/>
    <w:rsid w:val="003D6743"/>
    <w:rsid w:val="003D7486"/>
    <w:rsid w:val="003D751D"/>
    <w:rsid w:val="003D7554"/>
    <w:rsid w:val="003D76CE"/>
    <w:rsid w:val="003E268D"/>
    <w:rsid w:val="003E4880"/>
    <w:rsid w:val="003E4A51"/>
    <w:rsid w:val="003E6AEA"/>
    <w:rsid w:val="003E6FFB"/>
    <w:rsid w:val="003F27B2"/>
    <w:rsid w:val="003F3241"/>
    <w:rsid w:val="003F330E"/>
    <w:rsid w:val="003F6EBC"/>
    <w:rsid w:val="004004FB"/>
    <w:rsid w:val="00402426"/>
    <w:rsid w:val="004038A5"/>
    <w:rsid w:val="0040518E"/>
    <w:rsid w:val="00406A47"/>
    <w:rsid w:val="004111E6"/>
    <w:rsid w:val="00411923"/>
    <w:rsid w:val="0041255B"/>
    <w:rsid w:val="004163D5"/>
    <w:rsid w:val="00416981"/>
    <w:rsid w:val="00416ED0"/>
    <w:rsid w:val="00423E1A"/>
    <w:rsid w:val="00425AE7"/>
    <w:rsid w:val="0042627B"/>
    <w:rsid w:val="00430019"/>
    <w:rsid w:val="00430216"/>
    <w:rsid w:val="00433864"/>
    <w:rsid w:val="00435655"/>
    <w:rsid w:val="00435CC4"/>
    <w:rsid w:val="00440B3A"/>
    <w:rsid w:val="00442014"/>
    <w:rsid w:val="00446C47"/>
    <w:rsid w:val="004542AC"/>
    <w:rsid w:val="004559E6"/>
    <w:rsid w:val="00455F3E"/>
    <w:rsid w:val="004564A7"/>
    <w:rsid w:val="0046691C"/>
    <w:rsid w:val="00470208"/>
    <w:rsid w:val="00470F52"/>
    <w:rsid w:val="004717C7"/>
    <w:rsid w:val="00476526"/>
    <w:rsid w:val="00476DFE"/>
    <w:rsid w:val="00480CF2"/>
    <w:rsid w:val="00482572"/>
    <w:rsid w:val="00492AED"/>
    <w:rsid w:val="00495E49"/>
    <w:rsid w:val="004A1914"/>
    <w:rsid w:val="004A46FF"/>
    <w:rsid w:val="004A4C7A"/>
    <w:rsid w:val="004B21A0"/>
    <w:rsid w:val="004B60AD"/>
    <w:rsid w:val="004B6E46"/>
    <w:rsid w:val="004B75F4"/>
    <w:rsid w:val="004C1355"/>
    <w:rsid w:val="004C1598"/>
    <w:rsid w:val="004C28C2"/>
    <w:rsid w:val="004C3361"/>
    <w:rsid w:val="004C3892"/>
    <w:rsid w:val="004C38F1"/>
    <w:rsid w:val="004C69D2"/>
    <w:rsid w:val="004D1B1A"/>
    <w:rsid w:val="004D6BA1"/>
    <w:rsid w:val="004E0D36"/>
    <w:rsid w:val="004E5714"/>
    <w:rsid w:val="004F0850"/>
    <w:rsid w:val="004F0D5B"/>
    <w:rsid w:val="004F2AE2"/>
    <w:rsid w:val="004F5C97"/>
    <w:rsid w:val="005002C4"/>
    <w:rsid w:val="00503FDD"/>
    <w:rsid w:val="005065A1"/>
    <w:rsid w:val="005148BA"/>
    <w:rsid w:val="00523AEE"/>
    <w:rsid w:val="00524A5C"/>
    <w:rsid w:val="00524BCC"/>
    <w:rsid w:val="0052627C"/>
    <w:rsid w:val="00526F8F"/>
    <w:rsid w:val="0053108C"/>
    <w:rsid w:val="00531F86"/>
    <w:rsid w:val="00533926"/>
    <w:rsid w:val="005370B4"/>
    <w:rsid w:val="005450A1"/>
    <w:rsid w:val="00545658"/>
    <w:rsid w:val="005462C2"/>
    <w:rsid w:val="005467A2"/>
    <w:rsid w:val="00552CCC"/>
    <w:rsid w:val="00552EC3"/>
    <w:rsid w:val="00555BBC"/>
    <w:rsid w:val="00555EAE"/>
    <w:rsid w:val="00570CA0"/>
    <w:rsid w:val="00572712"/>
    <w:rsid w:val="0057428D"/>
    <w:rsid w:val="005751B7"/>
    <w:rsid w:val="005759D2"/>
    <w:rsid w:val="00577368"/>
    <w:rsid w:val="00583DC2"/>
    <w:rsid w:val="00586584"/>
    <w:rsid w:val="005950A5"/>
    <w:rsid w:val="00595717"/>
    <w:rsid w:val="00595956"/>
    <w:rsid w:val="005A0164"/>
    <w:rsid w:val="005A0980"/>
    <w:rsid w:val="005A259A"/>
    <w:rsid w:val="005A3531"/>
    <w:rsid w:val="005A6425"/>
    <w:rsid w:val="005B2ACC"/>
    <w:rsid w:val="005B598B"/>
    <w:rsid w:val="005C0350"/>
    <w:rsid w:val="005C21F7"/>
    <w:rsid w:val="005C5BB3"/>
    <w:rsid w:val="005D04EA"/>
    <w:rsid w:val="005E13C6"/>
    <w:rsid w:val="005E2BEC"/>
    <w:rsid w:val="005E2DB5"/>
    <w:rsid w:val="005E415C"/>
    <w:rsid w:val="005E4E7B"/>
    <w:rsid w:val="005F1820"/>
    <w:rsid w:val="005F3DA1"/>
    <w:rsid w:val="005F41FC"/>
    <w:rsid w:val="005F6373"/>
    <w:rsid w:val="005F7E9E"/>
    <w:rsid w:val="00602949"/>
    <w:rsid w:val="00604B54"/>
    <w:rsid w:val="00605BAA"/>
    <w:rsid w:val="00610596"/>
    <w:rsid w:val="006113D9"/>
    <w:rsid w:val="006140AD"/>
    <w:rsid w:val="0061439B"/>
    <w:rsid w:val="00615790"/>
    <w:rsid w:val="006176C4"/>
    <w:rsid w:val="00617C12"/>
    <w:rsid w:val="0062159A"/>
    <w:rsid w:val="00622312"/>
    <w:rsid w:val="00624413"/>
    <w:rsid w:val="00625F9A"/>
    <w:rsid w:val="00630330"/>
    <w:rsid w:val="00633DAE"/>
    <w:rsid w:val="006344C5"/>
    <w:rsid w:val="00645BEB"/>
    <w:rsid w:val="00645F72"/>
    <w:rsid w:val="00651F4F"/>
    <w:rsid w:val="00652D93"/>
    <w:rsid w:val="00654E72"/>
    <w:rsid w:val="00664D0B"/>
    <w:rsid w:val="0066540C"/>
    <w:rsid w:val="006713F0"/>
    <w:rsid w:val="00671EEE"/>
    <w:rsid w:val="006747BF"/>
    <w:rsid w:val="00676069"/>
    <w:rsid w:val="00676EA0"/>
    <w:rsid w:val="00677211"/>
    <w:rsid w:val="00677A6A"/>
    <w:rsid w:val="00682C06"/>
    <w:rsid w:val="00693164"/>
    <w:rsid w:val="006964C9"/>
    <w:rsid w:val="00696EB5"/>
    <w:rsid w:val="006A040F"/>
    <w:rsid w:val="006A0FF4"/>
    <w:rsid w:val="006A1EE2"/>
    <w:rsid w:val="006A4503"/>
    <w:rsid w:val="006A481C"/>
    <w:rsid w:val="006B0729"/>
    <w:rsid w:val="006B393F"/>
    <w:rsid w:val="006B7858"/>
    <w:rsid w:val="006C11F9"/>
    <w:rsid w:val="006C2A8E"/>
    <w:rsid w:val="006C6E2D"/>
    <w:rsid w:val="006D57EF"/>
    <w:rsid w:val="006D5DCA"/>
    <w:rsid w:val="006E24A6"/>
    <w:rsid w:val="006E30B9"/>
    <w:rsid w:val="006E4553"/>
    <w:rsid w:val="006E6E8C"/>
    <w:rsid w:val="006E6E98"/>
    <w:rsid w:val="006F0AE5"/>
    <w:rsid w:val="006F1502"/>
    <w:rsid w:val="006F7061"/>
    <w:rsid w:val="00700EC6"/>
    <w:rsid w:val="007017DE"/>
    <w:rsid w:val="007031D3"/>
    <w:rsid w:val="0070578B"/>
    <w:rsid w:val="007061B9"/>
    <w:rsid w:val="007148EE"/>
    <w:rsid w:val="00715D2E"/>
    <w:rsid w:val="00716160"/>
    <w:rsid w:val="007168EC"/>
    <w:rsid w:val="007221CD"/>
    <w:rsid w:val="00723057"/>
    <w:rsid w:val="00724FB5"/>
    <w:rsid w:val="007257E6"/>
    <w:rsid w:val="007348C0"/>
    <w:rsid w:val="00741B44"/>
    <w:rsid w:val="0074409D"/>
    <w:rsid w:val="007445FE"/>
    <w:rsid w:val="0074548E"/>
    <w:rsid w:val="0075011D"/>
    <w:rsid w:val="0075034A"/>
    <w:rsid w:val="00755F5F"/>
    <w:rsid w:val="00756FD6"/>
    <w:rsid w:val="00757FFD"/>
    <w:rsid w:val="007614A1"/>
    <w:rsid w:val="00763ADB"/>
    <w:rsid w:val="00765AA7"/>
    <w:rsid w:val="00766CAD"/>
    <w:rsid w:val="007712A6"/>
    <w:rsid w:val="00772223"/>
    <w:rsid w:val="0077646E"/>
    <w:rsid w:val="00780C77"/>
    <w:rsid w:val="00781ABB"/>
    <w:rsid w:val="00784ECB"/>
    <w:rsid w:val="00786609"/>
    <w:rsid w:val="00786B94"/>
    <w:rsid w:val="007901A4"/>
    <w:rsid w:val="007948AE"/>
    <w:rsid w:val="0079561A"/>
    <w:rsid w:val="007A0646"/>
    <w:rsid w:val="007A0758"/>
    <w:rsid w:val="007A0B2C"/>
    <w:rsid w:val="007A0C30"/>
    <w:rsid w:val="007A1BFE"/>
    <w:rsid w:val="007A3326"/>
    <w:rsid w:val="007A7EA5"/>
    <w:rsid w:val="007B12D4"/>
    <w:rsid w:val="007B16CD"/>
    <w:rsid w:val="007C1792"/>
    <w:rsid w:val="007C34EA"/>
    <w:rsid w:val="007C5202"/>
    <w:rsid w:val="007C537D"/>
    <w:rsid w:val="007D2429"/>
    <w:rsid w:val="007D5014"/>
    <w:rsid w:val="007D5C00"/>
    <w:rsid w:val="007D7959"/>
    <w:rsid w:val="007E00DA"/>
    <w:rsid w:val="007E1437"/>
    <w:rsid w:val="007E44BD"/>
    <w:rsid w:val="007E5B05"/>
    <w:rsid w:val="007E7FAF"/>
    <w:rsid w:val="007F02AC"/>
    <w:rsid w:val="007F2769"/>
    <w:rsid w:val="007F2889"/>
    <w:rsid w:val="007F5017"/>
    <w:rsid w:val="007F5352"/>
    <w:rsid w:val="007F567C"/>
    <w:rsid w:val="00800869"/>
    <w:rsid w:val="008047CA"/>
    <w:rsid w:val="00806D20"/>
    <w:rsid w:val="00810CBE"/>
    <w:rsid w:val="0081144B"/>
    <w:rsid w:val="0081395C"/>
    <w:rsid w:val="00817221"/>
    <w:rsid w:val="008178DF"/>
    <w:rsid w:val="0082255A"/>
    <w:rsid w:val="00827F4A"/>
    <w:rsid w:val="00831AF2"/>
    <w:rsid w:val="008362DC"/>
    <w:rsid w:val="00840352"/>
    <w:rsid w:val="0084079F"/>
    <w:rsid w:val="008411EA"/>
    <w:rsid w:val="00841F48"/>
    <w:rsid w:val="00845FFF"/>
    <w:rsid w:val="008504C6"/>
    <w:rsid w:val="008525A7"/>
    <w:rsid w:val="00852E3F"/>
    <w:rsid w:val="00854487"/>
    <w:rsid w:val="00860090"/>
    <w:rsid w:val="00860798"/>
    <w:rsid w:val="00862A52"/>
    <w:rsid w:val="00864707"/>
    <w:rsid w:val="00866F43"/>
    <w:rsid w:val="008719DB"/>
    <w:rsid w:val="00872DE2"/>
    <w:rsid w:val="00877029"/>
    <w:rsid w:val="008804A9"/>
    <w:rsid w:val="00881E11"/>
    <w:rsid w:val="00883FA9"/>
    <w:rsid w:val="00892E53"/>
    <w:rsid w:val="008A2389"/>
    <w:rsid w:val="008A2CD0"/>
    <w:rsid w:val="008A3805"/>
    <w:rsid w:val="008A39A1"/>
    <w:rsid w:val="008A5752"/>
    <w:rsid w:val="008A61E1"/>
    <w:rsid w:val="008B1F45"/>
    <w:rsid w:val="008C3405"/>
    <w:rsid w:val="008C51EB"/>
    <w:rsid w:val="008C59A3"/>
    <w:rsid w:val="008C6DDF"/>
    <w:rsid w:val="008C7462"/>
    <w:rsid w:val="008D120E"/>
    <w:rsid w:val="008D2432"/>
    <w:rsid w:val="008D33AC"/>
    <w:rsid w:val="008D3790"/>
    <w:rsid w:val="008D45F0"/>
    <w:rsid w:val="008D4D04"/>
    <w:rsid w:val="008D4D41"/>
    <w:rsid w:val="008D7743"/>
    <w:rsid w:val="008E09C1"/>
    <w:rsid w:val="008E0B95"/>
    <w:rsid w:val="008E1CA3"/>
    <w:rsid w:val="008E308B"/>
    <w:rsid w:val="008E33BA"/>
    <w:rsid w:val="008E5009"/>
    <w:rsid w:val="008E7950"/>
    <w:rsid w:val="008F4C35"/>
    <w:rsid w:val="008F5ADA"/>
    <w:rsid w:val="008F6BC7"/>
    <w:rsid w:val="0090043E"/>
    <w:rsid w:val="00911EB2"/>
    <w:rsid w:val="0091302B"/>
    <w:rsid w:val="00913959"/>
    <w:rsid w:val="0092082D"/>
    <w:rsid w:val="00921CAD"/>
    <w:rsid w:val="0092407F"/>
    <w:rsid w:val="00931939"/>
    <w:rsid w:val="00934EC9"/>
    <w:rsid w:val="0093512B"/>
    <w:rsid w:val="00935F14"/>
    <w:rsid w:val="009377C1"/>
    <w:rsid w:val="009412B1"/>
    <w:rsid w:val="00942BCE"/>
    <w:rsid w:val="009436E7"/>
    <w:rsid w:val="00944861"/>
    <w:rsid w:val="00944B2F"/>
    <w:rsid w:val="009470C5"/>
    <w:rsid w:val="00947A9F"/>
    <w:rsid w:val="009531BC"/>
    <w:rsid w:val="00955E39"/>
    <w:rsid w:val="0096036F"/>
    <w:rsid w:val="00970189"/>
    <w:rsid w:val="00974745"/>
    <w:rsid w:val="00977AFB"/>
    <w:rsid w:val="009811DA"/>
    <w:rsid w:val="00981DD4"/>
    <w:rsid w:val="00982E6F"/>
    <w:rsid w:val="00984D28"/>
    <w:rsid w:val="00986119"/>
    <w:rsid w:val="00986B0C"/>
    <w:rsid w:val="0099422F"/>
    <w:rsid w:val="0099436F"/>
    <w:rsid w:val="009A22DA"/>
    <w:rsid w:val="009A44B9"/>
    <w:rsid w:val="009A5743"/>
    <w:rsid w:val="009A7BAB"/>
    <w:rsid w:val="009B125A"/>
    <w:rsid w:val="009B12DE"/>
    <w:rsid w:val="009B23A3"/>
    <w:rsid w:val="009B614E"/>
    <w:rsid w:val="009B76F5"/>
    <w:rsid w:val="009C11C7"/>
    <w:rsid w:val="009C5F61"/>
    <w:rsid w:val="009C6568"/>
    <w:rsid w:val="009C746A"/>
    <w:rsid w:val="009D02F7"/>
    <w:rsid w:val="009D2AAB"/>
    <w:rsid w:val="009E43FA"/>
    <w:rsid w:val="009F1F23"/>
    <w:rsid w:val="009F5F3D"/>
    <w:rsid w:val="009F6A91"/>
    <w:rsid w:val="009F7058"/>
    <w:rsid w:val="00A044E4"/>
    <w:rsid w:val="00A04FBA"/>
    <w:rsid w:val="00A05EC3"/>
    <w:rsid w:val="00A0686A"/>
    <w:rsid w:val="00A07CC0"/>
    <w:rsid w:val="00A11447"/>
    <w:rsid w:val="00A17C55"/>
    <w:rsid w:val="00A221EE"/>
    <w:rsid w:val="00A23A7A"/>
    <w:rsid w:val="00A25486"/>
    <w:rsid w:val="00A3570F"/>
    <w:rsid w:val="00A4095B"/>
    <w:rsid w:val="00A40F51"/>
    <w:rsid w:val="00A412F2"/>
    <w:rsid w:val="00A45FB9"/>
    <w:rsid w:val="00A538DC"/>
    <w:rsid w:val="00A540F6"/>
    <w:rsid w:val="00A5517D"/>
    <w:rsid w:val="00A62F2B"/>
    <w:rsid w:val="00A65F7C"/>
    <w:rsid w:val="00A7080A"/>
    <w:rsid w:val="00A7119D"/>
    <w:rsid w:val="00A72482"/>
    <w:rsid w:val="00A738BC"/>
    <w:rsid w:val="00A76DA5"/>
    <w:rsid w:val="00A77F00"/>
    <w:rsid w:val="00A81438"/>
    <w:rsid w:val="00A83399"/>
    <w:rsid w:val="00A83F77"/>
    <w:rsid w:val="00A84C37"/>
    <w:rsid w:val="00A84CFC"/>
    <w:rsid w:val="00A8515F"/>
    <w:rsid w:val="00A86279"/>
    <w:rsid w:val="00A86652"/>
    <w:rsid w:val="00A90A51"/>
    <w:rsid w:val="00A90AC7"/>
    <w:rsid w:val="00A9233E"/>
    <w:rsid w:val="00AA0D58"/>
    <w:rsid w:val="00AA50ED"/>
    <w:rsid w:val="00AA524B"/>
    <w:rsid w:val="00AA64D4"/>
    <w:rsid w:val="00AB44C3"/>
    <w:rsid w:val="00AB5BD2"/>
    <w:rsid w:val="00AB6143"/>
    <w:rsid w:val="00AC082D"/>
    <w:rsid w:val="00AC3C76"/>
    <w:rsid w:val="00AC4FCD"/>
    <w:rsid w:val="00AC7F51"/>
    <w:rsid w:val="00AD14CB"/>
    <w:rsid w:val="00AD5CD4"/>
    <w:rsid w:val="00AD7182"/>
    <w:rsid w:val="00AE7DFD"/>
    <w:rsid w:val="00AF174D"/>
    <w:rsid w:val="00AF349C"/>
    <w:rsid w:val="00AF496F"/>
    <w:rsid w:val="00AF6845"/>
    <w:rsid w:val="00B00B42"/>
    <w:rsid w:val="00B01F67"/>
    <w:rsid w:val="00B100AD"/>
    <w:rsid w:val="00B107A4"/>
    <w:rsid w:val="00B2324D"/>
    <w:rsid w:val="00B27892"/>
    <w:rsid w:val="00B27FD7"/>
    <w:rsid w:val="00B30E89"/>
    <w:rsid w:val="00B32FA3"/>
    <w:rsid w:val="00B33509"/>
    <w:rsid w:val="00B3743F"/>
    <w:rsid w:val="00B37C1C"/>
    <w:rsid w:val="00B402A5"/>
    <w:rsid w:val="00B40977"/>
    <w:rsid w:val="00B40F1B"/>
    <w:rsid w:val="00B40F1F"/>
    <w:rsid w:val="00B4132F"/>
    <w:rsid w:val="00B41644"/>
    <w:rsid w:val="00B455AE"/>
    <w:rsid w:val="00B45850"/>
    <w:rsid w:val="00B4757B"/>
    <w:rsid w:val="00B4767C"/>
    <w:rsid w:val="00B61201"/>
    <w:rsid w:val="00B652A7"/>
    <w:rsid w:val="00B659C2"/>
    <w:rsid w:val="00B7087C"/>
    <w:rsid w:val="00B71BF5"/>
    <w:rsid w:val="00B724A7"/>
    <w:rsid w:val="00B72D78"/>
    <w:rsid w:val="00B731F4"/>
    <w:rsid w:val="00B747CD"/>
    <w:rsid w:val="00B82585"/>
    <w:rsid w:val="00B839C3"/>
    <w:rsid w:val="00B90806"/>
    <w:rsid w:val="00B930EB"/>
    <w:rsid w:val="00B94DAF"/>
    <w:rsid w:val="00B94DB4"/>
    <w:rsid w:val="00B95849"/>
    <w:rsid w:val="00BA1B7B"/>
    <w:rsid w:val="00BA5873"/>
    <w:rsid w:val="00BA6FFA"/>
    <w:rsid w:val="00BB28A5"/>
    <w:rsid w:val="00BC25A6"/>
    <w:rsid w:val="00BC2869"/>
    <w:rsid w:val="00BC4289"/>
    <w:rsid w:val="00BD132D"/>
    <w:rsid w:val="00BD164E"/>
    <w:rsid w:val="00BE0C0F"/>
    <w:rsid w:val="00BE459C"/>
    <w:rsid w:val="00BE48C9"/>
    <w:rsid w:val="00BE4C59"/>
    <w:rsid w:val="00BE5339"/>
    <w:rsid w:val="00BE7ED5"/>
    <w:rsid w:val="00BF493B"/>
    <w:rsid w:val="00BF4D03"/>
    <w:rsid w:val="00BF6225"/>
    <w:rsid w:val="00BF7D7D"/>
    <w:rsid w:val="00C03BD8"/>
    <w:rsid w:val="00C041F9"/>
    <w:rsid w:val="00C04F3E"/>
    <w:rsid w:val="00C0628F"/>
    <w:rsid w:val="00C1068A"/>
    <w:rsid w:val="00C137AB"/>
    <w:rsid w:val="00C1509B"/>
    <w:rsid w:val="00C154A6"/>
    <w:rsid w:val="00C17204"/>
    <w:rsid w:val="00C177C4"/>
    <w:rsid w:val="00C17AB9"/>
    <w:rsid w:val="00C207ED"/>
    <w:rsid w:val="00C20C82"/>
    <w:rsid w:val="00C20E76"/>
    <w:rsid w:val="00C24C6B"/>
    <w:rsid w:val="00C24F01"/>
    <w:rsid w:val="00C36278"/>
    <w:rsid w:val="00C364E8"/>
    <w:rsid w:val="00C37626"/>
    <w:rsid w:val="00C4352C"/>
    <w:rsid w:val="00C44E07"/>
    <w:rsid w:val="00C47BE5"/>
    <w:rsid w:val="00C52F01"/>
    <w:rsid w:val="00C65674"/>
    <w:rsid w:val="00C67A42"/>
    <w:rsid w:val="00C7123B"/>
    <w:rsid w:val="00C80445"/>
    <w:rsid w:val="00C81440"/>
    <w:rsid w:val="00C81691"/>
    <w:rsid w:val="00C819DA"/>
    <w:rsid w:val="00C82041"/>
    <w:rsid w:val="00C8315B"/>
    <w:rsid w:val="00C8464E"/>
    <w:rsid w:val="00C86CB8"/>
    <w:rsid w:val="00C87C0A"/>
    <w:rsid w:val="00C909FA"/>
    <w:rsid w:val="00C913EB"/>
    <w:rsid w:val="00C93814"/>
    <w:rsid w:val="00C952D1"/>
    <w:rsid w:val="00C9585F"/>
    <w:rsid w:val="00C95A67"/>
    <w:rsid w:val="00CA1B41"/>
    <w:rsid w:val="00CA6E4A"/>
    <w:rsid w:val="00CB1A2F"/>
    <w:rsid w:val="00CB4685"/>
    <w:rsid w:val="00CB66AD"/>
    <w:rsid w:val="00CB7832"/>
    <w:rsid w:val="00CC7FFE"/>
    <w:rsid w:val="00CD146A"/>
    <w:rsid w:val="00CD1712"/>
    <w:rsid w:val="00CD3358"/>
    <w:rsid w:val="00CD3BE7"/>
    <w:rsid w:val="00CD3E25"/>
    <w:rsid w:val="00CD4E7C"/>
    <w:rsid w:val="00CD64FD"/>
    <w:rsid w:val="00CD728C"/>
    <w:rsid w:val="00CE4D39"/>
    <w:rsid w:val="00CE5ADA"/>
    <w:rsid w:val="00CF2696"/>
    <w:rsid w:val="00CF5652"/>
    <w:rsid w:val="00D00D66"/>
    <w:rsid w:val="00D02F51"/>
    <w:rsid w:val="00D0512E"/>
    <w:rsid w:val="00D054DA"/>
    <w:rsid w:val="00D17F66"/>
    <w:rsid w:val="00D211B2"/>
    <w:rsid w:val="00D22F50"/>
    <w:rsid w:val="00D251CB"/>
    <w:rsid w:val="00D2580D"/>
    <w:rsid w:val="00D33B7C"/>
    <w:rsid w:val="00D3575B"/>
    <w:rsid w:val="00D42E8E"/>
    <w:rsid w:val="00D44527"/>
    <w:rsid w:val="00D44732"/>
    <w:rsid w:val="00D502E0"/>
    <w:rsid w:val="00D51E9E"/>
    <w:rsid w:val="00D534F7"/>
    <w:rsid w:val="00D54999"/>
    <w:rsid w:val="00D55E98"/>
    <w:rsid w:val="00D55F6A"/>
    <w:rsid w:val="00D56B3E"/>
    <w:rsid w:val="00D575EA"/>
    <w:rsid w:val="00D5779A"/>
    <w:rsid w:val="00D66EDE"/>
    <w:rsid w:val="00D728FE"/>
    <w:rsid w:val="00D74646"/>
    <w:rsid w:val="00D74D1C"/>
    <w:rsid w:val="00D75047"/>
    <w:rsid w:val="00D760C1"/>
    <w:rsid w:val="00D83266"/>
    <w:rsid w:val="00D83360"/>
    <w:rsid w:val="00D85A9B"/>
    <w:rsid w:val="00D866AA"/>
    <w:rsid w:val="00D874FB"/>
    <w:rsid w:val="00D87F1C"/>
    <w:rsid w:val="00D90C3B"/>
    <w:rsid w:val="00D9217C"/>
    <w:rsid w:val="00D92CCC"/>
    <w:rsid w:val="00D93761"/>
    <w:rsid w:val="00D944FF"/>
    <w:rsid w:val="00D95621"/>
    <w:rsid w:val="00D956E6"/>
    <w:rsid w:val="00D9763A"/>
    <w:rsid w:val="00DA1C58"/>
    <w:rsid w:val="00DA2436"/>
    <w:rsid w:val="00DA3869"/>
    <w:rsid w:val="00DA409A"/>
    <w:rsid w:val="00DA5F78"/>
    <w:rsid w:val="00DA6D56"/>
    <w:rsid w:val="00DB400A"/>
    <w:rsid w:val="00DB6730"/>
    <w:rsid w:val="00DB67CB"/>
    <w:rsid w:val="00DC554D"/>
    <w:rsid w:val="00DC6C0F"/>
    <w:rsid w:val="00DC6E06"/>
    <w:rsid w:val="00DD1976"/>
    <w:rsid w:val="00DD4B7C"/>
    <w:rsid w:val="00DE24CF"/>
    <w:rsid w:val="00DE444C"/>
    <w:rsid w:val="00DE5ED1"/>
    <w:rsid w:val="00DF5A38"/>
    <w:rsid w:val="00E035C5"/>
    <w:rsid w:val="00E0383D"/>
    <w:rsid w:val="00E04AC7"/>
    <w:rsid w:val="00E054D2"/>
    <w:rsid w:val="00E0697E"/>
    <w:rsid w:val="00E07EEB"/>
    <w:rsid w:val="00E1135A"/>
    <w:rsid w:val="00E11462"/>
    <w:rsid w:val="00E214F2"/>
    <w:rsid w:val="00E24DB7"/>
    <w:rsid w:val="00E260D1"/>
    <w:rsid w:val="00E269EC"/>
    <w:rsid w:val="00E31B43"/>
    <w:rsid w:val="00E35BA8"/>
    <w:rsid w:val="00E40059"/>
    <w:rsid w:val="00E42327"/>
    <w:rsid w:val="00E42683"/>
    <w:rsid w:val="00E44B4D"/>
    <w:rsid w:val="00E44B9B"/>
    <w:rsid w:val="00E47D57"/>
    <w:rsid w:val="00E52674"/>
    <w:rsid w:val="00E562D5"/>
    <w:rsid w:val="00E6283A"/>
    <w:rsid w:val="00E6456F"/>
    <w:rsid w:val="00E64B95"/>
    <w:rsid w:val="00E6512B"/>
    <w:rsid w:val="00E65E5B"/>
    <w:rsid w:val="00E67FB8"/>
    <w:rsid w:val="00E74905"/>
    <w:rsid w:val="00E74EE9"/>
    <w:rsid w:val="00E824D6"/>
    <w:rsid w:val="00E846AE"/>
    <w:rsid w:val="00E8657E"/>
    <w:rsid w:val="00E87773"/>
    <w:rsid w:val="00E921AB"/>
    <w:rsid w:val="00E92DAD"/>
    <w:rsid w:val="00E951EC"/>
    <w:rsid w:val="00EA0B89"/>
    <w:rsid w:val="00EA3AEB"/>
    <w:rsid w:val="00EB114B"/>
    <w:rsid w:val="00EB212E"/>
    <w:rsid w:val="00EB3522"/>
    <w:rsid w:val="00EB436C"/>
    <w:rsid w:val="00EC0FBC"/>
    <w:rsid w:val="00EC4F26"/>
    <w:rsid w:val="00EC5016"/>
    <w:rsid w:val="00EC59BA"/>
    <w:rsid w:val="00ED04FD"/>
    <w:rsid w:val="00ED0CD8"/>
    <w:rsid w:val="00ED2467"/>
    <w:rsid w:val="00EE0A83"/>
    <w:rsid w:val="00EE201B"/>
    <w:rsid w:val="00EE3D41"/>
    <w:rsid w:val="00EF3792"/>
    <w:rsid w:val="00EF3A17"/>
    <w:rsid w:val="00EF5D9D"/>
    <w:rsid w:val="00EF6B97"/>
    <w:rsid w:val="00F02361"/>
    <w:rsid w:val="00F025B2"/>
    <w:rsid w:val="00F04D57"/>
    <w:rsid w:val="00F13A95"/>
    <w:rsid w:val="00F1682B"/>
    <w:rsid w:val="00F21031"/>
    <w:rsid w:val="00F23C8D"/>
    <w:rsid w:val="00F240DB"/>
    <w:rsid w:val="00F26EED"/>
    <w:rsid w:val="00F30EB8"/>
    <w:rsid w:val="00F33A5C"/>
    <w:rsid w:val="00F348EF"/>
    <w:rsid w:val="00F34F80"/>
    <w:rsid w:val="00F35021"/>
    <w:rsid w:val="00F35122"/>
    <w:rsid w:val="00F36E9A"/>
    <w:rsid w:val="00F4197F"/>
    <w:rsid w:val="00F42771"/>
    <w:rsid w:val="00F42C42"/>
    <w:rsid w:val="00F45A6E"/>
    <w:rsid w:val="00F52A92"/>
    <w:rsid w:val="00F54571"/>
    <w:rsid w:val="00F557A4"/>
    <w:rsid w:val="00F608C3"/>
    <w:rsid w:val="00F61200"/>
    <w:rsid w:val="00F63AE8"/>
    <w:rsid w:val="00F64A04"/>
    <w:rsid w:val="00F65747"/>
    <w:rsid w:val="00F66156"/>
    <w:rsid w:val="00F7164E"/>
    <w:rsid w:val="00F75D71"/>
    <w:rsid w:val="00F75EC4"/>
    <w:rsid w:val="00F80DE3"/>
    <w:rsid w:val="00F812D5"/>
    <w:rsid w:val="00F81CBB"/>
    <w:rsid w:val="00F91DF1"/>
    <w:rsid w:val="00F924AE"/>
    <w:rsid w:val="00F9521F"/>
    <w:rsid w:val="00FA0483"/>
    <w:rsid w:val="00FA0724"/>
    <w:rsid w:val="00FA1DD3"/>
    <w:rsid w:val="00FA21A6"/>
    <w:rsid w:val="00FA3059"/>
    <w:rsid w:val="00FA3701"/>
    <w:rsid w:val="00FA5A02"/>
    <w:rsid w:val="00FA649B"/>
    <w:rsid w:val="00FB16F6"/>
    <w:rsid w:val="00FB7286"/>
    <w:rsid w:val="00FB7670"/>
    <w:rsid w:val="00FC0D36"/>
    <w:rsid w:val="00FC1077"/>
    <w:rsid w:val="00FD0990"/>
    <w:rsid w:val="00FD0C77"/>
    <w:rsid w:val="00FD522D"/>
    <w:rsid w:val="00FD5D45"/>
    <w:rsid w:val="00FD71EF"/>
    <w:rsid w:val="00FE0090"/>
    <w:rsid w:val="00FE076D"/>
    <w:rsid w:val="00FE1EE1"/>
    <w:rsid w:val="00FE7F66"/>
    <w:rsid w:val="00FF028F"/>
    <w:rsid w:val="00FF170E"/>
    <w:rsid w:val="00FF5081"/>
    <w:rsid w:val="00FF5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057CE"/>
  <w15:docId w15:val="{3F7B9AE4-0258-4EB7-A1DE-31F8CB13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es-ES" w:eastAsia="es-ES" w:bidi="es-ES"/>
    </w:rPr>
  </w:style>
  <w:style w:type="paragraph" w:styleId="Ttulo1">
    <w:name w:val="heading 1"/>
    <w:basedOn w:val="Normal"/>
    <w:uiPriority w:val="1"/>
    <w:qFormat/>
    <w:pPr>
      <w:ind w:left="833"/>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55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D2432"/>
    <w:pPr>
      <w:tabs>
        <w:tab w:val="center" w:pos="4419"/>
        <w:tab w:val="right" w:pos="8838"/>
      </w:tabs>
    </w:pPr>
  </w:style>
  <w:style w:type="character" w:customStyle="1" w:styleId="EncabezadoCar">
    <w:name w:val="Encabezado Car"/>
    <w:basedOn w:val="Fuentedeprrafopredeter"/>
    <w:link w:val="Encabezado"/>
    <w:uiPriority w:val="99"/>
    <w:rsid w:val="008D2432"/>
    <w:rPr>
      <w:rFonts w:ascii="Courier New" w:eastAsia="Courier New" w:hAnsi="Courier New" w:cs="Courier New"/>
      <w:lang w:val="es-ES" w:eastAsia="es-ES" w:bidi="es-ES"/>
    </w:rPr>
  </w:style>
  <w:style w:type="paragraph" w:styleId="Piedepgina">
    <w:name w:val="footer"/>
    <w:basedOn w:val="Normal"/>
    <w:link w:val="PiedepginaCar"/>
    <w:uiPriority w:val="99"/>
    <w:unhideWhenUsed/>
    <w:rsid w:val="008D2432"/>
    <w:pPr>
      <w:tabs>
        <w:tab w:val="center" w:pos="4419"/>
        <w:tab w:val="right" w:pos="8838"/>
      </w:tabs>
    </w:pPr>
  </w:style>
  <w:style w:type="character" w:customStyle="1" w:styleId="PiedepginaCar">
    <w:name w:val="Pie de página Car"/>
    <w:basedOn w:val="Fuentedeprrafopredeter"/>
    <w:link w:val="Piedepgina"/>
    <w:uiPriority w:val="99"/>
    <w:rsid w:val="008D2432"/>
    <w:rPr>
      <w:rFonts w:ascii="Courier New" w:eastAsia="Courier New" w:hAnsi="Courier New" w:cs="Courier New"/>
      <w:lang w:val="es-ES" w:eastAsia="es-ES" w:bidi="es-ES"/>
    </w:rPr>
  </w:style>
  <w:style w:type="table" w:styleId="Tablaconcuadrcula">
    <w:name w:val="Table Grid"/>
    <w:basedOn w:val="Tablanormal"/>
    <w:rsid w:val="00D8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C2D1-8849-470A-9B4C-9DCE86C0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4260</Words>
  <Characters>23432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Sharon Yanelli Lara Medrano</cp:lastModifiedBy>
  <cp:revision>2</cp:revision>
  <dcterms:created xsi:type="dcterms:W3CDTF">2023-04-28T16:36:00Z</dcterms:created>
  <dcterms:modified xsi:type="dcterms:W3CDTF">2023-04-28T16:36:00Z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2016</vt:lpwstr>
  </property>
  <property fmtid="{D5CDD505-2E9C-101B-9397-08002B2CF9AE}" pid="4" name="LastSaved">
    <vt:filetime>2020-06-06T00:00:00Z</vt:filetime>
  </property>
</Properties>
</file>