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4F" w:rsidRDefault="00EA574F" w:rsidP="00EA57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EA574F" w:rsidRDefault="00DA05FD" w:rsidP="00EA57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EA574F" w:rsidRDefault="00EA574F" w:rsidP="00EA57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EA574F" w:rsidRDefault="00EA574F" w:rsidP="00EA57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A574F" w:rsidRDefault="00EA574F" w:rsidP="00EA574F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 INSTITUTO DE MOVILIDAD Y DESARROLLO URBANO TERRITORIAL</w:t>
      </w:r>
    </w:p>
    <w:p w:rsidR="00A14F0D" w:rsidRDefault="00A14F0D"/>
    <w:tbl>
      <w:tblPr>
        <w:tblW w:w="149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1857"/>
        <w:gridCol w:w="1365"/>
        <w:gridCol w:w="1387"/>
        <w:gridCol w:w="3200"/>
        <w:gridCol w:w="1589"/>
        <w:gridCol w:w="1387"/>
        <w:gridCol w:w="2126"/>
      </w:tblGrid>
      <w:tr w:rsidR="00DA05FD" w:rsidTr="00EA02E3">
        <w:trPr>
          <w:trHeight w:val="806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NOMBRE DEL PP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NIVEL DEL INDICADOR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SE REPORTA CADA: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# INDICADOR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INDICADORES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LINEA BASE 2022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TRIMESTRE 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META ESTABLECIDA PARA 2023</w:t>
            </w:r>
          </w:p>
        </w:tc>
      </w:tr>
      <w:tr w:rsidR="00DA05FD" w:rsidTr="00EA02E3">
        <w:trPr>
          <w:trHeight w:val="806"/>
          <w:jc w:val="center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PP 427 -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Desarrollo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Urbano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Ordenamiento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Territorial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C1A1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20100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anteproyectos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leyes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o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reglamentos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materia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urbanística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elaborados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13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C1A2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20101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anteproyectos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instrumentos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ordenamiento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territorial o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planeación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urbana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br/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elaborados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8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C2A1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20105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municipios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con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funcionarios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públicos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capacitados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2.83%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3.77%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C2A2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20106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sesiones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consejos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realizadas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0.94%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0.94%</w:t>
            </w:r>
          </w:p>
        </w:tc>
      </w:tr>
      <w:tr w:rsidR="00DA05FD" w:rsidTr="00EA02E3">
        <w:trPr>
          <w:trHeight w:val="10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C2A3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20107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usuarios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satisfechos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con los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espacios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infraestructura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social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administrados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84.90%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C3A4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23183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obras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infraestructura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realizada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-9.97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C4A1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23186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municipios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con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cartografía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urbana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actualizada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16.98%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17.92%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C4A2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20114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documentos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elaborados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8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C4A3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23188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acciones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difusión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socialización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acciones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realizadas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100%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100%</w:t>
            </w:r>
          </w:p>
        </w:tc>
      </w:tr>
      <w:tr w:rsidR="00DA05FD" w:rsidTr="00EA02E3">
        <w:trPr>
          <w:trHeight w:val="806"/>
          <w:jc w:val="center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PP 471 -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Gestión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Eficiente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las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Instituciones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Sector que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Cuida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Planeta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Manera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Responsable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PROPÓSITO DE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23478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Poder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Ejecutivo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-9.77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6.32</w:t>
            </w:r>
          </w:p>
        </w:tc>
      </w:tr>
      <w:tr w:rsidR="00DA05FD" w:rsidTr="00EA02E3">
        <w:trPr>
          <w:trHeight w:val="8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COMPONENTE 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23479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</w:t>
            </w: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br/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corriente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-977.00%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42.28%</w:t>
            </w:r>
          </w:p>
        </w:tc>
      </w:tr>
      <w:tr w:rsidR="00DA05FD" w:rsidTr="00EA02E3">
        <w:trPr>
          <w:trHeight w:val="10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C1A1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23480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corriente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corriente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35.06%</w:t>
            </w:r>
          </w:p>
        </w:tc>
      </w:tr>
      <w:tr w:rsidR="00DA05FD" w:rsidTr="00EA02E3">
        <w:trPr>
          <w:trHeight w:val="13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C1A2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23481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corriente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cubrir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los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materiales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suministros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-997.00%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23.63%</w:t>
            </w:r>
          </w:p>
        </w:tc>
      </w:tr>
      <w:tr w:rsidR="00DA05FD" w:rsidTr="00EA02E3">
        <w:trPr>
          <w:trHeight w:val="10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C1A3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23482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corriente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cubrir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los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servicios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generales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-997%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32.00%</w:t>
            </w:r>
          </w:p>
        </w:tc>
      </w:tr>
      <w:tr w:rsidR="00DA05FD" w:rsidTr="00EA02E3">
        <w:trPr>
          <w:trHeight w:val="10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C1A4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23483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corriente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asignaciones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,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subsidios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otras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ayudas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-997%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9.32%</w:t>
            </w:r>
          </w:p>
        </w:tc>
      </w:tr>
      <w:tr w:rsidR="00DA05FD" w:rsidTr="00EA02E3">
        <w:trPr>
          <w:trHeight w:val="13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COMPONENTE 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23484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bienes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muebles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,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inmuebles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e intangibles 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inversión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pública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-997.00%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0.64%</w:t>
            </w:r>
          </w:p>
        </w:tc>
      </w:tr>
      <w:tr w:rsidR="00DA05FD" w:rsidTr="00EA02E3">
        <w:trPr>
          <w:trHeight w:val="13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C2A1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23485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capital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bienes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muebles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,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inmuebles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e intangibles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-997.00%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10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C2A2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23486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presupuesto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ejercido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gasto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capital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3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destinado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a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inversión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pública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-997.00%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0.00%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5FD" w:rsidRDefault="00DA05FD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PP 515 -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Modernización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del Sistema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Transporte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Público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C4A1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20445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leyes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reglamentos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revisadas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50.00%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-9.98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C4A2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23153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leyes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reglamentos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modificados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50.00%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-9.98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8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ACTIVIDAD C7A1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23160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operadores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servicio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transporte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público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seleccionados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13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ACTIVIDAD C7A2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23161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unidades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autobús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convencional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servicio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transporte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pasajeros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público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monitoreadas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92.15%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ACTIVIDAD C8A1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23164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convocatorias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publicadas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100%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-998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100%</w:t>
            </w:r>
          </w:p>
        </w:tc>
      </w:tr>
      <w:tr w:rsidR="00DA05FD" w:rsidTr="00EA02E3">
        <w:trPr>
          <w:trHeight w:val="10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ACTIVIDAD C8A2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23194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operadores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servicio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transporte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pasajeros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público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seleccionados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9.09%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-998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val="en-US" w:eastAsia="es-MX"/>
              </w:rPr>
              <w:t>9.09%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5FD" w:rsidRDefault="00DA05FD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PP 516 -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Fortalecimiento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a la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Movilidad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  <w:t>Sustentable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A1C1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23115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estrategias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elaboradas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-998%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A2C1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23117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programas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elaborados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A1C2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20089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municipios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con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diagnósticos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realizados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1.89%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0.94%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1.89%</w:t>
            </w:r>
          </w:p>
        </w:tc>
      </w:tr>
      <w:tr w:rsidR="00DA05FD" w:rsidTr="00EA02E3">
        <w:trPr>
          <w:trHeight w:val="8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A2C2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20091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municipios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con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digitalización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integración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bases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datos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1.89%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50.00%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1.89%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A2C3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20094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anteproyectos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realizados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14.29%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  <w:tr w:rsidR="00DA05FD" w:rsidTr="00EA02E3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n-US" w:eastAsia="es-MX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ACTIVIDAD A2C4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Trimestre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23120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Porcentaje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difusión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plataformas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digitales</w:t>
            </w:r>
            <w:proofErr w:type="spellEnd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realizado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5FD" w:rsidRDefault="00DA05FD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Barlow" w:eastAsia="Times New Roman" w:hAnsi="Barlow" w:cs="Arial"/>
                <w:color w:val="000000"/>
                <w:sz w:val="20"/>
                <w:szCs w:val="20"/>
                <w:lang w:val="en-US" w:eastAsia="es-MX"/>
              </w:rPr>
              <w:t>100.00%</w:t>
            </w:r>
          </w:p>
        </w:tc>
      </w:tr>
    </w:tbl>
    <w:p w:rsidR="0050199D" w:rsidRDefault="00EA574F" w:rsidP="00EA02E3">
      <w:pPr>
        <w:spacing w:line="240" w:lineRule="auto"/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  <w:bookmarkStart w:id="0" w:name="_GoBack"/>
      <w:bookmarkEnd w:id="0"/>
      <w:r w:rsidR="00EA02E3">
        <w:t xml:space="preserve"> </w:t>
      </w:r>
    </w:p>
    <w:sectPr w:rsidR="0050199D" w:rsidSect="00EA574F">
      <w:pgSz w:w="15840" w:h="12240" w:orient="landscape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9D"/>
    <w:rsid w:val="00317802"/>
    <w:rsid w:val="0050199D"/>
    <w:rsid w:val="005451E7"/>
    <w:rsid w:val="00A14F0D"/>
    <w:rsid w:val="00DA05FD"/>
    <w:rsid w:val="00DC458B"/>
    <w:rsid w:val="00EA02E3"/>
    <w:rsid w:val="00E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492E"/>
  <w15:chartTrackingRefBased/>
  <w15:docId w15:val="{BE46260D-6105-480F-987B-5F95462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Patricia Camacho Pinto</dc:creator>
  <cp:keywords/>
  <dc:description/>
  <cp:lastModifiedBy>Jennifer Estefany Millan Flores</cp:lastModifiedBy>
  <cp:revision>2</cp:revision>
  <dcterms:created xsi:type="dcterms:W3CDTF">2023-03-01T19:19:00Z</dcterms:created>
  <dcterms:modified xsi:type="dcterms:W3CDTF">2023-04-24T20:03:00Z</dcterms:modified>
</cp:coreProperties>
</file>