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D9" w:rsidRDefault="00056AD9" w:rsidP="00056AD9">
      <w:pPr>
        <w:autoSpaceDE w:val="0"/>
        <w:autoSpaceDN w:val="0"/>
        <w:adjustRightInd w:val="0"/>
        <w:spacing w:line="360" w:lineRule="auto"/>
        <w:jc w:val="center"/>
        <w:rPr>
          <w:rFonts w:ascii="Barlow" w:hAnsi="Barlow"/>
          <w:b/>
          <w:sz w:val="20"/>
          <w:szCs w:val="20"/>
        </w:rPr>
      </w:pPr>
      <w:bookmarkStart w:id="0" w:name="m18"/>
      <w:bookmarkEnd w:id="0"/>
      <w:r>
        <w:rPr>
          <w:rFonts w:ascii="Barlow" w:hAnsi="Barlow"/>
          <w:b/>
          <w:sz w:val="20"/>
          <w:szCs w:val="20"/>
        </w:rPr>
        <w:t xml:space="preserve">Notas a los Estados Financieros </w:t>
      </w:r>
    </w:p>
    <w:p w:rsidR="00056AD9" w:rsidRDefault="00056AD9" w:rsidP="00056AD9">
      <w:pPr>
        <w:autoSpaceDE w:val="0"/>
        <w:autoSpaceDN w:val="0"/>
        <w:adjustRightInd w:val="0"/>
        <w:spacing w:line="360" w:lineRule="auto"/>
        <w:jc w:val="center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Al 31 de marzo de 2022</w:t>
      </w:r>
    </w:p>
    <w:p w:rsidR="00056AD9" w:rsidRDefault="00056AD9" w:rsidP="00056AD9">
      <w:pPr>
        <w:autoSpaceDE w:val="0"/>
        <w:autoSpaceDN w:val="0"/>
        <w:adjustRightInd w:val="0"/>
        <w:spacing w:line="360" w:lineRule="auto"/>
        <w:jc w:val="center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(Cifras en Pesos)</w:t>
      </w:r>
    </w:p>
    <w:p w:rsidR="00056AD9" w:rsidRDefault="00056AD9" w:rsidP="00056AD9">
      <w:pPr>
        <w:autoSpaceDE w:val="0"/>
        <w:autoSpaceDN w:val="0"/>
        <w:adjustRightInd w:val="0"/>
        <w:spacing w:line="360" w:lineRule="auto"/>
        <w:jc w:val="center"/>
        <w:rPr>
          <w:rFonts w:ascii="Barlow" w:hAnsi="Barlow"/>
          <w:b/>
          <w:sz w:val="20"/>
          <w:szCs w:val="20"/>
        </w:rPr>
      </w:pPr>
    </w:p>
    <w:p w:rsidR="00056AD9" w:rsidRDefault="00056AD9" w:rsidP="00056AD9">
      <w:pPr>
        <w:autoSpaceDE w:val="0"/>
        <w:autoSpaceDN w:val="0"/>
        <w:adjustRightInd w:val="0"/>
        <w:spacing w:line="360" w:lineRule="auto"/>
        <w:rPr>
          <w:rFonts w:ascii="Barlow" w:hAnsi="Barlow"/>
        </w:rPr>
      </w:pPr>
      <w:r>
        <w:rPr>
          <w:rFonts w:ascii="Barlow" w:hAnsi="Barlow"/>
          <w:b/>
          <w:sz w:val="20"/>
          <w:szCs w:val="20"/>
        </w:rPr>
        <w:t>Ente Público:</w:t>
      </w:r>
      <w:r>
        <w:rPr>
          <w:rFonts w:ascii="Barlow" w:hAnsi="Barlow"/>
          <w:sz w:val="20"/>
          <w:szCs w:val="20"/>
        </w:rPr>
        <w:t xml:space="preserve">  </w:t>
      </w:r>
      <w:r>
        <w:rPr>
          <w:rFonts w:ascii="Barlow" w:hAnsi="Barlow"/>
          <w:b/>
          <w:sz w:val="20"/>
          <w:szCs w:val="20"/>
        </w:rPr>
        <w:t>SISTEMA PARA EL DESARROLLO INTEGRAL DE LA FAMILIA EN YUCATÁN</w:t>
      </w:r>
    </w:p>
    <w:p w:rsidR="00953A63" w:rsidRPr="00410493" w:rsidRDefault="00953A63" w:rsidP="00953A63">
      <w:pPr>
        <w:autoSpaceDE w:val="0"/>
        <w:autoSpaceDN w:val="0"/>
        <w:adjustRightInd w:val="0"/>
        <w:spacing w:line="360" w:lineRule="auto"/>
        <w:rPr>
          <w:rFonts w:ascii="Barlow" w:hAnsi="Barlow"/>
        </w:rPr>
      </w:pPr>
    </w:p>
    <w:p w:rsidR="00953A63" w:rsidRPr="00410493" w:rsidRDefault="00953A63" w:rsidP="00953A63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 xml:space="preserve">Con el propósito de dar cumplimiento a los artículos 44, 45, 46, 47, 49, 52, y 53 de la Ley General de Contabilidad Gubernamental, artículo 31 fracciones XXVI y XXXII del Código de Administración Pública de Yucatán y al artículo 59 fracciones XXV y XXVII del Reglamento del Código de la Administración Pública de Yucatán, el Poder Ejecutivo del Estado de Yucatán, ha preparado los Estados Financieros incluyendo las operaciones efectuadas al 31 de </w:t>
      </w:r>
      <w:r w:rsidR="006F67E8">
        <w:rPr>
          <w:rFonts w:ascii="Barlow" w:hAnsi="Barlow" w:cs="Arial"/>
          <w:sz w:val="20"/>
          <w:szCs w:val="20"/>
        </w:rPr>
        <w:t>marzo</w:t>
      </w:r>
      <w:r w:rsidRPr="00410493">
        <w:rPr>
          <w:rFonts w:ascii="Barlow" w:hAnsi="Barlow" w:cs="Arial"/>
          <w:sz w:val="20"/>
          <w:szCs w:val="20"/>
        </w:rPr>
        <w:t>.</w:t>
      </w:r>
    </w:p>
    <w:p w:rsidR="00953A63" w:rsidRPr="00410493" w:rsidRDefault="00953A63" w:rsidP="00953A63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:rsidR="00953A63" w:rsidRPr="00CA62F7" w:rsidRDefault="00953A63" w:rsidP="00CA62F7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CA62F7">
        <w:rPr>
          <w:rFonts w:ascii="Barlow" w:hAnsi="Barlow" w:cs="Arial"/>
          <w:b/>
          <w:sz w:val="20"/>
          <w:szCs w:val="20"/>
        </w:rPr>
        <w:t>NOTAS DE DESGLOCE</w:t>
      </w:r>
    </w:p>
    <w:p w:rsidR="00953A63" w:rsidRPr="00410493" w:rsidRDefault="00953A63" w:rsidP="00953A63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:rsidR="00953A63" w:rsidRPr="002B7C65" w:rsidRDefault="00953A63" w:rsidP="002B7C65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2B7C65">
        <w:rPr>
          <w:rFonts w:ascii="Barlow" w:hAnsi="Barlow" w:cs="Arial"/>
          <w:b/>
          <w:sz w:val="20"/>
          <w:szCs w:val="20"/>
        </w:rPr>
        <w:t>NOTAS AL ESTADO DE SITUACIÓN FINANCIERA.</w:t>
      </w:r>
    </w:p>
    <w:p w:rsidR="002B7C65" w:rsidRPr="002B7C65" w:rsidRDefault="002B7C65" w:rsidP="002B7C65">
      <w:pPr>
        <w:pStyle w:val="Prrafodelista"/>
        <w:autoSpaceDE w:val="0"/>
        <w:autoSpaceDN w:val="0"/>
        <w:adjustRightInd w:val="0"/>
        <w:spacing w:line="360" w:lineRule="auto"/>
        <w:ind w:left="1080"/>
        <w:jc w:val="both"/>
        <w:rPr>
          <w:rFonts w:ascii="Barlow" w:hAnsi="Barlow" w:cs="Arial"/>
          <w:b/>
          <w:sz w:val="20"/>
          <w:szCs w:val="20"/>
        </w:rPr>
      </w:pPr>
    </w:p>
    <w:p w:rsidR="00953A63" w:rsidRPr="00410493" w:rsidRDefault="00953A63" w:rsidP="00953A63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Activo</w:t>
      </w:r>
    </w:p>
    <w:p w:rsidR="00953A63" w:rsidRPr="00410493" w:rsidRDefault="00953A63" w:rsidP="00953A63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Efectivo y Equivalentes</w:t>
      </w:r>
    </w:p>
    <w:p w:rsidR="00CA77FF" w:rsidRDefault="00953A63" w:rsidP="00953A63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1.- La cuenta de bancos y la cuenta de efectivo y equivalentes se encuentra integrada por tipo de cuenta bancaria de la siguiente manera:</w:t>
      </w:r>
    </w:p>
    <w:tbl>
      <w:tblPr>
        <w:tblW w:w="109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2"/>
        <w:gridCol w:w="3118"/>
      </w:tblGrid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  <w:t>Efectivo y Equivalentes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  <w:t xml:space="preserve">  103,534,446.36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  <w:t>Efectivo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  <w:t xml:space="preserve">           104,000.00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PROCURADURÍA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     10,000.00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C.D.F. CASTILLA CÁMARA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        1,000.00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CROPAFY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       7,000.00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lastRenderedPageBreak/>
              <w:t>SUBDIRECCIÓN ADMINISTRATIVA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       8,000.00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ENLACE CIUDADANO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       2,000.00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CAIMEDE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    20,000.00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C.D.F. MARÍA LUISA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        1,000.00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COORDINACIÓN DE CADI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       5,000.00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RECURSOS MATERIALES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    20,000.00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DIR PARA LA ATN DE LA INF Y FAM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     10,000.00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C.D.F. HUMBERTO LARA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        1,000.00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DIRECCIÓN GENERAL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     10,000.00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INFORMÁTICA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       2,000.00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DIRECCIÓN DE DESARROLLO COMUNITARIO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       2,000.00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CREE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       5,000.00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  <w:t>Bancos/Tesorería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  <w:t xml:space="preserve">  103,430,446.36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  <w:t>Aportaciones Estatales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  <w:t xml:space="preserve">     45,811,459.44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BTE </w:t>
            </w:r>
            <w:proofErr w:type="spellStart"/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Cta</w:t>
            </w:r>
            <w:proofErr w:type="spellEnd"/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05 5298 5495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   848,264.41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BTE 117934 6061 FF 122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                1.00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BTE </w:t>
            </w:r>
            <w:proofErr w:type="spellStart"/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Cta</w:t>
            </w:r>
            <w:proofErr w:type="spellEnd"/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117488 0579 FF 110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    750,176.00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BTE 10 5705 8882 FF 101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    557,817.23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BTE 108936 6177 FF-01 2020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7,515,980.80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BTE 10 5599 7831 FF 01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8,229,927.28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BBVA 011460 2242 FF101 2020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      89,761.39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BTE 113459 7620 FF 101_2021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        15,291.17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BTE 113068 2162 FF 01_2021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11,337,013.85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BTE 117098 9063 FF 01 _2022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8,739,197.64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BTE 117098 9072 FF 101_2022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7,728,028.67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  <w:t>Aportaciones Federales FAM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  <w:t xml:space="preserve">     47,105,869.43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BBVA 011808 4815 FAM 2022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47,105,869.43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  <w:t>Recursos propios FF 073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  <w:t xml:space="preserve">         10,513,117.49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lastRenderedPageBreak/>
              <w:t xml:space="preserve">BTE </w:t>
            </w:r>
            <w:proofErr w:type="spellStart"/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Cta</w:t>
            </w:r>
            <w:proofErr w:type="spellEnd"/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05 6473 3439 EAED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 1,400,753.12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BTE </w:t>
            </w:r>
            <w:proofErr w:type="spellStart"/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Cta</w:t>
            </w:r>
            <w:proofErr w:type="spellEnd"/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05 6473 3381 CADIS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    787,942.15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BTE </w:t>
            </w:r>
            <w:proofErr w:type="spellStart"/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Cta</w:t>
            </w:r>
            <w:proofErr w:type="spellEnd"/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05 6473 3420 TRABAJO SOCIAL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   478,323.37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BTE </w:t>
            </w:r>
            <w:proofErr w:type="spellStart"/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Cta</w:t>
            </w:r>
            <w:proofErr w:type="spellEnd"/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05 6473 3390 CROPAFY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 1,426,019.84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BTE </w:t>
            </w:r>
            <w:proofErr w:type="spellStart"/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Cta</w:t>
            </w:r>
            <w:proofErr w:type="spellEnd"/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05 6473 3402 UBR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   374,291.08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BTE </w:t>
            </w:r>
            <w:proofErr w:type="spellStart"/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Cta</w:t>
            </w:r>
            <w:proofErr w:type="spellEnd"/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1710 8936 6168 DIR. ALIM. 2020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   132,695.43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BTE </w:t>
            </w:r>
            <w:proofErr w:type="spellStart"/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Cta</w:t>
            </w:r>
            <w:proofErr w:type="spellEnd"/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113459 7666 DIR. ALIM. 2021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4,390,946.56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BTE </w:t>
            </w:r>
            <w:proofErr w:type="spellStart"/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Cta</w:t>
            </w:r>
            <w:proofErr w:type="spellEnd"/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117488 0588 DIR ALIM. 2022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     88,521.26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BTE </w:t>
            </w:r>
            <w:proofErr w:type="spellStart"/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Cta</w:t>
            </w:r>
            <w:proofErr w:type="spellEnd"/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10 5446 3588 DIR. ALIM. 2019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   568,969.15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BTE </w:t>
            </w:r>
            <w:proofErr w:type="spellStart"/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Cta</w:t>
            </w:r>
            <w:proofErr w:type="spellEnd"/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05 9322 9697 DIR. ALIM. 2018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   204,991.44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BTE 10 0808 7213 Otros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      67,145.35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BTE </w:t>
            </w:r>
            <w:proofErr w:type="spellStart"/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Cta</w:t>
            </w:r>
            <w:proofErr w:type="spellEnd"/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11 6013 7454 UBR 2021-2024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    256,577.01 </w:t>
            </w:r>
          </w:p>
        </w:tc>
      </w:tr>
      <w:tr w:rsidR="00896111" w:rsidRPr="00896111" w:rsidTr="00896111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BTE </w:t>
            </w:r>
            <w:proofErr w:type="spellStart"/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>Cta</w:t>
            </w:r>
            <w:proofErr w:type="spellEnd"/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11 6013 7463 EAED 2021-2024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6111" w:rsidRPr="00896111" w:rsidRDefault="00896111" w:rsidP="00896111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96111">
              <w:rPr>
                <w:rFonts w:ascii="Barlow" w:hAnsi="Barlow" w:cs="Tahoma"/>
                <w:color w:val="000000"/>
                <w:sz w:val="20"/>
                <w:szCs w:val="20"/>
              </w:rPr>
              <w:t xml:space="preserve">           335,941.73 </w:t>
            </w:r>
          </w:p>
        </w:tc>
      </w:tr>
    </w:tbl>
    <w:p w:rsidR="00FD591F" w:rsidRDefault="00FD591F" w:rsidP="00953A63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BD0E1F" w:rsidRDefault="00953A63" w:rsidP="00CC5224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bookmarkStart w:id="1" w:name="m1"/>
      <w:bookmarkEnd w:id="1"/>
      <w:r w:rsidRPr="00410493">
        <w:rPr>
          <w:rFonts w:ascii="Barlow" w:hAnsi="Barlow" w:cs="Arial"/>
          <w:sz w:val="20"/>
          <w:szCs w:val="20"/>
        </w:rPr>
        <w:t xml:space="preserve">Esta información resulta de las operaciones sobre los recursos disponibles en cuentas bancarias del </w:t>
      </w:r>
      <w:r>
        <w:rPr>
          <w:rFonts w:ascii="Barlow" w:hAnsi="Barlow" w:cs="Arial"/>
          <w:sz w:val="20"/>
          <w:szCs w:val="20"/>
        </w:rPr>
        <w:t>Sistema DIF</w:t>
      </w:r>
      <w:r w:rsidRPr="00410493">
        <w:rPr>
          <w:rFonts w:ascii="Barlow" w:hAnsi="Barlow" w:cs="Arial"/>
          <w:sz w:val="20"/>
          <w:szCs w:val="20"/>
        </w:rPr>
        <w:t>,</w:t>
      </w:r>
      <w:r>
        <w:rPr>
          <w:rFonts w:ascii="Barlow" w:hAnsi="Barlow" w:cs="Arial"/>
          <w:sz w:val="20"/>
          <w:szCs w:val="20"/>
        </w:rPr>
        <w:t xml:space="preserve"> mismas que </w:t>
      </w:r>
      <w:r w:rsidRPr="00410493">
        <w:rPr>
          <w:rFonts w:ascii="Barlow" w:hAnsi="Barlow" w:cs="Arial"/>
          <w:sz w:val="20"/>
          <w:szCs w:val="20"/>
        </w:rPr>
        <w:t xml:space="preserve"> concentra, custodia y administra</w:t>
      </w:r>
      <w:r w:rsidR="00D80AD4">
        <w:rPr>
          <w:rFonts w:ascii="Barlow" w:hAnsi="Barlow" w:cs="Arial"/>
          <w:sz w:val="20"/>
          <w:szCs w:val="20"/>
        </w:rPr>
        <w:t>.</w:t>
      </w:r>
    </w:p>
    <w:p w:rsidR="00CC5224" w:rsidRDefault="00CC5224" w:rsidP="00CC522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i/>
          <w:sz w:val="18"/>
          <w:szCs w:val="18"/>
          <w:lang w:val="es-MX"/>
        </w:rPr>
      </w:pPr>
    </w:p>
    <w:p w:rsidR="00BE0FD7" w:rsidRDefault="0081412A" w:rsidP="00B520DF">
      <w:pPr>
        <w:rPr>
          <w:rFonts w:ascii="Barlow" w:hAnsi="Barlow" w:cs="Arial"/>
          <w:b/>
          <w:sz w:val="20"/>
          <w:szCs w:val="20"/>
        </w:rPr>
      </w:pPr>
      <w:r w:rsidRPr="00953A63">
        <w:rPr>
          <w:rFonts w:ascii="Barlow" w:hAnsi="Barlow" w:cs="Arial"/>
          <w:b/>
          <w:sz w:val="20"/>
          <w:szCs w:val="20"/>
        </w:rPr>
        <w:t>Derechos a recibir Efectivo y Equivalentes y Bienes o Servicios a Recibir.</w:t>
      </w:r>
    </w:p>
    <w:p w:rsidR="00826686" w:rsidRDefault="00826686" w:rsidP="00FE5FBD">
      <w:pPr>
        <w:ind w:left="360" w:firstLine="348"/>
        <w:rPr>
          <w:rFonts w:ascii="Barlow" w:hAnsi="Barlow" w:cs="Arial"/>
          <w:b/>
          <w:sz w:val="20"/>
          <w:szCs w:val="20"/>
        </w:rPr>
      </w:pPr>
    </w:p>
    <w:p w:rsidR="007E2084" w:rsidRDefault="00F26D7D" w:rsidP="007E2084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2. El s</w:t>
      </w:r>
      <w:r w:rsidR="00623B70">
        <w:rPr>
          <w:rFonts w:ascii="Barlow" w:hAnsi="Barlow" w:cs="Arial"/>
          <w:sz w:val="20"/>
          <w:szCs w:val="20"/>
        </w:rPr>
        <w:t xml:space="preserve">aldo final de la cuenta 1.1.2.4 </w:t>
      </w:r>
      <w:r w:rsidRPr="00410493">
        <w:rPr>
          <w:rFonts w:ascii="Barlow" w:hAnsi="Barlow" w:cs="Arial"/>
          <w:sz w:val="20"/>
          <w:szCs w:val="20"/>
        </w:rPr>
        <w:t xml:space="preserve"> </w:t>
      </w:r>
      <w:r>
        <w:rPr>
          <w:rFonts w:ascii="Barlow" w:hAnsi="Barlow" w:cs="Arial"/>
          <w:sz w:val="20"/>
          <w:szCs w:val="20"/>
        </w:rPr>
        <w:t xml:space="preserve">corresponde a años </w:t>
      </w:r>
      <w:r w:rsidR="008C0F5C">
        <w:rPr>
          <w:rFonts w:ascii="Barlow" w:hAnsi="Barlow" w:cs="Arial"/>
          <w:sz w:val="20"/>
          <w:szCs w:val="20"/>
        </w:rPr>
        <w:t>anteriores</w:t>
      </w:r>
      <w:r w:rsidRPr="00410493">
        <w:rPr>
          <w:rFonts w:ascii="Barlow" w:hAnsi="Barlow" w:cs="Arial"/>
          <w:sz w:val="20"/>
          <w:szCs w:val="20"/>
        </w:rPr>
        <w:t>.</w:t>
      </w:r>
    </w:p>
    <w:p w:rsidR="001C1FC3" w:rsidRDefault="001C1FC3" w:rsidP="007E2084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FE5FBD" w:rsidRDefault="004C7FB6" w:rsidP="00BE0FD7">
      <w:pPr>
        <w:autoSpaceDE w:val="0"/>
        <w:autoSpaceDN w:val="0"/>
        <w:adjustRightInd w:val="0"/>
        <w:spacing w:line="360" w:lineRule="auto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>3</w:t>
      </w:r>
      <w:r w:rsidR="00F26D7D">
        <w:rPr>
          <w:rFonts w:ascii="Barlow" w:hAnsi="Barlow" w:cs="Arial"/>
          <w:sz w:val="20"/>
          <w:szCs w:val="20"/>
        </w:rPr>
        <w:t>.</w:t>
      </w:r>
      <w:r>
        <w:rPr>
          <w:rFonts w:ascii="Barlow" w:hAnsi="Barlow" w:cs="Arial"/>
          <w:sz w:val="20"/>
          <w:szCs w:val="20"/>
        </w:rPr>
        <w:t xml:space="preserve"> </w:t>
      </w:r>
      <w:r w:rsidR="00F26D7D">
        <w:rPr>
          <w:rFonts w:ascii="Barlow" w:hAnsi="Barlow" w:cs="Arial"/>
          <w:sz w:val="20"/>
          <w:szCs w:val="20"/>
        </w:rPr>
        <w:t xml:space="preserve"> </w:t>
      </w:r>
      <w:r w:rsidR="00953A63" w:rsidRPr="00410493">
        <w:rPr>
          <w:rFonts w:ascii="Barlow" w:hAnsi="Barlow" w:cs="Arial"/>
          <w:sz w:val="20"/>
          <w:szCs w:val="20"/>
        </w:rPr>
        <w:t>La cuenta derechos a recibir efectivo o equivalentes, presenta cuentas por cobrar las cuales, se encuentran in</w:t>
      </w:r>
      <w:r w:rsidR="00953A63">
        <w:rPr>
          <w:rFonts w:ascii="Barlow" w:hAnsi="Barlow" w:cs="Arial"/>
          <w:sz w:val="20"/>
          <w:szCs w:val="20"/>
        </w:rPr>
        <w:t>tegradas de la siguiente manera:</w:t>
      </w:r>
    </w:p>
    <w:p w:rsidR="00CC5224" w:rsidRDefault="00CC5224" w:rsidP="00BE0FD7">
      <w:pPr>
        <w:autoSpaceDE w:val="0"/>
        <w:autoSpaceDN w:val="0"/>
        <w:adjustRightInd w:val="0"/>
        <w:spacing w:line="360" w:lineRule="auto"/>
        <w:rPr>
          <w:rFonts w:ascii="Barlow" w:hAnsi="Barlow" w:cs="Arial"/>
          <w:sz w:val="20"/>
          <w:szCs w:val="20"/>
        </w:rPr>
      </w:pPr>
    </w:p>
    <w:p w:rsidR="00CC5224" w:rsidRDefault="00CC5224" w:rsidP="00BE0FD7">
      <w:pPr>
        <w:autoSpaceDE w:val="0"/>
        <w:autoSpaceDN w:val="0"/>
        <w:adjustRightInd w:val="0"/>
        <w:spacing w:line="360" w:lineRule="auto"/>
        <w:rPr>
          <w:rFonts w:ascii="Barlow" w:hAnsi="Barlow" w:cs="Arial"/>
          <w:sz w:val="20"/>
          <w:szCs w:val="20"/>
        </w:rPr>
      </w:pPr>
    </w:p>
    <w:p w:rsidR="000A62CC" w:rsidRDefault="000A62CC" w:rsidP="006B63F8">
      <w:pPr>
        <w:jc w:val="both"/>
        <w:rPr>
          <w:rFonts w:ascii="Barlow" w:hAnsi="Barlow" w:cs="Arial"/>
          <w:sz w:val="20"/>
          <w:szCs w:val="20"/>
        </w:rPr>
      </w:pPr>
    </w:p>
    <w:tbl>
      <w:tblPr>
        <w:tblW w:w="110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5572"/>
      </w:tblGrid>
      <w:tr w:rsidR="00D805CE" w:rsidRPr="00D805CE" w:rsidTr="00D805CE">
        <w:trPr>
          <w:trHeight w:val="27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05CE" w:rsidRPr="00D805CE" w:rsidRDefault="00D805CE" w:rsidP="00D805CE">
            <w:pPr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 xml:space="preserve">Derechos a Recibir Efectivo o Equivalentes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05CE" w:rsidRPr="00D805CE" w:rsidRDefault="00D805CE" w:rsidP="00D805CE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  <w:t>103,875,595.66</w:t>
            </w:r>
          </w:p>
        </w:tc>
      </w:tr>
      <w:tr w:rsidR="00D805CE" w:rsidRPr="00D805CE" w:rsidTr="00D805CE">
        <w:trPr>
          <w:trHeight w:val="27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05CE" w:rsidRPr="00D805CE" w:rsidRDefault="00D805CE" w:rsidP="00D805CE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Arial"/>
                <w:color w:val="000000"/>
                <w:sz w:val="20"/>
                <w:szCs w:val="20"/>
              </w:rPr>
              <w:t>Cuentas por Cobrar a Corto Plazo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05CE" w:rsidRPr="00D805CE" w:rsidRDefault="00D805CE" w:rsidP="00D805CE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Tahoma"/>
                <w:color w:val="000000"/>
                <w:sz w:val="20"/>
                <w:szCs w:val="20"/>
              </w:rPr>
              <w:t>31,580,993.11</w:t>
            </w:r>
          </w:p>
        </w:tc>
      </w:tr>
      <w:tr w:rsidR="00D805CE" w:rsidRPr="00D805CE" w:rsidTr="00D805CE">
        <w:trPr>
          <w:trHeight w:val="27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05CE" w:rsidRPr="00D805CE" w:rsidRDefault="00D805CE" w:rsidP="00D805CE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Arial"/>
                <w:color w:val="000000"/>
                <w:sz w:val="20"/>
                <w:szCs w:val="20"/>
              </w:rPr>
              <w:lastRenderedPageBreak/>
              <w:t>Deudores Diversos por Cobrar a Corto Plazo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05CE" w:rsidRPr="00D805CE" w:rsidRDefault="00D805CE" w:rsidP="00D805CE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Tahoma"/>
                <w:color w:val="000000"/>
                <w:sz w:val="20"/>
                <w:szCs w:val="20"/>
              </w:rPr>
              <w:t>72,232,798.03</w:t>
            </w:r>
          </w:p>
        </w:tc>
      </w:tr>
      <w:tr w:rsidR="00D805CE" w:rsidRPr="00D805CE" w:rsidTr="00D805CE">
        <w:trPr>
          <w:trHeight w:val="27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05CE" w:rsidRPr="00D805CE" w:rsidRDefault="00D805CE" w:rsidP="00D805CE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Arial"/>
                <w:color w:val="000000"/>
                <w:sz w:val="20"/>
                <w:szCs w:val="20"/>
              </w:rPr>
              <w:t>Ingresos por Recuperar a Corto Plazo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05CE" w:rsidRPr="00D805CE" w:rsidRDefault="00D805CE" w:rsidP="00D805CE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Tahoma"/>
                <w:color w:val="000000"/>
                <w:sz w:val="20"/>
                <w:szCs w:val="20"/>
              </w:rPr>
              <w:t>61,804.52</w:t>
            </w:r>
          </w:p>
        </w:tc>
      </w:tr>
    </w:tbl>
    <w:p w:rsidR="00D805CE" w:rsidRDefault="00D805CE" w:rsidP="006B63F8">
      <w:pPr>
        <w:jc w:val="both"/>
        <w:rPr>
          <w:rFonts w:ascii="Barlow" w:hAnsi="Barlow" w:cs="Arial"/>
          <w:sz w:val="20"/>
          <w:szCs w:val="20"/>
        </w:rPr>
      </w:pPr>
    </w:p>
    <w:p w:rsidR="00F96321" w:rsidRDefault="00BE4D81" w:rsidP="006B63F8">
      <w:pPr>
        <w:jc w:val="both"/>
        <w:rPr>
          <w:rFonts w:ascii="Barlow" w:hAnsi="Barlow" w:cs="Arial"/>
          <w:sz w:val="20"/>
          <w:szCs w:val="20"/>
        </w:rPr>
      </w:pPr>
      <w:r w:rsidRPr="00953A63">
        <w:rPr>
          <w:rFonts w:ascii="Barlow" w:hAnsi="Barlow" w:cs="Arial"/>
          <w:sz w:val="20"/>
          <w:szCs w:val="20"/>
        </w:rPr>
        <w:t>E</w:t>
      </w:r>
      <w:r w:rsidR="0081412A" w:rsidRPr="00953A63">
        <w:rPr>
          <w:rFonts w:ascii="Barlow" w:hAnsi="Barlow" w:cs="Arial"/>
          <w:sz w:val="20"/>
          <w:szCs w:val="20"/>
        </w:rPr>
        <w:t xml:space="preserve">n la cuenta </w:t>
      </w:r>
      <w:r w:rsidR="00CA0BA5">
        <w:rPr>
          <w:rFonts w:ascii="Barlow" w:hAnsi="Barlow" w:cs="Arial"/>
          <w:sz w:val="20"/>
          <w:szCs w:val="20"/>
        </w:rPr>
        <w:t xml:space="preserve">de </w:t>
      </w:r>
      <w:r w:rsidR="00CA0BA5" w:rsidRPr="00953A63">
        <w:rPr>
          <w:rFonts w:ascii="Barlow" w:hAnsi="Barlow" w:cs="Arial"/>
          <w:sz w:val="20"/>
          <w:szCs w:val="20"/>
        </w:rPr>
        <w:t>Deudores Diversos por Cobrar a Corto Plazos</w:t>
      </w:r>
      <w:r w:rsidR="00CA0BA5">
        <w:rPr>
          <w:rFonts w:ascii="Barlow" w:hAnsi="Barlow" w:cs="Arial"/>
          <w:sz w:val="20"/>
          <w:szCs w:val="20"/>
        </w:rPr>
        <w:t>,</w:t>
      </w:r>
      <w:r w:rsidRPr="00953A63">
        <w:rPr>
          <w:rFonts w:ascii="Barlow" w:hAnsi="Barlow" w:cs="Arial"/>
          <w:sz w:val="20"/>
          <w:szCs w:val="20"/>
        </w:rPr>
        <w:t xml:space="preserve"> </w:t>
      </w:r>
      <w:r w:rsidR="0081412A" w:rsidRPr="00953A63">
        <w:rPr>
          <w:rFonts w:ascii="Barlow" w:hAnsi="Barlow" w:cs="Arial"/>
          <w:sz w:val="20"/>
          <w:szCs w:val="20"/>
        </w:rPr>
        <w:t>la Planta Industrializadora con</w:t>
      </w:r>
      <w:r w:rsidR="00EB2D5E">
        <w:rPr>
          <w:rFonts w:ascii="Barlow" w:hAnsi="Barlow" w:cs="Arial"/>
          <w:sz w:val="20"/>
          <w:szCs w:val="20"/>
        </w:rPr>
        <w:t xml:space="preserve"> </w:t>
      </w:r>
      <w:r w:rsidR="00EB2D5E" w:rsidRPr="00D3042E">
        <w:rPr>
          <w:rFonts w:ascii="Barlow" w:hAnsi="Barlow" w:cs="Arial"/>
          <w:sz w:val="20"/>
          <w:szCs w:val="20"/>
        </w:rPr>
        <w:t>$</w:t>
      </w:r>
      <w:r w:rsidR="00D805CE">
        <w:rPr>
          <w:rFonts w:ascii="Barlow" w:hAnsi="Barlow" w:cs="Arial"/>
          <w:sz w:val="20"/>
          <w:szCs w:val="20"/>
        </w:rPr>
        <w:t>66, 576,502.70</w:t>
      </w:r>
      <w:r w:rsidR="00B0494C" w:rsidRPr="00953A63">
        <w:rPr>
          <w:rFonts w:ascii="Barlow" w:hAnsi="Barlow" w:cs="Arial"/>
          <w:sz w:val="20"/>
          <w:szCs w:val="20"/>
        </w:rPr>
        <w:t xml:space="preserve"> de los cuales </w:t>
      </w:r>
      <w:r w:rsidR="00A936D5">
        <w:rPr>
          <w:rFonts w:ascii="Barlow" w:hAnsi="Barlow" w:cs="Arial"/>
          <w:sz w:val="20"/>
          <w:szCs w:val="20"/>
        </w:rPr>
        <w:t xml:space="preserve"> </w:t>
      </w:r>
      <w:r w:rsidR="00B0494C" w:rsidRPr="006F67E8">
        <w:rPr>
          <w:rFonts w:ascii="Barlow" w:hAnsi="Barlow" w:cs="Arial"/>
          <w:sz w:val="20"/>
          <w:szCs w:val="20"/>
        </w:rPr>
        <w:t>$</w:t>
      </w:r>
      <w:r w:rsidR="006F67E8" w:rsidRPr="006F67E8">
        <w:rPr>
          <w:rFonts w:ascii="Barlow" w:hAnsi="Barlow" w:cs="Arial"/>
          <w:sz w:val="20"/>
          <w:szCs w:val="20"/>
        </w:rPr>
        <w:t>200,033</w:t>
      </w:r>
      <w:r w:rsidR="006F67E8">
        <w:rPr>
          <w:rFonts w:ascii="Barlow" w:hAnsi="Barlow" w:cs="Arial"/>
          <w:sz w:val="20"/>
          <w:szCs w:val="20"/>
        </w:rPr>
        <w:t>.01</w:t>
      </w:r>
      <w:r w:rsidR="00D717C8">
        <w:rPr>
          <w:rFonts w:ascii="Barlow" w:hAnsi="Barlow" w:cs="Arial"/>
          <w:sz w:val="20"/>
          <w:szCs w:val="20"/>
        </w:rPr>
        <w:t xml:space="preserve"> </w:t>
      </w:r>
      <w:r w:rsidR="00B0494C" w:rsidRPr="00953A63">
        <w:rPr>
          <w:rFonts w:ascii="Barlow" w:hAnsi="Barlow" w:cs="Arial"/>
          <w:sz w:val="20"/>
          <w:szCs w:val="20"/>
        </w:rPr>
        <w:t xml:space="preserve">pertenecen a este </w:t>
      </w:r>
      <w:r w:rsidR="001A7562" w:rsidRPr="00953A63">
        <w:rPr>
          <w:rFonts w:ascii="Barlow" w:hAnsi="Barlow" w:cs="Arial"/>
          <w:sz w:val="20"/>
          <w:szCs w:val="20"/>
        </w:rPr>
        <w:t>ejercicio</w:t>
      </w:r>
      <w:r w:rsidR="008B4317">
        <w:rPr>
          <w:rFonts w:ascii="Barlow" w:hAnsi="Barlow" w:cs="Arial"/>
          <w:sz w:val="20"/>
          <w:szCs w:val="20"/>
        </w:rPr>
        <w:t xml:space="preserve"> 202</w:t>
      </w:r>
      <w:r w:rsidR="00A17C73">
        <w:rPr>
          <w:rFonts w:ascii="Barlow" w:hAnsi="Barlow" w:cs="Arial"/>
          <w:sz w:val="20"/>
          <w:szCs w:val="20"/>
        </w:rPr>
        <w:t>1</w:t>
      </w:r>
      <w:r w:rsidR="00C1393C" w:rsidRPr="00953A63">
        <w:rPr>
          <w:rFonts w:ascii="Barlow" w:hAnsi="Barlow" w:cs="Arial"/>
          <w:sz w:val="20"/>
          <w:szCs w:val="20"/>
        </w:rPr>
        <w:t xml:space="preserve">, </w:t>
      </w:r>
      <w:r w:rsidR="008B4317">
        <w:rPr>
          <w:rFonts w:ascii="Barlow" w:hAnsi="Barlow" w:cs="Arial"/>
          <w:sz w:val="20"/>
          <w:szCs w:val="20"/>
        </w:rPr>
        <w:t>mismo importe que</w:t>
      </w:r>
      <w:r w:rsidR="00A17C73">
        <w:rPr>
          <w:rFonts w:ascii="Barlow" w:hAnsi="Barlow" w:cs="Arial"/>
          <w:sz w:val="20"/>
          <w:szCs w:val="20"/>
        </w:rPr>
        <w:t xml:space="preserve"> fue</w:t>
      </w:r>
      <w:r w:rsidR="008B4317">
        <w:rPr>
          <w:rFonts w:ascii="Barlow" w:hAnsi="Barlow" w:cs="Arial"/>
          <w:sz w:val="20"/>
          <w:szCs w:val="20"/>
        </w:rPr>
        <w:t xml:space="preserve"> transferido de la cuenta de Banorte núm. 059322</w:t>
      </w:r>
      <w:r w:rsidR="008B4317" w:rsidRPr="008B4317">
        <w:rPr>
          <w:rFonts w:ascii="Barlow" w:hAnsi="Barlow" w:cs="Arial"/>
          <w:sz w:val="20"/>
          <w:szCs w:val="20"/>
        </w:rPr>
        <w:t>9697</w:t>
      </w:r>
      <w:r w:rsidR="008B4317">
        <w:rPr>
          <w:rFonts w:ascii="Barlow" w:hAnsi="Barlow" w:cs="Arial"/>
          <w:sz w:val="20"/>
          <w:szCs w:val="20"/>
        </w:rPr>
        <w:t xml:space="preserve"> a </w:t>
      </w:r>
      <w:r w:rsidR="00C1393C" w:rsidRPr="00953A63">
        <w:rPr>
          <w:rFonts w:ascii="Barlow" w:hAnsi="Barlow" w:cs="Arial"/>
          <w:sz w:val="20"/>
          <w:szCs w:val="20"/>
        </w:rPr>
        <w:t>la</w:t>
      </w:r>
      <w:r w:rsidR="008B4317">
        <w:rPr>
          <w:rFonts w:ascii="Barlow" w:hAnsi="Barlow" w:cs="Arial"/>
          <w:sz w:val="20"/>
          <w:szCs w:val="20"/>
        </w:rPr>
        <w:t xml:space="preserve"> cuenta bancaria de la</w:t>
      </w:r>
      <w:r w:rsidR="00C1393C" w:rsidRPr="00953A63">
        <w:rPr>
          <w:rFonts w:ascii="Barlow" w:hAnsi="Barlow" w:cs="Arial"/>
          <w:sz w:val="20"/>
          <w:szCs w:val="20"/>
        </w:rPr>
        <w:t xml:space="preserve"> Planta Industrializadora </w:t>
      </w:r>
      <w:r w:rsidR="008B4317">
        <w:rPr>
          <w:rFonts w:ascii="Barlow" w:hAnsi="Barlow" w:cs="Arial"/>
          <w:sz w:val="20"/>
          <w:szCs w:val="20"/>
        </w:rPr>
        <w:t xml:space="preserve">ya que </w:t>
      </w:r>
      <w:r w:rsidR="00C1393C" w:rsidRPr="00953A63">
        <w:rPr>
          <w:rFonts w:ascii="Barlow" w:hAnsi="Barlow" w:cs="Arial"/>
          <w:sz w:val="20"/>
          <w:szCs w:val="20"/>
        </w:rPr>
        <w:t xml:space="preserve">es una unidad administrativa de este Sistema </w:t>
      </w:r>
      <w:r w:rsidR="00D717C8">
        <w:rPr>
          <w:rFonts w:ascii="Barlow" w:hAnsi="Barlow" w:cs="Arial"/>
          <w:sz w:val="20"/>
          <w:szCs w:val="20"/>
        </w:rPr>
        <w:t xml:space="preserve">DIF, </w:t>
      </w:r>
      <w:r w:rsidR="00C1393C" w:rsidRPr="00953A63">
        <w:rPr>
          <w:rFonts w:ascii="Barlow" w:hAnsi="Barlow" w:cs="Arial"/>
          <w:sz w:val="20"/>
          <w:szCs w:val="20"/>
        </w:rPr>
        <w:t>que no cuenta con UBP</w:t>
      </w:r>
      <w:r w:rsidR="00C41C47">
        <w:rPr>
          <w:rFonts w:ascii="Barlow" w:hAnsi="Barlow" w:cs="Arial"/>
          <w:sz w:val="20"/>
          <w:szCs w:val="20"/>
        </w:rPr>
        <w:t xml:space="preserve"> y que a la presente fecha está en proceso de </w:t>
      </w:r>
      <w:r w:rsidR="00132919">
        <w:rPr>
          <w:rFonts w:ascii="Barlow" w:hAnsi="Barlow" w:cs="Arial"/>
          <w:sz w:val="20"/>
          <w:szCs w:val="20"/>
        </w:rPr>
        <w:t>extinción</w:t>
      </w:r>
      <w:r w:rsidR="00C41C47">
        <w:rPr>
          <w:rFonts w:ascii="Barlow" w:hAnsi="Barlow" w:cs="Arial"/>
          <w:sz w:val="20"/>
          <w:szCs w:val="20"/>
        </w:rPr>
        <w:t>, la cua</w:t>
      </w:r>
      <w:r w:rsidR="007A03CE">
        <w:rPr>
          <w:rFonts w:ascii="Barlow" w:hAnsi="Barlow" w:cs="Arial"/>
          <w:sz w:val="20"/>
          <w:szCs w:val="20"/>
        </w:rPr>
        <w:t xml:space="preserve">l solo cuenta con </w:t>
      </w:r>
      <w:r w:rsidR="00452E0A">
        <w:rPr>
          <w:rFonts w:ascii="Barlow" w:hAnsi="Barlow" w:cs="Arial"/>
          <w:sz w:val="20"/>
          <w:szCs w:val="20"/>
        </w:rPr>
        <w:t>dos</w:t>
      </w:r>
      <w:r w:rsidR="007A03CE">
        <w:rPr>
          <w:rFonts w:ascii="Barlow" w:hAnsi="Barlow" w:cs="Arial"/>
          <w:sz w:val="20"/>
          <w:szCs w:val="20"/>
        </w:rPr>
        <w:t xml:space="preserve"> empleados</w:t>
      </w:r>
      <w:r w:rsidR="00C41C47">
        <w:rPr>
          <w:rFonts w:ascii="Barlow" w:hAnsi="Barlow" w:cs="Arial"/>
          <w:sz w:val="20"/>
          <w:szCs w:val="20"/>
        </w:rPr>
        <w:t>.</w:t>
      </w:r>
      <w:r w:rsidR="00C1393C" w:rsidRPr="00953A63">
        <w:rPr>
          <w:rFonts w:ascii="Barlow" w:hAnsi="Barlow" w:cs="Arial"/>
          <w:sz w:val="20"/>
          <w:szCs w:val="20"/>
        </w:rPr>
        <w:t xml:space="preserve"> Así </w:t>
      </w:r>
      <w:r w:rsidR="004250CA" w:rsidRPr="00953A63">
        <w:rPr>
          <w:rFonts w:ascii="Barlow" w:hAnsi="Barlow" w:cs="Arial"/>
          <w:sz w:val="20"/>
          <w:szCs w:val="20"/>
        </w:rPr>
        <w:t>mismo</w:t>
      </w:r>
      <w:r w:rsidR="00C41C47">
        <w:rPr>
          <w:rFonts w:ascii="Barlow" w:hAnsi="Barlow" w:cs="Arial"/>
          <w:sz w:val="20"/>
          <w:szCs w:val="20"/>
        </w:rPr>
        <w:t>,</w:t>
      </w:r>
      <w:r w:rsidR="004250CA" w:rsidRPr="00953A63">
        <w:rPr>
          <w:rFonts w:ascii="Barlow" w:hAnsi="Barlow" w:cs="Arial"/>
          <w:sz w:val="20"/>
          <w:szCs w:val="20"/>
        </w:rPr>
        <w:t xml:space="preserve"> se encuentran</w:t>
      </w:r>
      <w:r w:rsidR="00C1393C" w:rsidRPr="00953A63">
        <w:rPr>
          <w:rFonts w:ascii="Barlow" w:hAnsi="Barlow" w:cs="Arial"/>
          <w:sz w:val="20"/>
          <w:szCs w:val="20"/>
        </w:rPr>
        <w:t xml:space="preserve"> las escuelas de Mérida y </w:t>
      </w:r>
      <w:r w:rsidR="004250CA" w:rsidRPr="00953A63">
        <w:rPr>
          <w:rFonts w:ascii="Barlow" w:hAnsi="Barlow" w:cs="Arial"/>
          <w:sz w:val="20"/>
          <w:szCs w:val="20"/>
        </w:rPr>
        <w:t xml:space="preserve"> los Municipios</w:t>
      </w:r>
      <w:r w:rsidR="00C1393C" w:rsidRPr="00953A63">
        <w:rPr>
          <w:rFonts w:ascii="Barlow" w:hAnsi="Barlow" w:cs="Arial"/>
          <w:sz w:val="20"/>
          <w:szCs w:val="20"/>
        </w:rPr>
        <w:t xml:space="preserve"> por los Programas Alimentarios</w:t>
      </w:r>
      <w:r w:rsidR="009D7366">
        <w:rPr>
          <w:rFonts w:ascii="Barlow" w:hAnsi="Barlow" w:cs="Arial"/>
          <w:sz w:val="20"/>
          <w:szCs w:val="20"/>
        </w:rPr>
        <w:t xml:space="preserve"> que datan desde el año 2015 hasta la presente fecha.</w:t>
      </w:r>
      <w:r w:rsidR="00C259A1">
        <w:rPr>
          <w:rFonts w:ascii="Barlow" w:hAnsi="Barlow" w:cs="Arial"/>
          <w:sz w:val="20"/>
          <w:szCs w:val="20"/>
        </w:rPr>
        <w:t xml:space="preserve"> </w:t>
      </w:r>
    </w:p>
    <w:p w:rsidR="00435950" w:rsidRDefault="00435950" w:rsidP="006B63F8">
      <w:pPr>
        <w:jc w:val="both"/>
        <w:rPr>
          <w:rFonts w:ascii="Calibri" w:hAnsi="Calibri"/>
          <w:color w:val="000000"/>
          <w:sz w:val="20"/>
          <w:szCs w:val="20"/>
          <w:u w:val="single"/>
          <w:lang w:val="es-MX" w:eastAsia="es-MX"/>
        </w:rPr>
      </w:pPr>
    </w:p>
    <w:p w:rsidR="00F26D7D" w:rsidRDefault="00F26D7D" w:rsidP="00F26D7D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Bienes Disponibles para su Transformación o Consumo (Inventarios)</w:t>
      </w:r>
    </w:p>
    <w:p w:rsidR="00F26D7D" w:rsidRDefault="00F26D7D" w:rsidP="00F26D7D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 xml:space="preserve">4.- El </w:t>
      </w:r>
      <w:r>
        <w:rPr>
          <w:rFonts w:ascii="Barlow" w:hAnsi="Barlow" w:cs="Arial"/>
          <w:sz w:val="20"/>
          <w:szCs w:val="20"/>
        </w:rPr>
        <w:t>Sistema DIF</w:t>
      </w:r>
      <w:r w:rsidRPr="00410493">
        <w:rPr>
          <w:rFonts w:ascii="Barlow" w:hAnsi="Barlow" w:cs="Arial"/>
          <w:sz w:val="20"/>
          <w:szCs w:val="20"/>
        </w:rPr>
        <w:t xml:space="preserve"> no realiza ningún proceso de transformación y/o elaboración de bienes.</w:t>
      </w:r>
    </w:p>
    <w:p w:rsidR="00EE6B48" w:rsidRDefault="00EE6B48" w:rsidP="00F26D7D">
      <w:pPr>
        <w:jc w:val="both"/>
        <w:rPr>
          <w:rFonts w:ascii="Barlow" w:hAnsi="Barlow" w:cs="Arial"/>
          <w:sz w:val="20"/>
          <w:szCs w:val="20"/>
        </w:rPr>
      </w:pPr>
    </w:p>
    <w:p w:rsidR="00F26D7D" w:rsidRPr="00F26D7D" w:rsidRDefault="00F26D7D" w:rsidP="00F26D7D">
      <w:pPr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 xml:space="preserve">5.- </w:t>
      </w:r>
      <w:r>
        <w:rPr>
          <w:rFonts w:ascii="Barlow" w:hAnsi="Barlow" w:cs="Arial"/>
          <w:sz w:val="20"/>
          <w:szCs w:val="20"/>
        </w:rPr>
        <w:t>DIF Programas,</w:t>
      </w:r>
      <w:r w:rsidRPr="00F26D7D">
        <w:rPr>
          <w:rFonts w:ascii="Barlow" w:hAnsi="Barlow" w:cs="Arial"/>
          <w:sz w:val="20"/>
          <w:szCs w:val="20"/>
        </w:rPr>
        <w:t xml:space="preserve"> </w:t>
      </w:r>
      <w:r>
        <w:rPr>
          <w:rFonts w:ascii="Barlow" w:hAnsi="Barlow" w:cs="Arial"/>
          <w:sz w:val="20"/>
          <w:szCs w:val="20"/>
        </w:rPr>
        <w:t>u</w:t>
      </w:r>
      <w:r w:rsidR="00A01FD8">
        <w:rPr>
          <w:rFonts w:ascii="Barlow" w:hAnsi="Barlow" w:cs="Arial"/>
          <w:sz w:val="20"/>
          <w:szCs w:val="20"/>
        </w:rPr>
        <w:t xml:space="preserve">tiliza a partir del presente año </w:t>
      </w:r>
      <w:r w:rsidRPr="00F26D7D">
        <w:rPr>
          <w:rFonts w:ascii="Barlow" w:hAnsi="Barlow" w:cs="Arial"/>
          <w:sz w:val="20"/>
          <w:szCs w:val="20"/>
        </w:rPr>
        <w:t xml:space="preserve">el método de </w:t>
      </w:r>
      <w:r w:rsidR="00A01FD8">
        <w:rPr>
          <w:rFonts w:ascii="Barlow" w:hAnsi="Barlow" w:cs="Arial"/>
          <w:sz w:val="20"/>
          <w:szCs w:val="20"/>
        </w:rPr>
        <w:t>costo promedio de acuerdo al Art.190 del Reglamento de la Ley de Presupuesto y</w:t>
      </w:r>
      <w:r w:rsidRPr="00F26D7D">
        <w:rPr>
          <w:rFonts w:ascii="Barlow" w:hAnsi="Barlow" w:cs="Arial"/>
          <w:sz w:val="20"/>
          <w:szCs w:val="20"/>
        </w:rPr>
        <w:t xml:space="preserve"> </w:t>
      </w:r>
      <w:r w:rsidR="00A01FD8">
        <w:rPr>
          <w:rFonts w:ascii="Barlow" w:hAnsi="Barlow" w:cs="Arial"/>
          <w:sz w:val="20"/>
          <w:szCs w:val="20"/>
        </w:rPr>
        <w:t>Contabilidad Gubernamental del Estado de Yucatán. Se mantiene un s</w:t>
      </w:r>
      <w:r w:rsidRPr="00F26D7D">
        <w:rPr>
          <w:rFonts w:ascii="Barlow" w:hAnsi="Barlow" w:cs="Arial"/>
          <w:sz w:val="20"/>
          <w:szCs w:val="20"/>
        </w:rPr>
        <w:t xml:space="preserve">tock </w:t>
      </w:r>
      <w:r w:rsidR="00132919">
        <w:rPr>
          <w:rFonts w:ascii="Barlow" w:hAnsi="Barlow" w:cs="Arial"/>
          <w:sz w:val="20"/>
          <w:szCs w:val="20"/>
        </w:rPr>
        <w:t>de productos para Ayudas Sociales tales como</w:t>
      </w:r>
      <w:r w:rsidRPr="00F26D7D">
        <w:rPr>
          <w:rFonts w:ascii="Barlow" w:hAnsi="Barlow" w:cs="Arial"/>
          <w:sz w:val="20"/>
          <w:szCs w:val="20"/>
        </w:rPr>
        <w:t xml:space="preserve"> despensas, material ortopédi</w:t>
      </w:r>
      <w:r w:rsidR="00132919">
        <w:rPr>
          <w:rFonts w:ascii="Barlow" w:hAnsi="Barlow" w:cs="Arial"/>
          <w:sz w:val="20"/>
          <w:szCs w:val="20"/>
        </w:rPr>
        <w:t xml:space="preserve">co, sillas de ruedas, pañales, </w:t>
      </w:r>
      <w:proofErr w:type="spellStart"/>
      <w:r w:rsidR="00132919">
        <w:rPr>
          <w:rFonts w:ascii="Barlow" w:hAnsi="Barlow" w:cs="Arial"/>
          <w:sz w:val="20"/>
          <w:szCs w:val="20"/>
        </w:rPr>
        <w:t>etc</w:t>
      </w:r>
      <w:proofErr w:type="spellEnd"/>
      <w:r w:rsidR="00A01FD8">
        <w:rPr>
          <w:rFonts w:ascii="Barlow" w:hAnsi="Barlow" w:cs="Arial"/>
          <w:sz w:val="20"/>
          <w:szCs w:val="20"/>
        </w:rPr>
        <w:t>, c</w:t>
      </w:r>
      <w:r w:rsidRPr="00F26D7D">
        <w:rPr>
          <w:rFonts w:ascii="Barlow" w:hAnsi="Barlow" w:cs="Arial"/>
          <w:sz w:val="20"/>
          <w:szCs w:val="20"/>
        </w:rPr>
        <w:t>onforme a las solicitudes a los apoyos que se requieran se mueve el stock de almacén, utilizando dicho método.</w:t>
      </w:r>
    </w:p>
    <w:p w:rsidR="00B01566" w:rsidRDefault="00B01566" w:rsidP="00F26D7D">
      <w:pPr>
        <w:jc w:val="both"/>
        <w:rPr>
          <w:rFonts w:ascii="Barlow" w:hAnsi="Barlow" w:cs="Arial"/>
          <w:sz w:val="20"/>
          <w:szCs w:val="20"/>
        </w:rPr>
      </w:pPr>
    </w:p>
    <w:p w:rsidR="00DE5E72" w:rsidRDefault="00B520DF" w:rsidP="00DE5E72">
      <w:pPr>
        <w:jc w:val="both"/>
        <w:rPr>
          <w:rFonts w:ascii="Barlow" w:hAnsi="Barlow" w:cs="Arial"/>
          <w:b/>
          <w:sz w:val="20"/>
          <w:szCs w:val="20"/>
        </w:rPr>
      </w:pPr>
      <w:r w:rsidRPr="000A0427">
        <w:rPr>
          <w:rFonts w:ascii="Barlow" w:hAnsi="Barlow" w:cs="Arial"/>
          <w:b/>
          <w:sz w:val="20"/>
          <w:szCs w:val="20"/>
        </w:rPr>
        <w:t>Inversiones Financieras</w:t>
      </w:r>
    </w:p>
    <w:p w:rsidR="00F96321" w:rsidRDefault="00F96321" w:rsidP="00DE5E72">
      <w:pPr>
        <w:jc w:val="both"/>
        <w:rPr>
          <w:rFonts w:ascii="Barlow" w:hAnsi="Barlow" w:cs="Arial"/>
          <w:b/>
          <w:sz w:val="20"/>
          <w:szCs w:val="20"/>
        </w:rPr>
      </w:pPr>
    </w:p>
    <w:p w:rsidR="0017243C" w:rsidRDefault="000A0427" w:rsidP="00DE5E72">
      <w:pPr>
        <w:jc w:val="both"/>
        <w:rPr>
          <w:rFonts w:ascii="Barlow" w:hAnsi="Barlow" w:cs="Arial"/>
          <w:sz w:val="20"/>
          <w:szCs w:val="20"/>
        </w:rPr>
      </w:pPr>
      <w:r w:rsidRPr="000A0427">
        <w:rPr>
          <w:rFonts w:ascii="Barlow" w:hAnsi="Barlow" w:cs="Arial"/>
          <w:sz w:val="20"/>
          <w:szCs w:val="20"/>
        </w:rPr>
        <w:t xml:space="preserve">6. </w:t>
      </w:r>
      <w:r w:rsidR="00B520DF" w:rsidRPr="000A0427">
        <w:rPr>
          <w:rFonts w:ascii="Barlow" w:hAnsi="Barlow" w:cs="Arial"/>
          <w:sz w:val="20"/>
          <w:szCs w:val="20"/>
        </w:rPr>
        <w:t xml:space="preserve">A la presente fecha </w:t>
      </w:r>
      <w:r w:rsidR="006A478F" w:rsidRPr="000A0427">
        <w:rPr>
          <w:rFonts w:ascii="Barlow" w:hAnsi="Barlow" w:cs="Arial"/>
          <w:sz w:val="20"/>
          <w:szCs w:val="20"/>
        </w:rPr>
        <w:t xml:space="preserve">el Sistema DIF </w:t>
      </w:r>
      <w:r>
        <w:rPr>
          <w:rFonts w:ascii="Barlow" w:hAnsi="Barlow" w:cs="Arial"/>
          <w:sz w:val="20"/>
          <w:szCs w:val="20"/>
        </w:rPr>
        <w:t xml:space="preserve"> no cuenta con</w:t>
      </w:r>
      <w:r w:rsidR="00085AE3" w:rsidRPr="000A0427">
        <w:rPr>
          <w:rFonts w:ascii="Barlow" w:hAnsi="Barlow" w:cs="Arial"/>
          <w:sz w:val="20"/>
          <w:szCs w:val="20"/>
        </w:rPr>
        <w:t xml:space="preserve"> in</w:t>
      </w:r>
      <w:r>
        <w:rPr>
          <w:rFonts w:ascii="Barlow" w:hAnsi="Barlow" w:cs="Arial"/>
          <w:sz w:val="20"/>
          <w:szCs w:val="20"/>
        </w:rPr>
        <w:t>versiones financieras, que considera</w:t>
      </w:r>
      <w:r w:rsidR="00085AE3" w:rsidRPr="000A0427">
        <w:rPr>
          <w:rFonts w:ascii="Barlow" w:hAnsi="Barlow" w:cs="Arial"/>
          <w:sz w:val="20"/>
          <w:szCs w:val="20"/>
        </w:rPr>
        <w:t xml:space="preserve"> </w:t>
      </w:r>
      <w:r>
        <w:rPr>
          <w:rFonts w:ascii="Barlow" w:hAnsi="Barlow" w:cs="Arial"/>
          <w:sz w:val="20"/>
          <w:szCs w:val="20"/>
        </w:rPr>
        <w:t xml:space="preserve">los </w:t>
      </w:r>
      <w:r w:rsidR="00085AE3" w:rsidRPr="000A0427">
        <w:rPr>
          <w:rFonts w:ascii="Barlow" w:hAnsi="Barlow" w:cs="Arial"/>
          <w:sz w:val="20"/>
          <w:szCs w:val="20"/>
        </w:rPr>
        <w:t xml:space="preserve">fideicomisos. Sé manejan cuentas productivas en todos los recursos </w:t>
      </w:r>
    </w:p>
    <w:p w:rsidR="008A1810" w:rsidRDefault="008A1810" w:rsidP="00DE5E72">
      <w:pPr>
        <w:jc w:val="both"/>
        <w:rPr>
          <w:rFonts w:ascii="Barlow" w:hAnsi="Barlow" w:cs="Arial"/>
          <w:sz w:val="20"/>
          <w:szCs w:val="20"/>
        </w:rPr>
      </w:pPr>
    </w:p>
    <w:p w:rsidR="002A45BA" w:rsidRDefault="002A45BA" w:rsidP="00DE5E72">
      <w:pPr>
        <w:jc w:val="both"/>
        <w:rPr>
          <w:rFonts w:ascii="Barlow" w:hAnsi="Barlow" w:cs="Arial"/>
          <w:sz w:val="20"/>
          <w:szCs w:val="20"/>
        </w:rPr>
      </w:pPr>
    </w:p>
    <w:p w:rsidR="002A45BA" w:rsidRDefault="002A45BA" w:rsidP="00DE5E72">
      <w:pPr>
        <w:jc w:val="both"/>
        <w:rPr>
          <w:rFonts w:ascii="Barlow" w:hAnsi="Barlow" w:cs="Arial"/>
          <w:sz w:val="20"/>
          <w:szCs w:val="20"/>
        </w:rPr>
      </w:pPr>
    </w:p>
    <w:p w:rsidR="002A45BA" w:rsidRDefault="002A45BA" w:rsidP="00DE5E72">
      <w:pPr>
        <w:jc w:val="both"/>
        <w:rPr>
          <w:rFonts w:ascii="Barlow" w:hAnsi="Barlow" w:cs="Arial"/>
          <w:sz w:val="20"/>
          <w:szCs w:val="20"/>
        </w:rPr>
      </w:pPr>
    </w:p>
    <w:p w:rsidR="002A45BA" w:rsidRDefault="002A45BA" w:rsidP="00DE5E72">
      <w:pPr>
        <w:jc w:val="both"/>
        <w:rPr>
          <w:rFonts w:ascii="Barlow" w:hAnsi="Barlow" w:cs="Arial"/>
          <w:sz w:val="20"/>
          <w:szCs w:val="20"/>
        </w:rPr>
      </w:pPr>
    </w:p>
    <w:p w:rsidR="002A45BA" w:rsidRDefault="002A45BA" w:rsidP="00DE5E72">
      <w:pPr>
        <w:jc w:val="both"/>
        <w:rPr>
          <w:rFonts w:ascii="Barlow" w:hAnsi="Barlow" w:cs="Arial"/>
          <w:sz w:val="20"/>
          <w:szCs w:val="20"/>
        </w:rPr>
      </w:pPr>
    </w:p>
    <w:p w:rsidR="00A33281" w:rsidRDefault="00A33281" w:rsidP="00DE5E72">
      <w:pPr>
        <w:jc w:val="both"/>
        <w:rPr>
          <w:rFonts w:ascii="Barlow" w:hAnsi="Barlow" w:cs="Arial"/>
          <w:sz w:val="20"/>
          <w:szCs w:val="20"/>
        </w:rPr>
      </w:pPr>
    </w:p>
    <w:p w:rsidR="005776F4" w:rsidRDefault="005776F4" w:rsidP="00DE5E72">
      <w:pPr>
        <w:jc w:val="both"/>
        <w:rPr>
          <w:rFonts w:ascii="Barlow" w:hAnsi="Barlow" w:cs="Arial"/>
          <w:sz w:val="20"/>
          <w:szCs w:val="20"/>
        </w:rPr>
      </w:pPr>
    </w:p>
    <w:p w:rsidR="005776F4" w:rsidRDefault="005776F4" w:rsidP="00DE5E72">
      <w:pPr>
        <w:jc w:val="both"/>
        <w:rPr>
          <w:rFonts w:ascii="Barlow" w:hAnsi="Barlow" w:cs="Arial"/>
          <w:sz w:val="20"/>
          <w:szCs w:val="20"/>
        </w:rPr>
      </w:pPr>
    </w:p>
    <w:p w:rsidR="00056AD9" w:rsidRDefault="00056AD9" w:rsidP="00DE5E72">
      <w:pPr>
        <w:jc w:val="both"/>
        <w:rPr>
          <w:rFonts w:ascii="Barlow" w:hAnsi="Barlow" w:cs="Arial"/>
          <w:sz w:val="20"/>
          <w:szCs w:val="20"/>
        </w:rPr>
      </w:pPr>
    </w:p>
    <w:p w:rsidR="00FE5FBD" w:rsidRDefault="00FE5FBD" w:rsidP="00DE5E72">
      <w:pPr>
        <w:jc w:val="both"/>
        <w:rPr>
          <w:rFonts w:ascii="Barlow" w:hAnsi="Barlow" w:cs="Arial"/>
          <w:b/>
          <w:sz w:val="20"/>
          <w:szCs w:val="20"/>
        </w:rPr>
      </w:pPr>
      <w:r w:rsidRPr="00D0587F">
        <w:rPr>
          <w:rFonts w:ascii="Barlow" w:hAnsi="Barlow" w:cs="Arial"/>
          <w:b/>
          <w:sz w:val="20"/>
          <w:szCs w:val="20"/>
        </w:rPr>
        <w:lastRenderedPageBreak/>
        <w:t>Depreciación de Activos Fijos y Tasa Aplicada</w:t>
      </w:r>
    </w:p>
    <w:p w:rsidR="00C77714" w:rsidRPr="00D0587F" w:rsidRDefault="00C77714" w:rsidP="00DE5E72">
      <w:pPr>
        <w:jc w:val="both"/>
        <w:rPr>
          <w:rFonts w:ascii="Barlow" w:hAnsi="Barlow" w:cs="Arial"/>
          <w:b/>
          <w:sz w:val="20"/>
          <w:szCs w:val="20"/>
        </w:rPr>
      </w:pPr>
    </w:p>
    <w:p w:rsidR="000A0427" w:rsidRDefault="000A0427" w:rsidP="000A0427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8.- El saldo del rubro Bienes muebles e inmuebles que figura en el Estado de situación financiera, se integra como sigue:</w:t>
      </w:r>
    </w:p>
    <w:tbl>
      <w:tblPr>
        <w:tblW w:w="132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0"/>
        <w:gridCol w:w="2140"/>
        <w:gridCol w:w="2587"/>
        <w:gridCol w:w="2589"/>
      </w:tblGrid>
      <w:tr w:rsidR="00D805CE" w:rsidRPr="00D805CE" w:rsidTr="007547FD">
        <w:trPr>
          <w:trHeight w:val="54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5CE" w:rsidRPr="00D805CE" w:rsidRDefault="00D805CE" w:rsidP="00D805CE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5CE" w:rsidRPr="00D805CE" w:rsidRDefault="00D805CE" w:rsidP="00D805CE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Importe al 31-03-2022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05CE" w:rsidRPr="00D805CE" w:rsidRDefault="00D805CE" w:rsidP="00D805CE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Depreciación Acumulada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5CE" w:rsidRPr="00D805CE" w:rsidRDefault="00641784" w:rsidP="00641784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 xml:space="preserve">              </w:t>
            </w:r>
            <w:r w:rsidR="00D805CE" w:rsidRPr="00D805CE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Saldo</w:t>
            </w:r>
          </w:p>
        </w:tc>
      </w:tr>
      <w:tr w:rsidR="00D805CE" w:rsidRPr="00D805CE" w:rsidTr="007547FD">
        <w:trPr>
          <w:trHeight w:val="27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5CE" w:rsidRPr="00D805CE" w:rsidRDefault="00D805CE" w:rsidP="00D805CE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Bienes Inmuebles, Infraestructura y Construcciones en Proceso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5CE" w:rsidRPr="00D805CE" w:rsidRDefault="00D805CE" w:rsidP="007547FD">
            <w:pPr>
              <w:ind w:left="688" w:hanging="688"/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 xml:space="preserve">                   27,133,458.32 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5CE" w:rsidRPr="00D805CE" w:rsidRDefault="00D805CE" w:rsidP="00D805CE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 xml:space="preserve">             10,907,858.99 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5CE" w:rsidRPr="00D805CE" w:rsidRDefault="00D805CE" w:rsidP="00D805CE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 xml:space="preserve">        16,225,599.33 </w:t>
            </w:r>
          </w:p>
        </w:tc>
      </w:tr>
      <w:tr w:rsidR="00D805CE" w:rsidRPr="00D805CE" w:rsidTr="007547FD">
        <w:trPr>
          <w:trHeight w:val="27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5CE" w:rsidRPr="00D805CE" w:rsidRDefault="00D805CE" w:rsidP="00D805CE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Bienes Muebles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5CE" w:rsidRPr="00D805CE" w:rsidRDefault="00D805CE" w:rsidP="00D805CE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 xml:space="preserve">                 167,465,879.48 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5CE" w:rsidRPr="00D805CE" w:rsidRDefault="00D805CE" w:rsidP="00D805CE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 xml:space="preserve">         144,947,959.09 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5CE" w:rsidRPr="00D805CE" w:rsidRDefault="00D805CE" w:rsidP="00D805CE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 xml:space="preserve">         22,517,920.39 </w:t>
            </w:r>
          </w:p>
        </w:tc>
      </w:tr>
      <w:tr w:rsidR="00D805CE" w:rsidRPr="00D805CE" w:rsidTr="007547FD">
        <w:trPr>
          <w:trHeight w:val="27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5CE" w:rsidRPr="00D805CE" w:rsidRDefault="00D805CE" w:rsidP="00D805CE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Calibri"/>
                <w:color w:val="000000"/>
                <w:sz w:val="20"/>
                <w:szCs w:val="20"/>
              </w:rPr>
              <w:t>Mobiliario y Equipo de Administración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5CE" w:rsidRPr="00D805CE" w:rsidRDefault="00D805CE" w:rsidP="00D805CE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Calibri"/>
                <w:color w:val="000000"/>
                <w:sz w:val="20"/>
                <w:szCs w:val="20"/>
              </w:rPr>
              <w:t xml:space="preserve">                  62,497,672.38 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5CE" w:rsidRPr="00D805CE" w:rsidRDefault="00D805CE" w:rsidP="00D805CE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Calibri"/>
                <w:color w:val="000000"/>
                <w:sz w:val="20"/>
                <w:szCs w:val="20"/>
              </w:rPr>
              <w:t xml:space="preserve">            54,533,476.70 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5CE" w:rsidRPr="00D805CE" w:rsidRDefault="00D805CE" w:rsidP="00D805CE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Calibri"/>
                <w:color w:val="000000"/>
                <w:sz w:val="20"/>
                <w:szCs w:val="20"/>
              </w:rPr>
              <w:t xml:space="preserve">           7,964,195.68 </w:t>
            </w:r>
          </w:p>
        </w:tc>
      </w:tr>
      <w:tr w:rsidR="00D805CE" w:rsidRPr="00D805CE" w:rsidTr="007547FD">
        <w:trPr>
          <w:trHeight w:val="3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5CE" w:rsidRPr="00D805CE" w:rsidRDefault="00D805CE" w:rsidP="00D805CE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Calibri"/>
                <w:color w:val="000000"/>
                <w:sz w:val="20"/>
                <w:szCs w:val="20"/>
              </w:rPr>
              <w:t>Mobiliario y Equipo Educacional y Recreativo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5CE" w:rsidRPr="00D805CE" w:rsidRDefault="00D805CE" w:rsidP="00D805CE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Calibri"/>
                <w:color w:val="000000"/>
                <w:sz w:val="20"/>
                <w:szCs w:val="20"/>
              </w:rPr>
              <w:t xml:space="preserve">                        798,896.24 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5CE" w:rsidRPr="00D805CE" w:rsidRDefault="00D805CE" w:rsidP="00D805CE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Calibri"/>
                <w:color w:val="000000"/>
                <w:sz w:val="20"/>
                <w:szCs w:val="20"/>
              </w:rPr>
              <w:t xml:space="preserve">                 682,650.26 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5CE" w:rsidRPr="00D805CE" w:rsidRDefault="00D805CE" w:rsidP="00D805CE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Calibri"/>
                <w:color w:val="000000"/>
                <w:sz w:val="20"/>
                <w:szCs w:val="20"/>
              </w:rPr>
              <w:t xml:space="preserve">               116,245.98 </w:t>
            </w:r>
          </w:p>
        </w:tc>
      </w:tr>
      <w:tr w:rsidR="00D805CE" w:rsidRPr="00D805CE" w:rsidTr="007547FD">
        <w:trPr>
          <w:trHeight w:val="27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5CE" w:rsidRPr="00D805CE" w:rsidRDefault="00D805CE" w:rsidP="00D805CE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Calibri"/>
                <w:color w:val="000000"/>
                <w:sz w:val="20"/>
                <w:szCs w:val="20"/>
              </w:rPr>
              <w:t>Equipo e Instrumental Médico y de Laboratorio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5CE" w:rsidRPr="00D805CE" w:rsidRDefault="00D805CE" w:rsidP="00D805CE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Calibri"/>
                <w:color w:val="000000"/>
                <w:sz w:val="20"/>
                <w:szCs w:val="20"/>
              </w:rPr>
              <w:t xml:space="preserve">                     20,186,121.90 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5CE" w:rsidRPr="00D805CE" w:rsidRDefault="00D805CE" w:rsidP="00D805CE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Calibri"/>
                <w:color w:val="000000"/>
                <w:sz w:val="20"/>
                <w:szCs w:val="20"/>
              </w:rPr>
              <w:t xml:space="preserve">            13,642,878.39 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5CE" w:rsidRPr="00D805CE" w:rsidRDefault="00D805CE" w:rsidP="00D805CE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Calibri"/>
                <w:color w:val="000000"/>
                <w:sz w:val="20"/>
                <w:szCs w:val="20"/>
              </w:rPr>
              <w:t xml:space="preserve">          6,543,243.51 </w:t>
            </w:r>
          </w:p>
        </w:tc>
      </w:tr>
      <w:tr w:rsidR="00D805CE" w:rsidRPr="00D805CE" w:rsidTr="007547FD">
        <w:trPr>
          <w:trHeight w:val="27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5CE" w:rsidRPr="00D805CE" w:rsidRDefault="00641784" w:rsidP="00D805CE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Calibri"/>
                <w:color w:val="000000"/>
                <w:sz w:val="20"/>
                <w:szCs w:val="20"/>
              </w:rPr>
              <w:t>Vehículos</w:t>
            </w:r>
            <w:r w:rsidR="00D805CE" w:rsidRPr="00D805CE">
              <w:rPr>
                <w:rFonts w:ascii="Barlow" w:hAnsi="Barlow" w:cs="Calibri"/>
                <w:color w:val="000000"/>
                <w:sz w:val="20"/>
                <w:szCs w:val="20"/>
              </w:rPr>
              <w:t xml:space="preserve"> y Equipo de transporte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5CE" w:rsidRPr="00D805CE" w:rsidRDefault="00D805CE" w:rsidP="00D805CE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Calibri"/>
                <w:color w:val="000000"/>
                <w:sz w:val="20"/>
                <w:szCs w:val="20"/>
              </w:rPr>
              <w:t xml:space="preserve">                   79,033,917.48 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5CE" w:rsidRPr="00D805CE" w:rsidRDefault="00D805CE" w:rsidP="00D805CE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Calibri"/>
                <w:color w:val="000000"/>
                <w:sz w:val="20"/>
                <w:szCs w:val="20"/>
              </w:rPr>
              <w:t xml:space="preserve">            74,076,070.88 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5CE" w:rsidRPr="00D805CE" w:rsidRDefault="00D805CE" w:rsidP="00D805CE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Calibri"/>
                <w:color w:val="000000"/>
                <w:sz w:val="20"/>
                <w:szCs w:val="20"/>
              </w:rPr>
              <w:t xml:space="preserve">          4,957,846.60 </w:t>
            </w:r>
          </w:p>
        </w:tc>
      </w:tr>
      <w:tr w:rsidR="00D805CE" w:rsidRPr="00D805CE" w:rsidTr="007547FD">
        <w:trPr>
          <w:trHeight w:val="27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5CE" w:rsidRPr="00D805CE" w:rsidRDefault="00D805CE" w:rsidP="00D805CE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Calibri"/>
                <w:color w:val="000000"/>
                <w:sz w:val="20"/>
                <w:szCs w:val="20"/>
              </w:rPr>
              <w:t>Maquinaria, Otros Equipos y Herramientas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5CE" w:rsidRPr="00D805CE" w:rsidRDefault="00D805CE" w:rsidP="00D805CE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Calibri"/>
                <w:color w:val="000000"/>
                <w:sz w:val="20"/>
                <w:szCs w:val="20"/>
              </w:rPr>
              <w:t xml:space="preserve">                     4,949,271.48 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5CE" w:rsidRPr="00D805CE" w:rsidRDefault="00D805CE" w:rsidP="00D805CE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Calibri"/>
                <w:color w:val="000000"/>
                <w:sz w:val="20"/>
                <w:szCs w:val="20"/>
              </w:rPr>
              <w:t xml:space="preserve">              2,012,882.86 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5CE" w:rsidRPr="00D805CE" w:rsidRDefault="00D805CE" w:rsidP="00D805CE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805CE">
              <w:rPr>
                <w:rFonts w:ascii="Barlow" w:hAnsi="Barlow" w:cs="Calibri"/>
                <w:color w:val="000000"/>
                <w:sz w:val="20"/>
                <w:szCs w:val="20"/>
              </w:rPr>
              <w:t xml:space="preserve">         2,936,388.62 </w:t>
            </w:r>
          </w:p>
        </w:tc>
      </w:tr>
    </w:tbl>
    <w:p w:rsidR="00435950" w:rsidRDefault="00435950" w:rsidP="000A0427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0A0427" w:rsidRPr="00410493" w:rsidRDefault="000A0427" w:rsidP="009C78C5">
      <w:pPr>
        <w:autoSpaceDE w:val="0"/>
        <w:autoSpaceDN w:val="0"/>
        <w:adjustRightInd w:val="0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 xml:space="preserve">Los saldos registrados en el rubro de Bienes Muebles e Inmuebles, representan el monto de la inversión realizada por el </w:t>
      </w:r>
      <w:r>
        <w:rPr>
          <w:rFonts w:ascii="Barlow" w:hAnsi="Barlow" w:cs="Arial"/>
          <w:sz w:val="20"/>
          <w:szCs w:val="20"/>
        </w:rPr>
        <w:t xml:space="preserve">Sistema DIF </w:t>
      </w:r>
      <w:r w:rsidRPr="00410493">
        <w:rPr>
          <w:rFonts w:ascii="Barlow" w:hAnsi="Barlow" w:cs="Arial"/>
          <w:sz w:val="20"/>
          <w:szCs w:val="20"/>
        </w:rPr>
        <w:t xml:space="preserve"> en Propiedades, Mobiliario y Equipo, para el desempeño de sus actividades administrativas,</w:t>
      </w:r>
      <w:r w:rsidR="00F7453B">
        <w:rPr>
          <w:rFonts w:ascii="Barlow" w:hAnsi="Barlow" w:cs="Arial"/>
          <w:sz w:val="20"/>
          <w:szCs w:val="20"/>
        </w:rPr>
        <w:t xml:space="preserve"> durante este trimestre se reclasifico la depreciación para quedar solo con las cuentas que marca el CONAC.</w:t>
      </w:r>
    </w:p>
    <w:p w:rsidR="009C78C5" w:rsidRDefault="009C78C5" w:rsidP="009C78C5">
      <w:pPr>
        <w:rPr>
          <w:rFonts w:ascii="Barlow" w:hAnsi="Barlow" w:cs="Arial"/>
          <w:sz w:val="20"/>
          <w:szCs w:val="20"/>
        </w:rPr>
      </w:pPr>
    </w:p>
    <w:p w:rsidR="00A33281" w:rsidRPr="00410493" w:rsidRDefault="00A33281" w:rsidP="009C78C5">
      <w:pPr>
        <w:rPr>
          <w:rFonts w:ascii="Barlow" w:hAnsi="Barlow" w:cs="Arial"/>
          <w:sz w:val="20"/>
          <w:szCs w:val="20"/>
        </w:rPr>
      </w:pPr>
    </w:p>
    <w:p w:rsidR="000A0427" w:rsidRPr="00410493" w:rsidRDefault="000A0427" w:rsidP="000A0427">
      <w:pPr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Respecto a la depreciación se indica lo siguiente:</w:t>
      </w:r>
    </w:p>
    <w:p w:rsidR="000A0427" w:rsidRPr="00410493" w:rsidRDefault="000A0427" w:rsidP="000A0427">
      <w:pPr>
        <w:ind w:left="708" w:firstLine="708"/>
        <w:rPr>
          <w:rFonts w:ascii="Barlow" w:hAnsi="Barlow" w:cs="Arial"/>
          <w:sz w:val="20"/>
          <w:szCs w:val="20"/>
        </w:rPr>
      </w:pPr>
    </w:p>
    <w:p w:rsidR="00026F91" w:rsidRDefault="000A0427" w:rsidP="000A0427">
      <w:pPr>
        <w:rPr>
          <w:rFonts w:ascii="Barlow" w:hAnsi="Barlow" w:cs="Arial"/>
          <w:sz w:val="20"/>
          <w:szCs w:val="20"/>
        </w:rPr>
      </w:pPr>
      <w:r w:rsidRPr="000A0427">
        <w:rPr>
          <w:rFonts w:ascii="Barlow" w:hAnsi="Barlow" w:cs="Arial"/>
          <w:sz w:val="20"/>
          <w:szCs w:val="20"/>
        </w:rPr>
        <w:t xml:space="preserve">Para el cálculo de la depreciación se utiliza el método </w:t>
      </w:r>
      <w:r w:rsidR="00DE6E41">
        <w:rPr>
          <w:rFonts w:ascii="Barlow" w:hAnsi="Barlow" w:cs="Arial"/>
          <w:sz w:val="20"/>
          <w:szCs w:val="20"/>
        </w:rPr>
        <w:t>sugerido</w:t>
      </w:r>
      <w:r w:rsidRPr="000A0427">
        <w:rPr>
          <w:rFonts w:ascii="Barlow" w:hAnsi="Barlow" w:cs="Arial"/>
          <w:sz w:val="20"/>
          <w:szCs w:val="20"/>
        </w:rPr>
        <w:t xml:space="preserve"> por el CONAC mediante las Reglas Específicas del R</w:t>
      </w:r>
      <w:r w:rsidR="00F96321">
        <w:rPr>
          <w:rFonts w:ascii="Barlow" w:hAnsi="Barlow" w:cs="Arial"/>
          <w:sz w:val="20"/>
          <w:szCs w:val="20"/>
        </w:rPr>
        <w:t xml:space="preserve">egistro y Valoración del Activo. </w:t>
      </w:r>
    </w:p>
    <w:p w:rsidR="00435950" w:rsidRDefault="00435950" w:rsidP="000A0427">
      <w:pPr>
        <w:rPr>
          <w:rFonts w:ascii="Barlow" w:hAnsi="Barlow" w:cs="Arial"/>
          <w:sz w:val="20"/>
          <w:szCs w:val="20"/>
        </w:rPr>
      </w:pPr>
    </w:p>
    <w:p w:rsidR="00A33281" w:rsidRDefault="00A33281" w:rsidP="000A0427">
      <w:pPr>
        <w:rPr>
          <w:rFonts w:ascii="Barlow" w:hAnsi="Barlow" w:cs="Arial"/>
          <w:sz w:val="20"/>
          <w:szCs w:val="20"/>
        </w:rPr>
      </w:pPr>
    </w:p>
    <w:p w:rsidR="00D0587F" w:rsidRDefault="00914DC1" w:rsidP="00914DC1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9.- El saldo en Bienes Intangibles y diferidos se integra como sigue:</w:t>
      </w:r>
    </w:p>
    <w:p w:rsidR="001C2711" w:rsidRDefault="001C2711" w:rsidP="00914DC1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tbl>
      <w:tblPr>
        <w:tblW w:w="122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0"/>
        <w:gridCol w:w="2140"/>
        <w:gridCol w:w="2280"/>
        <w:gridCol w:w="448"/>
        <w:gridCol w:w="1418"/>
      </w:tblGrid>
      <w:tr w:rsidR="006102AC" w:rsidRPr="006102AC" w:rsidTr="006102AC">
        <w:trPr>
          <w:trHeight w:val="27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2AC" w:rsidRPr="006102AC" w:rsidRDefault="006102AC" w:rsidP="006102AC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2AC" w:rsidRPr="006102AC" w:rsidRDefault="006102AC" w:rsidP="00F7453B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 w:rsidRPr="006102AC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 xml:space="preserve">Importe al </w:t>
            </w:r>
            <w:r w:rsidR="009243F9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3</w:t>
            </w:r>
            <w:r w:rsidR="009D7366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1-</w:t>
            </w:r>
            <w:r w:rsidR="00F7453B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03-2022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02AC" w:rsidRPr="006102AC" w:rsidRDefault="006102AC" w:rsidP="006102AC">
            <w:pPr>
              <w:jc w:val="right"/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 w:rsidRPr="006102AC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 xml:space="preserve"> Acumulada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2AC" w:rsidRPr="006102AC" w:rsidRDefault="006102AC" w:rsidP="006102AC">
            <w:pPr>
              <w:jc w:val="right"/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 w:rsidRPr="006102AC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Saldo</w:t>
            </w:r>
          </w:p>
        </w:tc>
      </w:tr>
      <w:tr w:rsidR="006102AC" w:rsidRPr="006102AC" w:rsidTr="006102AC">
        <w:trPr>
          <w:trHeight w:val="27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2AC" w:rsidRPr="006102AC" w:rsidRDefault="006102AC" w:rsidP="006102AC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 w:rsidRPr="006102AC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Activos Intangibles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2AC" w:rsidRPr="006102AC" w:rsidRDefault="006102AC" w:rsidP="006102AC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 w:rsidRPr="006102AC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 xml:space="preserve">                        210,849.55 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2AC" w:rsidRPr="006102AC" w:rsidRDefault="006102AC" w:rsidP="006102AC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 w:rsidRPr="006102AC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 xml:space="preserve">                            174,754.90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2AC" w:rsidRPr="006102AC" w:rsidRDefault="006102AC" w:rsidP="006102AC">
            <w:pPr>
              <w:jc w:val="right"/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 w:rsidRPr="006102AC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 xml:space="preserve">               36,094.65 </w:t>
            </w:r>
          </w:p>
        </w:tc>
      </w:tr>
    </w:tbl>
    <w:p w:rsidR="00EE6B48" w:rsidRDefault="00EE6B48" w:rsidP="00914DC1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4761C6" w:rsidRDefault="004761C6" w:rsidP="00914DC1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26F91">
        <w:rPr>
          <w:rFonts w:ascii="Barlow" w:hAnsi="Barlow" w:cs="Arial"/>
          <w:b/>
          <w:sz w:val="20"/>
          <w:szCs w:val="20"/>
        </w:rPr>
        <w:t>Es</w:t>
      </w:r>
      <w:r w:rsidR="00914DC1" w:rsidRPr="00026F91">
        <w:rPr>
          <w:rFonts w:ascii="Barlow" w:hAnsi="Barlow" w:cs="Arial"/>
          <w:b/>
          <w:sz w:val="20"/>
          <w:szCs w:val="20"/>
        </w:rPr>
        <w:t>t</w:t>
      </w:r>
      <w:r w:rsidR="00914DC1" w:rsidRPr="00410493">
        <w:rPr>
          <w:rFonts w:ascii="Barlow" w:hAnsi="Barlow" w:cs="Arial"/>
          <w:b/>
          <w:sz w:val="20"/>
          <w:szCs w:val="20"/>
        </w:rPr>
        <w:t>imaciones y Deterioros</w:t>
      </w:r>
    </w:p>
    <w:p w:rsidR="00DE6E41" w:rsidRDefault="00914DC1" w:rsidP="004761C6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 xml:space="preserve">10.- </w:t>
      </w:r>
      <w:r w:rsidR="00D0587F">
        <w:rPr>
          <w:rFonts w:ascii="Barlow" w:hAnsi="Barlow" w:cs="Arial"/>
          <w:sz w:val="20"/>
          <w:szCs w:val="20"/>
        </w:rPr>
        <w:t>El Sistema DIF</w:t>
      </w:r>
      <w:r w:rsidR="009D7366">
        <w:rPr>
          <w:rFonts w:ascii="Barlow" w:hAnsi="Barlow" w:cs="Arial"/>
          <w:sz w:val="20"/>
          <w:szCs w:val="20"/>
        </w:rPr>
        <w:t xml:space="preserve"> no</w:t>
      </w:r>
      <w:r w:rsidRPr="00410493">
        <w:rPr>
          <w:rFonts w:ascii="Barlow" w:hAnsi="Barlow" w:cs="Arial"/>
          <w:sz w:val="20"/>
          <w:szCs w:val="20"/>
        </w:rPr>
        <w:t xml:space="preserve"> realizó durante el </w:t>
      </w:r>
      <w:r w:rsidR="00D0587F">
        <w:rPr>
          <w:rFonts w:ascii="Barlow" w:hAnsi="Barlow" w:cs="Arial"/>
          <w:sz w:val="20"/>
          <w:szCs w:val="20"/>
        </w:rPr>
        <w:t xml:space="preserve">mes de </w:t>
      </w:r>
      <w:r w:rsidR="00641784">
        <w:rPr>
          <w:rFonts w:ascii="Barlow" w:hAnsi="Barlow" w:cs="Arial"/>
          <w:sz w:val="20"/>
          <w:szCs w:val="20"/>
        </w:rPr>
        <w:t>marzo</w:t>
      </w:r>
      <w:r w:rsidR="00D0587F">
        <w:rPr>
          <w:rFonts w:ascii="Barlow" w:hAnsi="Barlow" w:cs="Arial"/>
          <w:sz w:val="20"/>
          <w:szCs w:val="20"/>
        </w:rPr>
        <w:t xml:space="preserve"> de </w:t>
      </w:r>
      <w:r w:rsidR="00C818A5">
        <w:rPr>
          <w:rFonts w:ascii="Barlow" w:hAnsi="Barlow" w:cs="Arial"/>
          <w:sz w:val="20"/>
          <w:szCs w:val="20"/>
        </w:rPr>
        <w:t xml:space="preserve"> 202</w:t>
      </w:r>
      <w:r w:rsidR="00641784">
        <w:rPr>
          <w:rFonts w:ascii="Barlow" w:hAnsi="Barlow" w:cs="Arial"/>
          <w:sz w:val="20"/>
          <w:szCs w:val="20"/>
        </w:rPr>
        <w:t>2</w:t>
      </w:r>
      <w:r w:rsidRPr="00410493">
        <w:rPr>
          <w:rFonts w:ascii="Barlow" w:hAnsi="Barlow" w:cs="Arial"/>
          <w:sz w:val="20"/>
          <w:szCs w:val="20"/>
        </w:rPr>
        <w:t xml:space="preserve"> la determinación de estimaciones de cuentas incobrables, inversiones deterioro de activos biológicos, etc.</w:t>
      </w:r>
      <w:r w:rsidR="00DE6E41">
        <w:rPr>
          <w:rFonts w:ascii="Barlow" w:hAnsi="Barlow" w:cs="Arial"/>
          <w:sz w:val="20"/>
          <w:szCs w:val="20"/>
        </w:rPr>
        <w:t xml:space="preserve"> </w:t>
      </w:r>
      <w:r w:rsidR="009D7366">
        <w:rPr>
          <w:rFonts w:ascii="Barlow" w:hAnsi="Barlow" w:cs="Arial"/>
          <w:sz w:val="20"/>
          <w:szCs w:val="20"/>
        </w:rPr>
        <w:t>Cabe señalar que sí realizó provisiones para demandas y Juiciosa Corto Plazo. Así mismo, los</w:t>
      </w:r>
      <w:r w:rsidR="00DE6E41">
        <w:rPr>
          <w:rFonts w:ascii="Barlow" w:hAnsi="Barlow" w:cs="Arial"/>
          <w:sz w:val="20"/>
          <w:szCs w:val="20"/>
        </w:rPr>
        <w:t xml:space="preserve"> informes por parte del departamento Jurídico, se provisionaron en este mes las liquidaciones de los trabajadores que ya están en </w:t>
      </w:r>
      <w:r w:rsidR="00060A3D">
        <w:rPr>
          <w:rFonts w:ascii="Barlow" w:hAnsi="Barlow" w:cs="Arial"/>
          <w:sz w:val="20"/>
          <w:szCs w:val="20"/>
        </w:rPr>
        <w:t>pláticas</w:t>
      </w:r>
      <w:r w:rsidR="00DE6E41">
        <w:rPr>
          <w:rFonts w:ascii="Barlow" w:hAnsi="Barlow" w:cs="Arial"/>
          <w:sz w:val="20"/>
          <w:szCs w:val="20"/>
        </w:rPr>
        <w:t xml:space="preserve"> para finiquitar su relación laboral.</w:t>
      </w:r>
    </w:p>
    <w:p w:rsidR="001B5A94" w:rsidRDefault="001B5A94" w:rsidP="004761C6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:rsidR="004761C6" w:rsidRDefault="004761C6" w:rsidP="004761C6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7452DC">
        <w:rPr>
          <w:rFonts w:ascii="Barlow" w:hAnsi="Barlow" w:cs="Arial"/>
          <w:b/>
          <w:sz w:val="20"/>
          <w:szCs w:val="20"/>
        </w:rPr>
        <w:t>Otros Activos</w:t>
      </w:r>
    </w:p>
    <w:p w:rsidR="004761C6" w:rsidRDefault="004761C6" w:rsidP="004761C6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11.- </w:t>
      </w:r>
      <w:r w:rsidRPr="007452DC">
        <w:rPr>
          <w:rFonts w:ascii="Barlow" w:hAnsi="Barlow" w:cs="Arial"/>
          <w:sz w:val="20"/>
          <w:szCs w:val="20"/>
        </w:rPr>
        <w:t xml:space="preserve">A la presente fecha el Sistema DIF  no cuenta con </w:t>
      </w:r>
      <w:r>
        <w:rPr>
          <w:rFonts w:ascii="Barlow" w:hAnsi="Barlow" w:cs="Arial"/>
          <w:sz w:val="20"/>
          <w:szCs w:val="20"/>
        </w:rPr>
        <w:t>otros activos</w:t>
      </w:r>
    </w:p>
    <w:p w:rsidR="00151C7F" w:rsidRPr="008F58A8" w:rsidRDefault="00151C7F" w:rsidP="00FE5FBD">
      <w:pPr>
        <w:jc w:val="both"/>
        <w:rPr>
          <w:rFonts w:asciiTheme="minorHAnsi" w:hAnsiTheme="minorHAnsi"/>
          <w:sz w:val="20"/>
          <w:szCs w:val="20"/>
        </w:rPr>
      </w:pPr>
    </w:p>
    <w:p w:rsidR="00AB12F1" w:rsidRPr="00D0587F" w:rsidRDefault="00FE5FBD" w:rsidP="00D0587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D0587F">
        <w:rPr>
          <w:rFonts w:ascii="Barlow" w:hAnsi="Barlow" w:cs="Arial"/>
          <w:b/>
          <w:sz w:val="20"/>
          <w:szCs w:val="20"/>
        </w:rPr>
        <w:t>P</w:t>
      </w:r>
      <w:r w:rsidR="007F7F13" w:rsidRPr="00D0587F">
        <w:rPr>
          <w:rFonts w:ascii="Barlow" w:hAnsi="Barlow" w:cs="Arial"/>
          <w:b/>
          <w:sz w:val="20"/>
          <w:szCs w:val="20"/>
        </w:rPr>
        <w:t>ASIVOS</w:t>
      </w:r>
    </w:p>
    <w:p w:rsidR="00D0587F" w:rsidRDefault="00D0587F" w:rsidP="00D0587F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1.- La Cuenta de Proveedores, Retenciones y Deuda Pública se integran como sigue:</w:t>
      </w: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5005"/>
      </w:tblGrid>
      <w:tr w:rsidR="00641784" w:rsidRPr="00641784" w:rsidTr="00641784">
        <w:trPr>
          <w:trHeight w:val="27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1784" w:rsidRPr="00641784" w:rsidRDefault="00641784" w:rsidP="00641784">
            <w:pPr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641784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 xml:space="preserve">               CONCEPTO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1784" w:rsidRPr="00641784" w:rsidRDefault="00641784" w:rsidP="00641784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641784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SALDO 31-03-2022</w:t>
            </w:r>
          </w:p>
        </w:tc>
      </w:tr>
      <w:tr w:rsidR="00641784" w:rsidRPr="00641784" w:rsidTr="00641784">
        <w:trPr>
          <w:trHeight w:val="27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1784" w:rsidRPr="00641784" w:rsidRDefault="00641784" w:rsidP="00641784">
            <w:pPr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641784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PASIVO CIRCULANTE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1784" w:rsidRPr="00641784" w:rsidRDefault="00641784" w:rsidP="00641784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641784"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  <w:t>89,986,665.71</w:t>
            </w:r>
          </w:p>
        </w:tc>
      </w:tr>
      <w:tr w:rsidR="00641784" w:rsidRPr="00641784" w:rsidTr="00641784">
        <w:trPr>
          <w:trHeight w:val="27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1784" w:rsidRPr="00641784" w:rsidRDefault="00641784" w:rsidP="00641784">
            <w:pPr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641784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Cuentas por Pagar a Corto Plazo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1784" w:rsidRPr="00641784" w:rsidRDefault="00641784" w:rsidP="00641784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641784"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  <w:t>32,918,011.21</w:t>
            </w:r>
          </w:p>
        </w:tc>
      </w:tr>
      <w:tr w:rsidR="00641784" w:rsidRPr="00641784" w:rsidTr="00641784">
        <w:trPr>
          <w:trHeight w:val="27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1784" w:rsidRPr="00641784" w:rsidRDefault="00641784" w:rsidP="00641784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641784">
              <w:rPr>
                <w:rFonts w:ascii="Barlow" w:hAnsi="Barlow" w:cs="Calibri"/>
                <w:color w:val="000000"/>
                <w:sz w:val="20"/>
                <w:szCs w:val="20"/>
              </w:rPr>
              <w:t>Servicios Personales por Pagar a Corto Plazo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1784" w:rsidRPr="00641784" w:rsidRDefault="00641784" w:rsidP="00641784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641784">
              <w:rPr>
                <w:rFonts w:ascii="Barlow" w:hAnsi="Barlow" w:cs="Tahoma"/>
                <w:color w:val="000000"/>
                <w:sz w:val="20"/>
                <w:szCs w:val="20"/>
              </w:rPr>
              <w:t>9,173,786.32</w:t>
            </w:r>
          </w:p>
        </w:tc>
      </w:tr>
      <w:tr w:rsidR="00641784" w:rsidRPr="00641784" w:rsidTr="00641784">
        <w:trPr>
          <w:trHeight w:val="27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1784" w:rsidRPr="00641784" w:rsidRDefault="00641784" w:rsidP="00641784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641784">
              <w:rPr>
                <w:rFonts w:ascii="Barlow" w:hAnsi="Barlow" w:cs="Calibri"/>
                <w:color w:val="000000"/>
                <w:sz w:val="20"/>
                <w:szCs w:val="20"/>
              </w:rPr>
              <w:t>Proveedores por Pagar a Corto Plazo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1784" w:rsidRPr="00641784" w:rsidRDefault="00641784" w:rsidP="00641784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641784">
              <w:rPr>
                <w:rFonts w:ascii="Barlow" w:hAnsi="Barlow" w:cs="Tahoma"/>
                <w:color w:val="000000"/>
                <w:sz w:val="20"/>
                <w:szCs w:val="20"/>
              </w:rPr>
              <w:t>20,946,173.71</w:t>
            </w:r>
          </w:p>
        </w:tc>
      </w:tr>
      <w:tr w:rsidR="00641784" w:rsidRPr="00641784" w:rsidTr="00641784">
        <w:trPr>
          <w:trHeight w:val="27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1784" w:rsidRPr="00641784" w:rsidRDefault="00641784" w:rsidP="00641784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641784">
              <w:rPr>
                <w:rFonts w:ascii="Barlow" w:hAnsi="Barlow" w:cs="Tahoma"/>
                <w:color w:val="000000"/>
                <w:sz w:val="20"/>
                <w:szCs w:val="20"/>
              </w:rPr>
              <w:t>Transferencias Otorgadas por Pagar a Corto Plazo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1784" w:rsidRPr="00641784" w:rsidRDefault="00641784" w:rsidP="00641784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641784">
              <w:rPr>
                <w:rFonts w:ascii="Barlow" w:hAnsi="Barlow" w:cs="Tahoma"/>
                <w:color w:val="000000"/>
                <w:sz w:val="20"/>
                <w:szCs w:val="20"/>
              </w:rPr>
              <w:t>43,252.68</w:t>
            </w:r>
          </w:p>
        </w:tc>
      </w:tr>
      <w:tr w:rsidR="00641784" w:rsidRPr="00641784" w:rsidTr="00641784">
        <w:trPr>
          <w:trHeight w:val="27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1784" w:rsidRPr="00641784" w:rsidRDefault="00641784" w:rsidP="00641784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641784">
              <w:rPr>
                <w:rFonts w:ascii="Barlow" w:hAnsi="Barlow" w:cs="Tahoma"/>
                <w:color w:val="000000"/>
                <w:sz w:val="20"/>
                <w:szCs w:val="20"/>
              </w:rPr>
              <w:t>Retenciones y Contribuciones por Pagar a Corto Plazo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1784" w:rsidRPr="00641784" w:rsidRDefault="00641784" w:rsidP="00641784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641784">
              <w:rPr>
                <w:rFonts w:ascii="Barlow" w:hAnsi="Barlow" w:cs="Tahoma"/>
                <w:color w:val="000000"/>
                <w:sz w:val="20"/>
                <w:szCs w:val="20"/>
              </w:rPr>
              <w:t>2,754,798.50</w:t>
            </w:r>
          </w:p>
        </w:tc>
      </w:tr>
      <w:tr w:rsidR="00641784" w:rsidRPr="00641784" w:rsidTr="00641784">
        <w:trPr>
          <w:trHeight w:val="27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1784" w:rsidRPr="00641784" w:rsidRDefault="00641784" w:rsidP="00641784">
            <w:pPr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641784"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  <w:t>Provisiones a Corto Plazo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1784" w:rsidRPr="00641784" w:rsidRDefault="00641784" w:rsidP="00641784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641784"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  <w:t>1,327,262.62</w:t>
            </w:r>
          </w:p>
        </w:tc>
      </w:tr>
      <w:tr w:rsidR="00641784" w:rsidRPr="00641784" w:rsidTr="00641784">
        <w:trPr>
          <w:trHeight w:val="27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1784" w:rsidRPr="00641784" w:rsidRDefault="00641784" w:rsidP="00641784">
            <w:pPr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641784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Otros Pasivos Circulantes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1784" w:rsidRPr="00641784" w:rsidRDefault="00641784" w:rsidP="00641784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641784"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  <w:t>55,741,391.88</w:t>
            </w:r>
          </w:p>
        </w:tc>
      </w:tr>
      <w:tr w:rsidR="00641784" w:rsidRPr="00641784" w:rsidTr="00641784">
        <w:trPr>
          <w:trHeight w:val="27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1784" w:rsidRPr="00641784" w:rsidRDefault="00641784" w:rsidP="00641784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641784">
              <w:rPr>
                <w:rFonts w:ascii="Barlow" w:hAnsi="Barlow" w:cs="Calibri"/>
                <w:color w:val="000000"/>
                <w:sz w:val="20"/>
                <w:szCs w:val="20"/>
              </w:rPr>
              <w:t>'8% De I.S.S.T.E.Y.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1784" w:rsidRPr="00641784" w:rsidRDefault="00641784" w:rsidP="00641784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641784">
              <w:rPr>
                <w:rFonts w:ascii="Barlow" w:hAnsi="Barlow" w:cs="Tahoma"/>
                <w:color w:val="000000"/>
                <w:sz w:val="20"/>
                <w:szCs w:val="20"/>
              </w:rPr>
              <w:t>14,211,765.41</w:t>
            </w:r>
          </w:p>
        </w:tc>
      </w:tr>
      <w:tr w:rsidR="00641784" w:rsidRPr="00641784" w:rsidTr="00641784">
        <w:trPr>
          <w:trHeight w:val="27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1784" w:rsidRPr="00641784" w:rsidRDefault="00641784" w:rsidP="00641784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641784">
              <w:rPr>
                <w:rFonts w:ascii="Barlow" w:hAnsi="Barlow" w:cs="Calibri"/>
                <w:color w:val="000000"/>
                <w:sz w:val="20"/>
                <w:szCs w:val="20"/>
              </w:rPr>
              <w:t>Prestamos I.S.S.T.E.Y.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1784" w:rsidRPr="00641784" w:rsidRDefault="00641784" w:rsidP="00641784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641784">
              <w:rPr>
                <w:rFonts w:ascii="Barlow" w:hAnsi="Barlow" w:cs="Tahoma"/>
                <w:color w:val="000000"/>
                <w:sz w:val="20"/>
                <w:szCs w:val="20"/>
              </w:rPr>
              <w:t>15,345,584.05</w:t>
            </w:r>
          </w:p>
        </w:tc>
      </w:tr>
      <w:tr w:rsidR="00641784" w:rsidRPr="00641784" w:rsidTr="00641784">
        <w:trPr>
          <w:trHeight w:val="27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1784" w:rsidRPr="00641784" w:rsidRDefault="00641784" w:rsidP="00641784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641784">
              <w:rPr>
                <w:rFonts w:ascii="Barlow" w:hAnsi="Barlow" w:cs="Calibri"/>
                <w:color w:val="000000"/>
                <w:sz w:val="20"/>
                <w:szCs w:val="20"/>
              </w:rPr>
              <w:t>12.75 % De I.S.S.T.E.Y.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1784" w:rsidRPr="00641784" w:rsidRDefault="00641784" w:rsidP="00641784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641784">
              <w:rPr>
                <w:rFonts w:ascii="Barlow" w:hAnsi="Barlow" w:cs="Tahoma"/>
                <w:color w:val="000000"/>
                <w:sz w:val="20"/>
                <w:szCs w:val="20"/>
              </w:rPr>
              <w:t>24,359,932.49</w:t>
            </w:r>
          </w:p>
        </w:tc>
      </w:tr>
      <w:tr w:rsidR="00641784" w:rsidRPr="00641784" w:rsidTr="00641784">
        <w:trPr>
          <w:trHeight w:val="27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1784" w:rsidRPr="00641784" w:rsidRDefault="00641784" w:rsidP="00641784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641784">
              <w:rPr>
                <w:rFonts w:ascii="Barlow" w:hAnsi="Barlow" w:cs="Tahoma"/>
                <w:color w:val="000000"/>
                <w:sz w:val="20"/>
                <w:szCs w:val="20"/>
              </w:rPr>
              <w:t>Acreedores varios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1784" w:rsidRPr="00641784" w:rsidRDefault="00641784" w:rsidP="00641784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641784">
              <w:rPr>
                <w:rFonts w:ascii="Barlow" w:hAnsi="Barlow" w:cs="Tahoma"/>
                <w:color w:val="000000"/>
                <w:sz w:val="20"/>
                <w:szCs w:val="20"/>
              </w:rPr>
              <w:t>1,824,109.93</w:t>
            </w:r>
          </w:p>
        </w:tc>
      </w:tr>
    </w:tbl>
    <w:p w:rsidR="00D75077" w:rsidRDefault="00D75077" w:rsidP="00D0587F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D62299" w:rsidRDefault="00D62299" w:rsidP="00D0587F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866E20" w:rsidRDefault="00D0587F" w:rsidP="007B3611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D0587F">
        <w:rPr>
          <w:rFonts w:ascii="Barlow" w:hAnsi="Barlow" w:cs="Arial"/>
          <w:sz w:val="20"/>
          <w:szCs w:val="20"/>
        </w:rPr>
        <w:t xml:space="preserve">Entre los adeudos del Sistema DIF, se encuentra el ISSTEY, registrado en la cuenta 2.1.9 Otros Pasivos Circulantes, con un monto aproximado a los cincuenta y cuatro millones de pesos, correspondientes a años anteriores al 2015, mismos,  que entendemos ya fue subsanado por Gobierno del Estado, pero a la presente fecha no se tiene ningún documento que nos lo haga de conocimiento, por tal motivo, sigue registrado en los estados financieros. </w:t>
      </w:r>
      <w:r w:rsidR="007B3611">
        <w:rPr>
          <w:rFonts w:ascii="Barlow" w:hAnsi="Barlow" w:cs="Arial"/>
          <w:sz w:val="20"/>
          <w:szCs w:val="20"/>
        </w:rPr>
        <w:t xml:space="preserve"> En el rubro de </w:t>
      </w:r>
      <w:r w:rsidR="00B11918">
        <w:rPr>
          <w:rFonts w:ascii="Barlow" w:hAnsi="Barlow" w:cs="Arial"/>
          <w:sz w:val="20"/>
          <w:szCs w:val="20"/>
        </w:rPr>
        <w:t xml:space="preserve">Provisiones a Corto Plazo </w:t>
      </w:r>
      <w:r w:rsidR="00641784">
        <w:rPr>
          <w:rFonts w:ascii="Barlow" w:hAnsi="Barlow" w:cs="Arial"/>
          <w:sz w:val="20"/>
          <w:szCs w:val="20"/>
        </w:rPr>
        <w:t>están</w:t>
      </w:r>
      <w:r w:rsidR="00B11918">
        <w:rPr>
          <w:rFonts w:ascii="Barlow" w:hAnsi="Barlow" w:cs="Arial"/>
          <w:sz w:val="20"/>
          <w:szCs w:val="20"/>
        </w:rPr>
        <w:t xml:space="preserve"> registraron los importes estimados por el d</w:t>
      </w:r>
      <w:r w:rsidR="007B3611">
        <w:rPr>
          <w:rFonts w:ascii="Barlow" w:hAnsi="Barlow" w:cs="Arial"/>
          <w:sz w:val="20"/>
          <w:szCs w:val="20"/>
        </w:rPr>
        <w:t>epartamento Jurídico para finiquitos del personal que están en planes de terminar la relación laboral en los pró</w:t>
      </w:r>
      <w:r w:rsidR="007B102A">
        <w:rPr>
          <w:rFonts w:ascii="Barlow" w:hAnsi="Barlow" w:cs="Arial"/>
          <w:sz w:val="20"/>
          <w:szCs w:val="20"/>
        </w:rPr>
        <w:t>ximos meses</w:t>
      </w:r>
      <w:r w:rsidR="00641784">
        <w:rPr>
          <w:rFonts w:ascii="Barlow" w:hAnsi="Barlow" w:cs="Arial"/>
          <w:sz w:val="20"/>
          <w:szCs w:val="20"/>
        </w:rPr>
        <w:t>.</w:t>
      </w:r>
    </w:p>
    <w:p w:rsidR="00641784" w:rsidRDefault="00641784" w:rsidP="007B3611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E87531" w:rsidRDefault="00E87531" w:rsidP="007B3611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 xml:space="preserve">2.- </w:t>
      </w:r>
      <w:r>
        <w:rPr>
          <w:rFonts w:ascii="Barlow" w:hAnsi="Barlow" w:cs="Arial"/>
          <w:sz w:val="20"/>
          <w:szCs w:val="20"/>
        </w:rPr>
        <w:t>El Sistema DIF no cuenta</w:t>
      </w:r>
      <w:r w:rsidR="00FB5884">
        <w:rPr>
          <w:rFonts w:ascii="Barlow" w:hAnsi="Barlow" w:cs="Arial"/>
          <w:sz w:val="20"/>
          <w:szCs w:val="20"/>
        </w:rPr>
        <w:t xml:space="preserve"> con </w:t>
      </w:r>
      <w:r w:rsidRPr="00410493">
        <w:rPr>
          <w:rFonts w:ascii="Barlow" w:hAnsi="Barlow" w:cs="Arial"/>
          <w:sz w:val="20"/>
          <w:szCs w:val="20"/>
        </w:rPr>
        <w:t xml:space="preserve"> Fondos y Bienes de Terceros en Garantía y/o administración a corto plazo</w:t>
      </w:r>
      <w:bookmarkStart w:id="2" w:name="m8"/>
      <w:bookmarkEnd w:id="2"/>
    </w:p>
    <w:p w:rsidR="009574FA" w:rsidRDefault="009574FA" w:rsidP="007B3611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E87531" w:rsidRDefault="00E87531" w:rsidP="00E87531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 xml:space="preserve">3.- El </w:t>
      </w:r>
      <w:r>
        <w:rPr>
          <w:rFonts w:ascii="Barlow" w:hAnsi="Barlow" w:cs="Arial"/>
          <w:sz w:val="20"/>
          <w:szCs w:val="20"/>
        </w:rPr>
        <w:t>Sistema DIF</w:t>
      </w:r>
      <w:r w:rsidRPr="00410493">
        <w:rPr>
          <w:rFonts w:ascii="Barlow" w:hAnsi="Barlow" w:cs="Arial"/>
          <w:sz w:val="20"/>
          <w:szCs w:val="20"/>
        </w:rPr>
        <w:t xml:space="preserve"> no tiene registro de pasivos diferidos de corto o largo plazo.</w:t>
      </w:r>
    </w:p>
    <w:p w:rsidR="009574FA" w:rsidRDefault="009574FA" w:rsidP="00E87531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FB5884" w:rsidRPr="00FB5884" w:rsidRDefault="00FB5884" w:rsidP="00FB5884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ii) </w:t>
      </w:r>
      <w:r w:rsidRPr="00FB5884">
        <w:rPr>
          <w:rFonts w:ascii="Barlow" w:hAnsi="Barlow" w:cs="Arial"/>
          <w:b/>
          <w:sz w:val="20"/>
          <w:szCs w:val="20"/>
        </w:rPr>
        <w:t>NOTAS AL ESTADO DE ACTIVIDADES</w:t>
      </w:r>
    </w:p>
    <w:p w:rsidR="00FB5884" w:rsidRPr="00410493" w:rsidRDefault="00FB5884" w:rsidP="00FB5884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Ingresos de Gestión</w:t>
      </w:r>
    </w:p>
    <w:p w:rsidR="00FB5884" w:rsidRPr="00410493" w:rsidRDefault="00FB5884" w:rsidP="00FB5884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 xml:space="preserve">Representa el monto de los ingresos recaudados durante el ejercicio fiscal y que se previeron en la Ley de Ingresos del Estado de Yucatán, así como de los recursos que el </w:t>
      </w:r>
      <w:r>
        <w:rPr>
          <w:rFonts w:ascii="Barlow" w:hAnsi="Barlow" w:cs="Arial"/>
          <w:sz w:val="20"/>
          <w:szCs w:val="20"/>
        </w:rPr>
        <w:t xml:space="preserve">Sistema DIF recibió del </w:t>
      </w:r>
      <w:r w:rsidRPr="00410493">
        <w:rPr>
          <w:rFonts w:ascii="Barlow" w:hAnsi="Barlow" w:cs="Arial"/>
          <w:sz w:val="20"/>
          <w:szCs w:val="20"/>
        </w:rPr>
        <w:t>Poder Ejecutivo</w:t>
      </w:r>
      <w:r w:rsidR="00EF6781">
        <w:rPr>
          <w:rFonts w:ascii="Barlow" w:hAnsi="Barlow" w:cs="Arial"/>
          <w:sz w:val="20"/>
          <w:szCs w:val="20"/>
        </w:rPr>
        <w:t>,</w:t>
      </w:r>
      <w:r w:rsidRPr="00410493">
        <w:rPr>
          <w:rFonts w:ascii="Barlow" w:hAnsi="Barlow" w:cs="Arial"/>
          <w:sz w:val="20"/>
          <w:szCs w:val="20"/>
        </w:rPr>
        <w:t xml:space="preserve"> como se muestra a continuación:</w:t>
      </w:r>
    </w:p>
    <w:p w:rsidR="00FB5884" w:rsidRPr="00410493" w:rsidRDefault="00FB5884" w:rsidP="00FB5884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:rsidR="00FB5884" w:rsidRDefault="00FB5884" w:rsidP="00FB5884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410493">
        <w:rPr>
          <w:rFonts w:ascii="Barlow" w:hAnsi="Barlow" w:cs="Arial"/>
          <w:bCs/>
          <w:sz w:val="20"/>
          <w:szCs w:val="20"/>
        </w:rPr>
        <w:t>1.- Las cuentas que integran los ingresos de la gestión, presentan los siguientes saldos:</w:t>
      </w:r>
    </w:p>
    <w:p w:rsidR="00AF706C" w:rsidRDefault="00AF706C" w:rsidP="00FB5884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tbl>
      <w:tblPr>
        <w:tblW w:w="107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0"/>
        <w:gridCol w:w="2908"/>
      </w:tblGrid>
      <w:tr w:rsidR="00AF706C" w:rsidTr="000A6586">
        <w:trPr>
          <w:trHeight w:val="30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F706C" w:rsidRDefault="00AF706C">
            <w:pPr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bookmarkStart w:id="3" w:name="m12"/>
            <w:bookmarkEnd w:id="3"/>
            <w:r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  <w:t>INGRESOS DE GESTION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706C" w:rsidRDefault="00AF706C">
            <w:pPr>
              <w:rPr>
                <w:rFonts w:ascii="Calibri" w:hAnsi="Calibri" w:cs="Tahoma"/>
                <w:color w:val="000000"/>
              </w:rPr>
            </w:pPr>
            <w:r>
              <w:rPr>
                <w:rFonts w:ascii="Calibri" w:hAnsi="Calibri" w:cs="Tahoma"/>
                <w:color w:val="000000"/>
                <w:sz w:val="22"/>
                <w:szCs w:val="22"/>
              </w:rPr>
              <w:t> </w:t>
            </w:r>
          </w:p>
        </w:tc>
      </w:tr>
      <w:tr w:rsidR="00AF706C" w:rsidTr="000A6586">
        <w:trPr>
          <w:trHeight w:val="27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F706C" w:rsidRDefault="00AF706C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Tahoma"/>
                <w:color w:val="000000"/>
                <w:sz w:val="20"/>
                <w:szCs w:val="20"/>
              </w:rPr>
              <w:t>Productos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F706C" w:rsidRDefault="00FC4D5E" w:rsidP="00B11918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Tahoma"/>
                <w:color w:val="000000"/>
                <w:sz w:val="20"/>
                <w:szCs w:val="20"/>
              </w:rPr>
              <w:t>28,027.97</w:t>
            </w:r>
          </w:p>
        </w:tc>
      </w:tr>
      <w:tr w:rsidR="00AF706C" w:rsidTr="000A6586">
        <w:trPr>
          <w:trHeight w:val="270"/>
        </w:trPr>
        <w:tc>
          <w:tcPr>
            <w:tcW w:w="7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706C" w:rsidRDefault="00AF706C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Tahoma"/>
                <w:color w:val="000000"/>
                <w:sz w:val="20"/>
                <w:szCs w:val="20"/>
              </w:rPr>
              <w:t>Ingresos por Venta de Bienes y Servicios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2299" w:rsidRDefault="00FC4D5E" w:rsidP="000A6586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Tahoma"/>
                <w:color w:val="000000"/>
                <w:sz w:val="20"/>
                <w:szCs w:val="20"/>
              </w:rPr>
              <w:t>1,793,504.84</w:t>
            </w:r>
          </w:p>
        </w:tc>
      </w:tr>
      <w:tr w:rsidR="00AF706C" w:rsidTr="000A6586">
        <w:trPr>
          <w:trHeight w:val="270"/>
        </w:trPr>
        <w:tc>
          <w:tcPr>
            <w:tcW w:w="7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706C" w:rsidRDefault="00AF706C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F706C" w:rsidRDefault="00AF706C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Tahoma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FB5884" w:rsidRDefault="00FB5884" w:rsidP="00FB5884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410493">
        <w:rPr>
          <w:rFonts w:ascii="Barlow" w:hAnsi="Barlow" w:cs="Arial"/>
          <w:bCs/>
          <w:sz w:val="20"/>
          <w:szCs w:val="20"/>
        </w:rPr>
        <w:lastRenderedPageBreak/>
        <w:t>2.- Las cuentas que integran los ingresos por participaciones, aportaciones, transferencias, asignaciones, subsidios y otras ayudas presentan los siguientes saldos:</w:t>
      </w:r>
    </w:p>
    <w:p w:rsidR="00B11918" w:rsidRDefault="00B11918" w:rsidP="00FB5884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tbl>
      <w:tblPr>
        <w:tblW w:w="112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5812"/>
      </w:tblGrid>
      <w:tr w:rsidR="00B11918" w:rsidRPr="00B11918" w:rsidTr="00CF6F30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1918" w:rsidRPr="00B11918" w:rsidRDefault="00B11918" w:rsidP="00B11918">
            <w:pPr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B11918"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  <w:t>Transferencias Internas Y Asignaciones Al Sector Público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1918" w:rsidRPr="00B11918" w:rsidRDefault="00CF6F30" w:rsidP="00B11918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  <w:t>140,977,961.00</w:t>
            </w:r>
          </w:p>
        </w:tc>
      </w:tr>
      <w:tr w:rsidR="00B11918" w:rsidRPr="00B11918" w:rsidTr="00CF6F30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1918" w:rsidRPr="00B11918" w:rsidRDefault="00B11918" w:rsidP="00B11918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B11918">
              <w:rPr>
                <w:rFonts w:ascii="Barlow" w:hAnsi="Barlow" w:cs="Tahoma"/>
                <w:color w:val="000000"/>
                <w:sz w:val="20"/>
                <w:szCs w:val="20"/>
              </w:rPr>
              <w:t>Aportaciones Estatales  FF-01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1918" w:rsidRPr="00B11918" w:rsidRDefault="00CF6F30" w:rsidP="00B11918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Tahoma"/>
                <w:color w:val="000000"/>
                <w:sz w:val="20"/>
                <w:szCs w:val="20"/>
              </w:rPr>
              <w:t>51,461,658</w:t>
            </w:r>
            <w:r w:rsidR="00B11918" w:rsidRPr="00B11918">
              <w:rPr>
                <w:rFonts w:ascii="Barlow" w:hAnsi="Barlow" w:cs="Tahoma"/>
                <w:color w:val="000000"/>
                <w:sz w:val="20"/>
                <w:szCs w:val="20"/>
              </w:rPr>
              <w:t>.00</w:t>
            </w:r>
          </w:p>
        </w:tc>
      </w:tr>
      <w:tr w:rsidR="00B11918" w:rsidRPr="00B11918" w:rsidTr="00CF6F30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1918" w:rsidRPr="00B11918" w:rsidRDefault="00B11918" w:rsidP="00B11918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B11918">
              <w:rPr>
                <w:rFonts w:ascii="Barlow" w:hAnsi="Barlow" w:cs="Tahoma"/>
                <w:color w:val="000000"/>
                <w:sz w:val="20"/>
                <w:szCs w:val="20"/>
              </w:rPr>
              <w:t>Aportaciones Estatales  FF-101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1918" w:rsidRPr="00B11918" w:rsidRDefault="00CF6F30" w:rsidP="00B11918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Tahoma"/>
                <w:color w:val="000000"/>
                <w:sz w:val="20"/>
                <w:szCs w:val="20"/>
              </w:rPr>
              <w:t>15,304,772</w:t>
            </w:r>
            <w:r w:rsidR="00B11918" w:rsidRPr="00B11918">
              <w:rPr>
                <w:rFonts w:ascii="Barlow" w:hAnsi="Barlow" w:cs="Tahoma"/>
                <w:color w:val="000000"/>
                <w:sz w:val="20"/>
                <w:szCs w:val="20"/>
              </w:rPr>
              <w:t>.00</w:t>
            </w:r>
          </w:p>
        </w:tc>
      </w:tr>
      <w:tr w:rsidR="00B11918" w:rsidRPr="00B11918" w:rsidTr="00CF6F30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1918" w:rsidRPr="00B11918" w:rsidRDefault="00CF6F30" w:rsidP="00B11918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Tahoma"/>
                <w:color w:val="000000"/>
                <w:sz w:val="20"/>
                <w:szCs w:val="20"/>
              </w:rPr>
              <w:t>Recursos Propios EFA FF-110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1918" w:rsidRPr="00B11918" w:rsidRDefault="00CF6F30" w:rsidP="00B11918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Tahoma"/>
                <w:color w:val="000000"/>
                <w:sz w:val="20"/>
                <w:szCs w:val="20"/>
              </w:rPr>
              <w:t>750,000.00</w:t>
            </w:r>
          </w:p>
        </w:tc>
      </w:tr>
      <w:tr w:rsidR="00B11918" w:rsidRPr="00B11918" w:rsidTr="00CF6F30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1918" w:rsidRPr="00B11918" w:rsidRDefault="00CF6F30" w:rsidP="00B11918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Tahoma"/>
                <w:color w:val="000000"/>
                <w:sz w:val="20"/>
                <w:szCs w:val="20"/>
              </w:rPr>
              <w:t>FAM Asistencia Social Ramo 33 FF-1007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1918" w:rsidRPr="00B11918" w:rsidRDefault="00CF6F30" w:rsidP="00B11918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Tahoma"/>
                <w:color w:val="000000"/>
                <w:sz w:val="20"/>
                <w:szCs w:val="20"/>
              </w:rPr>
              <w:t>73,461,531</w:t>
            </w:r>
            <w:r w:rsidR="00B11918" w:rsidRPr="00B11918">
              <w:rPr>
                <w:rFonts w:ascii="Barlow" w:hAnsi="Barlow" w:cs="Tahoma"/>
                <w:color w:val="000000"/>
                <w:sz w:val="20"/>
                <w:szCs w:val="20"/>
              </w:rPr>
              <w:t>.00</w:t>
            </w:r>
          </w:p>
        </w:tc>
      </w:tr>
    </w:tbl>
    <w:p w:rsidR="00085A12" w:rsidRDefault="00085A12" w:rsidP="00FB5884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:rsidR="00FB5884" w:rsidRDefault="00FB5884" w:rsidP="00FB5884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Otros Ingresos y Beneficios Varios</w:t>
      </w:r>
    </w:p>
    <w:p w:rsidR="00FB5884" w:rsidRDefault="00FB5884" w:rsidP="00FB5884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410493">
        <w:rPr>
          <w:rFonts w:ascii="Barlow" w:hAnsi="Barlow" w:cs="Arial"/>
          <w:bCs/>
          <w:sz w:val="20"/>
          <w:szCs w:val="20"/>
        </w:rPr>
        <w:t>3.- Las cuentas que integran los otros ingresos y beneficios presentan los siguientes saldos:</w:t>
      </w:r>
    </w:p>
    <w:p w:rsidR="00B11918" w:rsidRDefault="00B11918" w:rsidP="00FB5884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:rsidR="003C546A" w:rsidRDefault="003C546A" w:rsidP="00FB5884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tbl>
      <w:tblPr>
        <w:tblW w:w="112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0"/>
        <w:gridCol w:w="4694"/>
      </w:tblGrid>
      <w:tr w:rsidR="002F4E44" w:rsidRPr="002F4E44" w:rsidTr="003C546A">
        <w:trPr>
          <w:trHeight w:val="21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4E44" w:rsidRPr="002F4E44" w:rsidRDefault="002F4E44" w:rsidP="002F4E44">
            <w:pPr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2F4E44">
              <w:rPr>
                <w:rFonts w:ascii="Barlow" w:hAnsi="Barlow" w:cs="Tahoma"/>
                <w:b/>
                <w:bCs/>
                <w:color w:val="000000"/>
                <w:sz w:val="20"/>
                <w:szCs w:val="20"/>
                <w:lang w:val="es-MX"/>
              </w:rPr>
              <w:t>OTROS INGRESOS Y BENEFICIOS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4E44" w:rsidRPr="002F4E44" w:rsidRDefault="00CF6F30" w:rsidP="00B11918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  <w:t>118,850.96</w:t>
            </w:r>
          </w:p>
        </w:tc>
      </w:tr>
      <w:tr w:rsidR="00DC1A87" w:rsidRPr="002F4E44" w:rsidTr="003C546A">
        <w:trPr>
          <w:trHeight w:val="21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DC1A87" w:rsidRDefault="00DC1A87" w:rsidP="002F4E44">
            <w:pPr>
              <w:rPr>
                <w:rFonts w:ascii="Barlow" w:hAnsi="Barlow" w:cs="Tahoma"/>
                <w:b/>
                <w:bCs/>
                <w:color w:val="000000"/>
                <w:sz w:val="20"/>
                <w:szCs w:val="20"/>
                <w:lang w:val="es-MX"/>
              </w:rPr>
            </w:pPr>
          </w:p>
          <w:p w:rsidR="00DC1A87" w:rsidRDefault="00DC1A87" w:rsidP="002F4E44">
            <w:pPr>
              <w:rPr>
                <w:rFonts w:ascii="Barlow" w:hAnsi="Barlow" w:cs="Tahoma"/>
                <w:b/>
                <w:bCs/>
                <w:color w:val="000000"/>
                <w:sz w:val="20"/>
                <w:szCs w:val="20"/>
                <w:lang w:val="es-MX"/>
              </w:rPr>
            </w:pPr>
          </w:p>
          <w:p w:rsidR="00B11918" w:rsidRPr="002F4E44" w:rsidRDefault="00B11918" w:rsidP="002F4E44">
            <w:pPr>
              <w:rPr>
                <w:rFonts w:ascii="Barlow" w:hAnsi="Barlow" w:cs="Tahoma"/>
                <w:b/>
                <w:bCs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DC1A87" w:rsidRPr="002F4E44" w:rsidRDefault="00DC1A87" w:rsidP="002F4E44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  <w:lang w:val="es-MX"/>
              </w:rPr>
            </w:pPr>
          </w:p>
        </w:tc>
      </w:tr>
    </w:tbl>
    <w:p w:rsidR="00FB5884" w:rsidRDefault="00FB5884" w:rsidP="00FB5884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Gastos y Otras Pérdidas</w:t>
      </w:r>
    </w:p>
    <w:p w:rsidR="00FB5884" w:rsidRDefault="00FB5884" w:rsidP="00FB5884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410493">
        <w:rPr>
          <w:rFonts w:ascii="Barlow" w:hAnsi="Barlow" w:cs="Arial"/>
          <w:bCs/>
          <w:sz w:val="20"/>
          <w:szCs w:val="20"/>
        </w:rPr>
        <w:t>1.- Los gastos superiores al 10% del total de gasto se integran a continuación:</w:t>
      </w:r>
    </w:p>
    <w:p w:rsidR="00577ADC" w:rsidRDefault="00577ADC" w:rsidP="00FB5884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:rsidR="0053043B" w:rsidRDefault="00FB5884" w:rsidP="00FB5884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A11C1C">
        <w:rPr>
          <w:rFonts w:ascii="Barlow" w:hAnsi="Barlow" w:cs="Arial"/>
          <w:bCs/>
          <w:sz w:val="20"/>
          <w:szCs w:val="20"/>
        </w:rPr>
        <w:t xml:space="preserve">La cuenta de “Servicios Personales” representa el </w:t>
      </w:r>
      <w:r w:rsidR="00825230">
        <w:rPr>
          <w:rFonts w:ascii="Barlow" w:hAnsi="Barlow" w:cs="Arial"/>
          <w:bCs/>
          <w:sz w:val="20"/>
          <w:szCs w:val="20"/>
        </w:rPr>
        <w:t>63.87</w:t>
      </w:r>
      <w:r w:rsidRPr="00A11C1C">
        <w:rPr>
          <w:rFonts w:ascii="Barlow" w:hAnsi="Barlow" w:cs="Arial"/>
          <w:bCs/>
          <w:sz w:val="20"/>
          <w:szCs w:val="20"/>
        </w:rPr>
        <w:t>%, el cual corresponde al pago el capítulo 1000</w:t>
      </w:r>
      <w:r w:rsidR="00A11C1C" w:rsidRPr="00A11C1C">
        <w:rPr>
          <w:rFonts w:ascii="Barlow" w:hAnsi="Barlow" w:cs="Arial"/>
          <w:bCs/>
          <w:sz w:val="20"/>
          <w:szCs w:val="20"/>
        </w:rPr>
        <w:t xml:space="preserve">. </w:t>
      </w:r>
      <w:r w:rsidRPr="00A11C1C">
        <w:rPr>
          <w:rFonts w:ascii="Barlow" w:hAnsi="Barlow" w:cs="Arial"/>
          <w:bCs/>
          <w:sz w:val="20"/>
          <w:szCs w:val="20"/>
        </w:rPr>
        <w:t xml:space="preserve"> Son los recursos empleados para cubrir las remuneraciones del personal al servicio de </w:t>
      </w:r>
      <w:r w:rsidR="00A11C1C" w:rsidRPr="00A11C1C">
        <w:rPr>
          <w:rFonts w:ascii="Barlow" w:hAnsi="Barlow" w:cs="Arial"/>
          <w:bCs/>
          <w:sz w:val="20"/>
          <w:szCs w:val="20"/>
        </w:rPr>
        <w:t>este Sistema DIF</w:t>
      </w:r>
      <w:r w:rsidR="0053043B">
        <w:rPr>
          <w:rFonts w:ascii="Barlow" w:hAnsi="Barlow" w:cs="Arial"/>
          <w:bCs/>
          <w:sz w:val="20"/>
          <w:szCs w:val="20"/>
        </w:rPr>
        <w:t>.</w:t>
      </w:r>
    </w:p>
    <w:p w:rsidR="00D62299" w:rsidRDefault="00D62299" w:rsidP="00D62299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:rsidR="00DC1A87" w:rsidRDefault="00DC1A87" w:rsidP="00DC1A87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A11C1C">
        <w:rPr>
          <w:rFonts w:ascii="Barlow" w:hAnsi="Barlow" w:cs="Arial"/>
          <w:bCs/>
          <w:sz w:val="20"/>
          <w:szCs w:val="20"/>
        </w:rPr>
        <w:t xml:space="preserve">Las cuentas de “Materiales y Suministros”, representa el </w:t>
      </w:r>
      <w:r w:rsidR="00825230">
        <w:rPr>
          <w:rFonts w:ascii="Barlow" w:hAnsi="Barlow" w:cs="Arial"/>
          <w:bCs/>
          <w:sz w:val="20"/>
          <w:szCs w:val="20"/>
        </w:rPr>
        <w:t>25.04</w:t>
      </w:r>
      <w:r w:rsidRPr="00A11C1C">
        <w:rPr>
          <w:rFonts w:ascii="Barlow" w:hAnsi="Barlow" w:cs="Arial"/>
          <w:bCs/>
          <w:sz w:val="20"/>
          <w:szCs w:val="20"/>
        </w:rPr>
        <w:t>%, dicho importe corresponde entre otros a los programas de asistencia alimentaria</w:t>
      </w:r>
      <w:r>
        <w:rPr>
          <w:rFonts w:ascii="Barlow" w:hAnsi="Barlow" w:cs="Arial"/>
          <w:bCs/>
          <w:sz w:val="20"/>
          <w:szCs w:val="20"/>
        </w:rPr>
        <w:t>.</w:t>
      </w:r>
    </w:p>
    <w:p w:rsidR="003F7C73" w:rsidRDefault="003F7C73" w:rsidP="00A11C1C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:rsidR="00A11C1C" w:rsidRPr="00410493" w:rsidRDefault="00A11C1C" w:rsidP="00A11C1C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III) NOTAS AL ESTADO DE VARIACIONES EN LA HACIENDA PÚBLICA.</w:t>
      </w:r>
    </w:p>
    <w:p w:rsidR="00E62984" w:rsidRDefault="00A11C1C" w:rsidP="006102AC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1.- En la cuenta de patrimonio contribuido presenta las siguientes variaciones:</w:t>
      </w:r>
    </w:p>
    <w:p w:rsidR="00340627" w:rsidRDefault="00340627" w:rsidP="006102AC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/>
          <w:b/>
          <w:i/>
          <w:sz w:val="20"/>
          <w:szCs w:val="20"/>
        </w:rPr>
      </w:pPr>
    </w:p>
    <w:p w:rsidR="00B11918" w:rsidRPr="00E62984" w:rsidRDefault="00B11918" w:rsidP="006102AC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/>
          <w:b/>
          <w:i/>
          <w:sz w:val="20"/>
          <w:szCs w:val="20"/>
        </w:rPr>
      </w:pPr>
    </w:p>
    <w:tbl>
      <w:tblPr>
        <w:tblW w:w="11938" w:type="dxa"/>
        <w:tblInd w:w="6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7"/>
        <w:gridCol w:w="1701"/>
        <w:gridCol w:w="1701"/>
        <w:gridCol w:w="1843"/>
        <w:gridCol w:w="2126"/>
      </w:tblGrid>
      <w:tr w:rsidR="00A80A29" w:rsidRPr="00437E98" w:rsidTr="00B065B7">
        <w:trPr>
          <w:trHeight w:val="744"/>
        </w:trPr>
        <w:tc>
          <w:tcPr>
            <w:tcW w:w="4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A29" w:rsidRPr="00376103" w:rsidRDefault="00A80A29" w:rsidP="00A80A29">
            <w:pPr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  <w:r w:rsidRPr="00376103"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A29" w:rsidRPr="00376103" w:rsidRDefault="00A80A29" w:rsidP="00A80A29">
            <w:pPr>
              <w:jc w:val="center"/>
              <w:rPr>
                <w:rFonts w:ascii="Barlow" w:hAnsi="Barlow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76103">
              <w:rPr>
                <w:rFonts w:ascii="Barlow" w:hAnsi="Barlow"/>
                <w:b/>
                <w:bCs/>
                <w:color w:val="000000"/>
                <w:sz w:val="20"/>
                <w:szCs w:val="20"/>
                <w:lang w:val="es-MX" w:eastAsia="es-MX"/>
              </w:rPr>
              <w:t>Hacienda Pública/Patrimonio Contribuido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A29" w:rsidRPr="00376103" w:rsidRDefault="00A80A29" w:rsidP="00621738">
            <w:pPr>
              <w:jc w:val="center"/>
              <w:rPr>
                <w:rFonts w:ascii="Barlow" w:hAnsi="Barlow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76103">
              <w:rPr>
                <w:rFonts w:ascii="Barlow" w:hAnsi="Barlow"/>
                <w:b/>
                <w:bCs/>
                <w:color w:val="000000"/>
                <w:sz w:val="20"/>
                <w:szCs w:val="20"/>
                <w:lang w:val="es-MX" w:eastAsia="es-MX"/>
              </w:rPr>
              <w:t>Hacienda Pública/Patrimonio Generado de Ejercicios Ant</w:t>
            </w:r>
            <w:r w:rsidR="00621738">
              <w:rPr>
                <w:rFonts w:ascii="Barlow" w:hAnsi="Barlow"/>
                <w:b/>
                <w:bCs/>
                <w:color w:val="000000"/>
                <w:sz w:val="20"/>
                <w:szCs w:val="20"/>
                <w:lang w:val="es-MX" w:eastAsia="es-MX"/>
              </w:rPr>
              <w:t>eriores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A29" w:rsidRPr="00376103" w:rsidRDefault="00A80A29" w:rsidP="00A80A29">
            <w:pPr>
              <w:jc w:val="center"/>
              <w:rPr>
                <w:rFonts w:ascii="Barlow" w:hAnsi="Barlow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76103">
              <w:rPr>
                <w:rFonts w:ascii="Barlow" w:hAnsi="Barlow"/>
                <w:b/>
                <w:bCs/>
                <w:color w:val="000000"/>
                <w:sz w:val="20"/>
                <w:szCs w:val="20"/>
                <w:lang w:val="es-MX" w:eastAsia="es-MX"/>
              </w:rPr>
              <w:t>Hacienda Pública/Patrimonio Generado del Ejercicio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A29" w:rsidRPr="00376103" w:rsidRDefault="00A80A29" w:rsidP="00A80A29">
            <w:pPr>
              <w:jc w:val="center"/>
              <w:rPr>
                <w:rFonts w:ascii="Barlow" w:hAnsi="Barlow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76103">
              <w:rPr>
                <w:rFonts w:ascii="Barlow" w:hAnsi="Barlow"/>
                <w:b/>
                <w:bCs/>
                <w:color w:val="000000"/>
                <w:sz w:val="20"/>
                <w:szCs w:val="20"/>
                <w:lang w:val="es-MX" w:eastAsia="es-MX"/>
              </w:rPr>
              <w:t>TOTAL</w:t>
            </w:r>
          </w:p>
        </w:tc>
      </w:tr>
      <w:tr w:rsidR="00A80A29" w:rsidRPr="00437E98" w:rsidTr="00B065B7">
        <w:trPr>
          <w:trHeight w:val="300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A29" w:rsidRPr="00376103" w:rsidRDefault="00A80A29" w:rsidP="00A80A29">
            <w:pPr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0A29" w:rsidRPr="00376103" w:rsidRDefault="00A80A29" w:rsidP="00A80A29">
            <w:pPr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0A29" w:rsidRPr="00376103" w:rsidRDefault="00A80A29" w:rsidP="00A80A29">
            <w:pPr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0A29" w:rsidRPr="00376103" w:rsidRDefault="00A80A29" w:rsidP="00A80A29">
            <w:pPr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0A29" w:rsidRPr="00376103" w:rsidRDefault="00A80A29" w:rsidP="00A80A29">
            <w:pPr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80A29" w:rsidRPr="00437E98" w:rsidTr="00B065B7">
        <w:trPr>
          <w:trHeight w:val="510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A29" w:rsidRPr="00376103" w:rsidRDefault="00A80A29" w:rsidP="00AD5B91">
            <w:pPr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  <w:r w:rsidRPr="00376103"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  <w:t>Hacienda Pública/Patrimon</w:t>
            </w:r>
            <w:r w:rsidR="00437E98" w:rsidRPr="00376103"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  <w:t>io Neto Final del Ejercicio 20</w:t>
            </w:r>
            <w:r w:rsidR="00382F43"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376103" w:rsidRDefault="00A80A29" w:rsidP="00A80A29">
            <w:pPr>
              <w:jc w:val="right"/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  <w:r w:rsidRPr="00376103"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  <w:t>10,499,752</w:t>
            </w:r>
            <w:r w:rsidR="004266DF" w:rsidRPr="00376103"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  <w:t>.20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376103" w:rsidRDefault="00A80A29" w:rsidP="00A80A29">
            <w:pPr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376103" w:rsidRDefault="00A80A29" w:rsidP="00A80A29">
            <w:pPr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376103" w:rsidRDefault="00A80A29" w:rsidP="00A80A29">
            <w:pPr>
              <w:jc w:val="right"/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  <w:r w:rsidRPr="00376103"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  <w:t>10,499,752</w:t>
            </w:r>
            <w:r w:rsidR="00FD4ED2" w:rsidRPr="00376103"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  <w:t>.20</w:t>
            </w:r>
          </w:p>
        </w:tc>
      </w:tr>
      <w:tr w:rsidR="00A80A29" w:rsidRPr="00437E98" w:rsidTr="00B065B7">
        <w:trPr>
          <w:trHeight w:val="105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A29" w:rsidRPr="00376103" w:rsidRDefault="00A80A29" w:rsidP="00A80A29">
            <w:pPr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376103" w:rsidRDefault="00A80A29" w:rsidP="00A80A29">
            <w:pPr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376103" w:rsidRDefault="00A80A29" w:rsidP="00A80A29">
            <w:pPr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376103" w:rsidRDefault="00A80A29" w:rsidP="00A80A29">
            <w:pPr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376103" w:rsidRDefault="00A80A29" w:rsidP="00A80A29">
            <w:pPr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80A29" w:rsidRPr="00437E98" w:rsidTr="00340627">
        <w:trPr>
          <w:trHeight w:val="510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A29" w:rsidRPr="00376103" w:rsidRDefault="00A80A29" w:rsidP="00AD5B91">
            <w:pPr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  <w:r w:rsidRPr="00376103"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  <w:t xml:space="preserve">Variaciones de la Hacienda Pública/Patrimonio Neto del Ejercicio </w:t>
            </w:r>
            <w:r w:rsidR="00413A08"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  <w:t>20</w:t>
            </w:r>
            <w:r w:rsidR="00382F43"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376103" w:rsidRDefault="00A80A29" w:rsidP="00A80A29">
            <w:pPr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5B91" w:rsidRPr="00376103" w:rsidRDefault="00382F43" w:rsidP="00EA4BC0">
            <w:pPr>
              <w:jc w:val="right"/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  <w:t>70,450,947.38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376103" w:rsidRDefault="00A80A29" w:rsidP="00A80A29">
            <w:pPr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A29" w:rsidRPr="00376103" w:rsidRDefault="00382F43" w:rsidP="00577ADC">
            <w:pPr>
              <w:jc w:val="right"/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  <w:t>70,450,947.38</w:t>
            </w:r>
          </w:p>
        </w:tc>
      </w:tr>
      <w:tr w:rsidR="00A80A29" w:rsidRPr="00437E98" w:rsidTr="00340627">
        <w:trPr>
          <w:trHeight w:val="135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A29" w:rsidRPr="00376103" w:rsidRDefault="00A80A29" w:rsidP="00A80A29">
            <w:pPr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376103" w:rsidRDefault="00A80A29" w:rsidP="00A80A29">
            <w:pPr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A29" w:rsidRPr="00376103" w:rsidRDefault="00A80A29" w:rsidP="00A80A29">
            <w:pPr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376103" w:rsidRDefault="00A80A29" w:rsidP="00A80A29">
            <w:pPr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376103" w:rsidRDefault="00A80A29" w:rsidP="00A80A29">
            <w:pPr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67C0D" w:rsidRPr="00437E98" w:rsidTr="00340627">
        <w:trPr>
          <w:trHeight w:val="510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0D" w:rsidRPr="00376103" w:rsidRDefault="00B67C0D" w:rsidP="00413A08">
            <w:pPr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  <w:r w:rsidRPr="00376103"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  <w:t>Variaciones de la Hacienda Pública/Pa</w:t>
            </w:r>
            <w:r w:rsidR="00FD4ED2" w:rsidRPr="00376103"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  <w:t>trimonio Neto del Ejercicio 20</w:t>
            </w:r>
            <w:r w:rsidR="00382F43"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C0D" w:rsidRPr="00376103" w:rsidRDefault="00B67C0D" w:rsidP="00A80A29">
            <w:pPr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7C0D" w:rsidRPr="00376103" w:rsidRDefault="00B67C0D" w:rsidP="00A80A29">
            <w:pPr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40627" w:rsidRPr="00376103" w:rsidRDefault="00382F43" w:rsidP="00382F43">
            <w:pPr>
              <w:jc w:val="right"/>
              <w:rPr>
                <w:rFonts w:ascii="Barlow" w:hAnsi="Barlow" w:cs="Arial"/>
                <w:bCs/>
                <w:color w:val="000000"/>
                <w:sz w:val="20"/>
                <w:szCs w:val="20"/>
              </w:rPr>
            </w:pPr>
            <w:r>
              <w:rPr>
                <w:rFonts w:ascii="Barlow" w:hAnsi="Barlow" w:cs="Arial"/>
                <w:bCs/>
                <w:color w:val="000000"/>
                <w:sz w:val="20"/>
                <w:szCs w:val="20"/>
              </w:rPr>
              <w:t>76,139,931.24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7C0D" w:rsidRPr="00376103" w:rsidRDefault="00382F43" w:rsidP="00E04C25">
            <w:pPr>
              <w:jc w:val="right"/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Barlow" w:hAnsi="Barlow" w:cs="Arial"/>
                <w:bCs/>
                <w:color w:val="000000"/>
                <w:sz w:val="20"/>
                <w:szCs w:val="20"/>
              </w:rPr>
              <w:t>76,139,931.24</w:t>
            </w:r>
          </w:p>
        </w:tc>
      </w:tr>
      <w:tr w:rsidR="00B67C0D" w:rsidRPr="00437E98" w:rsidTr="00340627">
        <w:trPr>
          <w:trHeight w:val="105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0D" w:rsidRPr="00376103" w:rsidRDefault="00B67C0D" w:rsidP="00A80A29">
            <w:pPr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C0D" w:rsidRPr="00376103" w:rsidRDefault="00B67C0D" w:rsidP="00A80A29">
            <w:pPr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7C0D" w:rsidRPr="00376103" w:rsidRDefault="00B67C0D" w:rsidP="00A80A29">
            <w:pPr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7C0D" w:rsidRPr="00376103" w:rsidRDefault="00B67C0D" w:rsidP="00FE4457">
            <w:pPr>
              <w:jc w:val="right"/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7C0D" w:rsidRPr="00376103" w:rsidRDefault="00B67C0D" w:rsidP="00A80A29">
            <w:pPr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67C0D" w:rsidRPr="00437E98" w:rsidTr="00B065B7">
        <w:trPr>
          <w:trHeight w:val="481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0D" w:rsidRPr="00376103" w:rsidRDefault="00B67C0D" w:rsidP="00413A08">
            <w:pPr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  <w:r w:rsidRPr="00376103"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  <w:t>Saldo Neto en la Hacienda Pública / Patrimonio 20</w:t>
            </w:r>
            <w:r w:rsidR="00382F43"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C0D" w:rsidRPr="00376103" w:rsidRDefault="00B67C0D" w:rsidP="00370FA7">
            <w:pPr>
              <w:jc w:val="right"/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  <w:r w:rsidRPr="00376103"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  <w:t>10,499,752.20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7C0D" w:rsidRPr="00376103" w:rsidRDefault="00382F43" w:rsidP="00577ADC">
            <w:pPr>
              <w:jc w:val="right"/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  <w:t>70,450,947.38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7C0D" w:rsidRPr="00376103" w:rsidRDefault="00382F43" w:rsidP="00577ADC">
            <w:pPr>
              <w:jc w:val="right"/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Barlow" w:hAnsi="Barlow" w:cs="Arial"/>
                <w:bCs/>
                <w:color w:val="000000"/>
                <w:sz w:val="20"/>
                <w:szCs w:val="20"/>
              </w:rPr>
              <w:t>76,139,931.24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0627" w:rsidRPr="00376103" w:rsidRDefault="00382F43" w:rsidP="00370FA7">
            <w:pPr>
              <w:jc w:val="right"/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Barlow" w:hAnsi="Barlow"/>
                <w:color w:val="000000"/>
                <w:sz w:val="20"/>
                <w:szCs w:val="20"/>
                <w:lang w:val="es-MX" w:eastAsia="es-MX"/>
              </w:rPr>
              <w:t>157,090,630.82</w:t>
            </w:r>
          </w:p>
        </w:tc>
      </w:tr>
    </w:tbl>
    <w:p w:rsidR="00B065B7" w:rsidRDefault="00B065B7" w:rsidP="00B065B7">
      <w:pPr>
        <w:pStyle w:val="Prrafodelista"/>
        <w:ind w:left="1080"/>
        <w:jc w:val="both"/>
        <w:rPr>
          <w:rFonts w:ascii="Barlow" w:hAnsi="Barlow"/>
          <w:b/>
          <w:sz w:val="20"/>
          <w:szCs w:val="20"/>
        </w:rPr>
      </w:pPr>
    </w:p>
    <w:p w:rsidR="00600FE8" w:rsidRDefault="00600FE8" w:rsidP="00B065B7">
      <w:pPr>
        <w:pStyle w:val="Prrafodelista"/>
        <w:ind w:left="1080"/>
        <w:jc w:val="both"/>
        <w:rPr>
          <w:rFonts w:ascii="Barlow" w:hAnsi="Barlow"/>
          <w:sz w:val="20"/>
          <w:szCs w:val="20"/>
        </w:rPr>
      </w:pPr>
    </w:p>
    <w:p w:rsidR="00B11918" w:rsidRDefault="00B11918" w:rsidP="00B065B7">
      <w:pPr>
        <w:pStyle w:val="Prrafodelista"/>
        <w:ind w:left="1080"/>
        <w:jc w:val="both"/>
        <w:rPr>
          <w:rFonts w:ascii="Barlow" w:hAnsi="Barlow"/>
          <w:sz w:val="20"/>
          <w:szCs w:val="20"/>
        </w:rPr>
      </w:pPr>
    </w:p>
    <w:p w:rsidR="00B11918" w:rsidRDefault="00B11918" w:rsidP="00B065B7">
      <w:pPr>
        <w:pStyle w:val="Prrafodelista"/>
        <w:ind w:left="1080"/>
        <w:jc w:val="both"/>
        <w:rPr>
          <w:rFonts w:ascii="Barlow" w:hAnsi="Barlow"/>
          <w:sz w:val="20"/>
          <w:szCs w:val="20"/>
        </w:rPr>
      </w:pPr>
    </w:p>
    <w:p w:rsidR="00B11918" w:rsidRDefault="00B11918" w:rsidP="00B065B7">
      <w:pPr>
        <w:pStyle w:val="Prrafodelista"/>
        <w:ind w:left="1080"/>
        <w:jc w:val="both"/>
        <w:rPr>
          <w:rFonts w:ascii="Barlow" w:hAnsi="Barlow"/>
          <w:sz w:val="20"/>
          <w:szCs w:val="20"/>
        </w:rPr>
      </w:pPr>
    </w:p>
    <w:p w:rsidR="00B11918" w:rsidRDefault="00B11918" w:rsidP="00B065B7">
      <w:pPr>
        <w:pStyle w:val="Prrafodelista"/>
        <w:ind w:left="1080"/>
        <w:jc w:val="both"/>
        <w:rPr>
          <w:rFonts w:ascii="Barlow" w:hAnsi="Barlow"/>
          <w:sz w:val="20"/>
          <w:szCs w:val="20"/>
        </w:rPr>
      </w:pPr>
    </w:p>
    <w:p w:rsidR="00B11918" w:rsidRDefault="00B11918" w:rsidP="00B065B7">
      <w:pPr>
        <w:pStyle w:val="Prrafodelista"/>
        <w:ind w:left="1080"/>
        <w:jc w:val="both"/>
        <w:rPr>
          <w:rFonts w:ascii="Barlow" w:hAnsi="Barlow"/>
          <w:sz w:val="20"/>
          <w:szCs w:val="20"/>
        </w:rPr>
      </w:pPr>
    </w:p>
    <w:p w:rsidR="00FE5FBD" w:rsidRDefault="00FE5FBD" w:rsidP="00595C13">
      <w:pPr>
        <w:pStyle w:val="Prrafodelista"/>
        <w:numPr>
          <w:ilvl w:val="0"/>
          <w:numId w:val="8"/>
        </w:numPr>
        <w:jc w:val="both"/>
        <w:rPr>
          <w:rFonts w:ascii="Barlow" w:hAnsi="Barlow"/>
          <w:b/>
          <w:sz w:val="20"/>
          <w:szCs w:val="20"/>
        </w:rPr>
      </w:pPr>
      <w:r w:rsidRPr="00376103">
        <w:rPr>
          <w:rFonts w:ascii="Barlow" w:hAnsi="Barlow"/>
          <w:b/>
          <w:sz w:val="20"/>
          <w:szCs w:val="20"/>
        </w:rPr>
        <w:t xml:space="preserve">NOTAS AL ESTADO DE FLUJOS DE EFECTIVO </w:t>
      </w:r>
    </w:p>
    <w:p w:rsidR="00E549FB" w:rsidRPr="00E549FB" w:rsidRDefault="00E549FB" w:rsidP="00E549FB">
      <w:pPr>
        <w:jc w:val="both"/>
        <w:rPr>
          <w:rFonts w:ascii="Barlow" w:hAnsi="Barlow"/>
          <w:b/>
          <w:sz w:val="20"/>
          <w:szCs w:val="20"/>
        </w:rPr>
      </w:pPr>
    </w:p>
    <w:p w:rsidR="00E549FB" w:rsidRPr="00376103" w:rsidRDefault="00E549FB" w:rsidP="00E549FB">
      <w:pPr>
        <w:jc w:val="both"/>
        <w:rPr>
          <w:rFonts w:ascii="Barlow" w:hAnsi="Barlow"/>
          <w:b/>
          <w:sz w:val="20"/>
          <w:szCs w:val="20"/>
        </w:rPr>
      </w:pPr>
      <w:r w:rsidRPr="00376103">
        <w:rPr>
          <w:rFonts w:ascii="Barlow" w:hAnsi="Barlow"/>
          <w:b/>
          <w:sz w:val="20"/>
          <w:szCs w:val="20"/>
        </w:rPr>
        <w:t>1. Efectivo y Equivalentes</w:t>
      </w:r>
    </w:p>
    <w:tbl>
      <w:tblPr>
        <w:tblW w:w="119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0"/>
        <w:gridCol w:w="2637"/>
        <w:gridCol w:w="3748"/>
      </w:tblGrid>
      <w:tr w:rsidR="00E549FB" w:rsidRPr="00861C41" w:rsidTr="00AF3FA2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861C41" w:rsidRDefault="00E549FB" w:rsidP="00AF3FA2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 w:rsidRPr="00861C41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861C41" w:rsidRDefault="00E549FB" w:rsidP="00152F47">
            <w:pPr>
              <w:jc w:val="right"/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 w:rsidRPr="00861C41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202</w:t>
            </w:r>
            <w:r w:rsidR="00152F47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861C41" w:rsidRDefault="00600FE8" w:rsidP="00152F47">
            <w:pPr>
              <w:jc w:val="right"/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202</w:t>
            </w:r>
            <w:r w:rsidR="00152F47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E549FB" w:rsidRPr="00861C41" w:rsidTr="00577ADC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861C41" w:rsidRDefault="00E549FB" w:rsidP="00AF3FA2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861C41">
              <w:rPr>
                <w:rFonts w:ascii="Barlow" w:hAnsi="Barlow" w:cs="Calibri"/>
                <w:color w:val="000000"/>
                <w:sz w:val="20"/>
                <w:szCs w:val="20"/>
              </w:rPr>
              <w:t>Efectivo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49FB" w:rsidRPr="00861C41" w:rsidRDefault="00152F47" w:rsidP="00AF3FA2">
            <w:pPr>
              <w:jc w:val="right"/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104,000.00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861C41" w:rsidRDefault="00D75E2E" w:rsidP="0055159E">
            <w:pPr>
              <w:jc w:val="right"/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1</w:t>
            </w:r>
            <w:r w:rsidR="0055159E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07</w:t>
            </w:r>
            <w:r w:rsidR="00152F47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,000.00</w:t>
            </w:r>
          </w:p>
        </w:tc>
      </w:tr>
      <w:tr w:rsidR="00E549FB" w:rsidRPr="00861C41" w:rsidTr="00577ADC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861C41" w:rsidRDefault="00E549FB" w:rsidP="00AF3FA2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861C41">
              <w:rPr>
                <w:rFonts w:ascii="Barlow" w:hAnsi="Barlow" w:cs="Calibri"/>
                <w:color w:val="000000"/>
                <w:sz w:val="20"/>
                <w:szCs w:val="20"/>
              </w:rPr>
              <w:t>Bancos/Tesorería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49FB" w:rsidRPr="00861C41" w:rsidRDefault="00152F47" w:rsidP="00AF3FA2">
            <w:pPr>
              <w:jc w:val="right"/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103,430,446.36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861C41" w:rsidRDefault="0055159E" w:rsidP="00600FE8">
            <w:pPr>
              <w:jc w:val="right"/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93,329,061.94</w:t>
            </w:r>
          </w:p>
        </w:tc>
      </w:tr>
      <w:tr w:rsidR="00E549FB" w:rsidRPr="00861C41" w:rsidTr="00AF3FA2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861C41" w:rsidRDefault="00E549FB" w:rsidP="00AF3FA2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861C41">
              <w:rPr>
                <w:rFonts w:ascii="Barlow" w:hAnsi="Barlow" w:cs="Calibri"/>
                <w:color w:val="000000"/>
                <w:sz w:val="20"/>
                <w:szCs w:val="20"/>
              </w:rPr>
              <w:t>Bancos/Dependencias y Otros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861C41" w:rsidRDefault="00E549FB" w:rsidP="00AF3FA2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861C41">
              <w:rPr>
                <w:rFonts w:ascii="Barlow" w:hAnsi="Barl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861C41" w:rsidRDefault="00E549FB" w:rsidP="00AF3FA2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861C41">
              <w:rPr>
                <w:rFonts w:ascii="Barlow" w:hAnsi="Barlow" w:cs="Calibri"/>
                <w:color w:val="000000"/>
                <w:sz w:val="20"/>
                <w:szCs w:val="20"/>
              </w:rPr>
              <w:t>0</w:t>
            </w:r>
          </w:p>
        </w:tc>
      </w:tr>
      <w:tr w:rsidR="00E549FB" w:rsidRPr="00861C41" w:rsidTr="00AF3FA2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861C41" w:rsidRDefault="00E549FB" w:rsidP="00AF3FA2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861C41">
              <w:rPr>
                <w:rFonts w:ascii="Barlow" w:hAnsi="Barlow" w:cs="Calibri"/>
                <w:color w:val="000000"/>
                <w:sz w:val="20"/>
                <w:szCs w:val="20"/>
              </w:rPr>
              <w:t>Inversiones Temporales (hasta 3 meses)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861C41" w:rsidRDefault="00E549FB" w:rsidP="00AF3FA2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861C41">
              <w:rPr>
                <w:rFonts w:ascii="Barlow" w:hAnsi="Barl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861C41" w:rsidRDefault="00E549FB" w:rsidP="00AF3FA2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861C41">
              <w:rPr>
                <w:rFonts w:ascii="Barlow" w:hAnsi="Barlow" w:cs="Calibri"/>
                <w:color w:val="000000"/>
                <w:sz w:val="20"/>
                <w:szCs w:val="20"/>
              </w:rPr>
              <w:t>0</w:t>
            </w:r>
          </w:p>
        </w:tc>
      </w:tr>
      <w:tr w:rsidR="00E549FB" w:rsidRPr="00861C41" w:rsidTr="00AF3FA2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861C41" w:rsidRDefault="00E549FB" w:rsidP="00AF3FA2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861C41">
              <w:rPr>
                <w:rFonts w:ascii="Barlow" w:hAnsi="Barlow" w:cs="Calibri"/>
                <w:color w:val="000000"/>
                <w:sz w:val="20"/>
                <w:szCs w:val="20"/>
              </w:rPr>
              <w:t>Fondos con afectación especifica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861C41" w:rsidRDefault="00E549FB" w:rsidP="00AF3FA2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861C41">
              <w:rPr>
                <w:rFonts w:ascii="Barlow" w:hAnsi="Barl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861C41" w:rsidRDefault="00E549FB" w:rsidP="00AF3FA2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861C41">
              <w:rPr>
                <w:rFonts w:ascii="Barlow" w:hAnsi="Barlow" w:cs="Calibri"/>
                <w:color w:val="000000"/>
                <w:sz w:val="20"/>
                <w:szCs w:val="20"/>
              </w:rPr>
              <w:t>0</w:t>
            </w:r>
          </w:p>
        </w:tc>
      </w:tr>
      <w:tr w:rsidR="00E549FB" w:rsidRPr="00861C41" w:rsidTr="00AF3FA2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861C41" w:rsidRDefault="00E549FB" w:rsidP="00AF3FA2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861C41">
              <w:rPr>
                <w:rFonts w:ascii="Barlow" w:hAnsi="Barlow" w:cs="Calibri"/>
                <w:color w:val="000000"/>
                <w:sz w:val="20"/>
                <w:szCs w:val="20"/>
              </w:rPr>
              <w:t>Depósitos de Fondos de Terceros y otros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861C41" w:rsidRDefault="00E549FB" w:rsidP="00AF3FA2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861C41">
              <w:rPr>
                <w:rFonts w:ascii="Barlow" w:hAnsi="Barl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861C41" w:rsidRDefault="00E549FB" w:rsidP="00AF3FA2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861C41">
              <w:rPr>
                <w:rFonts w:ascii="Barlow" w:hAnsi="Barlow" w:cs="Calibri"/>
                <w:color w:val="000000"/>
                <w:sz w:val="20"/>
                <w:szCs w:val="20"/>
              </w:rPr>
              <w:t>0</w:t>
            </w:r>
          </w:p>
        </w:tc>
      </w:tr>
      <w:tr w:rsidR="00E549FB" w:rsidRPr="00861C41" w:rsidTr="00AF3FA2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861C41" w:rsidRDefault="00E549FB" w:rsidP="00AF3FA2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861C41">
              <w:rPr>
                <w:rFonts w:ascii="Barlow" w:hAnsi="Barlow" w:cs="Calibri"/>
                <w:color w:val="000000"/>
                <w:sz w:val="20"/>
                <w:szCs w:val="20"/>
              </w:rPr>
              <w:t>Otros efectivos y Equivalentes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861C41" w:rsidRDefault="00E549FB" w:rsidP="00AF3FA2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861C41">
              <w:rPr>
                <w:rFonts w:ascii="Barlow" w:hAnsi="Barl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861C41" w:rsidRDefault="00E549FB" w:rsidP="00AF3FA2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861C41">
              <w:rPr>
                <w:rFonts w:ascii="Barlow" w:hAnsi="Barlow" w:cs="Calibri"/>
                <w:color w:val="000000"/>
                <w:sz w:val="20"/>
                <w:szCs w:val="20"/>
              </w:rPr>
              <w:t>0</w:t>
            </w:r>
          </w:p>
        </w:tc>
      </w:tr>
      <w:tr w:rsidR="00E549FB" w:rsidRPr="00861C41" w:rsidTr="00AF3FA2">
        <w:trPr>
          <w:trHeight w:val="177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861C41" w:rsidRDefault="00E549FB" w:rsidP="00AF3FA2">
            <w:pPr>
              <w:jc w:val="right"/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 w:rsidRPr="00861C41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Total de Efectivo y Equivalentes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861C41" w:rsidRDefault="00152F47" w:rsidP="00AF3FA2">
            <w:pPr>
              <w:jc w:val="right"/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103,534,446.36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861C41" w:rsidRDefault="0055159E" w:rsidP="00AF3FA2">
            <w:pPr>
              <w:jc w:val="right"/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93,436,061.94</w:t>
            </w:r>
          </w:p>
        </w:tc>
      </w:tr>
    </w:tbl>
    <w:p w:rsidR="00E549FB" w:rsidRDefault="00E549FB" w:rsidP="00E549FB">
      <w:pPr>
        <w:jc w:val="both"/>
        <w:rPr>
          <w:rFonts w:ascii="Calibri" w:hAnsi="Calibri"/>
          <w:b/>
          <w:sz w:val="20"/>
          <w:szCs w:val="20"/>
        </w:rPr>
      </w:pPr>
      <w:bookmarkStart w:id="4" w:name="_GoBack"/>
      <w:bookmarkEnd w:id="4"/>
    </w:p>
    <w:p w:rsidR="00E549FB" w:rsidRDefault="00E549FB" w:rsidP="00E549FB">
      <w:pPr>
        <w:jc w:val="both"/>
        <w:rPr>
          <w:rFonts w:ascii="Calibri" w:hAnsi="Calibri"/>
          <w:b/>
          <w:sz w:val="20"/>
          <w:szCs w:val="20"/>
        </w:rPr>
      </w:pPr>
    </w:p>
    <w:p w:rsidR="00E549FB" w:rsidRPr="005C6A2B" w:rsidRDefault="00E549FB" w:rsidP="00E549FB">
      <w:pPr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2</w:t>
      </w:r>
      <w:r w:rsidRPr="005C6A2B">
        <w:rPr>
          <w:rFonts w:ascii="Barlow" w:hAnsi="Barlow"/>
          <w:b/>
          <w:sz w:val="20"/>
          <w:szCs w:val="20"/>
        </w:rPr>
        <w:t>. Conciliación de los Flujos de Efectivo Netos de las Actividades de Operación y la cuenta Ahorro/Desahorro antes de Rubros Extraordinarios</w:t>
      </w:r>
      <w:r w:rsidRPr="005C6A2B">
        <w:rPr>
          <w:rFonts w:ascii="Barlow" w:hAnsi="Barlow"/>
          <w:sz w:val="20"/>
          <w:szCs w:val="20"/>
        </w:rPr>
        <w:t>.</w:t>
      </w:r>
    </w:p>
    <w:p w:rsidR="00E549FB" w:rsidRPr="005C6A2B" w:rsidRDefault="00E549FB" w:rsidP="00E549FB">
      <w:pPr>
        <w:jc w:val="both"/>
        <w:rPr>
          <w:rFonts w:ascii="Barlow" w:hAnsi="Barlow"/>
          <w:sz w:val="20"/>
          <w:szCs w:val="20"/>
        </w:rPr>
      </w:pPr>
    </w:p>
    <w:p w:rsidR="00E549FB" w:rsidRPr="005C6A2B" w:rsidRDefault="00E549FB" w:rsidP="00E549FB">
      <w:pPr>
        <w:jc w:val="both"/>
        <w:rPr>
          <w:rFonts w:ascii="Barlow" w:hAnsi="Barlow"/>
          <w:sz w:val="20"/>
          <w:szCs w:val="20"/>
        </w:rPr>
      </w:pPr>
    </w:p>
    <w:tbl>
      <w:tblPr>
        <w:tblW w:w="120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0"/>
        <w:gridCol w:w="2637"/>
        <w:gridCol w:w="3827"/>
      </w:tblGrid>
      <w:tr w:rsidR="00E549FB" w:rsidRPr="00D546DF" w:rsidTr="00AF3FA2">
        <w:trPr>
          <w:trHeight w:val="25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D546DF" w:rsidRDefault="00E549FB" w:rsidP="00AF3FA2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 w:rsidRPr="00D546DF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D546DF" w:rsidRDefault="00E549FB" w:rsidP="00AF3FA2">
            <w:pPr>
              <w:jc w:val="right"/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 w:rsidRPr="00D546DF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Período Actual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D546DF" w:rsidRDefault="00E549FB" w:rsidP="00AF3FA2">
            <w:pPr>
              <w:jc w:val="right"/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 w:rsidRPr="00D546DF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Período Anterior</w:t>
            </w:r>
          </w:p>
        </w:tc>
      </w:tr>
      <w:tr w:rsidR="00E549FB" w:rsidRPr="00D546DF" w:rsidTr="00AF3FA2">
        <w:trPr>
          <w:trHeight w:val="25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D546DF" w:rsidRDefault="00E549FB" w:rsidP="00AF3FA2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 w:rsidRPr="00D546DF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/>
              </w:rPr>
              <w:t>Resultados del Ejercicio Ahorro/Desahorro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D546DF" w:rsidRDefault="005C4C96" w:rsidP="00AF3FA2">
            <w:pPr>
              <w:jc w:val="right"/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76,139,931.24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D546DF" w:rsidRDefault="005C4C96" w:rsidP="0055159E">
            <w:pPr>
              <w:jc w:val="right"/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27,360,587.40</w:t>
            </w:r>
          </w:p>
        </w:tc>
      </w:tr>
      <w:tr w:rsidR="00E549FB" w:rsidRPr="00D546DF" w:rsidTr="00874479">
        <w:trPr>
          <w:trHeight w:val="25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D546DF" w:rsidRDefault="00E549FB" w:rsidP="00AF3FA2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 w:rsidRPr="00D546DF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Movimientos de partidas (o rubros) que no afectan al efectivo.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49FB" w:rsidRPr="00D546DF" w:rsidRDefault="00152F47" w:rsidP="00AF3FA2">
            <w:pPr>
              <w:jc w:val="right"/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2,689,557.06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9FB" w:rsidRPr="00D546DF" w:rsidRDefault="0055159E" w:rsidP="001668ED">
            <w:pPr>
              <w:jc w:val="right"/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3,231,518.35</w:t>
            </w:r>
          </w:p>
        </w:tc>
      </w:tr>
      <w:tr w:rsidR="00E549FB" w:rsidRPr="00D546DF" w:rsidTr="00874479">
        <w:trPr>
          <w:trHeight w:val="25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D546DF" w:rsidRDefault="00E549FB" w:rsidP="00AF3FA2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546DF">
              <w:rPr>
                <w:rFonts w:ascii="Barlow" w:hAnsi="Barlow" w:cs="Calibri"/>
                <w:color w:val="000000"/>
                <w:sz w:val="20"/>
                <w:szCs w:val="20"/>
              </w:rPr>
              <w:t>Depreciación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49FB" w:rsidRPr="00D546DF" w:rsidRDefault="00152F47" w:rsidP="00AF3FA2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</w:rPr>
              <w:t>2,689,557.06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D546DF" w:rsidRDefault="0055159E" w:rsidP="00A35626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</w:rPr>
              <w:t>3,231,518.35</w:t>
            </w:r>
          </w:p>
        </w:tc>
      </w:tr>
      <w:tr w:rsidR="00E549FB" w:rsidRPr="00D546DF" w:rsidTr="00AF3FA2">
        <w:trPr>
          <w:trHeight w:val="25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D546DF" w:rsidRDefault="00E549FB" w:rsidP="00AF3FA2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546DF">
              <w:rPr>
                <w:rFonts w:ascii="Barlow" w:hAnsi="Barlow" w:cs="Calibri"/>
                <w:color w:val="000000"/>
                <w:sz w:val="20"/>
                <w:szCs w:val="20"/>
              </w:rPr>
              <w:t>Amortización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D546DF" w:rsidRDefault="00E549FB" w:rsidP="00AF3FA2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546DF">
              <w:rPr>
                <w:rFonts w:ascii="Barlow" w:hAnsi="Barl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D546DF" w:rsidRDefault="00E549FB" w:rsidP="00AF3FA2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546DF">
              <w:rPr>
                <w:rFonts w:ascii="Barlow" w:hAnsi="Barlow" w:cs="Calibri"/>
                <w:color w:val="000000"/>
                <w:sz w:val="20"/>
                <w:szCs w:val="20"/>
              </w:rPr>
              <w:t>0</w:t>
            </w:r>
          </w:p>
        </w:tc>
      </w:tr>
      <w:tr w:rsidR="00E549FB" w:rsidRPr="00D546DF" w:rsidTr="00AF3FA2">
        <w:trPr>
          <w:trHeight w:val="25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D546DF" w:rsidRDefault="00E549FB" w:rsidP="00AF3FA2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546DF">
              <w:rPr>
                <w:rFonts w:ascii="Barlow" w:hAnsi="Barlow" w:cs="Calibri"/>
                <w:color w:val="000000"/>
                <w:sz w:val="20"/>
                <w:szCs w:val="20"/>
              </w:rPr>
              <w:t>Incrementos en las provisiones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D546DF" w:rsidRDefault="00E549FB" w:rsidP="00AF3FA2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546DF">
              <w:rPr>
                <w:rFonts w:ascii="Barlow" w:hAnsi="Barl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D546DF" w:rsidRDefault="00E549FB" w:rsidP="00AF3FA2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546DF">
              <w:rPr>
                <w:rFonts w:ascii="Barlow" w:hAnsi="Barlow" w:cs="Calibri"/>
                <w:color w:val="000000"/>
                <w:sz w:val="20"/>
                <w:szCs w:val="20"/>
              </w:rPr>
              <w:t>0</w:t>
            </w:r>
          </w:p>
        </w:tc>
      </w:tr>
      <w:tr w:rsidR="00E549FB" w:rsidRPr="00D546DF" w:rsidTr="00AF3FA2">
        <w:trPr>
          <w:trHeight w:val="25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D546DF" w:rsidRDefault="00E549FB" w:rsidP="00AF3FA2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546DF">
              <w:rPr>
                <w:rFonts w:ascii="Barlow" w:hAnsi="Barlow" w:cs="Calibri"/>
                <w:color w:val="000000"/>
                <w:sz w:val="20"/>
                <w:szCs w:val="20"/>
              </w:rPr>
              <w:t>Incremento en inversiones producido por reevaluación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D546DF" w:rsidRDefault="00E549FB" w:rsidP="00AF3FA2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546DF">
              <w:rPr>
                <w:rFonts w:ascii="Barlow" w:hAnsi="Barl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D546DF" w:rsidRDefault="00E549FB" w:rsidP="00AF3FA2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546DF">
              <w:rPr>
                <w:rFonts w:ascii="Barlow" w:hAnsi="Barlow" w:cs="Calibri"/>
                <w:color w:val="000000"/>
                <w:sz w:val="20"/>
                <w:szCs w:val="20"/>
              </w:rPr>
              <w:t>0</w:t>
            </w:r>
          </w:p>
        </w:tc>
      </w:tr>
      <w:tr w:rsidR="00E549FB" w:rsidRPr="00D546DF" w:rsidTr="00AF3FA2">
        <w:trPr>
          <w:trHeight w:val="25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D546DF" w:rsidRDefault="00E549FB" w:rsidP="00AF3FA2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546DF">
              <w:rPr>
                <w:rFonts w:ascii="Barlow" w:hAnsi="Barlow" w:cs="Calibri"/>
                <w:color w:val="000000"/>
                <w:sz w:val="20"/>
                <w:szCs w:val="20"/>
              </w:rPr>
              <w:t>Ganancia/pérdida en venta de propiedad, planta y equipo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D546DF" w:rsidRDefault="00E549FB" w:rsidP="00AF3FA2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546DF">
              <w:rPr>
                <w:rFonts w:ascii="Barlow" w:hAnsi="Barl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D546DF" w:rsidRDefault="00E549FB" w:rsidP="00AF3FA2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546DF">
              <w:rPr>
                <w:rFonts w:ascii="Barlow" w:hAnsi="Barlow" w:cs="Calibri"/>
                <w:color w:val="000000"/>
                <w:sz w:val="20"/>
                <w:szCs w:val="20"/>
              </w:rPr>
              <w:t>0</w:t>
            </w:r>
          </w:p>
        </w:tc>
      </w:tr>
      <w:tr w:rsidR="00E549FB" w:rsidRPr="00D546DF" w:rsidTr="00AF3FA2">
        <w:trPr>
          <w:trHeight w:val="25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D546DF" w:rsidRDefault="00E549FB" w:rsidP="00AF3FA2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546DF">
              <w:rPr>
                <w:rFonts w:ascii="Barlow" w:hAnsi="Barlow" w:cs="Calibri"/>
                <w:color w:val="000000"/>
                <w:sz w:val="20"/>
                <w:szCs w:val="20"/>
              </w:rPr>
              <w:t>Incremento en cuentas por cobrar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D546DF" w:rsidRDefault="00E549FB" w:rsidP="00AF3FA2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546DF">
              <w:rPr>
                <w:rFonts w:ascii="Barlow" w:hAnsi="Barl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D546DF" w:rsidRDefault="00E549FB" w:rsidP="00AF3FA2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546DF">
              <w:rPr>
                <w:rFonts w:ascii="Barlow" w:hAnsi="Barlow" w:cs="Calibri"/>
                <w:color w:val="000000"/>
                <w:sz w:val="20"/>
                <w:szCs w:val="20"/>
              </w:rPr>
              <w:t>0</w:t>
            </w:r>
          </w:p>
        </w:tc>
      </w:tr>
      <w:tr w:rsidR="00E549FB" w:rsidRPr="00D546DF" w:rsidTr="00AF3FA2">
        <w:trPr>
          <w:trHeight w:val="25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D546DF" w:rsidRDefault="00E549FB" w:rsidP="00AF3FA2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 w:rsidRPr="00D546DF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Flujos de Efectivo Netos de las Actividades de Operación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D546DF" w:rsidRDefault="005C4C96" w:rsidP="00AF3FA2">
            <w:pPr>
              <w:jc w:val="right"/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47,689,028.11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FB" w:rsidRPr="00D546DF" w:rsidRDefault="005C4C96" w:rsidP="00AF3FA2">
            <w:pPr>
              <w:jc w:val="right"/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4,450,039.80</w:t>
            </w:r>
          </w:p>
        </w:tc>
      </w:tr>
    </w:tbl>
    <w:p w:rsidR="004B5278" w:rsidRDefault="004B5278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4B5278" w:rsidRDefault="004B5278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4B5278" w:rsidRDefault="004B5278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145C28" w:rsidRDefault="002559CC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  <w:r w:rsidRPr="00A42B13"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  <w:t>V). CONCILIACION ENTRE LOS INGRESOS PRESUPUESTARIOS Y CONTABLES, ASÍ COMO ENTRE LOS EGRESOS PRESUPUESTARIOS Y LOS GASTOS CONTABLES.</w:t>
      </w:r>
    </w:p>
    <w:p w:rsidR="008D18AC" w:rsidRDefault="008D18AC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EA3FE1" w:rsidRDefault="00EA3FE1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92022D" w:rsidRDefault="00457DCC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  <w:r w:rsidRPr="00A42B13"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  <w:t>EGRESOS PRESUPUESTARIOS Y LOS GASTOS CONTABLES</w:t>
      </w:r>
    </w:p>
    <w:p w:rsidR="00EA3FE1" w:rsidRDefault="00EA3FE1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EA3FE1" w:rsidRDefault="00EA3FE1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tbl>
      <w:tblPr>
        <w:tblW w:w="12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"/>
        <w:gridCol w:w="7496"/>
        <w:gridCol w:w="1439"/>
        <w:gridCol w:w="2694"/>
      </w:tblGrid>
      <w:tr w:rsidR="005C4C96" w:rsidRPr="005C4C96" w:rsidTr="005C4C96">
        <w:trPr>
          <w:trHeight w:val="240"/>
        </w:trPr>
        <w:tc>
          <w:tcPr>
            <w:tcW w:w="12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C4C96" w:rsidRPr="005C4C96" w:rsidRDefault="005C4C96" w:rsidP="005C4C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SISTEMA PARA EL DESARROLLO INTEGRAL DE LA FAMILIA EN YUCATAN</w:t>
            </w:r>
          </w:p>
        </w:tc>
      </w:tr>
      <w:tr w:rsidR="005C4C96" w:rsidRPr="005C4C96" w:rsidTr="005C4C96">
        <w:trPr>
          <w:trHeight w:val="240"/>
        </w:trPr>
        <w:tc>
          <w:tcPr>
            <w:tcW w:w="120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C4C96" w:rsidRPr="005C4C96" w:rsidRDefault="005C4C96" w:rsidP="005C4C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Conciliación entre los Egresos Presupuestarios y los Gastos Contables</w:t>
            </w:r>
          </w:p>
        </w:tc>
      </w:tr>
      <w:tr w:rsidR="005C4C96" w:rsidRPr="005C4C96" w:rsidTr="005C4C96">
        <w:trPr>
          <w:trHeight w:val="240"/>
        </w:trPr>
        <w:tc>
          <w:tcPr>
            <w:tcW w:w="1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C4C96" w:rsidRPr="005C4C96" w:rsidRDefault="005C4C96" w:rsidP="005C4C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Correspondiente del 1 de Enero al 31 de Marzo de 2022</w:t>
            </w:r>
          </w:p>
        </w:tc>
      </w:tr>
      <w:tr w:rsidR="005C4C96" w:rsidRPr="005C4C96" w:rsidTr="005C4C96">
        <w:trPr>
          <w:trHeight w:val="240"/>
        </w:trPr>
        <w:tc>
          <w:tcPr>
            <w:tcW w:w="7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C4C96" w:rsidRPr="005C4C96" w:rsidRDefault="005C4C96" w:rsidP="005C4C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 Total de egresos presupuestarios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63,835,473</w:t>
            </w:r>
          </w:p>
        </w:tc>
      </w:tr>
      <w:tr w:rsidR="005C4C96" w:rsidRPr="005C4C96" w:rsidTr="005C4C96">
        <w:trPr>
          <w:trHeight w:val="240"/>
        </w:trPr>
        <w:tc>
          <w:tcPr>
            <w:tcW w:w="7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C96" w:rsidRPr="005C4C96" w:rsidRDefault="005C4C96" w:rsidP="005C4C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4C96" w:rsidRPr="005C4C96" w:rsidTr="005C4C96">
        <w:trPr>
          <w:trHeight w:val="240"/>
        </w:trPr>
        <w:tc>
          <w:tcPr>
            <w:tcW w:w="7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Menos egresos presupuestarios no contables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52,239</w:t>
            </w:r>
          </w:p>
        </w:tc>
      </w:tr>
      <w:tr w:rsidR="005C4C96" w:rsidRPr="005C4C96" w:rsidTr="005C4C96">
        <w:trPr>
          <w:trHeight w:val="24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 xml:space="preserve">2.1 Materias Primas y Materiales de Producción y Comercialización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4C96" w:rsidRPr="005C4C96" w:rsidTr="005C4C96">
        <w:trPr>
          <w:trHeight w:val="24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2.2 Materiales y Suministros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4C96" w:rsidRPr="005C4C96" w:rsidTr="005C4C96">
        <w:trPr>
          <w:trHeight w:val="24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2.3 Mobiliario y Equipo de Administración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4,823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4C96" w:rsidRPr="005C4C96" w:rsidTr="005C4C96">
        <w:trPr>
          <w:trHeight w:val="24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 xml:space="preserve">2.4 Mobiliario y Equipo Educacional y Recreativo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4C96" w:rsidRPr="005C4C96" w:rsidTr="005C4C96">
        <w:trPr>
          <w:trHeight w:val="24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 xml:space="preserve">2.5 Equipo e Instrumental Médico y de Laboratorio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4C96" w:rsidRPr="005C4C96" w:rsidTr="005C4C96">
        <w:trPr>
          <w:trHeight w:val="24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 xml:space="preserve">2.6 Vehículos y Equipo de Transporte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4C96" w:rsidRPr="005C4C96" w:rsidTr="005C4C96">
        <w:trPr>
          <w:trHeight w:val="24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 xml:space="preserve">2.7 Equipo de Defensa y Seguridad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4C96" w:rsidRPr="005C4C96" w:rsidTr="005C4C96">
        <w:trPr>
          <w:trHeight w:val="24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 xml:space="preserve">2.8 Maquinaria, Otros Equipos y Herramientas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47,415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4C96" w:rsidRPr="005C4C96" w:rsidTr="005C4C96">
        <w:trPr>
          <w:trHeight w:val="24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 xml:space="preserve">2.9 Activos Biológicos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4C96" w:rsidRPr="005C4C96" w:rsidTr="005C4C96">
        <w:trPr>
          <w:trHeight w:val="24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 xml:space="preserve">2.10 Bienes Inmuebles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4C96" w:rsidRPr="005C4C96" w:rsidTr="005C4C96">
        <w:trPr>
          <w:trHeight w:val="24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 xml:space="preserve">2.11 Activos Intangibles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4C96" w:rsidRPr="005C4C96" w:rsidTr="005C4C96">
        <w:trPr>
          <w:trHeight w:val="24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2.12 Obra Pública en Bienes de Dominio Público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4C96" w:rsidRPr="005C4C96" w:rsidTr="005C4C96">
        <w:trPr>
          <w:trHeight w:val="24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 xml:space="preserve">2.13 Obra Pública en Bienes Propios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4C96" w:rsidRPr="005C4C96" w:rsidTr="005C4C96">
        <w:trPr>
          <w:trHeight w:val="24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 xml:space="preserve">2.14 Acciones y Participaciones de Capital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4C96" w:rsidRPr="005C4C96" w:rsidTr="005C4C96">
        <w:trPr>
          <w:trHeight w:val="24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 xml:space="preserve">2.15 Compra de Títulos y Valores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4C96" w:rsidRPr="005C4C96" w:rsidTr="005C4C96">
        <w:trPr>
          <w:trHeight w:val="24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 xml:space="preserve">2.16 Concesión de Préstamos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4C96" w:rsidRPr="005C4C96" w:rsidTr="005C4C96">
        <w:trPr>
          <w:trHeight w:val="24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 xml:space="preserve">2.17 Inversiones en Fideicomisos, Mandatos y Otros Análogos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4C96" w:rsidRPr="005C4C96" w:rsidTr="005C4C96">
        <w:trPr>
          <w:trHeight w:val="24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 xml:space="preserve">2.18 Provisiones para Contingencias y Otras Erogaciones Especiales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4C96" w:rsidRPr="005C4C96" w:rsidTr="005C4C96">
        <w:trPr>
          <w:trHeight w:val="24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 xml:space="preserve">2.19 Amortización de la Deuda Pública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4C96" w:rsidRPr="005C4C96" w:rsidTr="005C4C96">
        <w:trPr>
          <w:trHeight w:val="24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 xml:space="preserve">2.20 Adeudos de Ejercicios Fiscales Anteriores (ADEFAS)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4C96" w:rsidRPr="005C4C96" w:rsidTr="005C4C96">
        <w:trPr>
          <w:trHeight w:val="24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2.21 Otros Egresos Presupuestales No Contables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4C96" w:rsidRPr="005C4C96" w:rsidTr="005C4C96">
        <w:trPr>
          <w:trHeight w:val="240"/>
        </w:trPr>
        <w:tc>
          <w:tcPr>
            <w:tcW w:w="7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C96" w:rsidRPr="005C4C96" w:rsidRDefault="005C4C96" w:rsidP="005C4C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4C96" w:rsidRPr="005C4C96" w:rsidTr="005C4C96">
        <w:trPr>
          <w:trHeight w:val="240"/>
        </w:trPr>
        <w:tc>
          <w:tcPr>
            <w:tcW w:w="7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 Más Gastos Contables No Presupuestarios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2,995,179</w:t>
            </w:r>
          </w:p>
        </w:tc>
      </w:tr>
      <w:tr w:rsidR="005C4C96" w:rsidRPr="005C4C96" w:rsidTr="005C4C96">
        <w:trPr>
          <w:trHeight w:val="24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3.1 Estimaciones, Depreciaciones, Deterioros, Obsolescencia y Amortizaciones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2,689,557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4C96" w:rsidRPr="005C4C96" w:rsidTr="005C4C96">
        <w:trPr>
          <w:trHeight w:val="24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3.2 Provisiones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4C96" w:rsidRPr="005C4C96" w:rsidTr="005C4C96">
        <w:trPr>
          <w:trHeight w:val="24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3.3 Disminución de inventarios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4C96" w:rsidRPr="005C4C96" w:rsidTr="005C4C96">
        <w:trPr>
          <w:trHeight w:val="48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3.4 Aumento por insuficiencia de estimaciones por pérdida o deterioro u obsolescencia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4C96" w:rsidRPr="005C4C96" w:rsidTr="005C4C96">
        <w:trPr>
          <w:trHeight w:val="24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3.5 Aumento por insuficiencia de provisiones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4C96" w:rsidRPr="005C4C96" w:rsidTr="005C4C96">
        <w:trPr>
          <w:trHeight w:val="24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3.6 Otros Gastos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305,622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4C96" w:rsidRPr="005C4C96" w:rsidTr="005C4C96">
        <w:trPr>
          <w:trHeight w:val="24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3.7 Otros Gastos Contables No Presupuestales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4C96" w:rsidRPr="005C4C96" w:rsidTr="005C4C96">
        <w:trPr>
          <w:trHeight w:val="240"/>
        </w:trPr>
        <w:tc>
          <w:tcPr>
            <w:tcW w:w="7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C96" w:rsidRPr="005C4C96" w:rsidRDefault="005C4C96" w:rsidP="005C4C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4C96" w:rsidRPr="005C4C96" w:rsidTr="005C4C96">
        <w:trPr>
          <w:trHeight w:val="240"/>
        </w:trPr>
        <w:tc>
          <w:tcPr>
            <w:tcW w:w="7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C4C96" w:rsidRPr="005C4C96" w:rsidRDefault="005C4C96" w:rsidP="005C4C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 Total de Gasto Contable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66,778,414</w:t>
            </w:r>
          </w:p>
        </w:tc>
      </w:tr>
    </w:tbl>
    <w:p w:rsidR="00480564" w:rsidRDefault="00480564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A12AF3" w:rsidRDefault="00A12AF3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4B5278" w:rsidRDefault="004B5278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4B5278" w:rsidRDefault="004B5278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4B5278" w:rsidRDefault="004B5278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4B5278" w:rsidRDefault="004B5278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4B5278" w:rsidRDefault="004B5278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5C4C96" w:rsidRDefault="005C4C96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5C4C96" w:rsidRDefault="005C4C96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4B5278" w:rsidRDefault="004B5278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4B5278" w:rsidRDefault="004B5278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4B5278" w:rsidRDefault="004B5278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4B5278" w:rsidRDefault="004B5278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4B5278" w:rsidRDefault="004B5278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4B5278" w:rsidRDefault="004B5278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5D312A" w:rsidRDefault="0092022D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  <w:t>I</w:t>
      </w:r>
      <w:r w:rsidR="0032372C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  <w:t xml:space="preserve">NGRESOS </w:t>
      </w:r>
      <w:r w:rsidR="00457DCC" w:rsidRPr="0034384F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  <w:t>PRESUPUESTARIOS Y CONTABLES</w:t>
      </w:r>
    </w:p>
    <w:p w:rsidR="00A519F7" w:rsidRDefault="00A519F7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6268D4" w:rsidRDefault="006268D4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"/>
        <w:gridCol w:w="5874"/>
        <w:gridCol w:w="1242"/>
        <w:gridCol w:w="1881"/>
      </w:tblGrid>
      <w:tr w:rsidR="005C4C96" w:rsidRPr="005C4C96" w:rsidTr="005C4C96">
        <w:trPr>
          <w:trHeight w:val="240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C4C96" w:rsidRPr="005C4C96" w:rsidRDefault="005C4C96" w:rsidP="005C4C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SISTEMA PARA EL DESARROLLO INTEGRAL DE LA FAMILIA EN YUCATAN</w:t>
            </w:r>
          </w:p>
        </w:tc>
      </w:tr>
      <w:tr w:rsidR="005C4C96" w:rsidRPr="005C4C96" w:rsidTr="005C4C96">
        <w:trPr>
          <w:trHeight w:val="240"/>
        </w:trPr>
        <w:tc>
          <w:tcPr>
            <w:tcW w:w="9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C4C96" w:rsidRPr="005C4C96" w:rsidRDefault="005C4C96" w:rsidP="005C4C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Conciliación entre los Ingresos Presupuestarios y Contables</w:t>
            </w:r>
          </w:p>
        </w:tc>
      </w:tr>
      <w:tr w:rsidR="005C4C96" w:rsidRPr="005C4C96" w:rsidTr="005C4C96">
        <w:trPr>
          <w:trHeight w:val="240"/>
        </w:trPr>
        <w:tc>
          <w:tcPr>
            <w:tcW w:w="9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C4C96" w:rsidRPr="005C4C96" w:rsidRDefault="005C4C96" w:rsidP="005C4C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Correspondiente del 1 de Enero al 31 de Marzo de 2022</w:t>
            </w:r>
          </w:p>
        </w:tc>
      </w:tr>
      <w:tr w:rsidR="005C4C96" w:rsidRPr="005C4C96" w:rsidTr="005C4C96">
        <w:trPr>
          <w:trHeight w:val="240"/>
        </w:trPr>
        <w:tc>
          <w:tcPr>
            <w:tcW w:w="9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C4C96" w:rsidRPr="005C4C96" w:rsidRDefault="005C4C96" w:rsidP="005C4C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(Cifras en pesos)</w:t>
            </w:r>
          </w:p>
        </w:tc>
      </w:tr>
      <w:tr w:rsidR="005C4C96" w:rsidRPr="005C4C96" w:rsidTr="005C4C96">
        <w:trPr>
          <w:trHeight w:val="240"/>
        </w:trPr>
        <w:tc>
          <w:tcPr>
            <w:tcW w:w="6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C4C96" w:rsidRPr="005C4C96" w:rsidRDefault="005C4C96" w:rsidP="005C4C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 Ingresos Presupuestarios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142,799,494</w:t>
            </w:r>
          </w:p>
        </w:tc>
      </w:tr>
      <w:tr w:rsidR="005C4C96" w:rsidRPr="005C4C96" w:rsidTr="005C4C96">
        <w:trPr>
          <w:trHeight w:val="240"/>
        </w:trPr>
        <w:tc>
          <w:tcPr>
            <w:tcW w:w="6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C96" w:rsidRPr="005C4C96" w:rsidRDefault="005C4C96" w:rsidP="005C4C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C4C96" w:rsidRPr="005C4C96" w:rsidTr="005C4C96">
        <w:trPr>
          <w:trHeight w:val="240"/>
        </w:trPr>
        <w:tc>
          <w:tcPr>
            <w:tcW w:w="6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C96" w:rsidRPr="005C4C96" w:rsidRDefault="005C4C96" w:rsidP="005C4C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Más ingresos contables no presupuestarios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118,851</w:t>
            </w:r>
          </w:p>
        </w:tc>
      </w:tr>
      <w:tr w:rsidR="005C4C96" w:rsidRPr="005C4C96" w:rsidTr="005C4C96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 xml:space="preserve">2.1 Ingresos Financieros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C4C96" w:rsidRPr="005C4C96" w:rsidTr="005C4C96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2.2 Incremento por Variación de Inventarios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C4C96" w:rsidRPr="005C4C96" w:rsidTr="005C4C96">
        <w:trPr>
          <w:trHeight w:val="4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2.3 Disminución del exceso de estimaciones por pérdida o deterioro u obsolescencia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C4C96" w:rsidRPr="005C4C96" w:rsidTr="005C4C96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2.4 Disminución del exceso de provisiones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C4C96" w:rsidRPr="005C4C96" w:rsidTr="005C4C96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2.5 Otros ingresos y beneficios varios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118,851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C4C96" w:rsidRPr="005C4C96" w:rsidTr="005C4C96">
        <w:trPr>
          <w:trHeight w:val="240"/>
        </w:trPr>
        <w:tc>
          <w:tcPr>
            <w:tcW w:w="6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 xml:space="preserve"> 2.6 Otros ingresos contables no presupuestarios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C4C96" w:rsidRPr="005C4C96" w:rsidTr="005C4C96">
        <w:trPr>
          <w:trHeight w:val="240"/>
        </w:trPr>
        <w:tc>
          <w:tcPr>
            <w:tcW w:w="6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C96" w:rsidRPr="005C4C96" w:rsidRDefault="005C4C96" w:rsidP="005C4C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C4C96" w:rsidRPr="005C4C96" w:rsidTr="005C4C96">
        <w:trPr>
          <w:trHeight w:val="240"/>
        </w:trPr>
        <w:tc>
          <w:tcPr>
            <w:tcW w:w="6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C96" w:rsidRPr="005C4C96" w:rsidRDefault="005C4C96" w:rsidP="005C4C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 Menos ingresos presupuestarios no contables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C4C96" w:rsidRPr="005C4C96" w:rsidTr="005C4C96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3.1 Aprovechamientos Patrimoniales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C4C96" w:rsidRPr="005C4C96" w:rsidTr="005C4C96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3.2 Ingresos derivados de financiamientos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C4C96" w:rsidRPr="005C4C96" w:rsidTr="005C4C96">
        <w:trPr>
          <w:trHeight w:val="240"/>
        </w:trPr>
        <w:tc>
          <w:tcPr>
            <w:tcW w:w="6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C96" w:rsidRPr="005C4C96" w:rsidRDefault="005C4C96" w:rsidP="005C4C9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3.3 Otros Ingresos presupuestarios no contables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C4C96" w:rsidRPr="005C4C96" w:rsidTr="005C4C96">
        <w:trPr>
          <w:trHeight w:val="240"/>
        </w:trPr>
        <w:tc>
          <w:tcPr>
            <w:tcW w:w="6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C96" w:rsidRPr="005C4C96" w:rsidRDefault="005C4C96" w:rsidP="005C4C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C4C96" w:rsidRPr="005C4C96" w:rsidTr="005C4C96">
        <w:trPr>
          <w:trHeight w:val="240"/>
        </w:trPr>
        <w:tc>
          <w:tcPr>
            <w:tcW w:w="6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C4C96" w:rsidRPr="005C4C96" w:rsidRDefault="005C4C96" w:rsidP="005C4C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 Ingresos Contables (4 = 1 + 2 - 3)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C4C96" w:rsidRPr="005C4C96" w:rsidRDefault="005C4C96" w:rsidP="005C4C9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C4C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142,918,345</w:t>
            </w:r>
          </w:p>
        </w:tc>
      </w:tr>
    </w:tbl>
    <w:p w:rsidR="006268D4" w:rsidRDefault="006268D4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5C4C96" w:rsidRDefault="005C4C96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5C4C96" w:rsidRDefault="005C4C96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5C4C96" w:rsidRDefault="005C4C96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5C4C96" w:rsidRDefault="005C4C96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D23A3B" w:rsidRDefault="00D23A3B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340290" w:rsidRPr="00CA62F7" w:rsidRDefault="00252CCB" w:rsidP="00CA62F7">
      <w:pPr>
        <w:pStyle w:val="Prrafodelista"/>
        <w:numPr>
          <w:ilvl w:val="0"/>
          <w:numId w:val="22"/>
        </w:numPr>
        <w:rPr>
          <w:rFonts w:ascii="Barlow" w:hAnsi="Barlow"/>
          <w:b/>
          <w:sz w:val="20"/>
          <w:szCs w:val="20"/>
        </w:rPr>
      </w:pPr>
      <w:r w:rsidRPr="00CA62F7">
        <w:rPr>
          <w:rFonts w:ascii="Barlow" w:hAnsi="Barlow"/>
          <w:b/>
          <w:sz w:val="20"/>
          <w:szCs w:val="20"/>
        </w:rPr>
        <w:lastRenderedPageBreak/>
        <w:t>NOTAS DE MEMORIA (CUENTAS DE ORDEN)</w:t>
      </w:r>
    </w:p>
    <w:p w:rsidR="0033700E" w:rsidRPr="006E4B35" w:rsidRDefault="0033700E" w:rsidP="00FE5FBD">
      <w:pPr>
        <w:jc w:val="center"/>
        <w:rPr>
          <w:rFonts w:ascii="Barlow" w:hAnsi="Barlow"/>
          <w:b/>
          <w:sz w:val="20"/>
          <w:szCs w:val="20"/>
        </w:rPr>
      </w:pPr>
    </w:p>
    <w:p w:rsidR="00D63B83" w:rsidRDefault="00D63B83" w:rsidP="00D63B83">
      <w:pPr>
        <w:ind w:right="-36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 xml:space="preserve">En las cuentas de orden se encuentran registrado los provenientes de relaciones laborales ya comprometen las finanzas públicas y representa un pasivo contingente que puede generar una salida de efectivo una vez que sean detonados por los hechos que los condicionan. </w:t>
      </w:r>
    </w:p>
    <w:p w:rsidR="003951A2" w:rsidRPr="003951A2" w:rsidRDefault="003951A2" w:rsidP="003951A2">
      <w:pPr>
        <w:ind w:right="-36"/>
        <w:jc w:val="both"/>
        <w:rPr>
          <w:rFonts w:ascii="Barlow" w:hAnsi="Barlow"/>
          <w:sz w:val="20"/>
          <w:szCs w:val="20"/>
        </w:rPr>
      </w:pPr>
      <w:r w:rsidRPr="003951A2">
        <w:rPr>
          <w:rFonts w:ascii="Barlow" w:hAnsi="Barlow"/>
          <w:sz w:val="20"/>
          <w:szCs w:val="20"/>
        </w:rPr>
        <w:t xml:space="preserve">La entidad es la parte demandada, en </w:t>
      </w:r>
      <w:r>
        <w:rPr>
          <w:rFonts w:ascii="Barlow" w:hAnsi="Barlow"/>
          <w:sz w:val="20"/>
          <w:szCs w:val="20"/>
        </w:rPr>
        <w:t>75</w:t>
      </w:r>
      <w:r w:rsidRPr="003951A2">
        <w:rPr>
          <w:rFonts w:ascii="Barlow" w:hAnsi="Barlow"/>
          <w:sz w:val="20"/>
          <w:szCs w:val="20"/>
        </w:rPr>
        <w:t xml:space="preserve"> juicios en materia laboral en proceso</w:t>
      </w:r>
      <w:r>
        <w:rPr>
          <w:rFonts w:ascii="Barlow" w:hAnsi="Barlow"/>
          <w:sz w:val="20"/>
          <w:szCs w:val="20"/>
        </w:rPr>
        <w:t xml:space="preserve">; </w:t>
      </w:r>
      <w:r w:rsidRPr="003951A2">
        <w:rPr>
          <w:rFonts w:ascii="Barlow" w:hAnsi="Barlow"/>
          <w:sz w:val="20"/>
          <w:szCs w:val="20"/>
        </w:rPr>
        <w:t xml:space="preserve">en </w:t>
      </w:r>
      <w:r>
        <w:rPr>
          <w:rFonts w:ascii="Barlow" w:hAnsi="Barlow"/>
          <w:sz w:val="20"/>
          <w:szCs w:val="20"/>
        </w:rPr>
        <w:t>ocho</w:t>
      </w:r>
      <w:r w:rsidRPr="003951A2">
        <w:rPr>
          <w:rFonts w:ascii="Barlow" w:hAnsi="Barlow"/>
          <w:sz w:val="20"/>
          <w:szCs w:val="20"/>
        </w:rPr>
        <w:t xml:space="preserve"> juicios de amparo en proceso, donde no existe cuantía de las prestaciones reclamadas; no existe ningún expediente de juicios por demandas por incumplimiento de contrato.</w:t>
      </w:r>
    </w:p>
    <w:p w:rsidR="003951A2" w:rsidRPr="003951A2" w:rsidRDefault="003951A2" w:rsidP="00D63B83">
      <w:pPr>
        <w:ind w:right="-36"/>
        <w:jc w:val="both"/>
        <w:rPr>
          <w:rFonts w:ascii="Barlow" w:hAnsi="Barlow"/>
          <w:sz w:val="20"/>
          <w:szCs w:val="20"/>
          <w:lang w:val="es-MX"/>
        </w:rPr>
      </w:pPr>
    </w:p>
    <w:p w:rsidR="009D3CB7" w:rsidRPr="006E4B35" w:rsidRDefault="009D3CB7" w:rsidP="00D63B83">
      <w:pPr>
        <w:ind w:right="-36"/>
        <w:jc w:val="both"/>
        <w:rPr>
          <w:rFonts w:ascii="Barlow" w:hAnsi="Barlow"/>
          <w:sz w:val="20"/>
          <w:szCs w:val="20"/>
        </w:rPr>
      </w:pPr>
    </w:p>
    <w:tbl>
      <w:tblPr>
        <w:tblW w:w="117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4"/>
        <w:gridCol w:w="5547"/>
      </w:tblGrid>
      <w:tr w:rsidR="009D3CB7" w:rsidRPr="006E4B35" w:rsidTr="00201B52">
        <w:trPr>
          <w:trHeight w:val="357"/>
        </w:trPr>
        <w:tc>
          <w:tcPr>
            <w:tcW w:w="6234" w:type="dxa"/>
            <w:shd w:val="clear" w:color="000000" w:fill="FFFFFF"/>
            <w:noWrap/>
            <w:hideMark/>
          </w:tcPr>
          <w:p w:rsidR="009D3CB7" w:rsidRPr="006E4B35" w:rsidRDefault="009D3CB7" w:rsidP="00953A63">
            <w:pPr>
              <w:rPr>
                <w:rFonts w:ascii="Barlow" w:hAnsi="Barlow" w:cs="Tahoma"/>
                <w:b/>
                <w:color w:val="000000"/>
                <w:sz w:val="20"/>
                <w:szCs w:val="20"/>
              </w:rPr>
            </w:pPr>
            <w:r w:rsidRPr="006E4B35">
              <w:rPr>
                <w:rFonts w:ascii="Barlow" w:hAnsi="Barlow" w:cs="Tahoma"/>
                <w:b/>
                <w:color w:val="000000"/>
                <w:sz w:val="20"/>
                <w:szCs w:val="20"/>
              </w:rPr>
              <w:t>CUENTAS DE ORDEN CONTABLES</w:t>
            </w:r>
          </w:p>
        </w:tc>
        <w:tc>
          <w:tcPr>
            <w:tcW w:w="5547" w:type="dxa"/>
            <w:shd w:val="clear" w:color="000000" w:fill="FFFFFF"/>
            <w:noWrap/>
            <w:hideMark/>
          </w:tcPr>
          <w:p w:rsidR="009D3CB7" w:rsidRPr="006E4B35" w:rsidRDefault="009D3CB7" w:rsidP="00953A63">
            <w:pPr>
              <w:rPr>
                <w:rFonts w:ascii="Barlow" w:hAnsi="Barlow" w:cs="Tahoma"/>
                <w:color w:val="000000"/>
                <w:sz w:val="18"/>
                <w:szCs w:val="18"/>
              </w:rPr>
            </w:pPr>
            <w:r w:rsidRPr="006E4B35">
              <w:rPr>
                <w:rFonts w:ascii="Barlow" w:hAnsi="Barlow" w:cs="Tahoma"/>
                <w:color w:val="000000"/>
                <w:sz w:val="18"/>
                <w:szCs w:val="18"/>
              </w:rPr>
              <w:t> </w:t>
            </w:r>
          </w:p>
        </w:tc>
      </w:tr>
      <w:tr w:rsidR="009D3CB7" w:rsidRPr="009C4554" w:rsidTr="00201B52">
        <w:trPr>
          <w:trHeight w:val="259"/>
        </w:trPr>
        <w:tc>
          <w:tcPr>
            <w:tcW w:w="6234" w:type="dxa"/>
            <w:shd w:val="clear" w:color="000000" w:fill="FFFFFF"/>
            <w:noWrap/>
            <w:hideMark/>
          </w:tcPr>
          <w:p w:rsidR="009D3CB7" w:rsidRPr="006E4B35" w:rsidRDefault="009D3CB7" w:rsidP="00953A63">
            <w:pPr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E4B35">
              <w:rPr>
                <w:rFonts w:ascii="Barlow" w:hAnsi="Barlow" w:cs="Arial"/>
                <w:color w:val="000000"/>
                <w:sz w:val="20"/>
                <w:szCs w:val="20"/>
              </w:rPr>
              <w:t>DEMANDAS JUDICIAL EN PROCESO DE RESOLUCIÓN</w:t>
            </w:r>
          </w:p>
          <w:p w:rsidR="009D3CB7" w:rsidRPr="006E4B35" w:rsidRDefault="009D3CB7" w:rsidP="00953A63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</w:p>
        </w:tc>
        <w:tc>
          <w:tcPr>
            <w:tcW w:w="5547" w:type="dxa"/>
            <w:shd w:val="clear" w:color="000000" w:fill="FFFFFF"/>
            <w:noWrap/>
            <w:hideMark/>
          </w:tcPr>
          <w:p w:rsidR="009D3CB7" w:rsidRPr="009C4554" w:rsidRDefault="004B5278" w:rsidP="00B677ED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Tahoma"/>
                <w:color w:val="000000"/>
                <w:sz w:val="20"/>
                <w:szCs w:val="20"/>
              </w:rPr>
              <w:t>23,223,510.41</w:t>
            </w:r>
          </w:p>
        </w:tc>
      </w:tr>
    </w:tbl>
    <w:p w:rsidR="003951A2" w:rsidRDefault="003951A2" w:rsidP="00A74026">
      <w:pPr>
        <w:jc w:val="both"/>
        <w:rPr>
          <w:rFonts w:ascii="Barlow" w:hAnsi="Barlow" w:cs="Tahoma"/>
          <w:b/>
          <w:color w:val="000000"/>
          <w:sz w:val="20"/>
          <w:szCs w:val="20"/>
        </w:rPr>
      </w:pPr>
    </w:p>
    <w:p w:rsidR="003951A2" w:rsidRDefault="003951A2" w:rsidP="00A74026">
      <w:pPr>
        <w:jc w:val="both"/>
        <w:rPr>
          <w:rFonts w:ascii="Barlow" w:hAnsi="Barlow" w:cs="Tahoma"/>
          <w:b/>
          <w:color w:val="000000"/>
          <w:sz w:val="20"/>
          <w:szCs w:val="20"/>
        </w:rPr>
      </w:pPr>
    </w:p>
    <w:p w:rsidR="00DB629E" w:rsidRDefault="00AE62F9" w:rsidP="00A74026">
      <w:pPr>
        <w:jc w:val="both"/>
        <w:rPr>
          <w:rFonts w:ascii="Barlow" w:hAnsi="Barlow" w:cs="Tahoma"/>
          <w:b/>
          <w:color w:val="000000"/>
          <w:sz w:val="20"/>
          <w:szCs w:val="20"/>
        </w:rPr>
      </w:pPr>
      <w:r>
        <w:rPr>
          <w:rFonts w:ascii="Barlow" w:hAnsi="Barlow" w:cs="Tahoma"/>
          <w:b/>
          <w:color w:val="000000"/>
          <w:sz w:val="20"/>
          <w:szCs w:val="20"/>
        </w:rPr>
        <w:t>C</w:t>
      </w:r>
      <w:r w:rsidR="00A74026" w:rsidRPr="001047CF">
        <w:rPr>
          <w:rFonts w:ascii="Barlow" w:hAnsi="Barlow" w:cs="Tahoma"/>
          <w:b/>
          <w:color w:val="000000"/>
          <w:sz w:val="20"/>
          <w:szCs w:val="20"/>
        </w:rPr>
        <w:t>UENTAS DE ORDEN PRESUPUESTAL</w:t>
      </w:r>
    </w:p>
    <w:p w:rsidR="002A45BA" w:rsidRDefault="002A45BA" w:rsidP="00A74026">
      <w:pPr>
        <w:jc w:val="both"/>
        <w:rPr>
          <w:rFonts w:ascii="Barlow" w:hAnsi="Barlow" w:cs="Tahoma"/>
          <w:b/>
          <w:color w:val="000000"/>
          <w:sz w:val="20"/>
          <w:szCs w:val="20"/>
        </w:rPr>
      </w:pPr>
    </w:p>
    <w:p w:rsidR="00AE62F9" w:rsidRDefault="002A45BA" w:rsidP="00A74026">
      <w:pPr>
        <w:jc w:val="both"/>
        <w:rPr>
          <w:rFonts w:ascii="Barlow" w:hAnsi="Barlow" w:cs="Tahoma"/>
          <w:b/>
          <w:color w:val="000000"/>
          <w:sz w:val="20"/>
          <w:szCs w:val="20"/>
        </w:rPr>
      </w:pPr>
      <w:r>
        <w:rPr>
          <w:noProof/>
          <w:lang w:val="es-MX" w:eastAsia="es-MX"/>
        </w:rPr>
        <w:drawing>
          <wp:inline distT="0" distB="0" distL="0" distR="0" wp14:anchorId="0C2C484E" wp14:editId="2D04ECE3">
            <wp:extent cx="7677150" cy="2310527"/>
            <wp:effectExtent l="0" t="0" r="0" b="0"/>
            <wp:docPr id="4" name="3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6955" t="29301" r="25174" b="34367"/>
                    <a:stretch/>
                  </pic:blipFill>
                  <pic:spPr>
                    <a:xfrm>
                      <a:off x="0" y="0"/>
                      <a:ext cx="7677150" cy="231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026" w:rsidRPr="006E4B35" w:rsidRDefault="00CA62F7" w:rsidP="00A74026">
      <w:pPr>
        <w:jc w:val="both"/>
        <w:rPr>
          <w:rFonts w:ascii="Barlow" w:hAnsi="Barlow" w:cs="Tahoma"/>
          <w:b/>
          <w:color w:val="000000"/>
          <w:sz w:val="20"/>
          <w:szCs w:val="20"/>
        </w:rPr>
      </w:pPr>
      <w:r>
        <w:rPr>
          <w:noProof/>
        </w:rPr>
        <w:t xml:space="preserve">     </w:t>
      </w:r>
    </w:p>
    <w:p w:rsidR="001047CF" w:rsidRDefault="001047CF" w:rsidP="00492740">
      <w:pPr>
        <w:ind w:right="-36"/>
        <w:jc w:val="both"/>
        <w:rPr>
          <w:rFonts w:ascii="Barlow" w:hAnsi="Barlow"/>
          <w:sz w:val="20"/>
          <w:szCs w:val="20"/>
        </w:rPr>
      </w:pPr>
    </w:p>
    <w:p w:rsidR="009455E9" w:rsidRDefault="009455E9" w:rsidP="00492740">
      <w:pPr>
        <w:ind w:right="-36"/>
        <w:jc w:val="both"/>
        <w:rPr>
          <w:rFonts w:ascii="Barlow" w:hAnsi="Barlow"/>
          <w:sz w:val="20"/>
          <w:szCs w:val="20"/>
        </w:rPr>
      </w:pPr>
    </w:p>
    <w:p w:rsidR="00492740" w:rsidRDefault="00492740" w:rsidP="000A75FF">
      <w:pPr>
        <w:spacing w:line="276" w:lineRule="auto"/>
        <w:ind w:right="-36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 xml:space="preserve">1.  </w:t>
      </w:r>
      <w:r w:rsidRPr="00492740">
        <w:rPr>
          <w:rFonts w:ascii="Barlow" w:hAnsi="Barlow"/>
          <w:sz w:val="20"/>
          <w:szCs w:val="20"/>
        </w:rPr>
        <w:t>El Sistema DIF no tiene valores en custodia de instrumentos prestados a formadores de mercado e instrumentos de</w:t>
      </w:r>
      <w:r>
        <w:rPr>
          <w:rFonts w:ascii="Barlow" w:hAnsi="Barlow"/>
          <w:sz w:val="20"/>
          <w:szCs w:val="20"/>
        </w:rPr>
        <w:t xml:space="preserve"> </w:t>
      </w:r>
      <w:r w:rsidRPr="00492740">
        <w:rPr>
          <w:rFonts w:ascii="Barlow" w:hAnsi="Barlow"/>
          <w:sz w:val="20"/>
          <w:szCs w:val="20"/>
        </w:rPr>
        <w:t>crédito recibidos en garantía de los formadores de mercado u otros.</w:t>
      </w:r>
    </w:p>
    <w:p w:rsidR="006F1E82" w:rsidRPr="00492740" w:rsidRDefault="006F1E82" w:rsidP="000A75FF">
      <w:pPr>
        <w:spacing w:line="276" w:lineRule="auto"/>
        <w:ind w:right="-36"/>
        <w:rPr>
          <w:rFonts w:ascii="Barlow" w:hAnsi="Barlow"/>
          <w:sz w:val="20"/>
          <w:szCs w:val="20"/>
        </w:rPr>
      </w:pPr>
    </w:p>
    <w:p w:rsidR="00492740" w:rsidRDefault="00492740" w:rsidP="000A75FF">
      <w:pPr>
        <w:spacing w:line="276" w:lineRule="auto"/>
        <w:ind w:right="-36"/>
        <w:jc w:val="both"/>
        <w:rPr>
          <w:rFonts w:ascii="Barlow" w:hAnsi="Barlow"/>
          <w:sz w:val="20"/>
          <w:szCs w:val="20"/>
        </w:rPr>
      </w:pPr>
      <w:r w:rsidRPr="00492740">
        <w:rPr>
          <w:rFonts w:ascii="Barlow" w:hAnsi="Barlow"/>
          <w:sz w:val="20"/>
          <w:szCs w:val="20"/>
        </w:rPr>
        <w:t xml:space="preserve">3. El Sistema DIF </w:t>
      </w:r>
      <w:r>
        <w:rPr>
          <w:rFonts w:ascii="Barlow" w:hAnsi="Barlow"/>
          <w:sz w:val="20"/>
          <w:szCs w:val="20"/>
        </w:rPr>
        <w:t xml:space="preserve"> no tiene </w:t>
      </w:r>
      <w:r w:rsidRPr="00492740">
        <w:rPr>
          <w:rFonts w:ascii="Barlow" w:hAnsi="Barlow"/>
          <w:sz w:val="20"/>
          <w:szCs w:val="20"/>
        </w:rPr>
        <w:t>contratos firmados de construcciones.</w:t>
      </w:r>
    </w:p>
    <w:p w:rsidR="00DC472E" w:rsidRDefault="00DC472E" w:rsidP="000A75FF">
      <w:pPr>
        <w:spacing w:line="276" w:lineRule="auto"/>
        <w:ind w:right="-36"/>
        <w:jc w:val="both"/>
        <w:rPr>
          <w:rFonts w:ascii="Barlow" w:hAnsi="Barlow"/>
          <w:sz w:val="20"/>
          <w:szCs w:val="20"/>
        </w:rPr>
      </w:pPr>
    </w:p>
    <w:p w:rsidR="00FE5FBD" w:rsidRPr="006E4B35" w:rsidRDefault="00E57B97" w:rsidP="00CA62F7">
      <w:pPr>
        <w:pStyle w:val="Prrafodelista"/>
        <w:numPr>
          <w:ilvl w:val="0"/>
          <w:numId w:val="22"/>
        </w:numPr>
        <w:rPr>
          <w:rFonts w:ascii="Barlow" w:hAnsi="Barlow"/>
          <w:b/>
          <w:sz w:val="20"/>
          <w:szCs w:val="20"/>
        </w:rPr>
      </w:pPr>
      <w:r w:rsidRPr="006E4B35">
        <w:rPr>
          <w:rFonts w:ascii="Barlow" w:hAnsi="Barlow"/>
          <w:b/>
          <w:sz w:val="20"/>
          <w:szCs w:val="20"/>
        </w:rPr>
        <w:t>NOTAS DE GESTIÓN ADMINISTRATIVA</w:t>
      </w:r>
    </w:p>
    <w:p w:rsidR="00FE5FBD" w:rsidRPr="006E4B35" w:rsidRDefault="00FE5FBD" w:rsidP="00FE5FBD">
      <w:pPr>
        <w:jc w:val="both"/>
        <w:rPr>
          <w:rFonts w:ascii="Barlow" w:hAnsi="Barlow"/>
          <w:sz w:val="20"/>
          <w:szCs w:val="20"/>
        </w:rPr>
      </w:pPr>
    </w:p>
    <w:p w:rsidR="00AF0454" w:rsidRPr="00B56FB9" w:rsidRDefault="00AF0454" w:rsidP="00B56FB9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Barlow" w:hAnsi="Barlow"/>
          <w:b/>
          <w:sz w:val="20"/>
          <w:szCs w:val="20"/>
        </w:rPr>
      </w:pPr>
      <w:r w:rsidRPr="00B56FB9">
        <w:rPr>
          <w:rFonts w:ascii="Barlow" w:hAnsi="Barlow"/>
          <w:b/>
          <w:sz w:val="20"/>
          <w:szCs w:val="20"/>
        </w:rPr>
        <w:t>Introducción</w:t>
      </w:r>
    </w:p>
    <w:p w:rsidR="00AF0454" w:rsidRPr="006E4B35" w:rsidRDefault="00AF0454" w:rsidP="006E4B35">
      <w:pPr>
        <w:spacing w:line="360" w:lineRule="auto"/>
        <w:jc w:val="both"/>
        <w:rPr>
          <w:rFonts w:ascii="Barlow" w:hAnsi="Barlow"/>
          <w:sz w:val="20"/>
          <w:szCs w:val="20"/>
        </w:rPr>
      </w:pPr>
    </w:p>
    <w:p w:rsidR="00AF0454" w:rsidRPr="006E4B35" w:rsidRDefault="00AF0454" w:rsidP="006E4B35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>Los Estados Financieros del Sistema para el Desarrollo Integral de la Familia en Yucatán, proveen de información financiera a los principales usuarios de la misma, al Congreso y a los ciudadanos.</w:t>
      </w:r>
    </w:p>
    <w:p w:rsidR="00AF0454" w:rsidRPr="006E4B35" w:rsidRDefault="00AF0454" w:rsidP="006E4B35">
      <w:pPr>
        <w:spacing w:line="360" w:lineRule="auto"/>
        <w:jc w:val="both"/>
        <w:rPr>
          <w:rFonts w:ascii="Barlow" w:hAnsi="Barlow"/>
          <w:sz w:val="20"/>
          <w:szCs w:val="20"/>
        </w:rPr>
      </w:pPr>
    </w:p>
    <w:p w:rsidR="00AF0454" w:rsidRPr="006E4B35" w:rsidRDefault="00AF0454" w:rsidP="006E4B35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>El objetivo del presente documento es la revisión del contexto y los aspectos económicos-financieros más relevantes que influyeron en las decisiones del período, y</w:t>
      </w:r>
      <w:r w:rsidR="005C79CA" w:rsidRPr="006E4B35">
        <w:rPr>
          <w:rFonts w:ascii="Barlow" w:hAnsi="Barlow"/>
          <w:sz w:val="20"/>
          <w:szCs w:val="20"/>
        </w:rPr>
        <w:t xml:space="preserve"> </w:t>
      </w:r>
      <w:r w:rsidRPr="006E4B35">
        <w:rPr>
          <w:rFonts w:ascii="Barlow" w:hAnsi="Barlow"/>
          <w:sz w:val="20"/>
          <w:szCs w:val="20"/>
        </w:rPr>
        <w:t xml:space="preserve">que deberán ser considerados en la elaboración de los estados financieros para la mayor comprensión </w:t>
      </w:r>
      <w:r w:rsidR="002620C6" w:rsidRPr="006E4B35">
        <w:rPr>
          <w:rFonts w:ascii="Barlow" w:hAnsi="Barlow"/>
          <w:sz w:val="20"/>
          <w:szCs w:val="20"/>
        </w:rPr>
        <w:t xml:space="preserve">de los mismos y sus particularidades. </w:t>
      </w:r>
    </w:p>
    <w:p w:rsidR="002620C6" w:rsidRDefault="002620C6" w:rsidP="006E4B35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 xml:space="preserve">De esta manera, se informa y explica la respuesta del gobierno a las condiciones relacionadas con la información financiera de cada período de gestión; además, de exponer aquellas políticas que podrían afectar la toma de decisiones </w:t>
      </w:r>
      <w:r w:rsidR="008A70D4" w:rsidRPr="006E4B35">
        <w:rPr>
          <w:rFonts w:ascii="Barlow" w:hAnsi="Barlow"/>
          <w:sz w:val="20"/>
          <w:szCs w:val="20"/>
        </w:rPr>
        <w:t>e</w:t>
      </w:r>
      <w:r w:rsidRPr="006E4B35">
        <w:rPr>
          <w:rFonts w:ascii="Barlow" w:hAnsi="Barlow"/>
          <w:sz w:val="20"/>
          <w:szCs w:val="20"/>
        </w:rPr>
        <w:t>n períodos posteriores.</w:t>
      </w:r>
    </w:p>
    <w:p w:rsidR="006F1E82" w:rsidRPr="006E4B35" w:rsidRDefault="006F1E82" w:rsidP="006E4B35">
      <w:pPr>
        <w:spacing w:line="360" w:lineRule="auto"/>
        <w:jc w:val="both"/>
        <w:rPr>
          <w:rFonts w:ascii="Barlow" w:hAnsi="Barlow"/>
          <w:sz w:val="20"/>
          <w:szCs w:val="20"/>
        </w:rPr>
      </w:pPr>
    </w:p>
    <w:p w:rsidR="002620C6" w:rsidRPr="00B56FB9" w:rsidRDefault="002620C6" w:rsidP="00B56FB9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Barlow" w:hAnsi="Barlow"/>
          <w:b/>
          <w:sz w:val="20"/>
          <w:szCs w:val="20"/>
        </w:rPr>
      </w:pPr>
      <w:r w:rsidRPr="00B56FB9">
        <w:rPr>
          <w:rFonts w:ascii="Barlow" w:hAnsi="Barlow"/>
          <w:b/>
          <w:sz w:val="20"/>
          <w:szCs w:val="20"/>
        </w:rPr>
        <w:t>Panorama Económico y Financiero</w:t>
      </w:r>
    </w:p>
    <w:p w:rsidR="002620C6" w:rsidRPr="006E4B35" w:rsidRDefault="002620C6" w:rsidP="006E4B35">
      <w:pPr>
        <w:spacing w:line="360" w:lineRule="auto"/>
        <w:jc w:val="both"/>
        <w:rPr>
          <w:rFonts w:ascii="Barlow" w:hAnsi="Barlow"/>
          <w:b/>
          <w:sz w:val="20"/>
          <w:szCs w:val="20"/>
        </w:rPr>
      </w:pPr>
    </w:p>
    <w:p w:rsidR="002620C6" w:rsidRDefault="002620C6" w:rsidP="006E4B35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>Las condiciones económicas y financieras bajo las cuales el Sistema para el Desarrollo Integral de la Familia en Yucatán, estuvo operando, son las mismas a las que se sujeta el Presupuesto de Egresos del Estado.</w:t>
      </w:r>
    </w:p>
    <w:p w:rsidR="006E4B35" w:rsidRDefault="006E4B35" w:rsidP="006E4B35">
      <w:pPr>
        <w:spacing w:line="360" w:lineRule="auto"/>
        <w:jc w:val="both"/>
        <w:rPr>
          <w:rFonts w:ascii="Barlow" w:hAnsi="Barlow"/>
          <w:sz w:val="20"/>
          <w:szCs w:val="20"/>
        </w:rPr>
      </w:pPr>
    </w:p>
    <w:p w:rsidR="006F1E82" w:rsidRDefault="006F1E82" w:rsidP="006E4B35">
      <w:pPr>
        <w:spacing w:line="360" w:lineRule="auto"/>
        <w:jc w:val="both"/>
        <w:rPr>
          <w:rFonts w:ascii="Barlow" w:hAnsi="Barlow"/>
          <w:sz w:val="20"/>
          <w:szCs w:val="20"/>
        </w:rPr>
      </w:pPr>
    </w:p>
    <w:p w:rsidR="00DD3831" w:rsidRDefault="00DD3831" w:rsidP="006E4B35">
      <w:pPr>
        <w:spacing w:line="360" w:lineRule="auto"/>
        <w:jc w:val="both"/>
        <w:rPr>
          <w:rFonts w:ascii="Barlow" w:hAnsi="Barlow"/>
          <w:sz w:val="20"/>
          <w:szCs w:val="20"/>
        </w:rPr>
      </w:pPr>
    </w:p>
    <w:p w:rsidR="006940FC" w:rsidRPr="00B56FB9" w:rsidRDefault="006940FC" w:rsidP="00B56FB9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Barlow" w:hAnsi="Barlow"/>
          <w:b/>
          <w:sz w:val="20"/>
          <w:szCs w:val="20"/>
        </w:rPr>
      </w:pPr>
      <w:r w:rsidRPr="00B56FB9">
        <w:rPr>
          <w:rFonts w:ascii="Barlow" w:hAnsi="Barlow"/>
          <w:b/>
          <w:sz w:val="20"/>
          <w:szCs w:val="20"/>
        </w:rPr>
        <w:t>Autorización e Historia</w:t>
      </w:r>
    </w:p>
    <w:p w:rsidR="006940FC" w:rsidRPr="006E4B35" w:rsidRDefault="006940FC" w:rsidP="006E4B35">
      <w:pPr>
        <w:spacing w:line="360" w:lineRule="auto"/>
        <w:jc w:val="both"/>
        <w:rPr>
          <w:rFonts w:ascii="Barlow" w:hAnsi="Barlow"/>
          <w:b/>
          <w:sz w:val="20"/>
          <w:szCs w:val="20"/>
        </w:rPr>
      </w:pPr>
    </w:p>
    <w:p w:rsidR="006940FC" w:rsidRDefault="006940FC" w:rsidP="006E4B35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 xml:space="preserve">El Sistema para el Desarrollo Integral de la Familia </w:t>
      </w:r>
      <w:r w:rsidR="00F170F3" w:rsidRPr="006E4B35">
        <w:rPr>
          <w:rFonts w:ascii="Barlow" w:hAnsi="Barlow"/>
          <w:sz w:val="20"/>
          <w:szCs w:val="20"/>
        </w:rPr>
        <w:t>de</w:t>
      </w:r>
      <w:r w:rsidRPr="006E4B35">
        <w:rPr>
          <w:rFonts w:ascii="Barlow" w:hAnsi="Barlow"/>
          <w:sz w:val="20"/>
          <w:szCs w:val="20"/>
        </w:rPr>
        <w:t xml:space="preserve"> Yucatán, fue </w:t>
      </w:r>
      <w:r w:rsidR="00A36CF9" w:rsidRPr="006E4B35">
        <w:rPr>
          <w:rFonts w:ascii="Barlow" w:hAnsi="Barlow"/>
          <w:sz w:val="20"/>
          <w:szCs w:val="20"/>
        </w:rPr>
        <w:t xml:space="preserve">creado </w:t>
      </w:r>
      <w:r w:rsidRPr="006E4B35">
        <w:rPr>
          <w:rFonts w:ascii="Barlow" w:hAnsi="Barlow"/>
          <w:sz w:val="20"/>
          <w:szCs w:val="20"/>
        </w:rPr>
        <w:t>mediante</w:t>
      </w:r>
      <w:r w:rsidR="00A36CF9" w:rsidRPr="006E4B35">
        <w:rPr>
          <w:rFonts w:ascii="Barlow" w:hAnsi="Barlow"/>
          <w:sz w:val="20"/>
          <w:szCs w:val="20"/>
        </w:rPr>
        <w:t xml:space="preserve"> el </w:t>
      </w:r>
      <w:r w:rsidRPr="006E4B35">
        <w:rPr>
          <w:rFonts w:ascii="Barlow" w:hAnsi="Barlow"/>
          <w:sz w:val="20"/>
          <w:szCs w:val="20"/>
        </w:rPr>
        <w:t xml:space="preserve"> Decreto Número </w:t>
      </w:r>
      <w:r w:rsidR="0008120D" w:rsidRPr="006E4B35">
        <w:rPr>
          <w:rFonts w:ascii="Barlow" w:hAnsi="Barlow"/>
          <w:sz w:val="20"/>
          <w:szCs w:val="20"/>
        </w:rPr>
        <w:t>353</w:t>
      </w:r>
      <w:r w:rsidRPr="006E4B35">
        <w:rPr>
          <w:rFonts w:ascii="Barlow" w:hAnsi="Barlow"/>
          <w:sz w:val="20"/>
          <w:szCs w:val="20"/>
        </w:rPr>
        <w:t xml:space="preserve"> por el Poder Ejecutivo Estatal</w:t>
      </w:r>
      <w:r w:rsidR="00A36CF9" w:rsidRPr="006E4B35">
        <w:rPr>
          <w:rFonts w:ascii="Barlow" w:hAnsi="Barlow"/>
          <w:sz w:val="20"/>
          <w:szCs w:val="20"/>
        </w:rPr>
        <w:t xml:space="preserve"> publicado en el </w:t>
      </w:r>
      <w:r w:rsidR="00702613" w:rsidRPr="006E4B35">
        <w:rPr>
          <w:rFonts w:ascii="Barlow" w:hAnsi="Barlow"/>
          <w:sz w:val="20"/>
          <w:szCs w:val="20"/>
        </w:rPr>
        <w:t xml:space="preserve">Diario </w:t>
      </w:r>
      <w:r w:rsidR="00A36CF9" w:rsidRPr="006E4B35">
        <w:rPr>
          <w:rFonts w:ascii="Barlow" w:hAnsi="Barlow"/>
          <w:sz w:val="20"/>
          <w:szCs w:val="20"/>
        </w:rPr>
        <w:t xml:space="preserve">Oficial el día </w:t>
      </w:r>
      <w:r w:rsidR="008460F2" w:rsidRPr="006E4B35">
        <w:rPr>
          <w:rFonts w:ascii="Barlow" w:hAnsi="Barlow"/>
          <w:sz w:val="20"/>
          <w:szCs w:val="20"/>
        </w:rPr>
        <w:t xml:space="preserve">12 de septiembre de 1986 sustituyendo al Sistema para el Desarrollo para la Familia </w:t>
      </w:r>
      <w:r w:rsidR="008460F2" w:rsidRPr="0049189E">
        <w:rPr>
          <w:rFonts w:ascii="Barlow" w:hAnsi="Barlow"/>
          <w:sz w:val="20"/>
          <w:szCs w:val="20"/>
        </w:rPr>
        <w:t>en</w:t>
      </w:r>
      <w:r w:rsidR="008460F2" w:rsidRPr="006E4B35">
        <w:rPr>
          <w:rFonts w:ascii="Barlow" w:hAnsi="Barlow"/>
          <w:sz w:val="20"/>
          <w:szCs w:val="20"/>
        </w:rPr>
        <w:t xml:space="preserve"> Yucatán creado </w:t>
      </w:r>
      <w:r w:rsidR="00A36CF9" w:rsidRPr="006E4B35">
        <w:rPr>
          <w:rFonts w:ascii="Barlow" w:hAnsi="Barlow"/>
          <w:sz w:val="20"/>
          <w:szCs w:val="20"/>
        </w:rPr>
        <w:t>6 de abril de 1977</w:t>
      </w:r>
      <w:r w:rsidR="008460F2" w:rsidRPr="006E4B35">
        <w:rPr>
          <w:rFonts w:ascii="Barlow" w:hAnsi="Barlow"/>
          <w:sz w:val="20"/>
          <w:szCs w:val="20"/>
        </w:rPr>
        <w:t xml:space="preserve"> por el Poder Ejecutivo según Decreto No. 118</w:t>
      </w:r>
      <w:r w:rsidR="00A36CF9" w:rsidRPr="006E4B35">
        <w:rPr>
          <w:rFonts w:ascii="Barlow" w:hAnsi="Barlow"/>
          <w:sz w:val="20"/>
          <w:szCs w:val="20"/>
        </w:rPr>
        <w:t>, como un organismo público descentralizado del Gobierno del Estado con personalidad jurídica y patrimonio propio</w:t>
      </w:r>
      <w:r w:rsidR="008460F2" w:rsidRPr="006E4B35">
        <w:rPr>
          <w:rFonts w:ascii="Barlow" w:hAnsi="Barlow"/>
          <w:sz w:val="20"/>
          <w:szCs w:val="20"/>
        </w:rPr>
        <w:t>.</w:t>
      </w:r>
    </w:p>
    <w:p w:rsidR="00DE12BD" w:rsidRDefault="00DE12BD" w:rsidP="006E4B35">
      <w:pPr>
        <w:spacing w:line="360" w:lineRule="auto"/>
        <w:jc w:val="both"/>
        <w:rPr>
          <w:rFonts w:ascii="Barlow" w:hAnsi="Barlow"/>
          <w:sz w:val="20"/>
          <w:szCs w:val="20"/>
        </w:rPr>
      </w:pPr>
    </w:p>
    <w:p w:rsidR="00FE5FBD" w:rsidRDefault="00FE5FBD" w:rsidP="00B56FB9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Barlow" w:hAnsi="Barlow"/>
          <w:b/>
          <w:sz w:val="20"/>
          <w:szCs w:val="20"/>
        </w:rPr>
      </w:pPr>
      <w:r w:rsidRPr="00B56FB9">
        <w:rPr>
          <w:rFonts w:ascii="Barlow" w:hAnsi="Barlow"/>
          <w:b/>
          <w:sz w:val="20"/>
          <w:szCs w:val="20"/>
        </w:rPr>
        <w:t>Organización y Objeto Social</w:t>
      </w:r>
    </w:p>
    <w:p w:rsidR="00E161AA" w:rsidRPr="00B56FB9" w:rsidRDefault="00E161AA" w:rsidP="00E161AA">
      <w:pPr>
        <w:pStyle w:val="Prrafodelista"/>
        <w:spacing w:line="360" w:lineRule="auto"/>
        <w:jc w:val="both"/>
        <w:rPr>
          <w:rFonts w:ascii="Barlow" w:hAnsi="Barlow"/>
          <w:b/>
          <w:sz w:val="20"/>
          <w:szCs w:val="20"/>
        </w:rPr>
      </w:pPr>
    </w:p>
    <w:p w:rsidR="002813F0" w:rsidRPr="00E161AA" w:rsidRDefault="00CA62F7" w:rsidP="00E161AA">
      <w:pPr>
        <w:spacing w:line="360" w:lineRule="auto"/>
        <w:jc w:val="both"/>
        <w:rPr>
          <w:rFonts w:ascii="Barlow" w:hAnsi="Barlow"/>
          <w:b/>
          <w:sz w:val="20"/>
          <w:szCs w:val="20"/>
        </w:rPr>
      </w:pPr>
      <w:r w:rsidRPr="00E161AA">
        <w:rPr>
          <w:rFonts w:ascii="Barlow" w:hAnsi="Barlow"/>
          <w:b/>
          <w:sz w:val="20"/>
          <w:szCs w:val="20"/>
        </w:rPr>
        <w:t>Objeto Social y Principal Actividad</w:t>
      </w:r>
    </w:p>
    <w:p w:rsidR="00FE5FBD" w:rsidRDefault="00FE5FBD" w:rsidP="006E4B35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b/>
          <w:sz w:val="20"/>
          <w:szCs w:val="20"/>
        </w:rPr>
        <w:t>El Sistema para el Desarrollo Integral de la Familia en Yucatán</w:t>
      </w:r>
      <w:r w:rsidRPr="006E4B35">
        <w:rPr>
          <w:rFonts w:ascii="Barlow" w:hAnsi="Barlow"/>
          <w:sz w:val="20"/>
          <w:szCs w:val="20"/>
        </w:rPr>
        <w:t xml:space="preserve"> es un organismo público descentralizado del Gobierno del Estado con personalidad jurídica y patrimonio propio; es el organismo rector de la asistencia social y tiene por objetivos la promoción de la misma, la prestación de servicios en ese campo, la promoción de la interrelación sistemática de acciones que en la materia lleven a cabo las instituciones públicas y privadas, así como la realización de las demás acciones que establece esta Ley y las disposiciones legales aplicables.</w:t>
      </w:r>
    </w:p>
    <w:p w:rsidR="00DE12BD" w:rsidRPr="006E4B35" w:rsidRDefault="00DE12BD" w:rsidP="006E4B35">
      <w:pPr>
        <w:spacing w:line="360" w:lineRule="auto"/>
        <w:jc w:val="both"/>
        <w:rPr>
          <w:rFonts w:ascii="Barlow" w:hAnsi="Barlow"/>
          <w:sz w:val="20"/>
          <w:szCs w:val="20"/>
        </w:rPr>
      </w:pPr>
    </w:p>
    <w:p w:rsidR="00FE5FBD" w:rsidRPr="00CA62F7" w:rsidRDefault="00FE5FBD" w:rsidP="00E161AA">
      <w:pPr>
        <w:spacing w:line="360" w:lineRule="auto"/>
        <w:jc w:val="both"/>
        <w:rPr>
          <w:rFonts w:ascii="Barlow" w:hAnsi="Barlow"/>
          <w:b/>
          <w:sz w:val="20"/>
          <w:szCs w:val="20"/>
        </w:rPr>
      </w:pPr>
      <w:r w:rsidRPr="00CA62F7">
        <w:rPr>
          <w:rFonts w:ascii="Barlow" w:hAnsi="Barlow"/>
          <w:b/>
          <w:sz w:val="20"/>
          <w:szCs w:val="20"/>
        </w:rPr>
        <w:t>Ejercicio Fiscal</w:t>
      </w:r>
    </w:p>
    <w:p w:rsidR="00166414" w:rsidRPr="00B56FB9" w:rsidRDefault="00FE5FBD" w:rsidP="00B56FB9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B56FB9">
        <w:rPr>
          <w:rFonts w:ascii="Barlow" w:hAnsi="Barlow"/>
          <w:b/>
          <w:sz w:val="20"/>
          <w:szCs w:val="20"/>
        </w:rPr>
        <w:t>El Sistema para el Desarrollo Integral de la Familia en Yucatán</w:t>
      </w:r>
      <w:r w:rsidR="005C79CA" w:rsidRPr="00B56FB9">
        <w:rPr>
          <w:rFonts w:ascii="Barlow" w:hAnsi="Barlow"/>
          <w:b/>
          <w:sz w:val="20"/>
          <w:szCs w:val="20"/>
        </w:rPr>
        <w:t xml:space="preserve"> </w:t>
      </w:r>
      <w:r w:rsidR="00166414" w:rsidRPr="00B56FB9">
        <w:rPr>
          <w:rFonts w:ascii="Barlow" w:hAnsi="Barlow"/>
          <w:sz w:val="20"/>
          <w:szCs w:val="20"/>
        </w:rPr>
        <w:t>está registrado ante la Secretar</w:t>
      </w:r>
      <w:r w:rsidR="00D8045B" w:rsidRPr="00B56FB9">
        <w:rPr>
          <w:rFonts w:ascii="Barlow" w:hAnsi="Barlow"/>
          <w:sz w:val="20"/>
          <w:szCs w:val="20"/>
        </w:rPr>
        <w:t>ía</w:t>
      </w:r>
      <w:r w:rsidR="00166414" w:rsidRPr="00B56FB9">
        <w:rPr>
          <w:rFonts w:ascii="Barlow" w:hAnsi="Barlow"/>
          <w:sz w:val="20"/>
          <w:szCs w:val="20"/>
        </w:rPr>
        <w:t xml:space="preserve"> de Administración Tributaria con la actividad de Actividades Asistenciales y tributa bajo el régimen de Personas Morales con fines no lucrativos.</w:t>
      </w:r>
    </w:p>
    <w:p w:rsidR="009243D4" w:rsidRDefault="001B6DEF" w:rsidP="009243D4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 xml:space="preserve">Los Estados Financieros que </w:t>
      </w:r>
      <w:r w:rsidR="00857445">
        <w:rPr>
          <w:rFonts w:ascii="Barlow" w:hAnsi="Barlow"/>
          <w:sz w:val="20"/>
          <w:szCs w:val="20"/>
        </w:rPr>
        <w:t xml:space="preserve">se presentan corresponden al </w:t>
      </w:r>
      <w:r w:rsidR="00425C48">
        <w:rPr>
          <w:rFonts w:ascii="Barlow" w:hAnsi="Barlow"/>
          <w:sz w:val="20"/>
          <w:szCs w:val="20"/>
        </w:rPr>
        <w:t>3</w:t>
      </w:r>
      <w:r w:rsidR="003951A2">
        <w:rPr>
          <w:rFonts w:ascii="Barlow" w:hAnsi="Barlow"/>
          <w:sz w:val="20"/>
          <w:szCs w:val="20"/>
        </w:rPr>
        <w:t>1</w:t>
      </w:r>
      <w:r w:rsidR="00DE12BD">
        <w:rPr>
          <w:rFonts w:ascii="Barlow" w:hAnsi="Barlow"/>
          <w:sz w:val="20"/>
          <w:szCs w:val="20"/>
        </w:rPr>
        <w:t xml:space="preserve"> de </w:t>
      </w:r>
      <w:r w:rsidR="003756F7">
        <w:rPr>
          <w:rFonts w:ascii="Barlow" w:hAnsi="Barlow"/>
          <w:sz w:val="20"/>
          <w:szCs w:val="20"/>
        </w:rPr>
        <w:t>marzo</w:t>
      </w:r>
      <w:r w:rsidR="00DE12BD">
        <w:rPr>
          <w:rFonts w:ascii="Barlow" w:hAnsi="Barlow"/>
          <w:sz w:val="20"/>
          <w:szCs w:val="20"/>
        </w:rPr>
        <w:t xml:space="preserve"> </w:t>
      </w:r>
      <w:r w:rsidRPr="006E4B35">
        <w:rPr>
          <w:rFonts w:ascii="Barlow" w:hAnsi="Barlow"/>
          <w:sz w:val="20"/>
          <w:szCs w:val="20"/>
        </w:rPr>
        <w:t>del año 20</w:t>
      </w:r>
      <w:r w:rsidR="00DE12BD">
        <w:rPr>
          <w:rFonts w:ascii="Barlow" w:hAnsi="Barlow"/>
          <w:sz w:val="20"/>
          <w:szCs w:val="20"/>
        </w:rPr>
        <w:t>2</w:t>
      </w:r>
      <w:r w:rsidR="003756F7">
        <w:rPr>
          <w:rFonts w:ascii="Barlow" w:hAnsi="Barlow"/>
          <w:sz w:val="20"/>
          <w:szCs w:val="20"/>
        </w:rPr>
        <w:t>2</w:t>
      </w:r>
      <w:r w:rsidRPr="006E4B35">
        <w:rPr>
          <w:rFonts w:ascii="Barlow" w:hAnsi="Barlow"/>
          <w:sz w:val="20"/>
          <w:szCs w:val="20"/>
        </w:rPr>
        <w:t>, los cuales contabilizan los eventos y las transacciones económicas cuantificables de las operaciones expresadas y contabilizadas en moneda nacional.</w:t>
      </w:r>
    </w:p>
    <w:p w:rsidR="009243D4" w:rsidRPr="00B56FB9" w:rsidRDefault="009243D4" w:rsidP="00B56FB9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B56FB9">
        <w:rPr>
          <w:rFonts w:ascii="Barlow" w:hAnsi="Barlow" w:cs="Arial"/>
          <w:b/>
          <w:sz w:val="20"/>
          <w:szCs w:val="20"/>
        </w:rPr>
        <w:lastRenderedPageBreak/>
        <w:t>Régimen Jurídico</w:t>
      </w:r>
    </w:p>
    <w:p w:rsidR="009243D4" w:rsidRPr="00410493" w:rsidRDefault="009243D4" w:rsidP="009243D4">
      <w:pPr>
        <w:autoSpaceDE w:val="0"/>
        <w:autoSpaceDN w:val="0"/>
        <w:adjustRightInd w:val="0"/>
        <w:spacing w:line="360" w:lineRule="auto"/>
        <w:ind w:firstLine="705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 xml:space="preserve">El </w:t>
      </w:r>
      <w:r>
        <w:rPr>
          <w:rFonts w:ascii="Barlow" w:hAnsi="Barlow" w:cs="Arial"/>
          <w:sz w:val="20"/>
          <w:szCs w:val="20"/>
        </w:rPr>
        <w:t>Sistema DIF</w:t>
      </w:r>
      <w:r w:rsidRPr="00410493">
        <w:rPr>
          <w:rFonts w:ascii="Barlow" w:hAnsi="Barlow" w:cs="Arial"/>
          <w:sz w:val="20"/>
          <w:szCs w:val="20"/>
        </w:rPr>
        <w:t xml:space="preserve"> está regulado por lo siguiente:</w:t>
      </w:r>
    </w:p>
    <w:p w:rsidR="009243D4" w:rsidRPr="00410493" w:rsidRDefault="009243D4" w:rsidP="009243D4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La Constitución de los Estados Unidos Mexicanos.</w:t>
      </w:r>
    </w:p>
    <w:p w:rsidR="009243D4" w:rsidRPr="00410493" w:rsidRDefault="009243D4" w:rsidP="009243D4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La Constitución Política del Estado de Yucatán.</w:t>
      </w:r>
    </w:p>
    <w:p w:rsidR="009243D4" w:rsidRPr="00410493" w:rsidRDefault="009243D4" w:rsidP="009243D4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La Ley General de Contabilidad Gubernamental.</w:t>
      </w:r>
    </w:p>
    <w:p w:rsidR="009243D4" w:rsidRPr="00410493" w:rsidRDefault="009243D4" w:rsidP="009243D4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El Código de la Administración Pública del Estado de Yucatán.</w:t>
      </w:r>
    </w:p>
    <w:p w:rsidR="009243D4" w:rsidRPr="00410493" w:rsidRDefault="009243D4" w:rsidP="009243D4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El Reglamento de la Administración Pública del Estado de Yucatán.</w:t>
      </w:r>
    </w:p>
    <w:p w:rsidR="009243D4" w:rsidRPr="00410493" w:rsidRDefault="009243D4" w:rsidP="009243D4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La Ley del Presupuesto y Contabilidad Gubernamental del Estado de Yucatán y su reglamento.</w:t>
      </w:r>
    </w:p>
    <w:p w:rsidR="009243D4" w:rsidRPr="00410493" w:rsidRDefault="009243D4" w:rsidP="009243D4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La Ley de Responsabilidades de los Servidores Públicos del Estado de Yucatán.</w:t>
      </w:r>
    </w:p>
    <w:p w:rsidR="009243D4" w:rsidRPr="00410493" w:rsidRDefault="009243D4" w:rsidP="009243D4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La Ley Federal de Responsabilidades de los Servidores Públicos</w:t>
      </w:r>
    </w:p>
    <w:p w:rsidR="009243D4" w:rsidRPr="00410493" w:rsidRDefault="009243D4" w:rsidP="009243D4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La Ley de Adquisiciones, Arrendamientos y Prestación de Servicios relacionados con Bienes Muebles.</w:t>
      </w:r>
    </w:p>
    <w:p w:rsidR="009243D4" w:rsidRPr="00410493" w:rsidRDefault="009243D4" w:rsidP="009243D4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La Ley de Fiscalización de la Cuenta Pública del Estado de Yucatán y su reglamento.</w:t>
      </w:r>
    </w:p>
    <w:p w:rsidR="009243D4" w:rsidRPr="00410493" w:rsidRDefault="009243D4" w:rsidP="009243D4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Ley de Disciplina Financiera de las Entidades Federativas y Municipios</w:t>
      </w:r>
    </w:p>
    <w:p w:rsidR="009243D4" w:rsidRPr="00410493" w:rsidRDefault="009243D4" w:rsidP="009243D4">
      <w:pPr>
        <w:autoSpaceDE w:val="0"/>
        <w:autoSpaceDN w:val="0"/>
        <w:adjustRightInd w:val="0"/>
        <w:spacing w:line="360" w:lineRule="auto"/>
        <w:ind w:left="1425"/>
        <w:jc w:val="both"/>
        <w:rPr>
          <w:rFonts w:ascii="Barlow" w:hAnsi="Barlow" w:cs="Arial"/>
          <w:sz w:val="20"/>
          <w:szCs w:val="20"/>
        </w:rPr>
      </w:pPr>
    </w:p>
    <w:p w:rsidR="00252CCB" w:rsidRPr="006E4B35" w:rsidRDefault="004251C1" w:rsidP="006E4B35">
      <w:pPr>
        <w:spacing w:line="360" w:lineRule="auto"/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Consideraciones fiscales del ente:</w:t>
      </w:r>
    </w:p>
    <w:p w:rsidR="00FE5FBD" w:rsidRPr="0041106E" w:rsidRDefault="007D1BB5" w:rsidP="0041106E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Barlow" w:hAnsi="Barlow"/>
          <w:b/>
          <w:sz w:val="20"/>
          <w:szCs w:val="20"/>
        </w:rPr>
      </w:pPr>
      <w:r w:rsidRPr="0041106E">
        <w:rPr>
          <w:rFonts w:ascii="Barlow" w:hAnsi="Barlow"/>
          <w:sz w:val="20"/>
          <w:szCs w:val="20"/>
        </w:rPr>
        <w:t>Presentar la declaración y pago provisional mensual de Retenciones del Impuesto sobre la Renta por Sueldos y Salarios.</w:t>
      </w:r>
    </w:p>
    <w:p w:rsidR="00252CCB" w:rsidRPr="0041106E" w:rsidRDefault="007D1BB5" w:rsidP="0041106E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Barlow" w:hAnsi="Barlow"/>
          <w:sz w:val="20"/>
          <w:szCs w:val="20"/>
        </w:rPr>
      </w:pPr>
      <w:r w:rsidRPr="0041106E">
        <w:rPr>
          <w:rFonts w:ascii="Barlow" w:hAnsi="Barlow"/>
          <w:sz w:val="20"/>
          <w:szCs w:val="20"/>
        </w:rPr>
        <w:t xml:space="preserve">Presentar la declaración </w:t>
      </w:r>
      <w:r w:rsidR="00252CCB" w:rsidRPr="0041106E">
        <w:rPr>
          <w:rFonts w:ascii="Barlow" w:hAnsi="Barlow"/>
          <w:sz w:val="20"/>
          <w:szCs w:val="20"/>
        </w:rPr>
        <w:t>anual</w:t>
      </w:r>
      <w:r w:rsidRPr="0041106E">
        <w:rPr>
          <w:rFonts w:ascii="Barlow" w:hAnsi="Barlow"/>
          <w:sz w:val="20"/>
          <w:szCs w:val="20"/>
        </w:rPr>
        <w:t xml:space="preserve"> del Impuesto sobre la Renta donde informen</w:t>
      </w:r>
      <w:r w:rsidR="00252CCB" w:rsidRPr="0041106E">
        <w:rPr>
          <w:rFonts w:ascii="Barlow" w:hAnsi="Barlow"/>
          <w:sz w:val="20"/>
          <w:szCs w:val="20"/>
        </w:rPr>
        <w:t xml:space="preserve"> sobre los pagos y retenciones de Servicios Profesionales</w:t>
      </w:r>
    </w:p>
    <w:p w:rsidR="00252CCB" w:rsidRDefault="00252CCB" w:rsidP="0041106E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Barlow" w:hAnsi="Barlow"/>
          <w:sz w:val="20"/>
          <w:szCs w:val="20"/>
        </w:rPr>
      </w:pPr>
      <w:r w:rsidRPr="0041106E">
        <w:rPr>
          <w:rFonts w:ascii="Barlow" w:hAnsi="Barlow"/>
          <w:sz w:val="20"/>
          <w:szCs w:val="20"/>
        </w:rPr>
        <w:t>Presentar la declaración anual donde se informe sobre las retenciones de los trabajadores que recibieron sueldos y salarios y trabajadores asimilados a salarios.</w:t>
      </w:r>
    </w:p>
    <w:p w:rsidR="002A45BA" w:rsidRDefault="002A45BA" w:rsidP="002A45BA">
      <w:pPr>
        <w:spacing w:line="360" w:lineRule="auto"/>
        <w:jc w:val="both"/>
        <w:rPr>
          <w:rFonts w:ascii="Barlow" w:hAnsi="Barlow"/>
          <w:sz w:val="20"/>
          <w:szCs w:val="20"/>
        </w:rPr>
      </w:pPr>
    </w:p>
    <w:p w:rsidR="002A45BA" w:rsidRPr="002A45BA" w:rsidRDefault="002A45BA" w:rsidP="002A45BA">
      <w:pPr>
        <w:spacing w:line="360" w:lineRule="auto"/>
        <w:jc w:val="both"/>
        <w:rPr>
          <w:rFonts w:ascii="Barlow" w:hAnsi="Barlow"/>
          <w:sz w:val="20"/>
          <w:szCs w:val="20"/>
        </w:rPr>
      </w:pPr>
    </w:p>
    <w:p w:rsidR="008460F2" w:rsidRPr="006E4B35" w:rsidRDefault="00B56FB9" w:rsidP="006E4B35">
      <w:pPr>
        <w:spacing w:line="360" w:lineRule="auto"/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lastRenderedPageBreak/>
        <w:t xml:space="preserve"> </w:t>
      </w:r>
      <w:r w:rsidR="008460F2" w:rsidRPr="006E4B35">
        <w:rPr>
          <w:rFonts w:ascii="Barlow" w:hAnsi="Barlow"/>
          <w:b/>
          <w:sz w:val="20"/>
          <w:szCs w:val="20"/>
        </w:rPr>
        <w:t xml:space="preserve">Estructura </w:t>
      </w:r>
      <w:r w:rsidR="001D1F58" w:rsidRPr="006E4B35">
        <w:rPr>
          <w:rFonts w:ascii="Barlow" w:hAnsi="Barlow"/>
          <w:b/>
          <w:sz w:val="20"/>
          <w:szCs w:val="20"/>
        </w:rPr>
        <w:t>O</w:t>
      </w:r>
      <w:r w:rsidR="008460F2" w:rsidRPr="006E4B35">
        <w:rPr>
          <w:rFonts w:ascii="Barlow" w:hAnsi="Barlow"/>
          <w:b/>
          <w:sz w:val="20"/>
          <w:szCs w:val="20"/>
        </w:rPr>
        <w:t>rganizacional básica</w:t>
      </w:r>
    </w:p>
    <w:p w:rsidR="008460F2" w:rsidRDefault="008460F2" w:rsidP="009243D4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>El Sistema para el Desarrollo Integral de la Familia en Yucatán</w:t>
      </w:r>
      <w:r w:rsidR="001B6DEF" w:rsidRPr="006E4B35">
        <w:rPr>
          <w:rFonts w:ascii="Barlow" w:hAnsi="Barlow"/>
          <w:sz w:val="20"/>
          <w:szCs w:val="20"/>
        </w:rPr>
        <w:t xml:space="preserve">, se integra por un Patronato, una Junta de Gobierno; un Director General, un Secretaría Particular y una Secretaría Técnica; dos subdirecciones Operativa y Administrativa, siete Direcciones (Desarrollo Comunitario y Alimentación, Atención a la Infancia y a la Familia, CREE, CROPAFY, PRODEMEFA, CAIMEDE y la PLANTA INDUSTRIALIZADORA así mismo, tiene veintidós departamentos. </w:t>
      </w:r>
    </w:p>
    <w:p w:rsidR="006E4B35" w:rsidRDefault="006E4B35" w:rsidP="009243D4">
      <w:pPr>
        <w:spacing w:line="360" w:lineRule="auto"/>
        <w:jc w:val="both"/>
        <w:rPr>
          <w:rFonts w:ascii="Barlow" w:hAnsi="Barlow"/>
          <w:sz w:val="20"/>
          <w:szCs w:val="20"/>
        </w:rPr>
      </w:pPr>
    </w:p>
    <w:p w:rsidR="00FE5FBD" w:rsidRPr="00E161AA" w:rsidRDefault="00BE0194" w:rsidP="00E161AA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Barlow" w:hAnsi="Barlow"/>
          <w:b/>
          <w:sz w:val="20"/>
          <w:szCs w:val="20"/>
        </w:rPr>
      </w:pPr>
      <w:r w:rsidRPr="00E161AA">
        <w:rPr>
          <w:rFonts w:ascii="Barlow" w:hAnsi="Barlow"/>
          <w:b/>
          <w:sz w:val="20"/>
          <w:szCs w:val="20"/>
        </w:rPr>
        <w:t>Bases de preparación de Estados Financieros</w:t>
      </w:r>
    </w:p>
    <w:p w:rsidR="00153EB7" w:rsidRPr="006E4B35" w:rsidRDefault="00153EB7" w:rsidP="009243D4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 xml:space="preserve">El Sistema para el Desarrollo Integral de la Familia en Yucatán emite estados Financieros conforme a la normatividad emitida por el CONAC, </w:t>
      </w:r>
      <w:r w:rsidR="00651483" w:rsidRPr="006E4B35">
        <w:rPr>
          <w:rFonts w:ascii="Barlow" w:hAnsi="Barlow"/>
          <w:sz w:val="20"/>
          <w:szCs w:val="20"/>
        </w:rPr>
        <w:t xml:space="preserve">a partir del presente ejercicio </w:t>
      </w:r>
      <w:r w:rsidR="005D001F" w:rsidRPr="006E4B35">
        <w:rPr>
          <w:rFonts w:ascii="Barlow" w:hAnsi="Barlow"/>
          <w:sz w:val="20"/>
          <w:szCs w:val="20"/>
        </w:rPr>
        <w:t>fiscal,</w:t>
      </w:r>
      <w:r w:rsidR="00651483" w:rsidRPr="006E4B35">
        <w:rPr>
          <w:rFonts w:ascii="Barlow" w:hAnsi="Barlow"/>
          <w:sz w:val="20"/>
          <w:szCs w:val="20"/>
        </w:rPr>
        <w:t xml:space="preserve"> se empieza a utilizar el sistema desarrollado por el INDETEC, el SAACG.net, como sistema de c</w:t>
      </w:r>
      <w:r w:rsidRPr="006E4B35">
        <w:rPr>
          <w:rFonts w:ascii="Barlow" w:hAnsi="Barlow"/>
          <w:sz w:val="20"/>
          <w:szCs w:val="20"/>
        </w:rPr>
        <w:t>ontabilidad Gubernamental</w:t>
      </w:r>
      <w:r w:rsidR="005D001F" w:rsidRPr="006E4B35">
        <w:rPr>
          <w:rFonts w:ascii="Barlow" w:hAnsi="Barlow"/>
          <w:sz w:val="20"/>
          <w:szCs w:val="20"/>
        </w:rPr>
        <w:t>.</w:t>
      </w:r>
    </w:p>
    <w:p w:rsidR="0047562E" w:rsidRPr="006E4B35" w:rsidRDefault="0047562E" w:rsidP="009243D4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>Los Estados Financieros del Sistema se llevan en apego a los Postulados Básicos de Contabilidad Gubernamental, tales como: Sustancia Económica; Entes Públicos; Existencia Permanente; Revelación Suficiente; Importancia Relativa; Consolidación de Estados Financieros; Devengo Contable; Valuación; dualidad Económica y Consistencia.</w:t>
      </w:r>
    </w:p>
    <w:p w:rsidR="002600ED" w:rsidRPr="006E4B35" w:rsidRDefault="00B56FB9" w:rsidP="006E4B35">
      <w:pPr>
        <w:spacing w:line="360" w:lineRule="auto"/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 xml:space="preserve">6. </w:t>
      </w:r>
      <w:r w:rsidR="002600ED" w:rsidRPr="006E4B35">
        <w:rPr>
          <w:rFonts w:ascii="Barlow" w:hAnsi="Barlow"/>
          <w:b/>
          <w:sz w:val="20"/>
          <w:szCs w:val="20"/>
        </w:rPr>
        <w:t>Políticas de contabilidad significativas</w:t>
      </w:r>
    </w:p>
    <w:p w:rsidR="002600ED" w:rsidRPr="006E4B35" w:rsidRDefault="002600ED" w:rsidP="006E4B35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>En cuanto a la actualización del valor de los activos, especialmente en bienes muebles, se informa que está en proceso de actualización y registro de los bienes que cuentan con valor.</w:t>
      </w:r>
    </w:p>
    <w:p w:rsidR="002600ED" w:rsidRPr="006E4B35" w:rsidRDefault="002600ED" w:rsidP="006E4B35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 xml:space="preserve">El Sistema DIF no </w:t>
      </w:r>
      <w:r w:rsidR="002A7155" w:rsidRPr="006E4B35">
        <w:rPr>
          <w:rFonts w:ascii="Barlow" w:hAnsi="Barlow"/>
          <w:sz w:val="20"/>
          <w:szCs w:val="20"/>
        </w:rPr>
        <w:t xml:space="preserve">realiza operaciones </w:t>
      </w:r>
      <w:r w:rsidRPr="006E4B35">
        <w:rPr>
          <w:rFonts w:ascii="Barlow" w:hAnsi="Barlow"/>
          <w:sz w:val="20"/>
          <w:szCs w:val="20"/>
        </w:rPr>
        <w:t>en el extranjero.</w:t>
      </w:r>
    </w:p>
    <w:p w:rsidR="002600ED" w:rsidRPr="006E4B35" w:rsidRDefault="002600ED" w:rsidP="006E4B35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>El Sistema DIF no tiene inversión en compañías subsidiarias no consolidadas y asociadas.</w:t>
      </w:r>
    </w:p>
    <w:p w:rsidR="002A7155" w:rsidRPr="006E4B35" w:rsidRDefault="002A7155" w:rsidP="006E4B35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>El sistema de valuación de los inventarios en el Sistema es primeras entradas primeras salidas.</w:t>
      </w:r>
    </w:p>
    <w:p w:rsidR="002600ED" w:rsidRPr="006E4B35" w:rsidRDefault="002600ED" w:rsidP="006E4B35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>A la presente fecha el Sistema DIF no cuenta con provisiones ni reservas creadas.</w:t>
      </w:r>
    </w:p>
    <w:p w:rsidR="002A7155" w:rsidRDefault="002A7155" w:rsidP="006E4B35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>Durante el período que se informa no se realizaron reclasificaciones.</w:t>
      </w:r>
    </w:p>
    <w:p w:rsidR="00C952A6" w:rsidRPr="006E4B35" w:rsidRDefault="00B56FB9" w:rsidP="006E4B35">
      <w:pPr>
        <w:spacing w:line="360" w:lineRule="auto"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 xml:space="preserve">7. </w:t>
      </w:r>
      <w:r w:rsidR="00C952A6" w:rsidRPr="006E4B35">
        <w:rPr>
          <w:rFonts w:ascii="Barlow" w:hAnsi="Barlow"/>
          <w:b/>
          <w:sz w:val="20"/>
          <w:szCs w:val="20"/>
        </w:rPr>
        <w:t>Posición  en Moneda Extranjera y Protección por Riesgo Cambiario</w:t>
      </w:r>
    </w:p>
    <w:p w:rsidR="00C952A6" w:rsidRDefault="00C952A6" w:rsidP="006E4B35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>El Sistema no cuenta con Act</w:t>
      </w:r>
      <w:r w:rsidR="002600ED" w:rsidRPr="006E4B35">
        <w:rPr>
          <w:rFonts w:ascii="Barlow" w:hAnsi="Barlow"/>
          <w:sz w:val="20"/>
          <w:szCs w:val="20"/>
        </w:rPr>
        <w:t xml:space="preserve">ivos y </w:t>
      </w:r>
      <w:r w:rsidRPr="006E4B35">
        <w:rPr>
          <w:rFonts w:ascii="Barlow" w:hAnsi="Barlow"/>
          <w:sz w:val="20"/>
          <w:szCs w:val="20"/>
        </w:rPr>
        <w:t xml:space="preserve"> Pasivos en moneda extranjera.</w:t>
      </w:r>
    </w:p>
    <w:p w:rsidR="00C952A6" w:rsidRPr="006E4B35" w:rsidRDefault="00B56FB9" w:rsidP="006E4B35">
      <w:pPr>
        <w:spacing w:line="360" w:lineRule="auto"/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lastRenderedPageBreak/>
        <w:t xml:space="preserve">8. </w:t>
      </w:r>
      <w:r w:rsidR="00C952A6" w:rsidRPr="006E4B35">
        <w:rPr>
          <w:rFonts w:ascii="Barlow" w:hAnsi="Barlow"/>
          <w:b/>
          <w:sz w:val="20"/>
          <w:szCs w:val="20"/>
        </w:rPr>
        <w:t>Reporte Analítico del Activo</w:t>
      </w:r>
    </w:p>
    <w:p w:rsidR="00C952A6" w:rsidRPr="006E4B35" w:rsidRDefault="00C952A6" w:rsidP="006E4B35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>El Sistema para el Desarrollo Integral de la Familia en Yucatán</w:t>
      </w:r>
      <w:r w:rsidRPr="006E4B35">
        <w:rPr>
          <w:rFonts w:ascii="Barlow" w:hAnsi="Barlow"/>
          <w:b/>
          <w:sz w:val="20"/>
          <w:szCs w:val="20"/>
        </w:rPr>
        <w:t xml:space="preserve"> </w:t>
      </w:r>
      <w:r w:rsidRPr="0049189E">
        <w:rPr>
          <w:rFonts w:ascii="Barlow" w:hAnsi="Barlow"/>
          <w:sz w:val="20"/>
          <w:szCs w:val="20"/>
        </w:rPr>
        <w:t>e</w:t>
      </w:r>
      <w:r w:rsidRPr="006E4B35">
        <w:rPr>
          <w:rFonts w:ascii="Barlow" w:hAnsi="Barlow"/>
          <w:sz w:val="20"/>
          <w:szCs w:val="20"/>
        </w:rPr>
        <w:t xml:space="preserve">n cumplimiento a la publicación del día 15 de agosto de 2012 del Diario Oficial de la Federación, en lo referente a los PARAMETROS de Estimación de Vida Útil, anexo la forma en que se </w:t>
      </w:r>
      <w:r w:rsidR="009016C0" w:rsidRPr="006E4B35">
        <w:rPr>
          <w:rFonts w:ascii="Barlow" w:hAnsi="Barlow"/>
          <w:sz w:val="20"/>
          <w:szCs w:val="20"/>
        </w:rPr>
        <w:t>aplicó</w:t>
      </w:r>
      <w:r w:rsidRPr="006E4B35">
        <w:rPr>
          <w:rFonts w:ascii="Barlow" w:hAnsi="Barlow"/>
          <w:sz w:val="20"/>
          <w:szCs w:val="20"/>
        </w:rPr>
        <w:t xml:space="preserve"> la depreciación de bienes muebles es la siguiente: considerando los bienes muebles que se adquirieron hasta 2012 con el mismo porcentaje de depreciación desde su inicio; los Bienes Muebles adquiridos a partir de enero de 2013 se aplicara el porcentaje de depreciación anual emitido en la Ley General de Contabilidad Gubernamental. </w:t>
      </w:r>
    </w:p>
    <w:p w:rsidR="00C952A6" w:rsidRDefault="00C952A6" w:rsidP="006E4B35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 xml:space="preserve">Cabe mencionar que a la presente fecha el Sistema </w:t>
      </w:r>
      <w:r w:rsidR="007D17E9" w:rsidRPr="006E4B35">
        <w:rPr>
          <w:rFonts w:ascii="Barlow" w:hAnsi="Barlow"/>
          <w:sz w:val="20"/>
          <w:szCs w:val="20"/>
        </w:rPr>
        <w:t xml:space="preserve">DIF </w:t>
      </w:r>
      <w:r w:rsidRPr="006E4B35">
        <w:rPr>
          <w:rFonts w:ascii="Barlow" w:hAnsi="Barlow"/>
          <w:sz w:val="20"/>
          <w:szCs w:val="20"/>
        </w:rPr>
        <w:t xml:space="preserve">no tiene conciliado </w:t>
      </w:r>
      <w:r w:rsidR="008B422D">
        <w:rPr>
          <w:rFonts w:ascii="Barlow" w:hAnsi="Barlow"/>
          <w:sz w:val="20"/>
          <w:szCs w:val="20"/>
        </w:rPr>
        <w:t xml:space="preserve">al 100% </w:t>
      </w:r>
      <w:r w:rsidRPr="006E4B35">
        <w:rPr>
          <w:rFonts w:ascii="Barlow" w:hAnsi="Barlow"/>
          <w:sz w:val="20"/>
          <w:szCs w:val="20"/>
        </w:rPr>
        <w:t>el rubro de Bienes Muebles</w:t>
      </w:r>
      <w:r w:rsidR="008B422D">
        <w:rPr>
          <w:rFonts w:ascii="Barlow" w:hAnsi="Barlow"/>
          <w:sz w:val="20"/>
          <w:szCs w:val="20"/>
        </w:rPr>
        <w:t xml:space="preserve"> físico-contable, sin embargo el ejercicio fiscal 2021 ya se encuentra debidamente conciliado físico- contable</w:t>
      </w:r>
      <w:r w:rsidR="007D17E9" w:rsidRPr="006E4B35">
        <w:rPr>
          <w:rFonts w:ascii="Barlow" w:hAnsi="Barlow"/>
          <w:sz w:val="20"/>
          <w:szCs w:val="20"/>
        </w:rPr>
        <w:t xml:space="preserve"> </w:t>
      </w:r>
      <w:r w:rsidR="008B422D">
        <w:rPr>
          <w:rFonts w:ascii="Barlow" w:hAnsi="Barlow"/>
          <w:sz w:val="20"/>
          <w:szCs w:val="20"/>
        </w:rPr>
        <w:t>en un 100%, esperamos para el año venidero tener el mayor avance posible.</w:t>
      </w:r>
    </w:p>
    <w:p w:rsidR="00FC7705" w:rsidRPr="006E4B35" w:rsidRDefault="00B56FB9" w:rsidP="009243D4">
      <w:pPr>
        <w:spacing w:line="360" w:lineRule="auto"/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 xml:space="preserve">9. </w:t>
      </w:r>
      <w:r w:rsidR="002A7155" w:rsidRPr="006E4B35">
        <w:rPr>
          <w:rFonts w:ascii="Barlow" w:hAnsi="Barlow"/>
          <w:b/>
          <w:sz w:val="20"/>
          <w:szCs w:val="20"/>
        </w:rPr>
        <w:t>Fideicomisos, Mandatos y Análogos</w:t>
      </w:r>
    </w:p>
    <w:p w:rsidR="002A7155" w:rsidRDefault="002A7155" w:rsidP="009243D4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>No aplica</w:t>
      </w:r>
    </w:p>
    <w:p w:rsidR="0098092E" w:rsidRPr="006E4B35" w:rsidRDefault="0098092E" w:rsidP="0098092E">
      <w:pPr>
        <w:spacing w:line="360" w:lineRule="auto"/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 xml:space="preserve">10. </w:t>
      </w:r>
      <w:r w:rsidRPr="006E4B35">
        <w:rPr>
          <w:rFonts w:ascii="Barlow" w:hAnsi="Barlow"/>
          <w:b/>
          <w:sz w:val="20"/>
          <w:szCs w:val="20"/>
        </w:rPr>
        <w:t>Reporte de Recaudación</w:t>
      </w:r>
    </w:p>
    <w:p w:rsidR="00B434C5" w:rsidRDefault="0098092E" w:rsidP="00B434C5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 xml:space="preserve">Entre los ingresos </w:t>
      </w:r>
      <w:r w:rsidR="00B434C5">
        <w:rPr>
          <w:rFonts w:ascii="Barlow" w:hAnsi="Barlow"/>
          <w:sz w:val="20"/>
          <w:szCs w:val="20"/>
        </w:rPr>
        <w:t xml:space="preserve">recaudados más significativos están los de </w:t>
      </w:r>
      <w:r w:rsidR="008B422D">
        <w:rPr>
          <w:rFonts w:ascii="Barlow" w:hAnsi="Barlow"/>
          <w:sz w:val="20"/>
          <w:szCs w:val="20"/>
        </w:rPr>
        <w:t>los Programas Alimentarios</w:t>
      </w:r>
      <w:r w:rsidR="00B434C5">
        <w:rPr>
          <w:rFonts w:ascii="Barlow" w:hAnsi="Barlow"/>
          <w:sz w:val="20"/>
          <w:szCs w:val="20"/>
        </w:rPr>
        <w:t>, CROPAFY y UBR</w:t>
      </w:r>
      <w:r w:rsidRPr="006E4B35">
        <w:rPr>
          <w:rFonts w:ascii="Barlow" w:hAnsi="Barlow"/>
          <w:sz w:val="20"/>
          <w:szCs w:val="20"/>
        </w:rPr>
        <w:t>.</w:t>
      </w:r>
    </w:p>
    <w:p w:rsidR="00B56FB9" w:rsidRDefault="00B56FB9" w:rsidP="0098092E">
      <w:pPr>
        <w:spacing w:line="360" w:lineRule="auto"/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11. Información sobre la Deuda</w:t>
      </w:r>
    </w:p>
    <w:p w:rsidR="00B56FB9" w:rsidRPr="00B56FB9" w:rsidRDefault="00B56FB9" w:rsidP="0098092E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B56FB9">
        <w:rPr>
          <w:rFonts w:ascii="Barlow" w:hAnsi="Barlow"/>
          <w:sz w:val="20"/>
          <w:szCs w:val="20"/>
        </w:rPr>
        <w:t>No Aplica</w:t>
      </w:r>
    </w:p>
    <w:p w:rsidR="0098092E" w:rsidRPr="0098092E" w:rsidRDefault="0098092E" w:rsidP="009243D4">
      <w:pPr>
        <w:spacing w:line="360" w:lineRule="auto"/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 xml:space="preserve">12. </w:t>
      </w:r>
      <w:r w:rsidRPr="0098092E">
        <w:rPr>
          <w:rFonts w:ascii="Barlow" w:hAnsi="Barlow"/>
          <w:b/>
          <w:sz w:val="20"/>
          <w:szCs w:val="20"/>
        </w:rPr>
        <w:t>Calificaciones Otorgadas.</w:t>
      </w:r>
    </w:p>
    <w:p w:rsidR="0098092E" w:rsidRDefault="0098092E" w:rsidP="009243D4">
      <w:pPr>
        <w:spacing w:line="360" w:lineRule="auto"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No Aplica</w:t>
      </w:r>
    </w:p>
    <w:p w:rsidR="006F1E82" w:rsidRPr="00E161AA" w:rsidRDefault="00E161AA" w:rsidP="009243D4">
      <w:pPr>
        <w:spacing w:line="360" w:lineRule="auto"/>
        <w:jc w:val="both"/>
        <w:rPr>
          <w:rFonts w:ascii="Barlow" w:hAnsi="Barlow"/>
          <w:b/>
          <w:sz w:val="20"/>
          <w:szCs w:val="20"/>
        </w:rPr>
      </w:pPr>
      <w:r w:rsidRPr="00382B19">
        <w:rPr>
          <w:rFonts w:ascii="Barlow" w:hAnsi="Barlow"/>
          <w:b/>
          <w:sz w:val="20"/>
          <w:szCs w:val="20"/>
        </w:rPr>
        <w:t>13. Proceso de Mejora.</w:t>
      </w:r>
    </w:p>
    <w:p w:rsidR="00F45945" w:rsidRDefault="004066F7" w:rsidP="004066F7">
      <w:pPr>
        <w:tabs>
          <w:tab w:val="left" w:pos="4536"/>
        </w:tabs>
        <w:spacing w:line="360" w:lineRule="auto"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En el Sistema para el Desarrollo Integral de la familia en Yucatán, e</w:t>
      </w:r>
      <w:r w:rsidRPr="004066F7">
        <w:rPr>
          <w:rFonts w:ascii="Barlow" w:hAnsi="Barlow"/>
          <w:sz w:val="20"/>
          <w:szCs w:val="20"/>
        </w:rPr>
        <w:t>l control interno incluye planes estratégicos, métodos, programas, políticas</w:t>
      </w:r>
      <w:r>
        <w:rPr>
          <w:rFonts w:ascii="Barlow" w:hAnsi="Barlow"/>
          <w:sz w:val="20"/>
          <w:szCs w:val="20"/>
        </w:rPr>
        <w:t xml:space="preserve"> </w:t>
      </w:r>
      <w:r w:rsidRPr="004066F7">
        <w:rPr>
          <w:rFonts w:ascii="Barlow" w:hAnsi="Barlow"/>
          <w:sz w:val="20"/>
          <w:szCs w:val="20"/>
        </w:rPr>
        <w:t>y procedimientos utilizados para alcanzar el mandato, la misión, los</w:t>
      </w:r>
      <w:r>
        <w:rPr>
          <w:rFonts w:ascii="Barlow" w:hAnsi="Barlow"/>
          <w:sz w:val="20"/>
          <w:szCs w:val="20"/>
        </w:rPr>
        <w:t xml:space="preserve"> </w:t>
      </w:r>
      <w:r w:rsidRPr="004066F7">
        <w:rPr>
          <w:rFonts w:ascii="Barlow" w:hAnsi="Barlow"/>
          <w:sz w:val="20"/>
          <w:szCs w:val="20"/>
        </w:rPr>
        <w:t>objetivos y las metas institucionales. Asimismo, constituye la primera línea</w:t>
      </w:r>
      <w:r w:rsidR="00C51538">
        <w:rPr>
          <w:rFonts w:ascii="Barlow" w:hAnsi="Barlow"/>
          <w:sz w:val="20"/>
          <w:szCs w:val="20"/>
        </w:rPr>
        <w:t xml:space="preserve"> </w:t>
      </w:r>
      <w:r w:rsidRPr="004066F7">
        <w:rPr>
          <w:rFonts w:ascii="Barlow" w:hAnsi="Barlow"/>
          <w:sz w:val="20"/>
          <w:szCs w:val="20"/>
        </w:rPr>
        <w:t>de defensa en la salvaguarda de los recursos públicos y la prevención de</w:t>
      </w:r>
      <w:r>
        <w:rPr>
          <w:rFonts w:ascii="Barlow" w:hAnsi="Barlow"/>
          <w:sz w:val="20"/>
          <w:szCs w:val="20"/>
        </w:rPr>
        <w:t xml:space="preserve"> </w:t>
      </w:r>
      <w:r w:rsidRPr="004066F7">
        <w:rPr>
          <w:rFonts w:ascii="Barlow" w:hAnsi="Barlow"/>
          <w:sz w:val="20"/>
          <w:szCs w:val="20"/>
        </w:rPr>
        <w:t>actos de corrupción</w:t>
      </w:r>
      <w:r>
        <w:rPr>
          <w:rFonts w:ascii="Barlow" w:hAnsi="Barlow"/>
          <w:sz w:val="20"/>
          <w:szCs w:val="20"/>
        </w:rPr>
        <w:t>, lo anterior se puede consultar en el Manual de Cont</w:t>
      </w:r>
      <w:r w:rsidR="00382B19">
        <w:rPr>
          <w:rFonts w:ascii="Barlow" w:hAnsi="Barlow"/>
          <w:sz w:val="20"/>
          <w:szCs w:val="20"/>
        </w:rPr>
        <w:t>rol Interno de este Sistema DIF publicado en la página del DIF.</w:t>
      </w:r>
    </w:p>
    <w:p w:rsidR="004066F7" w:rsidRDefault="004066F7" w:rsidP="004066F7">
      <w:pPr>
        <w:tabs>
          <w:tab w:val="left" w:pos="4536"/>
        </w:tabs>
        <w:spacing w:line="360" w:lineRule="auto"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lastRenderedPageBreak/>
        <w:t>Así mismo</w:t>
      </w:r>
      <w:r w:rsidR="00382B19">
        <w:rPr>
          <w:rFonts w:ascii="Barlow" w:hAnsi="Barlow"/>
          <w:sz w:val="20"/>
          <w:szCs w:val="20"/>
        </w:rPr>
        <w:t>,</w:t>
      </w:r>
      <w:r>
        <w:rPr>
          <w:rFonts w:ascii="Barlow" w:hAnsi="Barlow"/>
          <w:sz w:val="20"/>
          <w:szCs w:val="20"/>
        </w:rPr>
        <w:t xml:space="preserve"> las medidas de desempeño financiero, metas y alcance de </w:t>
      </w:r>
      <w:r w:rsidR="00A36064">
        <w:rPr>
          <w:rFonts w:ascii="Barlow" w:hAnsi="Barlow"/>
          <w:sz w:val="20"/>
          <w:szCs w:val="20"/>
        </w:rPr>
        <w:t>las</w:t>
      </w:r>
      <w:r>
        <w:rPr>
          <w:rFonts w:ascii="Barlow" w:hAnsi="Barlow"/>
          <w:sz w:val="20"/>
          <w:szCs w:val="20"/>
        </w:rPr>
        <w:t xml:space="preserve"> principales unidades básicas de presupuestación (UBP) se pueden consultar en </w:t>
      </w:r>
      <w:r w:rsidR="00C91107">
        <w:rPr>
          <w:rFonts w:ascii="Barlow" w:hAnsi="Barlow"/>
          <w:sz w:val="20"/>
          <w:szCs w:val="20"/>
        </w:rPr>
        <w:t xml:space="preserve">la liga: </w:t>
      </w:r>
      <w:r w:rsidR="00C91107" w:rsidRPr="00C91107">
        <w:rPr>
          <w:rFonts w:ascii="Barlow" w:hAnsi="Barlow"/>
          <w:sz w:val="20"/>
          <w:szCs w:val="20"/>
        </w:rPr>
        <w:t>http://www.dif.yucatan.gob.mx/Archivos/lgcg/2021/3erTrimestre/III.Programtica/3.%20Programas%20y%20Proy%20Inv_3_2021.pdf</w:t>
      </w:r>
    </w:p>
    <w:p w:rsidR="0098092E" w:rsidRPr="006E4B35" w:rsidRDefault="0098092E" w:rsidP="0098092E">
      <w:pPr>
        <w:spacing w:line="360" w:lineRule="auto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14</w:t>
      </w:r>
      <w:r w:rsidR="00B56FB9">
        <w:rPr>
          <w:rFonts w:ascii="Barlow" w:hAnsi="Barlow"/>
          <w:b/>
          <w:sz w:val="20"/>
          <w:szCs w:val="20"/>
        </w:rPr>
        <w:t>.</w:t>
      </w:r>
      <w:r w:rsidR="00B56FB9" w:rsidRPr="006E4B35">
        <w:rPr>
          <w:rFonts w:ascii="Barlow" w:hAnsi="Barlow"/>
          <w:b/>
          <w:sz w:val="20"/>
          <w:szCs w:val="20"/>
        </w:rPr>
        <w:t xml:space="preserve"> Información</w:t>
      </w:r>
      <w:r w:rsidRPr="006E4B35">
        <w:rPr>
          <w:rFonts w:ascii="Barlow" w:hAnsi="Barlow"/>
          <w:b/>
          <w:sz w:val="20"/>
          <w:szCs w:val="20"/>
        </w:rPr>
        <w:t xml:space="preserve"> de Segmentos</w:t>
      </w:r>
    </w:p>
    <w:p w:rsidR="0098092E" w:rsidRDefault="0098092E" w:rsidP="0098092E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>El Sistema DIF cuenta con la Planta Industrializadora de Jugos Natura, que pertenece a la misma razón social, pero debido a sus actividades son registradas en una contabilidad aparte, donde se reconocen sus Activos, pasivos y Capital de manera independiente, contando por parte del Sistema de recursos cuando así lo amerite.</w:t>
      </w:r>
    </w:p>
    <w:p w:rsidR="00704A2E" w:rsidRDefault="0098092E" w:rsidP="009243D4">
      <w:pPr>
        <w:spacing w:line="360" w:lineRule="auto"/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 xml:space="preserve">15. </w:t>
      </w:r>
      <w:r w:rsidR="00704A2E" w:rsidRPr="006E4B35">
        <w:rPr>
          <w:rFonts w:ascii="Barlow" w:hAnsi="Barlow"/>
          <w:b/>
          <w:sz w:val="20"/>
          <w:szCs w:val="20"/>
        </w:rPr>
        <w:t>Eventos Posteriores al cierre</w:t>
      </w:r>
    </w:p>
    <w:p w:rsidR="007B102A" w:rsidRPr="00410493" w:rsidRDefault="00B677ED" w:rsidP="007B102A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>
        <w:rPr>
          <w:rFonts w:ascii="Barlow" w:hAnsi="Barlow"/>
          <w:sz w:val="20"/>
          <w:szCs w:val="20"/>
        </w:rPr>
        <w:t>Se aplicarán</w:t>
      </w:r>
      <w:r w:rsidR="003A21FD">
        <w:rPr>
          <w:rFonts w:ascii="Barlow" w:hAnsi="Barlow"/>
          <w:sz w:val="20"/>
          <w:szCs w:val="20"/>
        </w:rPr>
        <w:t xml:space="preserve"> los </w:t>
      </w:r>
      <w:r>
        <w:rPr>
          <w:rFonts w:ascii="Barlow" w:hAnsi="Barlow"/>
          <w:sz w:val="20"/>
          <w:szCs w:val="20"/>
        </w:rPr>
        <w:t xml:space="preserve"> impuestos y demás retenciones en el mes que corres</w:t>
      </w:r>
      <w:r w:rsidR="000A2CEC">
        <w:rPr>
          <w:rFonts w:ascii="Barlow" w:hAnsi="Barlow"/>
          <w:sz w:val="20"/>
          <w:szCs w:val="20"/>
        </w:rPr>
        <w:t>ponda sin extender el plazo al 1</w:t>
      </w:r>
      <w:r w:rsidR="003756F7">
        <w:rPr>
          <w:rFonts w:ascii="Barlow" w:hAnsi="Barlow"/>
          <w:sz w:val="20"/>
          <w:szCs w:val="20"/>
        </w:rPr>
        <w:t>8</w:t>
      </w:r>
      <w:r>
        <w:rPr>
          <w:rFonts w:ascii="Barlow" w:hAnsi="Barlow"/>
          <w:sz w:val="20"/>
          <w:szCs w:val="20"/>
        </w:rPr>
        <w:t xml:space="preserve"> de</w:t>
      </w:r>
      <w:r w:rsidR="00857445">
        <w:rPr>
          <w:rFonts w:ascii="Barlow" w:hAnsi="Barlow"/>
          <w:sz w:val="20"/>
          <w:szCs w:val="20"/>
        </w:rPr>
        <w:t xml:space="preserve"> </w:t>
      </w:r>
      <w:r w:rsidR="003756F7">
        <w:rPr>
          <w:rFonts w:ascii="Barlow" w:hAnsi="Barlow"/>
          <w:sz w:val="20"/>
          <w:szCs w:val="20"/>
        </w:rPr>
        <w:t>abril</w:t>
      </w:r>
      <w:r w:rsidR="00F45945">
        <w:rPr>
          <w:rFonts w:ascii="Barlow" w:hAnsi="Barlow"/>
          <w:sz w:val="20"/>
          <w:szCs w:val="20"/>
        </w:rPr>
        <w:t xml:space="preserve"> d</w:t>
      </w:r>
      <w:r>
        <w:rPr>
          <w:rFonts w:ascii="Barlow" w:hAnsi="Barlow"/>
          <w:sz w:val="20"/>
          <w:szCs w:val="20"/>
        </w:rPr>
        <w:t>e 202</w:t>
      </w:r>
      <w:r w:rsidR="00A36064">
        <w:rPr>
          <w:rFonts w:ascii="Barlow" w:hAnsi="Barlow"/>
          <w:sz w:val="20"/>
          <w:szCs w:val="20"/>
        </w:rPr>
        <w:t>2</w:t>
      </w:r>
      <w:r w:rsidR="000A2CEC">
        <w:rPr>
          <w:rFonts w:ascii="Barlow" w:hAnsi="Barlow"/>
          <w:sz w:val="20"/>
          <w:szCs w:val="20"/>
        </w:rPr>
        <w:t>.</w:t>
      </w:r>
    </w:p>
    <w:p w:rsidR="0098092E" w:rsidRPr="0098092E" w:rsidRDefault="0098092E" w:rsidP="009243D4">
      <w:pPr>
        <w:spacing w:line="360" w:lineRule="auto"/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 xml:space="preserve">16. </w:t>
      </w:r>
      <w:r w:rsidRPr="0098092E">
        <w:rPr>
          <w:rFonts w:ascii="Barlow" w:hAnsi="Barlow"/>
          <w:b/>
          <w:sz w:val="20"/>
          <w:szCs w:val="20"/>
        </w:rPr>
        <w:t>Partes Relacionadas</w:t>
      </w:r>
    </w:p>
    <w:p w:rsidR="001B2085" w:rsidRDefault="0098092E" w:rsidP="009243D4">
      <w:pPr>
        <w:spacing w:line="360" w:lineRule="auto"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No aplica</w:t>
      </w:r>
    </w:p>
    <w:p w:rsidR="006F1E82" w:rsidRDefault="006F1E82" w:rsidP="009243D4">
      <w:pPr>
        <w:spacing w:line="360" w:lineRule="auto"/>
        <w:jc w:val="both"/>
        <w:rPr>
          <w:rFonts w:ascii="Barlow" w:hAnsi="Barlow"/>
          <w:sz w:val="20"/>
          <w:szCs w:val="20"/>
        </w:rPr>
      </w:pPr>
    </w:p>
    <w:p w:rsidR="007018A4" w:rsidRDefault="007018A4" w:rsidP="009243D4">
      <w:pPr>
        <w:spacing w:line="360" w:lineRule="auto"/>
        <w:jc w:val="both"/>
        <w:rPr>
          <w:rFonts w:ascii="Barlow" w:hAnsi="Barlow"/>
          <w:sz w:val="20"/>
          <w:szCs w:val="20"/>
        </w:rPr>
      </w:pPr>
    </w:p>
    <w:p w:rsidR="00A070C3" w:rsidRPr="006E4B35" w:rsidRDefault="00F40BFA" w:rsidP="009243D4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>Bajo protesta de decir verdad declaramos que los Estados Financieros y sus Notas son razonablemente correctos y</w:t>
      </w:r>
      <w:r w:rsidR="00056AD9">
        <w:rPr>
          <w:rFonts w:ascii="Barlow" w:hAnsi="Barlow"/>
          <w:sz w:val="20"/>
          <w:szCs w:val="20"/>
        </w:rPr>
        <w:t xml:space="preserve"> son</w:t>
      </w:r>
      <w:r w:rsidRPr="006E4B35">
        <w:rPr>
          <w:rFonts w:ascii="Barlow" w:hAnsi="Barlow"/>
          <w:sz w:val="20"/>
          <w:szCs w:val="20"/>
        </w:rPr>
        <w:t xml:space="preserve"> responsabilidad del emisor.</w:t>
      </w:r>
    </w:p>
    <w:p w:rsidR="001120F1" w:rsidRPr="006E4B35" w:rsidRDefault="001120F1" w:rsidP="001120F1">
      <w:pPr>
        <w:jc w:val="both"/>
        <w:rPr>
          <w:rFonts w:ascii="Barlow" w:hAnsi="Barlow"/>
          <w:sz w:val="20"/>
          <w:szCs w:val="20"/>
        </w:rPr>
      </w:pPr>
    </w:p>
    <w:p w:rsidR="001120F1" w:rsidRDefault="001120F1" w:rsidP="001120F1">
      <w:pPr>
        <w:jc w:val="both"/>
        <w:rPr>
          <w:rFonts w:ascii="Barlow" w:hAnsi="Barlow"/>
          <w:sz w:val="20"/>
          <w:szCs w:val="20"/>
        </w:rPr>
      </w:pPr>
    </w:p>
    <w:p w:rsidR="008341DD" w:rsidRDefault="008341DD" w:rsidP="001120F1">
      <w:pPr>
        <w:jc w:val="both"/>
        <w:rPr>
          <w:rFonts w:ascii="Barlow" w:hAnsi="Barlow"/>
          <w:sz w:val="20"/>
          <w:szCs w:val="20"/>
        </w:rPr>
      </w:pPr>
    </w:p>
    <w:p w:rsidR="008341DD" w:rsidRDefault="008341DD" w:rsidP="001120F1">
      <w:pPr>
        <w:jc w:val="both"/>
        <w:rPr>
          <w:rFonts w:ascii="Barlow" w:hAnsi="Barlow"/>
          <w:sz w:val="20"/>
          <w:szCs w:val="20"/>
        </w:rPr>
      </w:pPr>
    </w:p>
    <w:sectPr w:rsidR="008341DD" w:rsidSect="00056AD9">
      <w:headerReference w:type="default" r:id="rId9"/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8D8" w:rsidRDefault="005B38D8" w:rsidP="00FE5FBD">
      <w:r>
        <w:separator/>
      </w:r>
    </w:p>
  </w:endnote>
  <w:endnote w:type="continuationSeparator" w:id="0">
    <w:p w:rsidR="005B38D8" w:rsidRDefault="005B38D8" w:rsidP="00FE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8D8" w:rsidRDefault="005B38D8" w:rsidP="00FE5FBD">
      <w:r>
        <w:separator/>
      </w:r>
    </w:p>
  </w:footnote>
  <w:footnote w:type="continuationSeparator" w:id="0">
    <w:p w:rsidR="005B38D8" w:rsidRDefault="005B38D8" w:rsidP="00FE5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111" w:rsidRPr="008A722C" w:rsidRDefault="00896111" w:rsidP="00166414">
    <w:pPr>
      <w:spacing w:line="276" w:lineRule="auto"/>
      <w:jc w:val="center"/>
      <w:rPr>
        <w:rFonts w:asciiTheme="minorHAnsi" w:hAnsiTheme="minorHAnsi"/>
        <w:b/>
        <w:i/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2D4"/>
    <w:multiLevelType w:val="hybridMultilevel"/>
    <w:tmpl w:val="B59481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4D9A"/>
    <w:multiLevelType w:val="hybridMultilevel"/>
    <w:tmpl w:val="097888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F2B3E"/>
    <w:multiLevelType w:val="hybridMultilevel"/>
    <w:tmpl w:val="6BCE52BC"/>
    <w:lvl w:ilvl="0" w:tplc="9C02A34E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04" w:hanging="360"/>
      </w:pPr>
    </w:lvl>
    <w:lvl w:ilvl="2" w:tplc="080A001B" w:tentative="1">
      <w:start w:val="1"/>
      <w:numFmt w:val="lowerRoman"/>
      <w:lvlText w:val="%3."/>
      <w:lvlJc w:val="right"/>
      <w:pPr>
        <w:ind w:left="3924" w:hanging="180"/>
      </w:pPr>
    </w:lvl>
    <w:lvl w:ilvl="3" w:tplc="080A000F" w:tentative="1">
      <w:start w:val="1"/>
      <w:numFmt w:val="decimal"/>
      <w:lvlText w:val="%4."/>
      <w:lvlJc w:val="left"/>
      <w:pPr>
        <w:ind w:left="4644" w:hanging="360"/>
      </w:pPr>
    </w:lvl>
    <w:lvl w:ilvl="4" w:tplc="080A0019" w:tentative="1">
      <w:start w:val="1"/>
      <w:numFmt w:val="lowerLetter"/>
      <w:lvlText w:val="%5."/>
      <w:lvlJc w:val="left"/>
      <w:pPr>
        <w:ind w:left="5364" w:hanging="360"/>
      </w:pPr>
    </w:lvl>
    <w:lvl w:ilvl="5" w:tplc="080A001B" w:tentative="1">
      <w:start w:val="1"/>
      <w:numFmt w:val="lowerRoman"/>
      <w:lvlText w:val="%6."/>
      <w:lvlJc w:val="right"/>
      <w:pPr>
        <w:ind w:left="6084" w:hanging="180"/>
      </w:pPr>
    </w:lvl>
    <w:lvl w:ilvl="6" w:tplc="080A000F" w:tentative="1">
      <w:start w:val="1"/>
      <w:numFmt w:val="decimal"/>
      <w:lvlText w:val="%7."/>
      <w:lvlJc w:val="left"/>
      <w:pPr>
        <w:ind w:left="6804" w:hanging="360"/>
      </w:pPr>
    </w:lvl>
    <w:lvl w:ilvl="7" w:tplc="080A0019" w:tentative="1">
      <w:start w:val="1"/>
      <w:numFmt w:val="lowerLetter"/>
      <w:lvlText w:val="%8."/>
      <w:lvlJc w:val="left"/>
      <w:pPr>
        <w:ind w:left="7524" w:hanging="360"/>
      </w:pPr>
    </w:lvl>
    <w:lvl w:ilvl="8" w:tplc="08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11884CF9"/>
    <w:multiLevelType w:val="hybridMultilevel"/>
    <w:tmpl w:val="C7884B08"/>
    <w:lvl w:ilvl="0" w:tplc="EF9001E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7F1A"/>
    <w:multiLevelType w:val="hybridMultilevel"/>
    <w:tmpl w:val="6F0A5766"/>
    <w:lvl w:ilvl="0" w:tplc="BCE42748">
      <w:start w:val="1"/>
      <w:numFmt w:val="upperRoman"/>
      <w:lvlText w:val="%1)"/>
      <w:lvlJc w:val="left"/>
      <w:pPr>
        <w:ind w:left="213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4B353DE"/>
    <w:multiLevelType w:val="hybridMultilevel"/>
    <w:tmpl w:val="675E0BFA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74E50F8"/>
    <w:multiLevelType w:val="hybridMultilevel"/>
    <w:tmpl w:val="1CDEC3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E475B"/>
    <w:multiLevelType w:val="hybridMultilevel"/>
    <w:tmpl w:val="2490FC4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37A0E"/>
    <w:multiLevelType w:val="hybridMultilevel"/>
    <w:tmpl w:val="35820934"/>
    <w:lvl w:ilvl="0" w:tplc="0C0A0011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29C65BF7"/>
    <w:multiLevelType w:val="hybridMultilevel"/>
    <w:tmpl w:val="5042870E"/>
    <w:lvl w:ilvl="0" w:tplc="2D7E83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BE6CB9"/>
    <w:multiLevelType w:val="hybridMultilevel"/>
    <w:tmpl w:val="DA9C2AB8"/>
    <w:lvl w:ilvl="0" w:tplc="7BEC8D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64D82"/>
    <w:multiLevelType w:val="hybridMultilevel"/>
    <w:tmpl w:val="88408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A3059"/>
    <w:multiLevelType w:val="hybridMultilevel"/>
    <w:tmpl w:val="1CA085F4"/>
    <w:lvl w:ilvl="0" w:tplc="419EA6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F43DA"/>
    <w:multiLevelType w:val="hybridMultilevel"/>
    <w:tmpl w:val="B54251F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935F9"/>
    <w:multiLevelType w:val="hybridMultilevel"/>
    <w:tmpl w:val="59C2F18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665488">
      <w:numFmt w:val="bullet"/>
      <w:lvlText w:val="•"/>
      <w:lvlJc w:val="left"/>
      <w:pPr>
        <w:ind w:left="2685" w:hanging="705"/>
      </w:pPr>
      <w:rPr>
        <w:rFonts w:ascii="Calibri" w:eastAsia="Times New Roman" w:hAnsi="Calibri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BB73EC"/>
    <w:multiLevelType w:val="hybridMultilevel"/>
    <w:tmpl w:val="79760C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15AA0"/>
    <w:multiLevelType w:val="hybridMultilevel"/>
    <w:tmpl w:val="E0EAFAE8"/>
    <w:lvl w:ilvl="0" w:tplc="82D21B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C5C9A"/>
    <w:multiLevelType w:val="hybridMultilevel"/>
    <w:tmpl w:val="B246AA44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59393B56"/>
    <w:multiLevelType w:val="hybridMultilevel"/>
    <w:tmpl w:val="B944F700"/>
    <w:lvl w:ilvl="0" w:tplc="329E3E06">
      <w:start w:val="2"/>
      <w:numFmt w:val="bullet"/>
      <w:lvlText w:val="-"/>
      <w:lvlJc w:val="left"/>
      <w:pPr>
        <w:ind w:left="720" w:hanging="360"/>
      </w:pPr>
      <w:rPr>
        <w:rFonts w:ascii="Barlow" w:eastAsia="Times New Roman" w:hAnsi="Barl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F383F"/>
    <w:multiLevelType w:val="hybridMultilevel"/>
    <w:tmpl w:val="31C81D98"/>
    <w:lvl w:ilvl="0" w:tplc="419EA614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56DAA"/>
    <w:multiLevelType w:val="hybridMultilevel"/>
    <w:tmpl w:val="A404CF3C"/>
    <w:lvl w:ilvl="0" w:tplc="BCE42748">
      <w:start w:val="1"/>
      <w:numFmt w:val="upperRoman"/>
      <w:lvlText w:val="%1)"/>
      <w:lvlJc w:val="left"/>
      <w:pPr>
        <w:ind w:left="249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1603E9"/>
    <w:multiLevelType w:val="hybridMultilevel"/>
    <w:tmpl w:val="68C242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C7A54"/>
    <w:multiLevelType w:val="hybridMultilevel"/>
    <w:tmpl w:val="0F98ABF0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6D7C76B6"/>
    <w:multiLevelType w:val="hybridMultilevel"/>
    <w:tmpl w:val="665089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84DC6"/>
    <w:multiLevelType w:val="hybridMultilevel"/>
    <w:tmpl w:val="F4CA7A5C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24"/>
  </w:num>
  <w:num w:numId="5">
    <w:abstractNumId w:val="20"/>
  </w:num>
  <w:num w:numId="6">
    <w:abstractNumId w:val="17"/>
  </w:num>
  <w:num w:numId="7">
    <w:abstractNumId w:val="12"/>
  </w:num>
  <w:num w:numId="8">
    <w:abstractNumId w:val="19"/>
  </w:num>
  <w:num w:numId="9">
    <w:abstractNumId w:val="2"/>
  </w:num>
  <w:num w:numId="10">
    <w:abstractNumId w:val="10"/>
  </w:num>
  <w:num w:numId="11">
    <w:abstractNumId w:val="5"/>
  </w:num>
  <w:num w:numId="12">
    <w:abstractNumId w:val="15"/>
  </w:num>
  <w:num w:numId="13">
    <w:abstractNumId w:val="13"/>
  </w:num>
  <w:num w:numId="14">
    <w:abstractNumId w:val="22"/>
  </w:num>
  <w:num w:numId="15">
    <w:abstractNumId w:val="14"/>
  </w:num>
  <w:num w:numId="16">
    <w:abstractNumId w:val="3"/>
  </w:num>
  <w:num w:numId="17">
    <w:abstractNumId w:val="7"/>
  </w:num>
  <w:num w:numId="18">
    <w:abstractNumId w:val="23"/>
  </w:num>
  <w:num w:numId="19">
    <w:abstractNumId w:val="16"/>
  </w:num>
  <w:num w:numId="20">
    <w:abstractNumId w:val="1"/>
  </w:num>
  <w:num w:numId="21">
    <w:abstractNumId w:val="18"/>
  </w:num>
  <w:num w:numId="22">
    <w:abstractNumId w:val="21"/>
  </w:num>
  <w:num w:numId="23">
    <w:abstractNumId w:val="0"/>
  </w:num>
  <w:num w:numId="24">
    <w:abstractNumId w:val="1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FBD"/>
    <w:rsid w:val="00000097"/>
    <w:rsid w:val="00000E6F"/>
    <w:rsid w:val="00001F8C"/>
    <w:rsid w:val="00002A34"/>
    <w:rsid w:val="00002BA1"/>
    <w:rsid w:val="0000426A"/>
    <w:rsid w:val="00012729"/>
    <w:rsid w:val="00014E07"/>
    <w:rsid w:val="000159A6"/>
    <w:rsid w:val="00016AEF"/>
    <w:rsid w:val="00026F91"/>
    <w:rsid w:val="00027FD0"/>
    <w:rsid w:val="000308B7"/>
    <w:rsid w:val="0003219E"/>
    <w:rsid w:val="000342EB"/>
    <w:rsid w:val="000361F2"/>
    <w:rsid w:val="00040BC9"/>
    <w:rsid w:val="000440C4"/>
    <w:rsid w:val="00045A6A"/>
    <w:rsid w:val="00050673"/>
    <w:rsid w:val="0005134E"/>
    <w:rsid w:val="00051975"/>
    <w:rsid w:val="00052392"/>
    <w:rsid w:val="00052E76"/>
    <w:rsid w:val="00052EFC"/>
    <w:rsid w:val="00055C25"/>
    <w:rsid w:val="00056AD9"/>
    <w:rsid w:val="000570A5"/>
    <w:rsid w:val="00060A3D"/>
    <w:rsid w:val="00062835"/>
    <w:rsid w:val="00067527"/>
    <w:rsid w:val="000729FA"/>
    <w:rsid w:val="00075E72"/>
    <w:rsid w:val="00075FAE"/>
    <w:rsid w:val="0008120D"/>
    <w:rsid w:val="00081C0F"/>
    <w:rsid w:val="00081D99"/>
    <w:rsid w:val="00085743"/>
    <w:rsid w:val="00085A12"/>
    <w:rsid w:val="00085AE3"/>
    <w:rsid w:val="0008652D"/>
    <w:rsid w:val="00091663"/>
    <w:rsid w:val="00092A71"/>
    <w:rsid w:val="00092DD4"/>
    <w:rsid w:val="000937D3"/>
    <w:rsid w:val="000961FD"/>
    <w:rsid w:val="00096374"/>
    <w:rsid w:val="00097556"/>
    <w:rsid w:val="0009795B"/>
    <w:rsid w:val="00097D87"/>
    <w:rsid w:val="000A017A"/>
    <w:rsid w:val="000A0427"/>
    <w:rsid w:val="000A2CEC"/>
    <w:rsid w:val="000A62CC"/>
    <w:rsid w:val="000A6586"/>
    <w:rsid w:val="000A75FF"/>
    <w:rsid w:val="000B16F2"/>
    <w:rsid w:val="000B17F1"/>
    <w:rsid w:val="000B5162"/>
    <w:rsid w:val="000B5358"/>
    <w:rsid w:val="000C08B8"/>
    <w:rsid w:val="000C3CCA"/>
    <w:rsid w:val="000C463E"/>
    <w:rsid w:val="000C71AF"/>
    <w:rsid w:val="000D020D"/>
    <w:rsid w:val="000D1261"/>
    <w:rsid w:val="000D3719"/>
    <w:rsid w:val="000D4296"/>
    <w:rsid w:val="000E103F"/>
    <w:rsid w:val="000E2AAB"/>
    <w:rsid w:val="000E510A"/>
    <w:rsid w:val="000E67C6"/>
    <w:rsid w:val="000E6B01"/>
    <w:rsid w:val="000E6EDB"/>
    <w:rsid w:val="000E72CB"/>
    <w:rsid w:val="000F0776"/>
    <w:rsid w:val="000F0CD6"/>
    <w:rsid w:val="000F185A"/>
    <w:rsid w:val="000F6037"/>
    <w:rsid w:val="00101191"/>
    <w:rsid w:val="00102CEE"/>
    <w:rsid w:val="001037D4"/>
    <w:rsid w:val="001047CF"/>
    <w:rsid w:val="00106E3F"/>
    <w:rsid w:val="0011026B"/>
    <w:rsid w:val="001120F1"/>
    <w:rsid w:val="00116EF6"/>
    <w:rsid w:val="00117647"/>
    <w:rsid w:val="00121962"/>
    <w:rsid w:val="001220C1"/>
    <w:rsid w:val="001243BB"/>
    <w:rsid w:val="0012647B"/>
    <w:rsid w:val="00126897"/>
    <w:rsid w:val="0012759F"/>
    <w:rsid w:val="00130524"/>
    <w:rsid w:val="00132919"/>
    <w:rsid w:val="00134CA8"/>
    <w:rsid w:val="00136180"/>
    <w:rsid w:val="00136AA9"/>
    <w:rsid w:val="00137BA5"/>
    <w:rsid w:val="00143166"/>
    <w:rsid w:val="0014577D"/>
    <w:rsid w:val="001459A0"/>
    <w:rsid w:val="00145C28"/>
    <w:rsid w:val="00145E2D"/>
    <w:rsid w:val="00151C7F"/>
    <w:rsid w:val="00152F47"/>
    <w:rsid w:val="00152F9C"/>
    <w:rsid w:val="001536FE"/>
    <w:rsid w:val="00153EB7"/>
    <w:rsid w:val="00153F40"/>
    <w:rsid w:val="00155670"/>
    <w:rsid w:val="001567CF"/>
    <w:rsid w:val="00161175"/>
    <w:rsid w:val="0016335F"/>
    <w:rsid w:val="00163950"/>
    <w:rsid w:val="00164830"/>
    <w:rsid w:val="00166414"/>
    <w:rsid w:val="001668ED"/>
    <w:rsid w:val="00166E4F"/>
    <w:rsid w:val="00167A6A"/>
    <w:rsid w:val="00171A5D"/>
    <w:rsid w:val="0017243C"/>
    <w:rsid w:val="0017434D"/>
    <w:rsid w:val="00174DD5"/>
    <w:rsid w:val="00180476"/>
    <w:rsid w:val="00180B44"/>
    <w:rsid w:val="00184345"/>
    <w:rsid w:val="00184A7E"/>
    <w:rsid w:val="00187A7B"/>
    <w:rsid w:val="00191A2E"/>
    <w:rsid w:val="001943A2"/>
    <w:rsid w:val="00194450"/>
    <w:rsid w:val="0019453B"/>
    <w:rsid w:val="0019538A"/>
    <w:rsid w:val="001A0705"/>
    <w:rsid w:val="001A0E11"/>
    <w:rsid w:val="001A3477"/>
    <w:rsid w:val="001A3D7A"/>
    <w:rsid w:val="001A48D4"/>
    <w:rsid w:val="001A5319"/>
    <w:rsid w:val="001A569C"/>
    <w:rsid w:val="001A5784"/>
    <w:rsid w:val="001A7562"/>
    <w:rsid w:val="001B2085"/>
    <w:rsid w:val="001B257A"/>
    <w:rsid w:val="001B5A94"/>
    <w:rsid w:val="001B5F31"/>
    <w:rsid w:val="001B6DEF"/>
    <w:rsid w:val="001B7D86"/>
    <w:rsid w:val="001C1274"/>
    <w:rsid w:val="001C1FC3"/>
    <w:rsid w:val="001C2380"/>
    <w:rsid w:val="001C2711"/>
    <w:rsid w:val="001C4BBD"/>
    <w:rsid w:val="001C6C20"/>
    <w:rsid w:val="001C7912"/>
    <w:rsid w:val="001C7AF4"/>
    <w:rsid w:val="001D1228"/>
    <w:rsid w:val="001D1F58"/>
    <w:rsid w:val="001D4163"/>
    <w:rsid w:val="001D4C07"/>
    <w:rsid w:val="001D6B3B"/>
    <w:rsid w:val="001D7095"/>
    <w:rsid w:val="001E0A91"/>
    <w:rsid w:val="001E1F58"/>
    <w:rsid w:val="001E65E3"/>
    <w:rsid w:val="001E72C8"/>
    <w:rsid w:val="001F3289"/>
    <w:rsid w:val="001F5415"/>
    <w:rsid w:val="001F6BDB"/>
    <w:rsid w:val="00201B52"/>
    <w:rsid w:val="002038E4"/>
    <w:rsid w:val="00203ABA"/>
    <w:rsid w:val="00204DD7"/>
    <w:rsid w:val="00205619"/>
    <w:rsid w:val="00206848"/>
    <w:rsid w:val="002111B4"/>
    <w:rsid w:val="00212309"/>
    <w:rsid w:val="0021402C"/>
    <w:rsid w:val="0021595D"/>
    <w:rsid w:val="00221056"/>
    <w:rsid w:val="002213BD"/>
    <w:rsid w:val="00221441"/>
    <w:rsid w:val="00221533"/>
    <w:rsid w:val="00221AE8"/>
    <w:rsid w:val="0022225B"/>
    <w:rsid w:val="00223DA2"/>
    <w:rsid w:val="00223F93"/>
    <w:rsid w:val="00223FFD"/>
    <w:rsid w:val="00226D42"/>
    <w:rsid w:val="002316A0"/>
    <w:rsid w:val="00231EBA"/>
    <w:rsid w:val="00233187"/>
    <w:rsid w:val="002340DC"/>
    <w:rsid w:val="00235306"/>
    <w:rsid w:val="002414B7"/>
    <w:rsid w:val="002511B0"/>
    <w:rsid w:val="002516BD"/>
    <w:rsid w:val="002527D7"/>
    <w:rsid w:val="00252CCB"/>
    <w:rsid w:val="00252D18"/>
    <w:rsid w:val="002559CC"/>
    <w:rsid w:val="002600ED"/>
    <w:rsid w:val="002620C6"/>
    <w:rsid w:val="002639EB"/>
    <w:rsid w:val="0026614B"/>
    <w:rsid w:val="002668CF"/>
    <w:rsid w:val="00267480"/>
    <w:rsid w:val="00272300"/>
    <w:rsid w:val="002727CA"/>
    <w:rsid w:val="002730FD"/>
    <w:rsid w:val="00276878"/>
    <w:rsid w:val="00276FAA"/>
    <w:rsid w:val="002813F0"/>
    <w:rsid w:val="00281D27"/>
    <w:rsid w:val="002826BA"/>
    <w:rsid w:val="00287568"/>
    <w:rsid w:val="0029015D"/>
    <w:rsid w:val="00291F97"/>
    <w:rsid w:val="00294F81"/>
    <w:rsid w:val="00296459"/>
    <w:rsid w:val="002A155F"/>
    <w:rsid w:val="002A3905"/>
    <w:rsid w:val="002A413A"/>
    <w:rsid w:val="002A45BA"/>
    <w:rsid w:val="002A4AA9"/>
    <w:rsid w:val="002A4CA0"/>
    <w:rsid w:val="002A6197"/>
    <w:rsid w:val="002A7155"/>
    <w:rsid w:val="002B0911"/>
    <w:rsid w:val="002B0D63"/>
    <w:rsid w:val="002B1527"/>
    <w:rsid w:val="002B4D7C"/>
    <w:rsid w:val="002B60B4"/>
    <w:rsid w:val="002B7C65"/>
    <w:rsid w:val="002C11F2"/>
    <w:rsid w:val="002C2875"/>
    <w:rsid w:val="002C4A24"/>
    <w:rsid w:val="002C556B"/>
    <w:rsid w:val="002C72FF"/>
    <w:rsid w:val="002C75B9"/>
    <w:rsid w:val="002D0371"/>
    <w:rsid w:val="002D0C17"/>
    <w:rsid w:val="002D26F7"/>
    <w:rsid w:val="002D3A18"/>
    <w:rsid w:val="002D4991"/>
    <w:rsid w:val="002D62E5"/>
    <w:rsid w:val="002D7C18"/>
    <w:rsid w:val="002E16E9"/>
    <w:rsid w:val="002E4B4D"/>
    <w:rsid w:val="002E5D33"/>
    <w:rsid w:val="002E6DBA"/>
    <w:rsid w:val="002F26E0"/>
    <w:rsid w:val="002F46AB"/>
    <w:rsid w:val="002F4E44"/>
    <w:rsid w:val="00300275"/>
    <w:rsid w:val="003010F9"/>
    <w:rsid w:val="0030121D"/>
    <w:rsid w:val="0030150E"/>
    <w:rsid w:val="0030588F"/>
    <w:rsid w:val="003068ED"/>
    <w:rsid w:val="00306AAA"/>
    <w:rsid w:val="00306BBA"/>
    <w:rsid w:val="00312609"/>
    <w:rsid w:val="00317FFB"/>
    <w:rsid w:val="0032163F"/>
    <w:rsid w:val="00322BFF"/>
    <w:rsid w:val="0032372C"/>
    <w:rsid w:val="003240B3"/>
    <w:rsid w:val="003257B2"/>
    <w:rsid w:val="00327037"/>
    <w:rsid w:val="00327716"/>
    <w:rsid w:val="00327AE5"/>
    <w:rsid w:val="00335245"/>
    <w:rsid w:val="0033700E"/>
    <w:rsid w:val="00337E93"/>
    <w:rsid w:val="00340290"/>
    <w:rsid w:val="003405FD"/>
    <w:rsid w:val="00340627"/>
    <w:rsid w:val="0034384F"/>
    <w:rsid w:val="00345392"/>
    <w:rsid w:val="00347206"/>
    <w:rsid w:val="0034788E"/>
    <w:rsid w:val="00354B8F"/>
    <w:rsid w:val="003702D4"/>
    <w:rsid w:val="00370FA7"/>
    <w:rsid w:val="003723F8"/>
    <w:rsid w:val="003733BA"/>
    <w:rsid w:val="00373A67"/>
    <w:rsid w:val="00373F9C"/>
    <w:rsid w:val="003740D7"/>
    <w:rsid w:val="003756F7"/>
    <w:rsid w:val="00376103"/>
    <w:rsid w:val="003800CA"/>
    <w:rsid w:val="00380D8C"/>
    <w:rsid w:val="00382B19"/>
    <w:rsid w:val="00382F43"/>
    <w:rsid w:val="00383679"/>
    <w:rsid w:val="0038404B"/>
    <w:rsid w:val="0038476E"/>
    <w:rsid w:val="003853F1"/>
    <w:rsid w:val="00390CA4"/>
    <w:rsid w:val="00394C18"/>
    <w:rsid w:val="003951A2"/>
    <w:rsid w:val="003A08F6"/>
    <w:rsid w:val="003A210F"/>
    <w:rsid w:val="003A21FD"/>
    <w:rsid w:val="003A3658"/>
    <w:rsid w:val="003A5C8A"/>
    <w:rsid w:val="003A62B1"/>
    <w:rsid w:val="003B3FAB"/>
    <w:rsid w:val="003B4B3D"/>
    <w:rsid w:val="003B54F3"/>
    <w:rsid w:val="003B7AFE"/>
    <w:rsid w:val="003C1045"/>
    <w:rsid w:val="003C546A"/>
    <w:rsid w:val="003C65ED"/>
    <w:rsid w:val="003D6520"/>
    <w:rsid w:val="003E0CD5"/>
    <w:rsid w:val="003E1D68"/>
    <w:rsid w:val="003E55E6"/>
    <w:rsid w:val="003E58DC"/>
    <w:rsid w:val="003F0F92"/>
    <w:rsid w:val="003F13EF"/>
    <w:rsid w:val="003F205A"/>
    <w:rsid w:val="003F24EF"/>
    <w:rsid w:val="003F42DA"/>
    <w:rsid w:val="003F473B"/>
    <w:rsid w:val="003F7288"/>
    <w:rsid w:val="003F7C73"/>
    <w:rsid w:val="00404A0B"/>
    <w:rsid w:val="00405AFB"/>
    <w:rsid w:val="00405DB7"/>
    <w:rsid w:val="004066F7"/>
    <w:rsid w:val="00406F69"/>
    <w:rsid w:val="0041046B"/>
    <w:rsid w:val="0041106E"/>
    <w:rsid w:val="004118C0"/>
    <w:rsid w:val="00413A08"/>
    <w:rsid w:val="00413C89"/>
    <w:rsid w:val="0041510C"/>
    <w:rsid w:val="0041775D"/>
    <w:rsid w:val="0042165B"/>
    <w:rsid w:val="004224E7"/>
    <w:rsid w:val="004225B8"/>
    <w:rsid w:val="0042394C"/>
    <w:rsid w:val="00423DCE"/>
    <w:rsid w:val="00424ECF"/>
    <w:rsid w:val="004250CA"/>
    <w:rsid w:val="004251C1"/>
    <w:rsid w:val="00425C48"/>
    <w:rsid w:val="004266DF"/>
    <w:rsid w:val="00426C8E"/>
    <w:rsid w:val="00426DDC"/>
    <w:rsid w:val="00427162"/>
    <w:rsid w:val="00427472"/>
    <w:rsid w:val="00430D27"/>
    <w:rsid w:val="00432929"/>
    <w:rsid w:val="00432C47"/>
    <w:rsid w:val="004340F6"/>
    <w:rsid w:val="00434B4F"/>
    <w:rsid w:val="00435069"/>
    <w:rsid w:val="00435950"/>
    <w:rsid w:val="00437E98"/>
    <w:rsid w:val="0044179E"/>
    <w:rsid w:val="00450C06"/>
    <w:rsid w:val="00451677"/>
    <w:rsid w:val="00451D00"/>
    <w:rsid w:val="00452E0A"/>
    <w:rsid w:val="004556D4"/>
    <w:rsid w:val="00457DCC"/>
    <w:rsid w:val="0046022E"/>
    <w:rsid w:val="0046409F"/>
    <w:rsid w:val="004653D0"/>
    <w:rsid w:val="00471168"/>
    <w:rsid w:val="00472019"/>
    <w:rsid w:val="0047272F"/>
    <w:rsid w:val="00472B74"/>
    <w:rsid w:val="00473F2B"/>
    <w:rsid w:val="004745A8"/>
    <w:rsid w:val="0047498C"/>
    <w:rsid w:val="00474BBD"/>
    <w:rsid w:val="00474D61"/>
    <w:rsid w:val="0047562E"/>
    <w:rsid w:val="004761C6"/>
    <w:rsid w:val="004770B3"/>
    <w:rsid w:val="0048010F"/>
    <w:rsid w:val="00480564"/>
    <w:rsid w:val="00481679"/>
    <w:rsid w:val="00482822"/>
    <w:rsid w:val="004834CA"/>
    <w:rsid w:val="00483F0F"/>
    <w:rsid w:val="004840BE"/>
    <w:rsid w:val="0048504B"/>
    <w:rsid w:val="00485380"/>
    <w:rsid w:val="0049017C"/>
    <w:rsid w:val="004904CA"/>
    <w:rsid w:val="00490752"/>
    <w:rsid w:val="0049189E"/>
    <w:rsid w:val="00492740"/>
    <w:rsid w:val="00495CC3"/>
    <w:rsid w:val="004A2E90"/>
    <w:rsid w:val="004A51C6"/>
    <w:rsid w:val="004A616D"/>
    <w:rsid w:val="004A6C04"/>
    <w:rsid w:val="004B2409"/>
    <w:rsid w:val="004B26C8"/>
    <w:rsid w:val="004B3D92"/>
    <w:rsid w:val="004B415F"/>
    <w:rsid w:val="004B5278"/>
    <w:rsid w:val="004B6042"/>
    <w:rsid w:val="004B676E"/>
    <w:rsid w:val="004B6DEB"/>
    <w:rsid w:val="004C0260"/>
    <w:rsid w:val="004C0A93"/>
    <w:rsid w:val="004C4372"/>
    <w:rsid w:val="004C460F"/>
    <w:rsid w:val="004C5634"/>
    <w:rsid w:val="004C7FB6"/>
    <w:rsid w:val="004D1210"/>
    <w:rsid w:val="004D3BDF"/>
    <w:rsid w:val="004D6DCD"/>
    <w:rsid w:val="004E1333"/>
    <w:rsid w:val="004E6DEE"/>
    <w:rsid w:val="004F0905"/>
    <w:rsid w:val="004F1070"/>
    <w:rsid w:val="004F2670"/>
    <w:rsid w:val="004F429D"/>
    <w:rsid w:val="004F47A4"/>
    <w:rsid w:val="004F55D6"/>
    <w:rsid w:val="004F74AC"/>
    <w:rsid w:val="00500EEB"/>
    <w:rsid w:val="00502EC6"/>
    <w:rsid w:val="00503774"/>
    <w:rsid w:val="00512FD9"/>
    <w:rsid w:val="005138D8"/>
    <w:rsid w:val="00513C49"/>
    <w:rsid w:val="005141D3"/>
    <w:rsid w:val="005143EC"/>
    <w:rsid w:val="0051489F"/>
    <w:rsid w:val="00515C8B"/>
    <w:rsid w:val="00516DC3"/>
    <w:rsid w:val="005173F8"/>
    <w:rsid w:val="0052062E"/>
    <w:rsid w:val="00521312"/>
    <w:rsid w:val="005216F8"/>
    <w:rsid w:val="005224F0"/>
    <w:rsid w:val="0052520C"/>
    <w:rsid w:val="0052525D"/>
    <w:rsid w:val="0052646C"/>
    <w:rsid w:val="005302D4"/>
    <w:rsid w:val="0053043B"/>
    <w:rsid w:val="0053402D"/>
    <w:rsid w:val="00541AEC"/>
    <w:rsid w:val="00541CAD"/>
    <w:rsid w:val="005429A4"/>
    <w:rsid w:val="00544069"/>
    <w:rsid w:val="00546901"/>
    <w:rsid w:val="00547C78"/>
    <w:rsid w:val="0055159E"/>
    <w:rsid w:val="00551E50"/>
    <w:rsid w:val="00552741"/>
    <w:rsid w:val="00553114"/>
    <w:rsid w:val="00553302"/>
    <w:rsid w:val="0055518F"/>
    <w:rsid w:val="00555939"/>
    <w:rsid w:val="0055635C"/>
    <w:rsid w:val="005563FF"/>
    <w:rsid w:val="00557818"/>
    <w:rsid w:val="0055788E"/>
    <w:rsid w:val="00557BA3"/>
    <w:rsid w:val="00557F3A"/>
    <w:rsid w:val="00571BE9"/>
    <w:rsid w:val="00573E7D"/>
    <w:rsid w:val="00575645"/>
    <w:rsid w:val="005761BC"/>
    <w:rsid w:val="005771C5"/>
    <w:rsid w:val="005776F4"/>
    <w:rsid w:val="00577ADC"/>
    <w:rsid w:val="00581067"/>
    <w:rsid w:val="005810A7"/>
    <w:rsid w:val="005820F9"/>
    <w:rsid w:val="0058431F"/>
    <w:rsid w:val="00584AB4"/>
    <w:rsid w:val="0058722D"/>
    <w:rsid w:val="00587E9C"/>
    <w:rsid w:val="00591AA6"/>
    <w:rsid w:val="005924A8"/>
    <w:rsid w:val="00595C13"/>
    <w:rsid w:val="00596A3B"/>
    <w:rsid w:val="005972DB"/>
    <w:rsid w:val="00597CAE"/>
    <w:rsid w:val="005A128F"/>
    <w:rsid w:val="005A2876"/>
    <w:rsid w:val="005A394D"/>
    <w:rsid w:val="005A6A52"/>
    <w:rsid w:val="005A6DFE"/>
    <w:rsid w:val="005A768B"/>
    <w:rsid w:val="005B22A9"/>
    <w:rsid w:val="005B305D"/>
    <w:rsid w:val="005B38D8"/>
    <w:rsid w:val="005B44CB"/>
    <w:rsid w:val="005B67F4"/>
    <w:rsid w:val="005B6ED9"/>
    <w:rsid w:val="005C0966"/>
    <w:rsid w:val="005C1430"/>
    <w:rsid w:val="005C4877"/>
    <w:rsid w:val="005C4C96"/>
    <w:rsid w:val="005C6A2B"/>
    <w:rsid w:val="005C6BB3"/>
    <w:rsid w:val="005C79CA"/>
    <w:rsid w:val="005D001F"/>
    <w:rsid w:val="005D03D3"/>
    <w:rsid w:val="005D1517"/>
    <w:rsid w:val="005D1F6B"/>
    <w:rsid w:val="005D312A"/>
    <w:rsid w:val="005D3167"/>
    <w:rsid w:val="005D50D0"/>
    <w:rsid w:val="005D51AD"/>
    <w:rsid w:val="005D7238"/>
    <w:rsid w:val="005E7169"/>
    <w:rsid w:val="005F0C6B"/>
    <w:rsid w:val="005F38D7"/>
    <w:rsid w:val="005F43BC"/>
    <w:rsid w:val="005F4ADA"/>
    <w:rsid w:val="005F66B1"/>
    <w:rsid w:val="005F7D2C"/>
    <w:rsid w:val="00600FE8"/>
    <w:rsid w:val="00601289"/>
    <w:rsid w:val="00603949"/>
    <w:rsid w:val="00606E9B"/>
    <w:rsid w:val="006102AC"/>
    <w:rsid w:val="00610AB1"/>
    <w:rsid w:val="006136D3"/>
    <w:rsid w:val="00614F51"/>
    <w:rsid w:val="00615508"/>
    <w:rsid w:val="00617744"/>
    <w:rsid w:val="00617B2E"/>
    <w:rsid w:val="00617CAB"/>
    <w:rsid w:val="0062059D"/>
    <w:rsid w:val="00621738"/>
    <w:rsid w:val="00623B70"/>
    <w:rsid w:val="00624A66"/>
    <w:rsid w:val="00624F33"/>
    <w:rsid w:val="006252AC"/>
    <w:rsid w:val="006268D4"/>
    <w:rsid w:val="006272DC"/>
    <w:rsid w:val="00630D2B"/>
    <w:rsid w:val="00631A96"/>
    <w:rsid w:val="00633AE2"/>
    <w:rsid w:val="00633D01"/>
    <w:rsid w:val="006345B5"/>
    <w:rsid w:val="00634BF4"/>
    <w:rsid w:val="00636F7F"/>
    <w:rsid w:val="00637EA5"/>
    <w:rsid w:val="00641784"/>
    <w:rsid w:val="00643435"/>
    <w:rsid w:val="00643A11"/>
    <w:rsid w:val="00646B98"/>
    <w:rsid w:val="006471D2"/>
    <w:rsid w:val="00647E2C"/>
    <w:rsid w:val="00650338"/>
    <w:rsid w:val="00651483"/>
    <w:rsid w:val="006517E4"/>
    <w:rsid w:val="006546C9"/>
    <w:rsid w:val="0065496C"/>
    <w:rsid w:val="006554AE"/>
    <w:rsid w:val="0065706C"/>
    <w:rsid w:val="006571BC"/>
    <w:rsid w:val="0066130B"/>
    <w:rsid w:val="00661F93"/>
    <w:rsid w:val="00664A74"/>
    <w:rsid w:val="00664EC3"/>
    <w:rsid w:val="00671F6C"/>
    <w:rsid w:val="006735AF"/>
    <w:rsid w:val="00673B75"/>
    <w:rsid w:val="006740BE"/>
    <w:rsid w:val="00674118"/>
    <w:rsid w:val="00675F6A"/>
    <w:rsid w:val="006767F9"/>
    <w:rsid w:val="00677CED"/>
    <w:rsid w:val="00684796"/>
    <w:rsid w:val="00685256"/>
    <w:rsid w:val="006940FC"/>
    <w:rsid w:val="00695B48"/>
    <w:rsid w:val="006A478F"/>
    <w:rsid w:val="006A4D52"/>
    <w:rsid w:val="006A58F0"/>
    <w:rsid w:val="006A5B83"/>
    <w:rsid w:val="006B0102"/>
    <w:rsid w:val="006B1CFE"/>
    <w:rsid w:val="006B63F8"/>
    <w:rsid w:val="006B725D"/>
    <w:rsid w:val="006B73CC"/>
    <w:rsid w:val="006C1183"/>
    <w:rsid w:val="006C1407"/>
    <w:rsid w:val="006C17D0"/>
    <w:rsid w:val="006C19A8"/>
    <w:rsid w:val="006C1EB2"/>
    <w:rsid w:val="006C2588"/>
    <w:rsid w:val="006C4170"/>
    <w:rsid w:val="006C52AF"/>
    <w:rsid w:val="006C637E"/>
    <w:rsid w:val="006C6E5E"/>
    <w:rsid w:val="006C7B7F"/>
    <w:rsid w:val="006C7C2D"/>
    <w:rsid w:val="006D22DD"/>
    <w:rsid w:val="006D31C2"/>
    <w:rsid w:val="006D4F0B"/>
    <w:rsid w:val="006D64FE"/>
    <w:rsid w:val="006D6B96"/>
    <w:rsid w:val="006D6C62"/>
    <w:rsid w:val="006D7BCE"/>
    <w:rsid w:val="006D7C2F"/>
    <w:rsid w:val="006E07DC"/>
    <w:rsid w:val="006E1225"/>
    <w:rsid w:val="006E1835"/>
    <w:rsid w:val="006E4B35"/>
    <w:rsid w:val="006E5F9F"/>
    <w:rsid w:val="006E6551"/>
    <w:rsid w:val="006E7ACB"/>
    <w:rsid w:val="006F0EB6"/>
    <w:rsid w:val="006F1AF1"/>
    <w:rsid w:val="006F1E82"/>
    <w:rsid w:val="006F4D62"/>
    <w:rsid w:val="006F67E8"/>
    <w:rsid w:val="007018A4"/>
    <w:rsid w:val="00701C10"/>
    <w:rsid w:val="00702613"/>
    <w:rsid w:val="007027C3"/>
    <w:rsid w:val="00704A2E"/>
    <w:rsid w:val="0070564B"/>
    <w:rsid w:val="00710259"/>
    <w:rsid w:val="007151FC"/>
    <w:rsid w:val="0071588D"/>
    <w:rsid w:val="00720DF6"/>
    <w:rsid w:val="00727874"/>
    <w:rsid w:val="00727C92"/>
    <w:rsid w:val="007301EA"/>
    <w:rsid w:val="00733009"/>
    <w:rsid w:val="0073450E"/>
    <w:rsid w:val="007353B2"/>
    <w:rsid w:val="007411C0"/>
    <w:rsid w:val="00743301"/>
    <w:rsid w:val="007452DC"/>
    <w:rsid w:val="0074582D"/>
    <w:rsid w:val="007470E7"/>
    <w:rsid w:val="0074730B"/>
    <w:rsid w:val="00747C96"/>
    <w:rsid w:val="00747D22"/>
    <w:rsid w:val="0075106E"/>
    <w:rsid w:val="007513CA"/>
    <w:rsid w:val="00753752"/>
    <w:rsid w:val="007547FD"/>
    <w:rsid w:val="0076055B"/>
    <w:rsid w:val="0076087D"/>
    <w:rsid w:val="007622B4"/>
    <w:rsid w:val="007624CF"/>
    <w:rsid w:val="00764D2D"/>
    <w:rsid w:val="007653C4"/>
    <w:rsid w:val="007662F2"/>
    <w:rsid w:val="0076678D"/>
    <w:rsid w:val="007676B0"/>
    <w:rsid w:val="0077132E"/>
    <w:rsid w:val="00774433"/>
    <w:rsid w:val="00776329"/>
    <w:rsid w:val="00776CD5"/>
    <w:rsid w:val="00776D0E"/>
    <w:rsid w:val="00784224"/>
    <w:rsid w:val="007843EC"/>
    <w:rsid w:val="00785564"/>
    <w:rsid w:val="00786D54"/>
    <w:rsid w:val="00786E1B"/>
    <w:rsid w:val="0078708C"/>
    <w:rsid w:val="00787CD9"/>
    <w:rsid w:val="00790098"/>
    <w:rsid w:val="00790C83"/>
    <w:rsid w:val="00792B75"/>
    <w:rsid w:val="00793011"/>
    <w:rsid w:val="007930F5"/>
    <w:rsid w:val="007A0209"/>
    <w:rsid w:val="007A03CE"/>
    <w:rsid w:val="007A4F74"/>
    <w:rsid w:val="007A54C3"/>
    <w:rsid w:val="007B102A"/>
    <w:rsid w:val="007B2E70"/>
    <w:rsid w:val="007B31DE"/>
    <w:rsid w:val="007B3611"/>
    <w:rsid w:val="007B5753"/>
    <w:rsid w:val="007B5F6D"/>
    <w:rsid w:val="007B61AB"/>
    <w:rsid w:val="007B6F98"/>
    <w:rsid w:val="007B73EF"/>
    <w:rsid w:val="007C356B"/>
    <w:rsid w:val="007C40C7"/>
    <w:rsid w:val="007C670D"/>
    <w:rsid w:val="007C695B"/>
    <w:rsid w:val="007D17E9"/>
    <w:rsid w:val="007D1B47"/>
    <w:rsid w:val="007D1BB5"/>
    <w:rsid w:val="007D22AE"/>
    <w:rsid w:val="007D6740"/>
    <w:rsid w:val="007D7174"/>
    <w:rsid w:val="007E15D7"/>
    <w:rsid w:val="007E2084"/>
    <w:rsid w:val="007F1A1B"/>
    <w:rsid w:val="007F2111"/>
    <w:rsid w:val="007F4263"/>
    <w:rsid w:val="007F504D"/>
    <w:rsid w:val="007F6A2A"/>
    <w:rsid w:val="007F7780"/>
    <w:rsid w:val="007F7F13"/>
    <w:rsid w:val="008029EF"/>
    <w:rsid w:val="00802C02"/>
    <w:rsid w:val="00802F79"/>
    <w:rsid w:val="008060D3"/>
    <w:rsid w:val="00806F2C"/>
    <w:rsid w:val="00806FE3"/>
    <w:rsid w:val="0081412A"/>
    <w:rsid w:val="00814D50"/>
    <w:rsid w:val="008155CA"/>
    <w:rsid w:val="00815C26"/>
    <w:rsid w:val="008164FA"/>
    <w:rsid w:val="00817EDD"/>
    <w:rsid w:val="00820510"/>
    <w:rsid w:val="00824201"/>
    <w:rsid w:val="008247E8"/>
    <w:rsid w:val="00825230"/>
    <w:rsid w:val="008256A2"/>
    <w:rsid w:val="00825E4A"/>
    <w:rsid w:val="00826686"/>
    <w:rsid w:val="00826FBC"/>
    <w:rsid w:val="00831522"/>
    <w:rsid w:val="00832239"/>
    <w:rsid w:val="008341DD"/>
    <w:rsid w:val="0083465C"/>
    <w:rsid w:val="008351F0"/>
    <w:rsid w:val="00836670"/>
    <w:rsid w:val="00837B09"/>
    <w:rsid w:val="00842E6D"/>
    <w:rsid w:val="00843F1A"/>
    <w:rsid w:val="00845ABE"/>
    <w:rsid w:val="00845C31"/>
    <w:rsid w:val="008460F2"/>
    <w:rsid w:val="008522F1"/>
    <w:rsid w:val="00852FC8"/>
    <w:rsid w:val="008535AB"/>
    <w:rsid w:val="00856002"/>
    <w:rsid w:val="00856DE5"/>
    <w:rsid w:val="00857445"/>
    <w:rsid w:val="00861FC1"/>
    <w:rsid w:val="008664D8"/>
    <w:rsid w:val="00866E20"/>
    <w:rsid w:val="00867902"/>
    <w:rsid w:val="008713D6"/>
    <w:rsid w:val="00872426"/>
    <w:rsid w:val="00874054"/>
    <w:rsid w:val="00874479"/>
    <w:rsid w:val="0087570E"/>
    <w:rsid w:val="00875E2B"/>
    <w:rsid w:val="00880A83"/>
    <w:rsid w:val="00880C67"/>
    <w:rsid w:val="00883596"/>
    <w:rsid w:val="0088568E"/>
    <w:rsid w:val="00891B68"/>
    <w:rsid w:val="008922AA"/>
    <w:rsid w:val="00893A49"/>
    <w:rsid w:val="00896111"/>
    <w:rsid w:val="0089618F"/>
    <w:rsid w:val="008A07F3"/>
    <w:rsid w:val="008A1810"/>
    <w:rsid w:val="008A2198"/>
    <w:rsid w:val="008A70D4"/>
    <w:rsid w:val="008A722C"/>
    <w:rsid w:val="008A74AA"/>
    <w:rsid w:val="008B0410"/>
    <w:rsid w:val="008B3547"/>
    <w:rsid w:val="008B38F0"/>
    <w:rsid w:val="008B422D"/>
    <w:rsid w:val="008B4317"/>
    <w:rsid w:val="008C0E6D"/>
    <w:rsid w:val="008C0F5C"/>
    <w:rsid w:val="008C190D"/>
    <w:rsid w:val="008C1B07"/>
    <w:rsid w:val="008C21B0"/>
    <w:rsid w:val="008C3650"/>
    <w:rsid w:val="008C4703"/>
    <w:rsid w:val="008D077C"/>
    <w:rsid w:val="008D18AC"/>
    <w:rsid w:val="008D25E8"/>
    <w:rsid w:val="008D4C16"/>
    <w:rsid w:val="008D616C"/>
    <w:rsid w:val="008D65BF"/>
    <w:rsid w:val="008E1E58"/>
    <w:rsid w:val="008E3E7D"/>
    <w:rsid w:val="008E620D"/>
    <w:rsid w:val="008F12D6"/>
    <w:rsid w:val="008F1961"/>
    <w:rsid w:val="008F58A8"/>
    <w:rsid w:val="009007E5"/>
    <w:rsid w:val="009016C0"/>
    <w:rsid w:val="00902C10"/>
    <w:rsid w:val="0090585A"/>
    <w:rsid w:val="009067F6"/>
    <w:rsid w:val="00906B6B"/>
    <w:rsid w:val="00911CEB"/>
    <w:rsid w:val="0091245B"/>
    <w:rsid w:val="00912AD1"/>
    <w:rsid w:val="00913273"/>
    <w:rsid w:val="00913388"/>
    <w:rsid w:val="00914DC1"/>
    <w:rsid w:val="0092022D"/>
    <w:rsid w:val="009217F9"/>
    <w:rsid w:val="00922A45"/>
    <w:rsid w:val="0092372D"/>
    <w:rsid w:val="00923BB5"/>
    <w:rsid w:val="00924012"/>
    <w:rsid w:val="0092405C"/>
    <w:rsid w:val="009243D4"/>
    <w:rsid w:val="009243F9"/>
    <w:rsid w:val="00927F30"/>
    <w:rsid w:val="009306C0"/>
    <w:rsid w:val="0093137C"/>
    <w:rsid w:val="00933A88"/>
    <w:rsid w:val="00935BF1"/>
    <w:rsid w:val="0093650D"/>
    <w:rsid w:val="009404C3"/>
    <w:rsid w:val="00944B74"/>
    <w:rsid w:val="009455E9"/>
    <w:rsid w:val="00947E4E"/>
    <w:rsid w:val="00953A63"/>
    <w:rsid w:val="00953B54"/>
    <w:rsid w:val="00953BFE"/>
    <w:rsid w:val="00954919"/>
    <w:rsid w:val="00956CD8"/>
    <w:rsid w:val="009574FA"/>
    <w:rsid w:val="00960181"/>
    <w:rsid w:val="00960CBF"/>
    <w:rsid w:val="00961E73"/>
    <w:rsid w:val="00965C0D"/>
    <w:rsid w:val="00966D11"/>
    <w:rsid w:val="00970313"/>
    <w:rsid w:val="009731B5"/>
    <w:rsid w:val="009735D1"/>
    <w:rsid w:val="00973AC1"/>
    <w:rsid w:val="009757EA"/>
    <w:rsid w:val="0098092E"/>
    <w:rsid w:val="00980FA4"/>
    <w:rsid w:val="00981232"/>
    <w:rsid w:val="00983856"/>
    <w:rsid w:val="0098406C"/>
    <w:rsid w:val="009840C1"/>
    <w:rsid w:val="00984BED"/>
    <w:rsid w:val="0098731D"/>
    <w:rsid w:val="009927FF"/>
    <w:rsid w:val="0099343E"/>
    <w:rsid w:val="00997D76"/>
    <w:rsid w:val="009A0112"/>
    <w:rsid w:val="009A0229"/>
    <w:rsid w:val="009A0C2C"/>
    <w:rsid w:val="009A3637"/>
    <w:rsid w:val="009A47C2"/>
    <w:rsid w:val="009A5B46"/>
    <w:rsid w:val="009B1833"/>
    <w:rsid w:val="009B3CFD"/>
    <w:rsid w:val="009B7C68"/>
    <w:rsid w:val="009C1EE8"/>
    <w:rsid w:val="009C4554"/>
    <w:rsid w:val="009C78C5"/>
    <w:rsid w:val="009C7C70"/>
    <w:rsid w:val="009D09C4"/>
    <w:rsid w:val="009D1DCA"/>
    <w:rsid w:val="009D1FB9"/>
    <w:rsid w:val="009D23DC"/>
    <w:rsid w:val="009D3CB7"/>
    <w:rsid w:val="009D7366"/>
    <w:rsid w:val="009E07EF"/>
    <w:rsid w:val="009E1625"/>
    <w:rsid w:val="009E1A3A"/>
    <w:rsid w:val="009E1CC5"/>
    <w:rsid w:val="009E2D96"/>
    <w:rsid w:val="009E43EB"/>
    <w:rsid w:val="009E5535"/>
    <w:rsid w:val="009E609A"/>
    <w:rsid w:val="009E6484"/>
    <w:rsid w:val="009E6C63"/>
    <w:rsid w:val="009E7BEB"/>
    <w:rsid w:val="009F23FC"/>
    <w:rsid w:val="009F2686"/>
    <w:rsid w:val="009F28B1"/>
    <w:rsid w:val="009F4B1D"/>
    <w:rsid w:val="009F4DE9"/>
    <w:rsid w:val="009F5092"/>
    <w:rsid w:val="009F5563"/>
    <w:rsid w:val="009F5EA2"/>
    <w:rsid w:val="00A0014C"/>
    <w:rsid w:val="00A01646"/>
    <w:rsid w:val="00A01A01"/>
    <w:rsid w:val="00A01FD8"/>
    <w:rsid w:val="00A02086"/>
    <w:rsid w:val="00A0317E"/>
    <w:rsid w:val="00A05CA5"/>
    <w:rsid w:val="00A05FF9"/>
    <w:rsid w:val="00A070C3"/>
    <w:rsid w:val="00A11C1C"/>
    <w:rsid w:val="00A120B5"/>
    <w:rsid w:val="00A12153"/>
    <w:rsid w:val="00A12AF3"/>
    <w:rsid w:val="00A13E38"/>
    <w:rsid w:val="00A14819"/>
    <w:rsid w:val="00A17C73"/>
    <w:rsid w:val="00A224A2"/>
    <w:rsid w:val="00A238BA"/>
    <w:rsid w:val="00A24A98"/>
    <w:rsid w:val="00A27C06"/>
    <w:rsid w:val="00A3040D"/>
    <w:rsid w:val="00A3075D"/>
    <w:rsid w:val="00A3170F"/>
    <w:rsid w:val="00A31F77"/>
    <w:rsid w:val="00A33281"/>
    <w:rsid w:val="00A34021"/>
    <w:rsid w:val="00A35626"/>
    <w:rsid w:val="00A36064"/>
    <w:rsid w:val="00A36CF9"/>
    <w:rsid w:val="00A41699"/>
    <w:rsid w:val="00A41EB3"/>
    <w:rsid w:val="00A423E9"/>
    <w:rsid w:val="00A42B13"/>
    <w:rsid w:val="00A467BF"/>
    <w:rsid w:val="00A46879"/>
    <w:rsid w:val="00A46A1D"/>
    <w:rsid w:val="00A472ED"/>
    <w:rsid w:val="00A47E70"/>
    <w:rsid w:val="00A51781"/>
    <w:rsid w:val="00A51829"/>
    <w:rsid w:val="00A519F7"/>
    <w:rsid w:val="00A51ABA"/>
    <w:rsid w:val="00A5257F"/>
    <w:rsid w:val="00A55492"/>
    <w:rsid w:val="00A555E5"/>
    <w:rsid w:val="00A56CF7"/>
    <w:rsid w:val="00A57473"/>
    <w:rsid w:val="00A57B8A"/>
    <w:rsid w:val="00A64167"/>
    <w:rsid w:val="00A66DF2"/>
    <w:rsid w:val="00A67719"/>
    <w:rsid w:val="00A72AF8"/>
    <w:rsid w:val="00A72C8F"/>
    <w:rsid w:val="00A73910"/>
    <w:rsid w:val="00A73BA9"/>
    <w:rsid w:val="00A73D85"/>
    <w:rsid w:val="00A74026"/>
    <w:rsid w:val="00A75BE2"/>
    <w:rsid w:val="00A7600B"/>
    <w:rsid w:val="00A76794"/>
    <w:rsid w:val="00A80A29"/>
    <w:rsid w:val="00A81854"/>
    <w:rsid w:val="00A83D10"/>
    <w:rsid w:val="00A85ADA"/>
    <w:rsid w:val="00A8750F"/>
    <w:rsid w:val="00A87D85"/>
    <w:rsid w:val="00A90294"/>
    <w:rsid w:val="00A936D5"/>
    <w:rsid w:val="00A9652E"/>
    <w:rsid w:val="00AA466B"/>
    <w:rsid w:val="00AA5250"/>
    <w:rsid w:val="00AB12F1"/>
    <w:rsid w:val="00AB24EE"/>
    <w:rsid w:val="00AB3393"/>
    <w:rsid w:val="00AB4411"/>
    <w:rsid w:val="00AC00FC"/>
    <w:rsid w:val="00AC1777"/>
    <w:rsid w:val="00AC4F59"/>
    <w:rsid w:val="00AC77C0"/>
    <w:rsid w:val="00AD21F9"/>
    <w:rsid w:val="00AD25E0"/>
    <w:rsid w:val="00AD51D4"/>
    <w:rsid w:val="00AD56FD"/>
    <w:rsid w:val="00AD5B91"/>
    <w:rsid w:val="00AE0BD7"/>
    <w:rsid w:val="00AE1702"/>
    <w:rsid w:val="00AE24A8"/>
    <w:rsid w:val="00AE2CEA"/>
    <w:rsid w:val="00AE31FD"/>
    <w:rsid w:val="00AE3644"/>
    <w:rsid w:val="00AE5378"/>
    <w:rsid w:val="00AE62F9"/>
    <w:rsid w:val="00AF0454"/>
    <w:rsid w:val="00AF26A9"/>
    <w:rsid w:val="00AF2E1C"/>
    <w:rsid w:val="00AF3FA2"/>
    <w:rsid w:val="00AF4AC1"/>
    <w:rsid w:val="00AF60CF"/>
    <w:rsid w:val="00AF6E86"/>
    <w:rsid w:val="00AF706C"/>
    <w:rsid w:val="00AF7A70"/>
    <w:rsid w:val="00B0075F"/>
    <w:rsid w:val="00B01566"/>
    <w:rsid w:val="00B0191A"/>
    <w:rsid w:val="00B0494C"/>
    <w:rsid w:val="00B051F7"/>
    <w:rsid w:val="00B065B7"/>
    <w:rsid w:val="00B10AD4"/>
    <w:rsid w:val="00B11918"/>
    <w:rsid w:val="00B12C1B"/>
    <w:rsid w:val="00B130A2"/>
    <w:rsid w:val="00B14EFB"/>
    <w:rsid w:val="00B15218"/>
    <w:rsid w:val="00B15B6A"/>
    <w:rsid w:val="00B20205"/>
    <w:rsid w:val="00B30150"/>
    <w:rsid w:val="00B3117A"/>
    <w:rsid w:val="00B31EC9"/>
    <w:rsid w:val="00B339FC"/>
    <w:rsid w:val="00B37A2E"/>
    <w:rsid w:val="00B40F85"/>
    <w:rsid w:val="00B41023"/>
    <w:rsid w:val="00B429C9"/>
    <w:rsid w:val="00B4301E"/>
    <w:rsid w:val="00B434AA"/>
    <w:rsid w:val="00B434C5"/>
    <w:rsid w:val="00B43B74"/>
    <w:rsid w:val="00B43EBD"/>
    <w:rsid w:val="00B441B2"/>
    <w:rsid w:val="00B457A4"/>
    <w:rsid w:val="00B509EB"/>
    <w:rsid w:val="00B51A03"/>
    <w:rsid w:val="00B520DF"/>
    <w:rsid w:val="00B55E52"/>
    <w:rsid w:val="00B56F69"/>
    <w:rsid w:val="00B56FB9"/>
    <w:rsid w:val="00B6309F"/>
    <w:rsid w:val="00B64FE6"/>
    <w:rsid w:val="00B677ED"/>
    <w:rsid w:val="00B67973"/>
    <w:rsid w:val="00B67C0D"/>
    <w:rsid w:val="00B70E9D"/>
    <w:rsid w:val="00B71F87"/>
    <w:rsid w:val="00B73B22"/>
    <w:rsid w:val="00B73C09"/>
    <w:rsid w:val="00B7677B"/>
    <w:rsid w:val="00B77743"/>
    <w:rsid w:val="00B7797E"/>
    <w:rsid w:val="00B80EB3"/>
    <w:rsid w:val="00B82D09"/>
    <w:rsid w:val="00B8654D"/>
    <w:rsid w:val="00B866A1"/>
    <w:rsid w:val="00B9196B"/>
    <w:rsid w:val="00B97F4C"/>
    <w:rsid w:val="00BA06D9"/>
    <w:rsid w:val="00BA2A87"/>
    <w:rsid w:val="00BA4B28"/>
    <w:rsid w:val="00BA7037"/>
    <w:rsid w:val="00BB1F72"/>
    <w:rsid w:val="00BB2263"/>
    <w:rsid w:val="00BB44A8"/>
    <w:rsid w:val="00BB72AB"/>
    <w:rsid w:val="00BC0396"/>
    <w:rsid w:val="00BC45E5"/>
    <w:rsid w:val="00BC6B08"/>
    <w:rsid w:val="00BC6CDC"/>
    <w:rsid w:val="00BD0E1F"/>
    <w:rsid w:val="00BD25BD"/>
    <w:rsid w:val="00BD4103"/>
    <w:rsid w:val="00BD6600"/>
    <w:rsid w:val="00BD7586"/>
    <w:rsid w:val="00BE0194"/>
    <w:rsid w:val="00BE0388"/>
    <w:rsid w:val="00BE065F"/>
    <w:rsid w:val="00BE0B0F"/>
    <w:rsid w:val="00BE0FD7"/>
    <w:rsid w:val="00BE1459"/>
    <w:rsid w:val="00BE1E56"/>
    <w:rsid w:val="00BE2339"/>
    <w:rsid w:val="00BE339E"/>
    <w:rsid w:val="00BE4D81"/>
    <w:rsid w:val="00BF0D10"/>
    <w:rsid w:val="00BF10A1"/>
    <w:rsid w:val="00BF3B1E"/>
    <w:rsid w:val="00BF4C9A"/>
    <w:rsid w:val="00BF5B45"/>
    <w:rsid w:val="00C0044C"/>
    <w:rsid w:val="00C0194B"/>
    <w:rsid w:val="00C03398"/>
    <w:rsid w:val="00C05BA6"/>
    <w:rsid w:val="00C1393C"/>
    <w:rsid w:val="00C15020"/>
    <w:rsid w:val="00C15824"/>
    <w:rsid w:val="00C16B8A"/>
    <w:rsid w:val="00C1757A"/>
    <w:rsid w:val="00C17EE7"/>
    <w:rsid w:val="00C22BEC"/>
    <w:rsid w:val="00C259A1"/>
    <w:rsid w:val="00C27630"/>
    <w:rsid w:val="00C27C2C"/>
    <w:rsid w:val="00C32E3E"/>
    <w:rsid w:val="00C33862"/>
    <w:rsid w:val="00C348C0"/>
    <w:rsid w:val="00C37800"/>
    <w:rsid w:val="00C41C47"/>
    <w:rsid w:val="00C426C5"/>
    <w:rsid w:val="00C443BD"/>
    <w:rsid w:val="00C46FFB"/>
    <w:rsid w:val="00C503E8"/>
    <w:rsid w:val="00C50579"/>
    <w:rsid w:val="00C51266"/>
    <w:rsid w:val="00C51538"/>
    <w:rsid w:val="00C5325A"/>
    <w:rsid w:val="00C53FA6"/>
    <w:rsid w:val="00C54851"/>
    <w:rsid w:val="00C548E1"/>
    <w:rsid w:val="00C55D90"/>
    <w:rsid w:val="00C5600A"/>
    <w:rsid w:val="00C575E6"/>
    <w:rsid w:val="00C613E0"/>
    <w:rsid w:val="00C647C8"/>
    <w:rsid w:val="00C652F3"/>
    <w:rsid w:val="00C65A31"/>
    <w:rsid w:val="00C67E8B"/>
    <w:rsid w:val="00C737C4"/>
    <w:rsid w:val="00C74882"/>
    <w:rsid w:val="00C76295"/>
    <w:rsid w:val="00C77714"/>
    <w:rsid w:val="00C818A5"/>
    <w:rsid w:val="00C82B55"/>
    <w:rsid w:val="00C843A6"/>
    <w:rsid w:val="00C86071"/>
    <w:rsid w:val="00C86CDF"/>
    <w:rsid w:val="00C87AB7"/>
    <w:rsid w:val="00C9031D"/>
    <w:rsid w:val="00C907DF"/>
    <w:rsid w:val="00C91107"/>
    <w:rsid w:val="00C91398"/>
    <w:rsid w:val="00C922A4"/>
    <w:rsid w:val="00C92BB8"/>
    <w:rsid w:val="00C952A6"/>
    <w:rsid w:val="00C95AB2"/>
    <w:rsid w:val="00C97B81"/>
    <w:rsid w:val="00CA0BA5"/>
    <w:rsid w:val="00CA111C"/>
    <w:rsid w:val="00CA1B9E"/>
    <w:rsid w:val="00CA5157"/>
    <w:rsid w:val="00CA62F7"/>
    <w:rsid w:val="00CA77FF"/>
    <w:rsid w:val="00CA7A62"/>
    <w:rsid w:val="00CB2807"/>
    <w:rsid w:val="00CB5FEE"/>
    <w:rsid w:val="00CC033D"/>
    <w:rsid w:val="00CC1648"/>
    <w:rsid w:val="00CC3F7A"/>
    <w:rsid w:val="00CC48D7"/>
    <w:rsid w:val="00CC5224"/>
    <w:rsid w:val="00CC6B83"/>
    <w:rsid w:val="00CD22D1"/>
    <w:rsid w:val="00CD3AC9"/>
    <w:rsid w:val="00CD3D1F"/>
    <w:rsid w:val="00CD532C"/>
    <w:rsid w:val="00CD53AF"/>
    <w:rsid w:val="00CE0A1D"/>
    <w:rsid w:val="00CE0FCB"/>
    <w:rsid w:val="00CE2DF6"/>
    <w:rsid w:val="00CE3C75"/>
    <w:rsid w:val="00CE6249"/>
    <w:rsid w:val="00CE78A4"/>
    <w:rsid w:val="00CF04F8"/>
    <w:rsid w:val="00CF069B"/>
    <w:rsid w:val="00CF279F"/>
    <w:rsid w:val="00CF348A"/>
    <w:rsid w:val="00CF397F"/>
    <w:rsid w:val="00CF39F0"/>
    <w:rsid w:val="00CF5482"/>
    <w:rsid w:val="00CF6B91"/>
    <w:rsid w:val="00CF6F30"/>
    <w:rsid w:val="00CF72D0"/>
    <w:rsid w:val="00D00CA2"/>
    <w:rsid w:val="00D031D0"/>
    <w:rsid w:val="00D0326A"/>
    <w:rsid w:val="00D03A00"/>
    <w:rsid w:val="00D0582B"/>
    <w:rsid w:val="00D0587F"/>
    <w:rsid w:val="00D12EC0"/>
    <w:rsid w:val="00D15166"/>
    <w:rsid w:val="00D1570F"/>
    <w:rsid w:val="00D15C49"/>
    <w:rsid w:val="00D1752E"/>
    <w:rsid w:val="00D20436"/>
    <w:rsid w:val="00D21A09"/>
    <w:rsid w:val="00D238AD"/>
    <w:rsid w:val="00D23A3B"/>
    <w:rsid w:val="00D241EE"/>
    <w:rsid w:val="00D2683B"/>
    <w:rsid w:val="00D3042E"/>
    <w:rsid w:val="00D326EF"/>
    <w:rsid w:val="00D3271E"/>
    <w:rsid w:val="00D3493E"/>
    <w:rsid w:val="00D3558B"/>
    <w:rsid w:val="00D36688"/>
    <w:rsid w:val="00D400DE"/>
    <w:rsid w:val="00D422E0"/>
    <w:rsid w:val="00D50595"/>
    <w:rsid w:val="00D507E0"/>
    <w:rsid w:val="00D525C9"/>
    <w:rsid w:val="00D5664E"/>
    <w:rsid w:val="00D56AC5"/>
    <w:rsid w:val="00D56D0A"/>
    <w:rsid w:val="00D608CC"/>
    <w:rsid w:val="00D61237"/>
    <w:rsid w:val="00D62299"/>
    <w:rsid w:val="00D62D10"/>
    <w:rsid w:val="00D63B83"/>
    <w:rsid w:val="00D669AD"/>
    <w:rsid w:val="00D66B77"/>
    <w:rsid w:val="00D66F90"/>
    <w:rsid w:val="00D7013D"/>
    <w:rsid w:val="00D70433"/>
    <w:rsid w:val="00D708C7"/>
    <w:rsid w:val="00D70FD5"/>
    <w:rsid w:val="00D717C8"/>
    <w:rsid w:val="00D71EF8"/>
    <w:rsid w:val="00D722C3"/>
    <w:rsid w:val="00D725C5"/>
    <w:rsid w:val="00D73226"/>
    <w:rsid w:val="00D73943"/>
    <w:rsid w:val="00D75077"/>
    <w:rsid w:val="00D75E2E"/>
    <w:rsid w:val="00D7778E"/>
    <w:rsid w:val="00D77F17"/>
    <w:rsid w:val="00D8045B"/>
    <w:rsid w:val="00D805CE"/>
    <w:rsid w:val="00D80AD4"/>
    <w:rsid w:val="00D8194E"/>
    <w:rsid w:val="00D81D6C"/>
    <w:rsid w:val="00D8322B"/>
    <w:rsid w:val="00D84DAA"/>
    <w:rsid w:val="00D85265"/>
    <w:rsid w:val="00D86DDF"/>
    <w:rsid w:val="00D87EC2"/>
    <w:rsid w:val="00D91FFF"/>
    <w:rsid w:val="00D92B71"/>
    <w:rsid w:val="00DA0662"/>
    <w:rsid w:val="00DA0C30"/>
    <w:rsid w:val="00DA13FA"/>
    <w:rsid w:val="00DA1A79"/>
    <w:rsid w:val="00DA3120"/>
    <w:rsid w:val="00DA4CC1"/>
    <w:rsid w:val="00DA5557"/>
    <w:rsid w:val="00DA6792"/>
    <w:rsid w:val="00DB062B"/>
    <w:rsid w:val="00DB0C6C"/>
    <w:rsid w:val="00DB0EF8"/>
    <w:rsid w:val="00DB14C1"/>
    <w:rsid w:val="00DB1540"/>
    <w:rsid w:val="00DB21BA"/>
    <w:rsid w:val="00DB629E"/>
    <w:rsid w:val="00DB6D55"/>
    <w:rsid w:val="00DB6F53"/>
    <w:rsid w:val="00DC1A87"/>
    <w:rsid w:val="00DC20CB"/>
    <w:rsid w:val="00DC472E"/>
    <w:rsid w:val="00DC5C62"/>
    <w:rsid w:val="00DD1D14"/>
    <w:rsid w:val="00DD35F5"/>
    <w:rsid w:val="00DD3831"/>
    <w:rsid w:val="00DD55C9"/>
    <w:rsid w:val="00DD76D1"/>
    <w:rsid w:val="00DE12BD"/>
    <w:rsid w:val="00DE3F78"/>
    <w:rsid w:val="00DE4008"/>
    <w:rsid w:val="00DE5E72"/>
    <w:rsid w:val="00DE6E41"/>
    <w:rsid w:val="00DF167C"/>
    <w:rsid w:val="00DF1B80"/>
    <w:rsid w:val="00DF5FDD"/>
    <w:rsid w:val="00E0092D"/>
    <w:rsid w:val="00E0148E"/>
    <w:rsid w:val="00E0229B"/>
    <w:rsid w:val="00E03F6D"/>
    <w:rsid w:val="00E04C25"/>
    <w:rsid w:val="00E10765"/>
    <w:rsid w:val="00E1226B"/>
    <w:rsid w:val="00E15C3F"/>
    <w:rsid w:val="00E161AA"/>
    <w:rsid w:val="00E213B7"/>
    <w:rsid w:val="00E21687"/>
    <w:rsid w:val="00E344F8"/>
    <w:rsid w:val="00E35FA2"/>
    <w:rsid w:val="00E36A11"/>
    <w:rsid w:val="00E3764D"/>
    <w:rsid w:val="00E40B19"/>
    <w:rsid w:val="00E42FF4"/>
    <w:rsid w:val="00E5028B"/>
    <w:rsid w:val="00E511CD"/>
    <w:rsid w:val="00E519C5"/>
    <w:rsid w:val="00E53BB7"/>
    <w:rsid w:val="00E549FB"/>
    <w:rsid w:val="00E555CE"/>
    <w:rsid w:val="00E57B97"/>
    <w:rsid w:val="00E615B1"/>
    <w:rsid w:val="00E61857"/>
    <w:rsid w:val="00E627A3"/>
    <w:rsid w:val="00E62984"/>
    <w:rsid w:val="00E63ED7"/>
    <w:rsid w:val="00E64062"/>
    <w:rsid w:val="00E64B69"/>
    <w:rsid w:val="00E705DB"/>
    <w:rsid w:val="00E70F62"/>
    <w:rsid w:val="00E7245D"/>
    <w:rsid w:val="00E72CE0"/>
    <w:rsid w:val="00E7323E"/>
    <w:rsid w:val="00E73F75"/>
    <w:rsid w:val="00E752FC"/>
    <w:rsid w:val="00E84E6E"/>
    <w:rsid w:val="00E86E08"/>
    <w:rsid w:val="00E87531"/>
    <w:rsid w:val="00E87B31"/>
    <w:rsid w:val="00E9090F"/>
    <w:rsid w:val="00E90982"/>
    <w:rsid w:val="00E91171"/>
    <w:rsid w:val="00E9178D"/>
    <w:rsid w:val="00E94A4D"/>
    <w:rsid w:val="00E95F21"/>
    <w:rsid w:val="00E96D27"/>
    <w:rsid w:val="00E96D95"/>
    <w:rsid w:val="00E97BEE"/>
    <w:rsid w:val="00EA09AE"/>
    <w:rsid w:val="00EA3FE1"/>
    <w:rsid w:val="00EA4BC0"/>
    <w:rsid w:val="00EA5513"/>
    <w:rsid w:val="00EA6F49"/>
    <w:rsid w:val="00EB2D5E"/>
    <w:rsid w:val="00EB4BEC"/>
    <w:rsid w:val="00EB6ABC"/>
    <w:rsid w:val="00EB7E77"/>
    <w:rsid w:val="00EC3D6D"/>
    <w:rsid w:val="00EC46DD"/>
    <w:rsid w:val="00EC4B22"/>
    <w:rsid w:val="00EC5A69"/>
    <w:rsid w:val="00EC5A78"/>
    <w:rsid w:val="00EC5E3C"/>
    <w:rsid w:val="00EC6FB6"/>
    <w:rsid w:val="00ED0F7D"/>
    <w:rsid w:val="00ED3133"/>
    <w:rsid w:val="00ED6CA1"/>
    <w:rsid w:val="00ED752C"/>
    <w:rsid w:val="00EE177E"/>
    <w:rsid w:val="00EE38B9"/>
    <w:rsid w:val="00EE5073"/>
    <w:rsid w:val="00EE6A53"/>
    <w:rsid w:val="00EE6AD6"/>
    <w:rsid w:val="00EE6B48"/>
    <w:rsid w:val="00EE7AC6"/>
    <w:rsid w:val="00EF0BF6"/>
    <w:rsid w:val="00EF3157"/>
    <w:rsid w:val="00EF3DC5"/>
    <w:rsid w:val="00EF5978"/>
    <w:rsid w:val="00EF6781"/>
    <w:rsid w:val="00EF7DF6"/>
    <w:rsid w:val="00F03191"/>
    <w:rsid w:val="00F03545"/>
    <w:rsid w:val="00F03552"/>
    <w:rsid w:val="00F04EB0"/>
    <w:rsid w:val="00F07748"/>
    <w:rsid w:val="00F12586"/>
    <w:rsid w:val="00F12A83"/>
    <w:rsid w:val="00F15883"/>
    <w:rsid w:val="00F15971"/>
    <w:rsid w:val="00F170F3"/>
    <w:rsid w:val="00F20550"/>
    <w:rsid w:val="00F2219B"/>
    <w:rsid w:val="00F22B0E"/>
    <w:rsid w:val="00F22B59"/>
    <w:rsid w:val="00F23407"/>
    <w:rsid w:val="00F24201"/>
    <w:rsid w:val="00F2699A"/>
    <w:rsid w:val="00F26D7D"/>
    <w:rsid w:val="00F37B6E"/>
    <w:rsid w:val="00F40BFA"/>
    <w:rsid w:val="00F41819"/>
    <w:rsid w:val="00F42AE3"/>
    <w:rsid w:val="00F43406"/>
    <w:rsid w:val="00F43743"/>
    <w:rsid w:val="00F45945"/>
    <w:rsid w:val="00F50FE6"/>
    <w:rsid w:val="00F5124D"/>
    <w:rsid w:val="00F51654"/>
    <w:rsid w:val="00F560DE"/>
    <w:rsid w:val="00F56E81"/>
    <w:rsid w:val="00F57579"/>
    <w:rsid w:val="00F6408B"/>
    <w:rsid w:val="00F6422F"/>
    <w:rsid w:val="00F64C19"/>
    <w:rsid w:val="00F70186"/>
    <w:rsid w:val="00F73D30"/>
    <w:rsid w:val="00F7453B"/>
    <w:rsid w:val="00F74C87"/>
    <w:rsid w:val="00F76103"/>
    <w:rsid w:val="00F763C3"/>
    <w:rsid w:val="00F76891"/>
    <w:rsid w:val="00F77456"/>
    <w:rsid w:val="00F82233"/>
    <w:rsid w:val="00F834BC"/>
    <w:rsid w:val="00F83558"/>
    <w:rsid w:val="00F84B4F"/>
    <w:rsid w:val="00F85402"/>
    <w:rsid w:val="00F86D7D"/>
    <w:rsid w:val="00F90BB3"/>
    <w:rsid w:val="00F96321"/>
    <w:rsid w:val="00F96DA7"/>
    <w:rsid w:val="00F97CB0"/>
    <w:rsid w:val="00FA25E0"/>
    <w:rsid w:val="00FA428C"/>
    <w:rsid w:val="00FA54E1"/>
    <w:rsid w:val="00FA741C"/>
    <w:rsid w:val="00FA7A38"/>
    <w:rsid w:val="00FA7E6F"/>
    <w:rsid w:val="00FB00EB"/>
    <w:rsid w:val="00FB06EB"/>
    <w:rsid w:val="00FB13B0"/>
    <w:rsid w:val="00FB1E53"/>
    <w:rsid w:val="00FB2DA2"/>
    <w:rsid w:val="00FB48E3"/>
    <w:rsid w:val="00FB4FAB"/>
    <w:rsid w:val="00FB5884"/>
    <w:rsid w:val="00FC090F"/>
    <w:rsid w:val="00FC1628"/>
    <w:rsid w:val="00FC1AD0"/>
    <w:rsid w:val="00FC1AE5"/>
    <w:rsid w:val="00FC2048"/>
    <w:rsid w:val="00FC263C"/>
    <w:rsid w:val="00FC471A"/>
    <w:rsid w:val="00FC4D5E"/>
    <w:rsid w:val="00FC5110"/>
    <w:rsid w:val="00FC6920"/>
    <w:rsid w:val="00FC7705"/>
    <w:rsid w:val="00FD263A"/>
    <w:rsid w:val="00FD2C3A"/>
    <w:rsid w:val="00FD3407"/>
    <w:rsid w:val="00FD39EA"/>
    <w:rsid w:val="00FD4A87"/>
    <w:rsid w:val="00FD4ED2"/>
    <w:rsid w:val="00FD591F"/>
    <w:rsid w:val="00FD70DD"/>
    <w:rsid w:val="00FD7190"/>
    <w:rsid w:val="00FD7BBD"/>
    <w:rsid w:val="00FD7FA0"/>
    <w:rsid w:val="00FE227B"/>
    <w:rsid w:val="00FE4457"/>
    <w:rsid w:val="00FE4B91"/>
    <w:rsid w:val="00FE5E47"/>
    <w:rsid w:val="00FE5FBD"/>
    <w:rsid w:val="00FE6134"/>
    <w:rsid w:val="00FF2812"/>
    <w:rsid w:val="00FF4935"/>
    <w:rsid w:val="00FF7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B46B9"/>
  <w15:docId w15:val="{15DD9BDA-8734-4938-8694-4FCACAC7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5F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F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E5F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F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F77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6D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D0A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Car">
    <w:name w:val="Texto Car"/>
    <w:basedOn w:val="Fuentedeprrafopredeter"/>
    <w:link w:val="Texto"/>
    <w:locked/>
    <w:rsid w:val="000A0427"/>
    <w:rPr>
      <w:rFonts w:ascii="Arial" w:hAnsi="Arial" w:cs="Arial"/>
    </w:rPr>
  </w:style>
  <w:style w:type="paragraph" w:customStyle="1" w:styleId="Texto">
    <w:name w:val="Texto"/>
    <w:basedOn w:val="Normal"/>
    <w:link w:val="TextoCar"/>
    <w:rsid w:val="000A0427"/>
    <w:pPr>
      <w:spacing w:after="101" w:line="216" w:lineRule="exact"/>
      <w:ind w:firstLine="288"/>
      <w:jc w:val="both"/>
    </w:pPr>
    <w:rPr>
      <w:rFonts w:ascii="Arial" w:eastAsiaTheme="minorHAnsi" w:hAnsi="Arial" w:cs="Arial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02D91-985C-481D-A921-F2313D7F9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3837</Words>
  <Characters>21104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maria.sandoval</dc:creator>
  <cp:lastModifiedBy>Eduar Raul Chi Santana</cp:lastModifiedBy>
  <cp:revision>4</cp:revision>
  <cp:lastPrinted>2019-05-10T20:35:00Z</cp:lastPrinted>
  <dcterms:created xsi:type="dcterms:W3CDTF">2022-04-26T20:43:00Z</dcterms:created>
  <dcterms:modified xsi:type="dcterms:W3CDTF">2022-04-26T20:44:00Z</dcterms:modified>
</cp:coreProperties>
</file>