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9E7728" w:rsidRPr="009E7728">
        <w:rPr>
          <w:rFonts w:ascii="Barlow" w:hAnsi="Barlow" w:cs="Arial"/>
          <w:b/>
          <w:sz w:val="20"/>
          <w:szCs w:val="20"/>
        </w:rPr>
        <w:t>31 de 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A66DFF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Pr="001D1338" w:rsidRDefault="00F8003E" w:rsidP="001D133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1D1338" w:rsidRPr="001D1338">
        <w:rPr>
          <w:rFonts w:ascii="Barlow" w:hAnsi="Barlow" w:cs="Arial"/>
          <w:b/>
          <w:sz w:val="20"/>
          <w:szCs w:val="20"/>
        </w:rPr>
        <w:t>OPD SERVICIOS DE SALUD DE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1D1338" w:rsidRPr="00BD1F12" w:rsidRDefault="001D1338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1D1338" w:rsidRPr="00BD1F12" w:rsidRDefault="001D1338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4D611F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1D1338"/>
    <w:rsid w:val="00250458"/>
    <w:rsid w:val="002B0C2A"/>
    <w:rsid w:val="002C0ABA"/>
    <w:rsid w:val="003129FF"/>
    <w:rsid w:val="0035344C"/>
    <w:rsid w:val="00365DE1"/>
    <w:rsid w:val="003D03BB"/>
    <w:rsid w:val="003F5678"/>
    <w:rsid w:val="004224C1"/>
    <w:rsid w:val="00442E26"/>
    <w:rsid w:val="00457893"/>
    <w:rsid w:val="00462E33"/>
    <w:rsid w:val="004D611F"/>
    <w:rsid w:val="00573B11"/>
    <w:rsid w:val="00613577"/>
    <w:rsid w:val="00643F54"/>
    <w:rsid w:val="006C3FD2"/>
    <w:rsid w:val="006F3019"/>
    <w:rsid w:val="00705C02"/>
    <w:rsid w:val="00710C54"/>
    <w:rsid w:val="007235C7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E7728"/>
    <w:rsid w:val="009F0748"/>
    <w:rsid w:val="00A35A4C"/>
    <w:rsid w:val="00A530F0"/>
    <w:rsid w:val="00A66DFF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D0605F"/>
    <w:rsid w:val="00D60EBF"/>
    <w:rsid w:val="00D6402C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92D0A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14BBB-FA53-49F0-8CC6-C9620688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02414-62A6-441A-98C1-698D8A53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8</cp:revision>
  <cp:lastPrinted>2022-03-02T18:22:00Z</cp:lastPrinted>
  <dcterms:created xsi:type="dcterms:W3CDTF">2022-04-13T14:46:00Z</dcterms:created>
  <dcterms:modified xsi:type="dcterms:W3CDTF">2022-05-11T17:57:00Z</dcterms:modified>
</cp:coreProperties>
</file>