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9E" w:rsidRDefault="0082629E" w:rsidP="00002BA3">
      <w:pPr>
        <w:spacing w:line="240" w:lineRule="auto"/>
      </w:pPr>
    </w:p>
    <w:p w:rsidR="0082629E" w:rsidRDefault="0082629E" w:rsidP="00002BA3">
      <w:pPr>
        <w:spacing w:after="0"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Indicadores de Resultados</w:t>
      </w:r>
    </w:p>
    <w:p w:rsidR="0082629E" w:rsidRDefault="003205CF" w:rsidP="00002BA3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:rsidR="0082629E" w:rsidRDefault="0082629E" w:rsidP="00002BA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82629E" w:rsidRDefault="0082629E" w:rsidP="0082629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82629E" w:rsidRDefault="0082629E" w:rsidP="0082629E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 INSTITUTO TECNOLÓGICO SUPERIOR DE VALLADOLID</w:t>
      </w:r>
    </w:p>
    <w:tbl>
      <w:tblPr>
        <w:tblW w:w="119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1671"/>
        <w:gridCol w:w="1002"/>
        <w:gridCol w:w="3933"/>
        <w:gridCol w:w="1825"/>
        <w:gridCol w:w="2313"/>
      </w:tblGrid>
      <w:tr w:rsidR="003205CF" w:rsidRPr="003205CF" w:rsidTr="003205CF">
        <w:trPr>
          <w:trHeight w:val="481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bookmarkStart w:id="0" w:name="_GoBack"/>
            <w:r w:rsidRPr="003205C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CLAVE DEL PP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PERIODICIDAD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# IND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NOMBRE INDICADOR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META</w:t>
            </w:r>
            <w:r w:rsidRPr="003205C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br/>
              <w:t>2022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VALOR TRIMESTRE 1</w:t>
            </w:r>
            <w:r w:rsidRPr="003205C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br/>
              <w:t>2022</w:t>
            </w:r>
          </w:p>
        </w:tc>
      </w:tr>
      <w:tr w:rsidR="003205CF" w:rsidRPr="003205CF" w:rsidTr="003205CF">
        <w:trPr>
          <w:trHeight w:val="63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21378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docentes con resultado satisfactorio en la evaluación de desempeño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71.2568306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57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21378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docentes con resultado satisfactorio en la evaluación de desempeño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652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61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21378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docentes con resultado satisfactorio en la evaluación de desempeño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915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67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MENOR A UN MES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21384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profesores que participan en cursos de formación y actualización docente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72.45901639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96</w:t>
            </w:r>
          </w:p>
        </w:tc>
      </w:tr>
      <w:tr w:rsidR="003205CF" w:rsidRPr="003205CF" w:rsidTr="003205CF">
        <w:trPr>
          <w:trHeight w:val="61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MENOR A UN MES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21384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profesores que participan en cursos de formación y actualización docente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663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51</w:t>
            </w:r>
          </w:p>
        </w:tc>
      </w:tr>
      <w:tr w:rsidR="003205CF" w:rsidRPr="003205CF" w:rsidTr="003205CF">
        <w:trPr>
          <w:trHeight w:val="64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MENOR A UN MES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21384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profesores que participan en cursos de formación y actualización docente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915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53</w:t>
            </w:r>
          </w:p>
        </w:tc>
      </w:tr>
      <w:tr w:rsidR="003205CF" w:rsidRPr="003205CF" w:rsidTr="003205CF">
        <w:trPr>
          <w:trHeight w:val="70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21387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profesores que reciben apoyo para la continuidad de estudios de posgrado y lo concluyen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70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7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21387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profesores que reciben apoyo en especie para la continuidad de estudios de posgrado y lo concluyen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73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21387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profesores que reciben apoyo en especie para la continuidad de estudios de posgrado y lo concluyen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70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79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21397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docentes en cuerpos académicos capacitados en el desarrollo de proyectos de investigación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69</w:t>
            </w:r>
          </w:p>
        </w:tc>
      </w:tr>
      <w:tr w:rsidR="003205CF" w:rsidRPr="003205CF" w:rsidTr="003205CF">
        <w:trPr>
          <w:trHeight w:val="7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21397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docentes en cuerpos académicos capacitados en el desarrollo de proyectos de investigación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11</w:t>
            </w:r>
          </w:p>
        </w:tc>
      </w:tr>
      <w:tr w:rsidR="003205CF" w:rsidRPr="003205CF" w:rsidTr="003205CF">
        <w:trPr>
          <w:trHeight w:val="73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21397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docentes en cuerpos académicos capacitados en el desarrollo de proyectos de investigación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16</w:t>
            </w:r>
          </w:p>
        </w:tc>
      </w:tr>
      <w:tr w:rsidR="003205CF" w:rsidRPr="003205CF" w:rsidTr="003205CF">
        <w:trPr>
          <w:trHeight w:val="76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21404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docentes que participan en convocatorias para la investigación y perfil deseable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26.03174603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79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21404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docentes que participan en convocatorias para la investigación y perfil deseable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82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812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21404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docentes que participan en convocatorias para la investigación y perfil deseable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315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22</w:t>
            </w:r>
          </w:p>
        </w:tc>
      </w:tr>
      <w:tr w:rsidR="003205CF" w:rsidRPr="003205CF" w:rsidTr="003205CF">
        <w:trPr>
          <w:trHeight w:val="70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21411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docentes que reciben apoyos económicos para participación en actividades académicas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11.47540984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69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21411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docentes que reciben apoyos económicos para participación en actividades académicas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60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21411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docentes que reciben apoyos económicos para participación en actividades académicas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915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61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21416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avance de la elaboración del marco metodológico para la evaluación de desempeño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25</w:t>
            </w:r>
          </w:p>
        </w:tc>
      </w:tr>
      <w:tr w:rsidR="003205CF" w:rsidRPr="003205CF" w:rsidTr="003205CF">
        <w:trPr>
          <w:trHeight w:val="61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21416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avance de la elaboración del marco metodológico para la evaluación de desempeño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67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21416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avance de la elaboración del marco metodológico para la evaluación de desempeño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54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21418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trabajadores administrativos que participan en cursos de capacitación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61.40350877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3205CF" w:rsidRPr="003205CF" w:rsidTr="003205CF">
        <w:trPr>
          <w:trHeight w:val="54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21418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trabajadores administrativos que participan en cursos de capacitación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350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24</w:t>
            </w:r>
          </w:p>
        </w:tc>
      </w:tr>
      <w:tr w:rsidR="003205CF" w:rsidRPr="003205CF" w:rsidTr="003205CF">
        <w:trPr>
          <w:trHeight w:val="54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21418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trabajadores administrativos que participan en cursos de capacitación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570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158</w:t>
            </w:r>
          </w:p>
        </w:tc>
      </w:tr>
      <w:tr w:rsidR="003205CF" w:rsidRPr="003205CF" w:rsidTr="003205CF">
        <w:trPr>
          <w:trHeight w:val="61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21358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recomendaciones de los organismos acreditadores atendidas y registradas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78</w:t>
            </w:r>
          </w:p>
        </w:tc>
      </w:tr>
      <w:tr w:rsidR="003205CF" w:rsidRPr="003205CF" w:rsidTr="003205CF">
        <w:trPr>
          <w:trHeight w:val="60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21358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recomendaciones de los organismos acreditadores atendidas y registradas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7</w:t>
            </w:r>
          </w:p>
        </w:tc>
      </w:tr>
      <w:tr w:rsidR="003205CF" w:rsidRPr="003205CF" w:rsidTr="003205CF">
        <w:trPr>
          <w:trHeight w:val="67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21358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recomendaciones de los organismos acreditadores atendidas y registradas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21359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convenios con la casa acreditadora formalizados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21359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convenios con la casa acreditadora formalizados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21359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convenios con la casa acreditadora formalizados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3205CF" w:rsidRPr="003205CF" w:rsidTr="003205CF">
        <w:trPr>
          <w:trHeight w:val="61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21366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recomendaciones de los organismos certificadores atendidas y registradas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78</w:t>
            </w:r>
          </w:p>
        </w:tc>
      </w:tr>
      <w:tr w:rsidR="003205CF" w:rsidRPr="003205CF" w:rsidTr="003205CF">
        <w:trPr>
          <w:trHeight w:val="63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21366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recomendaciones de los organismos certificadores atendidas y registradas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7</w:t>
            </w:r>
          </w:p>
        </w:tc>
      </w:tr>
      <w:tr w:rsidR="003205CF" w:rsidRPr="003205CF" w:rsidTr="003205CF">
        <w:trPr>
          <w:trHeight w:val="60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21366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recomendaciones de los organismos certificadores atendidas y registradas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21372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procesos con convenios con la casa certificadora formalizados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21372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procesos con convenios con la casa certificadora formalizados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153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21372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procesos con convenios con la casa certificadora formalizados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153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21406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programas académicos de educación superior evaluados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83.87096774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21406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programas académicos de educación superior evaluados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21406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programas académicos de educación superior evaluados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62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54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21412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programas educativos que cumplen con los criterios de selección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80.76923077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54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21412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programas educativos que cumplen con los criterios de selección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54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485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21412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programas educativos que cumplen con los criterios de selección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67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21425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alumnos que reciben servicios para actividades académicas complementarias y permanecen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77.9988466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67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21425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alumnos que reciben servicios para actividades académicas complementarias y permanecen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2705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67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21425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alumnos que reciben servicios para actividades académicas complementarias y permanecen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3468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22102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alumnos que certifican sus competencias profesionales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59.68436155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22102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alumnos que certifican sus competencias profesionales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832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54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22102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alumnos que certifican sus competencias profesionales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1394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902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20018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del presupuesto ejercido en gasto corriente del eje 6 Innovación, conocimiento y tecnología destinado a servicios personales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902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20018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del presupuesto ejercido en gasto corriente del eje 6 Innovación, conocimiento y tecnología destinado a servicios personales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902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20018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del presupuesto ejercido en gasto corriente del eje 6 Innovación, conocimiento y tecnología destinado a servicios personales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977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20023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del presupuesto ejercido en gasto corriente del eje 6 Innovación, conocimiento y tecnología destinado  a cubrir los gastos en materiales y suministros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977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20023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del presupuesto ejercido en gasto corriente del eje 6 Innovación, conocimiento y tecnología destinado  a cubrir los gastos en materiales y suministros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1007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20023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del presupuesto ejercido en gasto corriente del eje 6 Innovación, conocimiento y tecnología destinado  a cubrir los gastos en materiales y suministros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902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20025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presupuesto ejercido en gasto corriente del eje 6 Innovación, conocimiento y tecnología destinado  a cubrir los gastos en servicios generales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902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20025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presupuesto ejercido en gasto corriente del eje 6 Innovación, conocimiento y tecnología destinado  a cubrir los gastos en servicios generales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902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20025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presupuesto ejercido en gasto corriente del eje 6 Innovación, conocimiento y tecnología destinado  a cubrir los gastos en servicios generales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902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20026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presupuesto ejercido en gasto corriente del eje 6 Innovación, conocimiento y tecnología destinado asignaciones, subsidios y otras ayudas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902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20026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presupuesto ejercido en gasto corriente del eje 6 Innovación, conocimiento y tecnología destinado asignaciones, subsidios y otras ayudas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902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20026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presupuesto ejercido en gasto corriente del eje 6 Innovación, conocimiento y tecnología destinado asignaciones, subsidios y otras ayudas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902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20027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presupuesto ejercido en gasto de capital del eje 6 Innovación, conocimiento y tecnología destinado a bienes muebles, inmuebles e intangibles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902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20027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presupuesto ejercido en gasto de capital del eje 6 Innovación, conocimiento y tecnología destinado a bienes muebles, inmuebles e intangibles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902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20027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presupuesto ejercido en gasto de capital del eje 6 Innovación, conocimiento y tecnología destinado a bienes muebles, inmuebles e intangibles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70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20031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presupuesto ejercido en gasto de capital del eje 6 Innovación, conocimiento y tecnología destinado a inversión pública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73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20031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presupuesto ejercido en gasto de capital del eje 6 Innovación, conocimiento y tecnología destinado a inversión pública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73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20031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Porcentaje de presupuesto ejercido en gasto de capital del eje 6 Innovación, </w:t>
            </w: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conocimiento y tecnología destinado a inversión pública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67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512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21629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capacitación y certificación de competencias laborales impartidas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92.30769231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58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21629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capacitación y certificación de competencias laborales impartidas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120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57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21629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capacitación y certificación de competencias laborales impartidas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130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21631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cursos de educación continua impartidos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80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21631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cursos de educación continua impartidos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28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21631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cursos de educación continua impartidos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21637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actividades académicas documentadas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26.31578947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21637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actividades académicas documentadas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21637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actividades académicas documentadas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57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67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21639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servicios de consultoría para el emprendimiento, incubación y aceleración de empresas impartido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80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67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21639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servicios de consultoría para el emprendimiento, incubación y aceleración de empresas impartido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67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512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21639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servicios de consultoría para el emprendimiento, incubación y aceleración de empresas impartido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21645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talleres de capacitación para formación temprana de científicos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21645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talleres de capacitación para formación temprana de científicos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205CF" w:rsidRPr="003205CF" w:rsidTr="003205CF">
        <w:trPr>
          <w:trHeight w:val="451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21645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talleres de capacitación para formación temprana de científicos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CF" w:rsidRPr="003205CF" w:rsidRDefault="003205CF" w:rsidP="003205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3205CF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bookmarkEnd w:id="0"/>
    </w:tbl>
    <w:p w:rsidR="003205CF" w:rsidRDefault="003205CF" w:rsidP="0082629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3205CF" w:rsidRDefault="003205CF" w:rsidP="0082629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62542" w:rsidRDefault="00F62542" w:rsidP="00D26496">
      <w:pPr>
        <w:spacing w:line="240" w:lineRule="auto"/>
        <w:rPr>
          <w:rFonts w:ascii="Barlow" w:hAnsi="Barlow" w:cs="Arial"/>
          <w:sz w:val="20"/>
          <w:szCs w:val="20"/>
        </w:rPr>
      </w:pPr>
    </w:p>
    <w:p w:rsidR="00F62542" w:rsidRDefault="00F62542" w:rsidP="00D26496">
      <w:pPr>
        <w:spacing w:line="240" w:lineRule="auto"/>
        <w:rPr>
          <w:rFonts w:ascii="Barlow" w:hAnsi="Barlow" w:cs="Arial"/>
          <w:sz w:val="20"/>
          <w:szCs w:val="20"/>
        </w:rPr>
      </w:pPr>
    </w:p>
    <w:p w:rsidR="00D26496" w:rsidRDefault="00D26496" w:rsidP="00D26496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235EE5">
        <w:rPr>
          <w:rFonts w:ascii="Barlow" w:hAnsi="Barlow" w:cs="Arial"/>
          <w:sz w:val="20"/>
          <w:szCs w:val="20"/>
        </w:rPr>
        <w:t xml:space="preserve">son </w:t>
      </w:r>
      <w:r>
        <w:rPr>
          <w:rFonts w:ascii="Barlow" w:hAnsi="Barlow" w:cs="Arial"/>
          <w:sz w:val="20"/>
          <w:szCs w:val="20"/>
        </w:rPr>
        <w:t>responsabilidad del emisor.</w:t>
      </w:r>
    </w:p>
    <w:p w:rsidR="00D26496" w:rsidRPr="00D46596" w:rsidRDefault="00D26496" w:rsidP="00D46596"/>
    <w:sectPr w:rsidR="00D26496" w:rsidRPr="00D46596" w:rsidSect="0082629E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E0B" w:rsidRDefault="002F0E0B" w:rsidP="0082629E">
      <w:pPr>
        <w:spacing w:after="0" w:line="240" w:lineRule="auto"/>
      </w:pPr>
      <w:r>
        <w:separator/>
      </w:r>
    </w:p>
  </w:endnote>
  <w:endnote w:type="continuationSeparator" w:id="0">
    <w:p w:rsidR="002F0E0B" w:rsidRDefault="002F0E0B" w:rsidP="0082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E0B" w:rsidRDefault="002F0E0B" w:rsidP="0082629E">
      <w:pPr>
        <w:spacing w:after="0" w:line="240" w:lineRule="auto"/>
      </w:pPr>
      <w:r>
        <w:separator/>
      </w:r>
    </w:p>
  </w:footnote>
  <w:footnote w:type="continuationSeparator" w:id="0">
    <w:p w:rsidR="002F0E0B" w:rsidRDefault="002F0E0B" w:rsidP="00826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37"/>
    <w:rsid w:val="00002BA3"/>
    <w:rsid w:val="00235EE5"/>
    <w:rsid w:val="002F0E0B"/>
    <w:rsid w:val="00303D76"/>
    <w:rsid w:val="003205CF"/>
    <w:rsid w:val="003D09D7"/>
    <w:rsid w:val="00450D1E"/>
    <w:rsid w:val="00481394"/>
    <w:rsid w:val="00715902"/>
    <w:rsid w:val="0082629E"/>
    <w:rsid w:val="00877FDA"/>
    <w:rsid w:val="00A12C10"/>
    <w:rsid w:val="00A5011F"/>
    <w:rsid w:val="00B00F5D"/>
    <w:rsid w:val="00C40C37"/>
    <w:rsid w:val="00D26496"/>
    <w:rsid w:val="00D46596"/>
    <w:rsid w:val="00D71A7E"/>
    <w:rsid w:val="00DD267E"/>
    <w:rsid w:val="00F5673C"/>
    <w:rsid w:val="00F6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E922"/>
  <w15:chartTrackingRefBased/>
  <w15:docId w15:val="{E88FD5A9-D953-4AC4-B173-305B93A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29E"/>
  </w:style>
  <w:style w:type="paragraph" w:styleId="Piedepgina">
    <w:name w:val="footer"/>
    <w:basedOn w:val="Normal"/>
    <w:link w:val="PiedepginaCar"/>
    <w:uiPriority w:val="99"/>
    <w:unhideWhenUsed/>
    <w:rsid w:val="00826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29E"/>
  </w:style>
  <w:style w:type="character" w:styleId="Hipervnculo">
    <w:name w:val="Hyperlink"/>
    <w:basedOn w:val="Fuentedeprrafopredeter"/>
    <w:uiPriority w:val="99"/>
    <w:semiHidden/>
    <w:unhideWhenUsed/>
    <w:rsid w:val="00002BA3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2BA3"/>
    <w:rPr>
      <w:color w:val="954F72"/>
      <w:u w:val="single"/>
    </w:rPr>
  </w:style>
  <w:style w:type="paragraph" w:customStyle="1" w:styleId="msonormal0">
    <w:name w:val="msonormal"/>
    <w:basedOn w:val="Normal"/>
    <w:rsid w:val="0000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00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64">
    <w:name w:val="xl64"/>
    <w:basedOn w:val="Normal"/>
    <w:rsid w:val="0000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sz w:val="16"/>
      <w:szCs w:val="16"/>
      <w:lang w:eastAsia="es-MX"/>
    </w:rPr>
  </w:style>
  <w:style w:type="paragraph" w:customStyle="1" w:styleId="xl65">
    <w:name w:val="xl65"/>
    <w:basedOn w:val="Normal"/>
    <w:rsid w:val="0000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00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00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sz w:val="16"/>
      <w:szCs w:val="16"/>
      <w:lang w:eastAsia="es-MX"/>
    </w:rPr>
  </w:style>
  <w:style w:type="paragraph" w:customStyle="1" w:styleId="font5">
    <w:name w:val="font5"/>
    <w:basedOn w:val="Normal"/>
    <w:rsid w:val="00F6254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MX"/>
    </w:rPr>
  </w:style>
  <w:style w:type="paragraph" w:customStyle="1" w:styleId="font6">
    <w:name w:val="font6"/>
    <w:basedOn w:val="Normal"/>
    <w:rsid w:val="00F6254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MX"/>
    </w:rPr>
  </w:style>
  <w:style w:type="paragraph" w:customStyle="1" w:styleId="xl68">
    <w:name w:val="xl68"/>
    <w:basedOn w:val="Normal"/>
    <w:rsid w:val="00F6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F6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sz w:val="16"/>
      <w:szCs w:val="16"/>
      <w:lang w:eastAsia="es-MX"/>
    </w:rPr>
  </w:style>
  <w:style w:type="paragraph" w:customStyle="1" w:styleId="xl70">
    <w:name w:val="xl70"/>
    <w:basedOn w:val="Normal"/>
    <w:rsid w:val="00F6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sz w:val="16"/>
      <w:szCs w:val="16"/>
      <w:lang w:eastAsia="es-MX"/>
    </w:rPr>
  </w:style>
  <w:style w:type="paragraph" w:customStyle="1" w:styleId="xl71">
    <w:name w:val="xl71"/>
    <w:basedOn w:val="Normal"/>
    <w:rsid w:val="00F6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Barlow" w:eastAsia="Times New Roman" w:hAnsi="Barlow" w:cs="Times New Roman"/>
      <w:color w:val="000000"/>
      <w:sz w:val="16"/>
      <w:szCs w:val="16"/>
      <w:lang w:eastAsia="es-MX"/>
    </w:rPr>
  </w:style>
  <w:style w:type="paragraph" w:customStyle="1" w:styleId="xl72">
    <w:name w:val="xl72"/>
    <w:basedOn w:val="Normal"/>
    <w:rsid w:val="00F6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 w:cs="Times New Roman"/>
      <w:color w:val="000000"/>
      <w:sz w:val="16"/>
      <w:szCs w:val="16"/>
      <w:lang w:eastAsia="es-MX"/>
    </w:rPr>
  </w:style>
  <w:style w:type="paragraph" w:customStyle="1" w:styleId="xl73">
    <w:name w:val="xl73"/>
    <w:basedOn w:val="Normal"/>
    <w:rsid w:val="00F625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sz w:val="16"/>
      <w:szCs w:val="16"/>
      <w:lang w:eastAsia="es-MX"/>
    </w:rPr>
  </w:style>
  <w:style w:type="paragraph" w:customStyle="1" w:styleId="xl74">
    <w:name w:val="xl74"/>
    <w:basedOn w:val="Normal"/>
    <w:rsid w:val="00F625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sz w:val="16"/>
      <w:szCs w:val="16"/>
      <w:lang w:eastAsia="es-MX"/>
    </w:rPr>
  </w:style>
  <w:style w:type="paragraph" w:customStyle="1" w:styleId="xl75">
    <w:name w:val="xl75"/>
    <w:basedOn w:val="Normal"/>
    <w:rsid w:val="00F6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sz w:val="16"/>
      <w:szCs w:val="16"/>
      <w:lang w:eastAsia="es-MX"/>
    </w:rPr>
  </w:style>
  <w:style w:type="paragraph" w:customStyle="1" w:styleId="xl76">
    <w:name w:val="xl76"/>
    <w:basedOn w:val="Normal"/>
    <w:rsid w:val="00F6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sz w:val="16"/>
      <w:szCs w:val="16"/>
      <w:lang w:eastAsia="es-MX"/>
    </w:rPr>
  </w:style>
  <w:style w:type="paragraph" w:customStyle="1" w:styleId="xl77">
    <w:name w:val="xl77"/>
    <w:basedOn w:val="Normal"/>
    <w:rsid w:val="00F62542"/>
    <w:pP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F6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sz w:val="16"/>
      <w:szCs w:val="16"/>
      <w:lang w:eastAsia="es-MX"/>
    </w:rPr>
  </w:style>
  <w:style w:type="paragraph" w:customStyle="1" w:styleId="xl79">
    <w:name w:val="xl79"/>
    <w:basedOn w:val="Normal"/>
    <w:rsid w:val="00F6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sz w:val="16"/>
      <w:szCs w:val="16"/>
      <w:lang w:eastAsia="es-MX"/>
    </w:rPr>
  </w:style>
  <w:style w:type="paragraph" w:customStyle="1" w:styleId="xl80">
    <w:name w:val="xl80"/>
    <w:basedOn w:val="Normal"/>
    <w:rsid w:val="00F6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sz w:val="16"/>
      <w:szCs w:val="16"/>
      <w:lang w:eastAsia="es-MX"/>
    </w:rPr>
  </w:style>
  <w:style w:type="paragraph" w:customStyle="1" w:styleId="xl81">
    <w:name w:val="xl81"/>
    <w:basedOn w:val="Normal"/>
    <w:rsid w:val="00F6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82">
    <w:name w:val="xl82"/>
    <w:basedOn w:val="Normal"/>
    <w:rsid w:val="00F6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83">
    <w:name w:val="xl83"/>
    <w:basedOn w:val="Normal"/>
    <w:rsid w:val="00F62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sz w:val="16"/>
      <w:szCs w:val="16"/>
      <w:lang w:eastAsia="es-MX"/>
    </w:rPr>
  </w:style>
  <w:style w:type="paragraph" w:customStyle="1" w:styleId="xl84">
    <w:name w:val="xl84"/>
    <w:basedOn w:val="Normal"/>
    <w:rsid w:val="00F6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sz w:val="16"/>
      <w:szCs w:val="16"/>
      <w:lang w:eastAsia="es-MX"/>
    </w:rPr>
  </w:style>
  <w:style w:type="paragraph" w:customStyle="1" w:styleId="xl85">
    <w:name w:val="xl85"/>
    <w:basedOn w:val="Normal"/>
    <w:rsid w:val="00F625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color w:val="000000"/>
      <w:sz w:val="16"/>
      <w:szCs w:val="16"/>
      <w:lang w:eastAsia="es-MX"/>
    </w:rPr>
  </w:style>
  <w:style w:type="paragraph" w:customStyle="1" w:styleId="xl86">
    <w:name w:val="xl86"/>
    <w:basedOn w:val="Normal"/>
    <w:rsid w:val="00F6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 w:cs="Times New Roman"/>
      <w:sz w:val="16"/>
      <w:szCs w:val="16"/>
      <w:lang w:eastAsia="es-MX"/>
    </w:rPr>
  </w:style>
  <w:style w:type="paragraph" w:customStyle="1" w:styleId="xl87">
    <w:name w:val="xl87"/>
    <w:basedOn w:val="Normal"/>
    <w:rsid w:val="00F6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MX"/>
    </w:rPr>
  </w:style>
  <w:style w:type="paragraph" w:customStyle="1" w:styleId="xl88">
    <w:name w:val="xl88"/>
    <w:basedOn w:val="Normal"/>
    <w:rsid w:val="00F625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MX"/>
    </w:rPr>
  </w:style>
  <w:style w:type="table" w:styleId="Tablaconcuadrcula">
    <w:name w:val="Table Grid"/>
    <w:basedOn w:val="Tablanormal"/>
    <w:uiPriority w:val="39"/>
    <w:rsid w:val="00F62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1632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Aurelio Vivas Álvarez</dc:creator>
  <cp:keywords/>
  <dc:description/>
  <cp:lastModifiedBy>Sharon Yanelli Lara Medrano</cp:lastModifiedBy>
  <cp:revision>11</cp:revision>
  <dcterms:created xsi:type="dcterms:W3CDTF">2021-05-12T17:31:00Z</dcterms:created>
  <dcterms:modified xsi:type="dcterms:W3CDTF">2022-04-26T17:14:00Z</dcterms:modified>
</cp:coreProperties>
</file>