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21B1F5" w14:textId="77777777" w:rsidR="006A7890" w:rsidRDefault="006A7890" w:rsidP="006A7890">
      <w:pPr>
        <w:jc w:val="center"/>
        <w:rPr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</w:t>
      </w:r>
    </w:p>
    <w:p w14:paraId="7B5F87FC" w14:textId="77777777" w:rsidR="00795329" w:rsidRPr="000A73D2" w:rsidRDefault="00795329" w:rsidP="00795329">
      <w:pPr>
        <w:jc w:val="center"/>
        <w:rPr>
          <w:rFonts w:ascii="Barlow" w:hAnsi="Barlow" w:cs="Arial"/>
          <w:b/>
          <w:sz w:val="20"/>
          <w:szCs w:val="20"/>
        </w:rPr>
      </w:pPr>
      <w:r w:rsidRPr="000A73D2">
        <w:rPr>
          <w:rFonts w:ascii="Barlow" w:hAnsi="Barlow" w:cs="Arial"/>
          <w:b/>
          <w:sz w:val="20"/>
          <w:szCs w:val="20"/>
        </w:rPr>
        <w:t>Indicadores de Resultados</w:t>
      </w:r>
    </w:p>
    <w:p w14:paraId="1AF0C456" w14:textId="77777777" w:rsidR="00795329" w:rsidRPr="00690B87" w:rsidRDefault="00795329" w:rsidP="00795329">
      <w:pPr>
        <w:jc w:val="center"/>
        <w:rPr>
          <w:rFonts w:ascii="Barlow" w:hAnsi="Barlow" w:cs="Arial"/>
          <w:b/>
          <w:sz w:val="20"/>
          <w:szCs w:val="20"/>
        </w:rPr>
      </w:pPr>
    </w:p>
    <w:p w14:paraId="21A8DF66" w14:textId="208EEA09" w:rsidR="00795329" w:rsidRPr="00690B87" w:rsidRDefault="00795329" w:rsidP="00795329">
      <w:pPr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Al 31 de marzo de 2022</w:t>
      </w:r>
    </w:p>
    <w:p w14:paraId="668F22D2" w14:textId="77777777" w:rsidR="00795329" w:rsidRPr="00690B87" w:rsidRDefault="00795329" w:rsidP="00795329">
      <w:pPr>
        <w:jc w:val="center"/>
        <w:rPr>
          <w:rFonts w:ascii="Barlow" w:hAnsi="Barlow" w:cs="Arial"/>
          <w:b/>
          <w:sz w:val="20"/>
          <w:szCs w:val="20"/>
        </w:rPr>
      </w:pPr>
    </w:p>
    <w:p w14:paraId="1C37B92B" w14:textId="77777777" w:rsidR="00795329" w:rsidRPr="00690B87" w:rsidRDefault="00795329" w:rsidP="00795329">
      <w:pPr>
        <w:ind w:left="-426" w:firstLine="426"/>
        <w:jc w:val="center"/>
        <w:rPr>
          <w:rFonts w:ascii="Barlow" w:hAnsi="Barlow" w:cs="Arial"/>
          <w:b/>
          <w:sz w:val="20"/>
          <w:szCs w:val="20"/>
        </w:rPr>
      </w:pPr>
      <w:r w:rsidRPr="00690B87">
        <w:rPr>
          <w:rFonts w:ascii="Barlow" w:hAnsi="Barlow" w:cs="Arial"/>
          <w:b/>
          <w:sz w:val="20"/>
          <w:szCs w:val="20"/>
        </w:rPr>
        <w:t xml:space="preserve"> (Cifras en Pesos)</w:t>
      </w:r>
    </w:p>
    <w:p w14:paraId="20C76929" w14:textId="77777777" w:rsidR="00795329" w:rsidRPr="00690B87" w:rsidRDefault="00795329" w:rsidP="00795329">
      <w:pPr>
        <w:ind w:left="-426" w:firstLine="426"/>
        <w:jc w:val="center"/>
        <w:rPr>
          <w:rFonts w:ascii="Barlow" w:hAnsi="Barlow" w:cs="Arial"/>
          <w:b/>
          <w:sz w:val="20"/>
          <w:szCs w:val="20"/>
        </w:rPr>
      </w:pPr>
      <w:r w:rsidRPr="00690B87">
        <w:rPr>
          <w:rFonts w:ascii="Barlow" w:hAnsi="Barlow" w:cs="Arial"/>
          <w:b/>
          <w:sz w:val="20"/>
          <w:szCs w:val="20"/>
        </w:rPr>
        <w:tab/>
      </w:r>
    </w:p>
    <w:p w14:paraId="1D1A08C3" w14:textId="77777777" w:rsidR="00795329" w:rsidRPr="00690B87" w:rsidRDefault="00795329" w:rsidP="00795329">
      <w:pPr>
        <w:rPr>
          <w:rFonts w:ascii="Barlow" w:hAnsi="Barlow" w:cs="Arial"/>
          <w:b/>
          <w:sz w:val="20"/>
          <w:szCs w:val="20"/>
        </w:rPr>
      </w:pPr>
    </w:p>
    <w:p w14:paraId="0ACEE388" w14:textId="77777777" w:rsidR="00795329" w:rsidRPr="00690B87" w:rsidRDefault="00795329" w:rsidP="00795329">
      <w:pPr>
        <w:rPr>
          <w:rFonts w:ascii="Barlow" w:hAnsi="Barlow" w:cs="Arial"/>
          <w:b/>
          <w:sz w:val="20"/>
          <w:szCs w:val="20"/>
        </w:rPr>
      </w:pPr>
      <w:r w:rsidRPr="00690B87">
        <w:rPr>
          <w:rFonts w:ascii="Barlow" w:hAnsi="Barlow" w:cs="Arial"/>
          <w:b/>
          <w:sz w:val="20"/>
          <w:szCs w:val="20"/>
        </w:rPr>
        <w:t>Ente Público:  INSTITUTO DE EDUCACIÓN PARA ADULTOS DEL ESTADO DE YUCATÁN</w:t>
      </w:r>
    </w:p>
    <w:p w14:paraId="4B14B608" w14:textId="77777777" w:rsidR="006A7890" w:rsidRPr="00FB173C" w:rsidRDefault="006A7890" w:rsidP="006A7890">
      <w:pPr>
        <w:tabs>
          <w:tab w:val="left" w:pos="6080"/>
        </w:tabs>
        <w:jc w:val="center"/>
      </w:pPr>
    </w:p>
    <w:p w14:paraId="74981FCE" w14:textId="3DFB7ED8" w:rsidR="006A7890" w:rsidRDefault="006A7890" w:rsidP="006A7890"/>
    <w:p w14:paraId="13ED6F6C" w14:textId="77777777" w:rsidR="00795329" w:rsidRPr="00795329" w:rsidRDefault="00795329" w:rsidP="00795329">
      <w:pPr>
        <w:rPr>
          <w:rFonts w:ascii="Barlow" w:hAnsi="Barlow"/>
          <w:sz w:val="20"/>
          <w:szCs w:val="20"/>
        </w:rPr>
      </w:pPr>
      <w:r w:rsidRPr="00795329">
        <w:rPr>
          <w:rFonts w:ascii="Barlow" w:hAnsi="Barlow"/>
          <w:sz w:val="20"/>
          <w:szCs w:val="20"/>
        </w:rPr>
        <w:t>Promedio de certificados entregados</w:t>
      </w:r>
    </w:p>
    <w:p w14:paraId="743E0546" w14:textId="0A5D4259" w:rsidR="00795329" w:rsidRPr="00795329" w:rsidRDefault="00795329" w:rsidP="006A7890">
      <w:pPr>
        <w:rPr>
          <w:rFonts w:ascii="Barlow" w:hAnsi="Barlow"/>
          <w:sz w:val="20"/>
          <w:szCs w:val="20"/>
        </w:rPr>
      </w:pPr>
    </w:p>
    <w:tbl>
      <w:tblPr>
        <w:tblpPr w:leftFromText="141" w:rightFromText="141" w:vertAnchor="page" w:horzAnchor="margin" w:tblpXSpec="center" w:tblpY="6196"/>
        <w:tblW w:w="14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1"/>
        <w:gridCol w:w="1839"/>
        <w:gridCol w:w="1414"/>
        <w:gridCol w:w="1557"/>
        <w:gridCol w:w="1838"/>
        <w:gridCol w:w="1415"/>
        <w:gridCol w:w="1556"/>
        <w:gridCol w:w="3893"/>
      </w:tblGrid>
      <w:tr w:rsidR="00795329" w:rsidRPr="00795329" w14:paraId="28EFB7A0" w14:textId="77777777" w:rsidTr="00795329">
        <w:trPr>
          <w:trHeight w:val="398"/>
        </w:trPr>
        <w:tc>
          <w:tcPr>
            <w:tcW w:w="1381" w:type="dxa"/>
            <w:vMerge w:val="restart"/>
            <w:shd w:val="clear" w:color="auto" w:fill="auto"/>
          </w:tcPr>
          <w:p w14:paraId="4837FB23" w14:textId="77777777" w:rsidR="00795329" w:rsidRPr="00795329" w:rsidRDefault="00795329" w:rsidP="00795329">
            <w:pPr>
              <w:rPr>
                <w:rFonts w:ascii="Barlow" w:hAnsi="Barlow"/>
                <w:sz w:val="20"/>
                <w:szCs w:val="20"/>
              </w:rPr>
            </w:pPr>
            <w:r w:rsidRPr="00795329">
              <w:rPr>
                <w:rFonts w:ascii="Barlow" w:hAnsi="Barlow"/>
                <w:sz w:val="20"/>
                <w:szCs w:val="20"/>
              </w:rPr>
              <w:t xml:space="preserve">Periodo </w:t>
            </w:r>
          </w:p>
        </w:tc>
        <w:tc>
          <w:tcPr>
            <w:tcW w:w="4810" w:type="dxa"/>
            <w:gridSpan w:val="3"/>
            <w:shd w:val="clear" w:color="auto" w:fill="auto"/>
          </w:tcPr>
          <w:p w14:paraId="26AA4FB9" w14:textId="77777777" w:rsidR="00795329" w:rsidRPr="00795329" w:rsidRDefault="00795329" w:rsidP="00795329">
            <w:pPr>
              <w:rPr>
                <w:rFonts w:ascii="Barlow" w:hAnsi="Barlow"/>
                <w:sz w:val="20"/>
                <w:szCs w:val="20"/>
              </w:rPr>
            </w:pPr>
            <w:r w:rsidRPr="00795329">
              <w:rPr>
                <w:rFonts w:ascii="Barlow" w:hAnsi="Barlow"/>
                <w:sz w:val="20"/>
                <w:szCs w:val="20"/>
              </w:rPr>
              <w:t>Meta Programada</w:t>
            </w:r>
          </w:p>
        </w:tc>
        <w:tc>
          <w:tcPr>
            <w:tcW w:w="4809" w:type="dxa"/>
            <w:gridSpan w:val="3"/>
            <w:shd w:val="clear" w:color="auto" w:fill="auto"/>
          </w:tcPr>
          <w:p w14:paraId="6EC13629" w14:textId="77777777" w:rsidR="00795329" w:rsidRPr="00795329" w:rsidRDefault="00795329" w:rsidP="00795329">
            <w:pPr>
              <w:rPr>
                <w:rFonts w:ascii="Barlow" w:hAnsi="Barlow"/>
                <w:sz w:val="20"/>
                <w:szCs w:val="20"/>
              </w:rPr>
            </w:pPr>
            <w:r w:rsidRPr="00795329">
              <w:rPr>
                <w:rFonts w:ascii="Barlow" w:hAnsi="Barlow"/>
                <w:sz w:val="20"/>
                <w:szCs w:val="20"/>
              </w:rPr>
              <w:t>Avance</w:t>
            </w:r>
          </w:p>
        </w:tc>
        <w:tc>
          <w:tcPr>
            <w:tcW w:w="3893" w:type="dxa"/>
            <w:vMerge w:val="restart"/>
            <w:shd w:val="clear" w:color="auto" w:fill="auto"/>
          </w:tcPr>
          <w:p w14:paraId="0547A774" w14:textId="77777777" w:rsidR="00795329" w:rsidRPr="00795329" w:rsidRDefault="00795329" w:rsidP="00795329">
            <w:pPr>
              <w:rPr>
                <w:rFonts w:ascii="Barlow" w:hAnsi="Barlow"/>
                <w:sz w:val="20"/>
                <w:szCs w:val="20"/>
              </w:rPr>
            </w:pPr>
            <w:r w:rsidRPr="00795329">
              <w:rPr>
                <w:rFonts w:ascii="Barlow" w:hAnsi="Barlow"/>
                <w:sz w:val="20"/>
                <w:szCs w:val="20"/>
              </w:rPr>
              <w:t>Justificación de Variaciones</w:t>
            </w:r>
          </w:p>
        </w:tc>
      </w:tr>
      <w:tr w:rsidR="00795329" w:rsidRPr="00795329" w14:paraId="1015C2AB" w14:textId="77777777" w:rsidTr="00795329">
        <w:trPr>
          <w:trHeight w:val="420"/>
        </w:trPr>
        <w:tc>
          <w:tcPr>
            <w:tcW w:w="1381" w:type="dxa"/>
            <w:vMerge/>
            <w:shd w:val="clear" w:color="auto" w:fill="auto"/>
          </w:tcPr>
          <w:p w14:paraId="0F644E98" w14:textId="77777777" w:rsidR="00795329" w:rsidRPr="00795329" w:rsidRDefault="00795329" w:rsidP="00795329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839" w:type="dxa"/>
            <w:shd w:val="clear" w:color="auto" w:fill="auto"/>
          </w:tcPr>
          <w:p w14:paraId="1627CC0D" w14:textId="77777777" w:rsidR="00795329" w:rsidRPr="00795329" w:rsidRDefault="00795329" w:rsidP="00795329">
            <w:pPr>
              <w:rPr>
                <w:rFonts w:ascii="Barlow" w:hAnsi="Barlow"/>
                <w:sz w:val="20"/>
                <w:szCs w:val="20"/>
              </w:rPr>
            </w:pPr>
            <w:r w:rsidRPr="00795329">
              <w:rPr>
                <w:rFonts w:ascii="Barlow" w:hAnsi="Barlow"/>
                <w:sz w:val="20"/>
                <w:szCs w:val="20"/>
              </w:rPr>
              <w:t>Meta Planeada</w:t>
            </w:r>
          </w:p>
        </w:tc>
        <w:tc>
          <w:tcPr>
            <w:tcW w:w="1414" w:type="dxa"/>
            <w:shd w:val="clear" w:color="auto" w:fill="auto"/>
          </w:tcPr>
          <w:p w14:paraId="0FCBD65B" w14:textId="77777777" w:rsidR="00795329" w:rsidRPr="00795329" w:rsidRDefault="00795329" w:rsidP="00795329">
            <w:pPr>
              <w:rPr>
                <w:rFonts w:ascii="Barlow" w:hAnsi="Barlow"/>
                <w:sz w:val="20"/>
                <w:szCs w:val="20"/>
              </w:rPr>
            </w:pPr>
            <w:r w:rsidRPr="00795329">
              <w:rPr>
                <w:rFonts w:ascii="Barlow" w:hAnsi="Barlow"/>
                <w:sz w:val="20"/>
                <w:szCs w:val="20"/>
              </w:rPr>
              <w:t>Numerador</w:t>
            </w:r>
          </w:p>
        </w:tc>
        <w:tc>
          <w:tcPr>
            <w:tcW w:w="1556" w:type="dxa"/>
            <w:shd w:val="clear" w:color="auto" w:fill="auto"/>
          </w:tcPr>
          <w:p w14:paraId="19EB2D6A" w14:textId="77777777" w:rsidR="00795329" w:rsidRPr="00795329" w:rsidRDefault="00795329" w:rsidP="00795329">
            <w:pPr>
              <w:rPr>
                <w:rFonts w:ascii="Barlow" w:hAnsi="Barlow"/>
                <w:sz w:val="20"/>
                <w:szCs w:val="20"/>
              </w:rPr>
            </w:pPr>
            <w:r w:rsidRPr="00795329">
              <w:rPr>
                <w:rFonts w:ascii="Barlow" w:hAnsi="Barlow"/>
                <w:sz w:val="20"/>
                <w:szCs w:val="20"/>
              </w:rPr>
              <w:t>Denominador</w:t>
            </w:r>
          </w:p>
        </w:tc>
        <w:tc>
          <w:tcPr>
            <w:tcW w:w="1838" w:type="dxa"/>
            <w:shd w:val="clear" w:color="auto" w:fill="auto"/>
          </w:tcPr>
          <w:p w14:paraId="6E39F281" w14:textId="77777777" w:rsidR="00795329" w:rsidRPr="00795329" w:rsidRDefault="00795329" w:rsidP="00795329">
            <w:pPr>
              <w:rPr>
                <w:rFonts w:ascii="Barlow" w:hAnsi="Barlow"/>
                <w:sz w:val="20"/>
                <w:szCs w:val="20"/>
              </w:rPr>
            </w:pPr>
            <w:r w:rsidRPr="00795329">
              <w:rPr>
                <w:rFonts w:ascii="Barlow" w:hAnsi="Barlow"/>
                <w:sz w:val="20"/>
                <w:szCs w:val="20"/>
              </w:rPr>
              <w:t>Meta Alcanzada</w:t>
            </w:r>
          </w:p>
        </w:tc>
        <w:tc>
          <w:tcPr>
            <w:tcW w:w="1415" w:type="dxa"/>
            <w:shd w:val="clear" w:color="auto" w:fill="auto"/>
          </w:tcPr>
          <w:p w14:paraId="40192524" w14:textId="77777777" w:rsidR="00795329" w:rsidRPr="00795329" w:rsidRDefault="00795329" w:rsidP="00795329">
            <w:pPr>
              <w:rPr>
                <w:rFonts w:ascii="Barlow" w:hAnsi="Barlow"/>
                <w:sz w:val="20"/>
                <w:szCs w:val="20"/>
              </w:rPr>
            </w:pPr>
            <w:r w:rsidRPr="00795329">
              <w:rPr>
                <w:rFonts w:ascii="Barlow" w:hAnsi="Barlow"/>
                <w:sz w:val="20"/>
                <w:szCs w:val="20"/>
              </w:rPr>
              <w:t>Numerador</w:t>
            </w:r>
          </w:p>
        </w:tc>
        <w:tc>
          <w:tcPr>
            <w:tcW w:w="1555" w:type="dxa"/>
            <w:shd w:val="clear" w:color="auto" w:fill="auto"/>
          </w:tcPr>
          <w:p w14:paraId="1FB2ADAC" w14:textId="77777777" w:rsidR="00795329" w:rsidRPr="00795329" w:rsidRDefault="00795329" w:rsidP="00795329">
            <w:pPr>
              <w:rPr>
                <w:rFonts w:ascii="Barlow" w:hAnsi="Barlow"/>
                <w:sz w:val="20"/>
                <w:szCs w:val="20"/>
              </w:rPr>
            </w:pPr>
            <w:r w:rsidRPr="00795329">
              <w:rPr>
                <w:rFonts w:ascii="Barlow" w:hAnsi="Barlow"/>
                <w:sz w:val="20"/>
                <w:szCs w:val="20"/>
              </w:rPr>
              <w:t>Denominador</w:t>
            </w:r>
          </w:p>
        </w:tc>
        <w:tc>
          <w:tcPr>
            <w:tcW w:w="3893" w:type="dxa"/>
            <w:vMerge/>
            <w:shd w:val="clear" w:color="auto" w:fill="auto"/>
          </w:tcPr>
          <w:p w14:paraId="24BD5FED" w14:textId="77777777" w:rsidR="00795329" w:rsidRPr="00795329" w:rsidRDefault="00795329" w:rsidP="00795329">
            <w:pPr>
              <w:rPr>
                <w:rFonts w:ascii="Barlow" w:hAnsi="Barlow"/>
                <w:sz w:val="20"/>
                <w:szCs w:val="20"/>
              </w:rPr>
            </w:pPr>
          </w:p>
        </w:tc>
      </w:tr>
      <w:tr w:rsidR="00795329" w:rsidRPr="00795329" w14:paraId="7B97E6CA" w14:textId="77777777" w:rsidTr="00795329">
        <w:trPr>
          <w:trHeight w:val="1698"/>
        </w:trPr>
        <w:tc>
          <w:tcPr>
            <w:tcW w:w="1381" w:type="dxa"/>
            <w:shd w:val="clear" w:color="auto" w:fill="auto"/>
            <w:vAlign w:val="center"/>
          </w:tcPr>
          <w:p w14:paraId="2DD9DD1C" w14:textId="77777777" w:rsidR="00795329" w:rsidRPr="00795329" w:rsidRDefault="00795329" w:rsidP="00795329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95329">
              <w:rPr>
                <w:rFonts w:ascii="Barlow" w:hAnsi="Barlow"/>
                <w:sz w:val="20"/>
                <w:szCs w:val="20"/>
              </w:rPr>
              <w:t xml:space="preserve">MARZO 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A043D7C" w14:textId="77777777" w:rsidR="00795329" w:rsidRPr="00795329" w:rsidRDefault="00795329" w:rsidP="00795329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95329">
              <w:rPr>
                <w:rFonts w:ascii="Barlow" w:hAnsi="Barlow"/>
                <w:sz w:val="20"/>
                <w:szCs w:val="20"/>
              </w:rPr>
              <w:t>20%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FB78E5F" w14:textId="77777777" w:rsidR="00795329" w:rsidRPr="00795329" w:rsidRDefault="00795329" w:rsidP="00795329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95329">
              <w:rPr>
                <w:rFonts w:ascii="Barlow" w:hAnsi="Barlow"/>
                <w:sz w:val="20"/>
                <w:szCs w:val="20"/>
              </w:rPr>
              <w:t>876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2FDDA190" w14:textId="77777777" w:rsidR="00795329" w:rsidRPr="00795329" w:rsidRDefault="00795329" w:rsidP="00795329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95329">
              <w:rPr>
                <w:rFonts w:ascii="Barlow" w:hAnsi="Barlow"/>
                <w:sz w:val="20"/>
                <w:szCs w:val="20"/>
              </w:rPr>
              <w:t>4454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648BDCFD" w14:textId="77777777" w:rsidR="00795329" w:rsidRPr="00795329" w:rsidRDefault="00795329" w:rsidP="00795329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95329">
              <w:rPr>
                <w:rFonts w:ascii="Barlow" w:hAnsi="Barlow"/>
                <w:sz w:val="20"/>
                <w:szCs w:val="20"/>
              </w:rPr>
              <w:t>128%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64A9C148" w14:textId="77777777" w:rsidR="00795329" w:rsidRPr="00795329" w:rsidRDefault="00795329" w:rsidP="00795329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95329">
              <w:rPr>
                <w:rFonts w:ascii="Barlow" w:hAnsi="Barlow"/>
                <w:sz w:val="20"/>
                <w:szCs w:val="20"/>
              </w:rPr>
              <w:t>1120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5F68CC28" w14:textId="77777777" w:rsidR="00795329" w:rsidRPr="00795329" w:rsidRDefault="00795329" w:rsidP="00795329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95329">
              <w:rPr>
                <w:rFonts w:ascii="Barlow" w:hAnsi="Barlow"/>
                <w:sz w:val="20"/>
                <w:szCs w:val="20"/>
              </w:rPr>
              <w:t>876</w:t>
            </w:r>
          </w:p>
        </w:tc>
        <w:tc>
          <w:tcPr>
            <w:tcW w:w="3893" w:type="dxa"/>
            <w:shd w:val="clear" w:color="auto" w:fill="auto"/>
          </w:tcPr>
          <w:p w14:paraId="526D150A" w14:textId="77777777" w:rsidR="00795329" w:rsidRPr="00795329" w:rsidRDefault="00795329" w:rsidP="00795329">
            <w:pPr>
              <w:jc w:val="both"/>
              <w:rPr>
                <w:rFonts w:ascii="Barlow" w:hAnsi="Barlow"/>
                <w:sz w:val="20"/>
                <w:szCs w:val="20"/>
              </w:rPr>
            </w:pPr>
            <w:r w:rsidRPr="00795329">
              <w:rPr>
                <w:rFonts w:ascii="Barlow" w:hAnsi="Barlow"/>
                <w:sz w:val="20"/>
                <w:szCs w:val="20"/>
              </w:rPr>
              <w:t>Se ha trabajado de cerca con los coordinadores de zona para poder lograr un avance en la entrega de los certificados.</w:t>
            </w:r>
          </w:p>
          <w:p w14:paraId="3DCCF9CC" w14:textId="77777777" w:rsidR="00795329" w:rsidRPr="00795329" w:rsidRDefault="00795329" w:rsidP="00795329">
            <w:pPr>
              <w:jc w:val="both"/>
              <w:rPr>
                <w:rFonts w:ascii="Barlow" w:hAnsi="Barlow"/>
                <w:sz w:val="20"/>
                <w:szCs w:val="20"/>
              </w:rPr>
            </w:pPr>
          </w:p>
        </w:tc>
      </w:tr>
    </w:tbl>
    <w:p w14:paraId="36C703CF" w14:textId="0BE9EDE0" w:rsidR="00795329" w:rsidRDefault="00795329" w:rsidP="006A7890"/>
    <w:p w14:paraId="28575D67" w14:textId="3AA706A5" w:rsidR="00795329" w:rsidRDefault="00795329" w:rsidP="006A7890"/>
    <w:p w14:paraId="34B6B3B2" w14:textId="60187FA4" w:rsidR="00795329" w:rsidRDefault="00795329" w:rsidP="006A7890"/>
    <w:p w14:paraId="4BD79C25" w14:textId="42202CEE" w:rsidR="00795329" w:rsidRDefault="00795329" w:rsidP="006A7890"/>
    <w:p w14:paraId="67688F35" w14:textId="314AE1E9" w:rsidR="00795329" w:rsidRDefault="00795329" w:rsidP="006A7890"/>
    <w:p w14:paraId="4766B035" w14:textId="1B6B6D67" w:rsidR="0062775A" w:rsidRDefault="0062775A" w:rsidP="006A7890"/>
    <w:p w14:paraId="127B88EC" w14:textId="77777777" w:rsidR="0062775A" w:rsidRPr="00795329" w:rsidRDefault="0062775A" w:rsidP="0062775A">
      <w:pPr>
        <w:rPr>
          <w:rFonts w:ascii="Barlow" w:hAnsi="Barlow"/>
          <w:sz w:val="20"/>
          <w:szCs w:val="20"/>
        </w:rPr>
      </w:pPr>
      <w:r w:rsidRPr="00795329">
        <w:rPr>
          <w:rFonts w:ascii="Barlow" w:hAnsi="Barlow"/>
          <w:sz w:val="20"/>
          <w:szCs w:val="20"/>
        </w:rPr>
        <w:lastRenderedPageBreak/>
        <w:t>Porcentaje de personas que concluyen alfabetización con respecto</w:t>
      </w:r>
    </w:p>
    <w:p w14:paraId="3F628FAF" w14:textId="2591D9DE" w:rsidR="006A7890" w:rsidRDefault="006A7890" w:rsidP="006A7890"/>
    <w:tbl>
      <w:tblPr>
        <w:tblpPr w:leftFromText="141" w:rightFromText="141" w:vertAnchor="page" w:horzAnchor="margin" w:tblpXSpec="center" w:tblpY="3706"/>
        <w:tblW w:w="14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843"/>
        <w:gridCol w:w="1417"/>
        <w:gridCol w:w="1560"/>
        <w:gridCol w:w="1842"/>
        <w:gridCol w:w="1418"/>
        <w:gridCol w:w="1559"/>
        <w:gridCol w:w="3901"/>
      </w:tblGrid>
      <w:tr w:rsidR="00795329" w:rsidRPr="00795329" w14:paraId="776B88D5" w14:textId="77777777" w:rsidTr="00795329">
        <w:tc>
          <w:tcPr>
            <w:tcW w:w="1384" w:type="dxa"/>
            <w:vMerge w:val="restart"/>
            <w:shd w:val="clear" w:color="auto" w:fill="auto"/>
          </w:tcPr>
          <w:p w14:paraId="2F000620" w14:textId="77777777" w:rsidR="00795329" w:rsidRPr="00795329" w:rsidRDefault="00795329" w:rsidP="00795329">
            <w:pPr>
              <w:rPr>
                <w:rFonts w:ascii="Barlow" w:hAnsi="Barlow"/>
                <w:sz w:val="20"/>
                <w:szCs w:val="20"/>
              </w:rPr>
            </w:pPr>
            <w:r w:rsidRPr="00795329">
              <w:rPr>
                <w:rFonts w:ascii="Barlow" w:hAnsi="Barlow"/>
                <w:sz w:val="20"/>
                <w:szCs w:val="20"/>
              </w:rPr>
              <w:t xml:space="preserve">Periodo </w:t>
            </w:r>
          </w:p>
        </w:tc>
        <w:tc>
          <w:tcPr>
            <w:tcW w:w="4820" w:type="dxa"/>
            <w:gridSpan w:val="3"/>
            <w:shd w:val="clear" w:color="auto" w:fill="auto"/>
          </w:tcPr>
          <w:p w14:paraId="2EF7CEF8" w14:textId="77777777" w:rsidR="00795329" w:rsidRPr="00795329" w:rsidRDefault="00795329" w:rsidP="00795329">
            <w:pPr>
              <w:rPr>
                <w:rFonts w:ascii="Barlow" w:hAnsi="Barlow"/>
                <w:sz w:val="20"/>
                <w:szCs w:val="20"/>
              </w:rPr>
            </w:pPr>
            <w:r w:rsidRPr="00795329">
              <w:rPr>
                <w:rFonts w:ascii="Barlow" w:hAnsi="Barlow"/>
                <w:sz w:val="20"/>
                <w:szCs w:val="20"/>
              </w:rPr>
              <w:t>Meta Programada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73CBD5A9" w14:textId="77777777" w:rsidR="00795329" w:rsidRPr="00795329" w:rsidRDefault="00795329" w:rsidP="00795329">
            <w:pPr>
              <w:rPr>
                <w:rFonts w:ascii="Barlow" w:hAnsi="Barlow"/>
                <w:sz w:val="20"/>
                <w:szCs w:val="20"/>
              </w:rPr>
            </w:pPr>
            <w:r w:rsidRPr="00795329">
              <w:rPr>
                <w:rFonts w:ascii="Barlow" w:hAnsi="Barlow"/>
                <w:sz w:val="20"/>
                <w:szCs w:val="20"/>
              </w:rPr>
              <w:t>Avance</w:t>
            </w:r>
          </w:p>
        </w:tc>
        <w:tc>
          <w:tcPr>
            <w:tcW w:w="3901" w:type="dxa"/>
            <w:vMerge w:val="restart"/>
            <w:shd w:val="clear" w:color="auto" w:fill="auto"/>
          </w:tcPr>
          <w:p w14:paraId="6DD09EDD" w14:textId="77777777" w:rsidR="00795329" w:rsidRPr="00795329" w:rsidRDefault="00795329" w:rsidP="00795329">
            <w:pPr>
              <w:rPr>
                <w:rFonts w:ascii="Barlow" w:hAnsi="Barlow"/>
                <w:sz w:val="20"/>
                <w:szCs w:val="20"/>
              </w:rPr>
            </w:pPr>
            <w:r w:rsidRPr="00795329">
              <w:rPr>
                <w:rFonts w:ascii="Barlow" w:hAnsi="Barlow"/>
                <w:sz w:val="20"/>
                <w:szCs w:val="20"/>
              </w:rPr>
              <w:t>Justificación de Variaciones</w:t>
            </w:r>
          </w:p>
        </w:tc>
      </w:tr>
      <w:tr w:rsidR="00795329" w:rsidRPr="00795329" w14:paraId="36B4E429" w14:textId="77777777" w:rsidTr="00795329">
        <w:tc>
          <w:tcPr>
            <w:tcW w:w="1384" w:type="dxa"/>
            <w:vMerge/>
            <w:shd w:val="clear" w:color="auto" w:fill="auto"/>
          </w:tcPr>
          <w:p w14:paraId="736D39A7" w14:textId="77777777" w:rsidR="00795329" w:rsidRPr="00795329" w:rsidRDefault="00795329" w:rsidP="00795329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4049B99F" w14:textId="77777777" w:rsidR="00795329" w:rsidRPr="00795329" w:rsidRDefault="00795329" w:rsidP="00795329">
            <w:pPr>
              <w:rPr>
                <w:rFonts w:ascii="Barlow" w:hAnsi="Barlow"/>
                <w:sz w:val="20"/>
                <w:szCs w:val="20"/>
              </w:rPr>
            </w:pPr>
            <w:r w:rsidRPr="00795329">
              <w:rPr>
                <w:rFonts w:ascii="Barlow" w:hAnsi="Barlow"/>
                <w:sz w:val="20"/>
                <w:szCs w:val="20"/>
              </w:rPr>
              <w:t>Meta Planeada</w:t>
            </w:r>
          </w:p>
        </w:tc>
        <w:tc>
          <w:tcPr>
            <w:tcW w:w="1417" w:type="dxa"/>
            <w:shd w:val="clear" w:color="auto" w:fill="auto"/>
          </w:tcPr>
          <w:p w14:paraId="6762EFA3" w14:textId="77777777" w:rsidR="00795329" w:rsidRPr="00795329" w:rsidRDefault="00795329" w:rsidP="00795329">
            <w:pPr>
              <w:rPr>
                <w:rFonts w:ascii="Barlow" w:hAnsi="Barlow"/>
                <w:sz w:val="20"/>
                <w:szCs w:val="20"/>
              </w:rPr>
            </w:pPr>
            <w:r w:rsidRPr="00795329">
              <w:rPr>
                <w:rFonts w:ascii="Barlow" w:hAnsi="Barlow"/>
                <w:sz w:val="20"/>
                <w:szCs w:val="20"/>
              </w:rPr>
              <w:t>Numerador</w:t>
            </w:r>
          </w:p>
        </w:tc>
        <w:tc>
          <w:tcPr>
            <w:tcW w:w="1560" w:type="dxa"/>
            <w:shd w:val="clear" w:color="auto" w:fill="auto"/>
          </w:tcPr>
          <w:p w14:paraId="5990291D" w14:textId="77777777" w:rsidR="00795329" w:rsidRPr="00795329" w:rsidRDefault="00795329" w:rsidP="00795329">
            <w:pPr>
              <w:rPr>
                <w:rFonts w:ascii="Barlow" w:hAnsi="Barlow"/>
                <w:sz w:val="20"/>
                <w:szCs w:val="20"/>
              </w:rPr>
            </w:pPr>
            <w:r w:rsidRPr="00795329">
              <w:rPr>
                <w:rFonts w:ascii="Barlow" w:hAnsi="Barlow"/>
                <w:sz w:val="20"/>
                <w:szCs w:val="20"/>
              </w:rPr>
              <w:t>Denominador</w:t>
            </w:r>
          </w:p>
        </w:tc>
        <w:tc>
          <w:tcPr>
            <w:tcW w:w="1842" w:type="dxa"/>
            <w:shd w:val="clear" w:color="auto" w:fill="auto"/>
          </w:tcPr>
          <w:p w14:paraId="0A8622C4" w14:textId="77777777" w:rsidR="00795329" w:rsidRPr="00795329" w:rsidRDefault="00795329" w:rsidP="00795329">
            <w:pPr>
              <w:rPr>
                <w:rFonts w:ascii="Barlow" w:hAnsi="Barlow"/>
                <w:sz w:val="20"/>
                <w:szCs w:val="20"/>
              </w:rPr>
            </w:pPr>
            <w:r w:rsidRPr="00795329">
              <w:rPr>
                <w:rFonts w:ascii="Barlow" w:hAnsi="Barlow"/>
                <w:sz w:val="20"/>
                <w:szCs w:val="20"/>
              </w:rPr>
              <w:t>Meta Alcanzada</w:t>
            </w:r>
          </w:p>
        </w:tc>
        <w:tc>
          <w:tcPr>
            <w:tcW w:w="1418" w:type="dxa"/>
            <w:shd w:val="clear" w:color="auto" w:fill="auto"/>
          </w:tcPr>
          <w:p w14:paraId="56F07BE3" w14:textId="77777777" w:rsidR="00795329" w:rsidRPr="00795329" w:rsidRDefault="00795329" w:rsidP="00795329">
            <w:pPr>
              <w:rPr>
                <w:rFonts w:ascii="Barlow" w:hAnsi="Barlow"/>
                <w:sz w:val="20"/>
                <w:szCs w:val="20"/>
              </w:rPr>
            </w:pPr>
            <w:r w:rsidRPr="00795329">
              <w:rPr>
                <w:rFonts w:ascii="Barlow" w:hAnsi="Barlow"/>
                <w:sz w:val="20"/>
                <w:szCs w:val="20"/>
              </w:rPr>
              <w:t>Numerador</w:t>
            </w:r>
          </w:p>
        </w:tc>
        <w:tc>
          <w:tcPr>
            <w:tcW w:w="1559" w:type="dxa"/>
            <w:shd w:val="clear" w:color="auto" w:fill="auto"/>
          </w:tcPr>
          <w:p w14:paraId="62CDA6A1" w14:textId="77777777" w:rsidR="00795329" w:rsidRPr="00795329" w:rsidRDefault="00795329" w:rsidP="00795329">
            <w:pPr>
              <w:rPr>
                <w:rFonts w:ascii="Barlow" w:hAnsi="Barlow"/>
                <w:sz w:val="20"/>
                <w:szCs w:val="20"/>
              </w:rPr>
            </w:pPr>
            <w:r w:rsidRPr="00795329">
              <w:rPr>
                <w:rFonts w:ascii="Barlow" w:hAnsi="Barlow"/>
                <w:sz w:val="20"/>
                <w:szCs w:val="20"/>
              </w:rPr>
              <w:t>Denominador</w:t>
            </w:r>
          </w:p>
        </w:tc>
        <w:tc>
          <w:tcPr>
            <w:tcW w:w="3901" w:type="dxa"/>
            <w:vMerge/>
            <w:shd w:val="clear" w:color="auto" w:fill="auto"/>
          </w:tcPr>
          <w:p w14:paraId="067E4F4D" w14:textId="77777777" w:rsidR="00795329" w:rsidRPr="00795329" w:rsidRDefault="00795329" w:rsidP="00795329">
            <w:pPr>
              <w:rPr>
                <w:rFonts w:ascii="Barlow" w:hAnsi="Barlow"/>
                <w:sz w:val="20"/>
                <w:szCs w:val="20"/>
              </w:rPr>
            </w:pPr>
          </w:p>
        </w:tc>
      </w:tr>
      <w:tr w:rsidR="00795329" w:rsidRPr="00795329" w14:paraId="0A77D4F2" w14:textId="77777777" w:rsidTr="00795329">
        <w:trPr>
          <w:trHeight w:val="1150"/>
        </w:trPr>
        <w:tc>
          <w:tcPr>
            <w:tcW w:w="1384" w:type="dxa"/>
            <w:shd w:val="clear" w:color="auto" w:fill="auto"/>
            <w:vAlign w:val="center"/>
          </w:tcPr>
          <w:p w14:paraId="54A1D2A8" w14:textId="77777777" w:rsidR="00795329" w:rsidRPr="00795329" w:rsidRDefault="00795329" w:rsidP="00795329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95329">
              <w:rPr>
                <w:rFonts w:ascii="Barlow" w:hAnsi="Barlow"/>
                <w:sz w:val="20"/>
                <w:szCs w:val="20"/>
              </w:rPr>
              <w:t>MARZO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1B6819" w14:textId="77777777" w:rsidR="00795329" w:rsidRPr="00795329" w:rsidRDefault="00795329" w:rsidP="00795329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95329">
              <w:rPr>
                <w:rFonts w:ascii="Barlow" w:hAnsi="Barlow"/>
                <w:sz w:val="20"/>
                <w:szCs w:val="20"/>
              </w:rPr>
              <w:t>12%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756498" w14:textId="77777777" w:rsidR="00795329" w:rsidRPr="00795329" w:rsidRDefault="00795329" w:rsidP="00795329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95329">
              <w:rPr>
                <w:rFonts w:ascii="Barlow" w:hAnsi="Barlow"/>
                <w:sz w:val="20"/>
                <w:szCs w:val="20"/>
              </w:rPr>
              <w:t>143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7A0E911" w14:textId="77777777" w:rsidR="00795329" w:rsidRPr="00795329" w:rsidRDefault="00795329" w:rsidP="00795329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95329">
              <w:rPr>
                <w:rFonts w:ascii="Barlow" w:hAnsi="Barlow"/>
                <w:sz w:val="20"/>
                <w:szCs w:val="20"/>
              </w:rPr>
              <w:t>1220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31A26D1" w14:textId="77777777" w:rsidR="00795329" w:rsidRPr="00795329" w:rsidRDefault="00795329" w:rsidP="00795329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95329">
              <w:rPr>
                <w:rFonts w:ascii="Barlow" w:hAnsi="Barlow"/>
                <w:sz w:val="20"/>
                <w:szCs w:val="20"/>
              </w:rPr>
              <w:t>40%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4FDA25" w14:textId="77777777" w:rsidR="00795329" w:rsidRPr="00795329" w:rsidRDefault="00795329" w:rsidP="00795329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95329">
              <w:rPr>
                <w:rFonts w:ascii="Barlow" w:hAnsi="Barlow"/>
                <w:sz w:val="20"/>
                <w:szCs w:val="20"/>
              </w:rPr>
              <w:t>57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709C73" w14:textId="77777777" w:rsidR="00795329" w:rsidRPr="00795329" w:rsidRDefault="00795329" w:rsidP="00795329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95329">
              <w:rPr>
                <w:rFonts w:ascii="Barlow" w:hAnsi="Barlow"/>
                <w:sz w:val="20"/>
                <w:szCs w:val="20"/>
              </w:rPr>
              <w:t>143</w:t>
            </w:r>
          </w:p>
        </w:tc>
        <w:tc>
          <w:tcPr>
            <w:tcW w:w="3901" w:type="dxa"/>
            <w:shd w:val="clear" w:color="auto" w:fill="auto"/>
          </w:tcPr>
          <w:p w14:paraId="6A2ECDE7" w14:textId="77777777" w:rsidR="00795329" w:rsidRPr="00795329" w:rsidRDefault="00795329" w:rsidP="00795329">
            <w:pPr>
              <w:jc w:val="both"/>
              <w:rPr>
                <w:rFonts w:ascii="Barlow" w:hAnsi="Barlow"/>
                <w:sz w:val="20"/>
                <w:szCs w:val="20"/>
              </w:rPr>
            </w:pPr>
            <w:r w:rsidRPr="00795329">
              <w:rPr>
                <w:rFonts w:ascii="Barlow" w:hAnsi="Barlow"/>
                <w:sz w:val="20"/>
                <w:szCs w:val="20"/>
              </w:rPr>
              <w:t>Seguimos reforzando este rubro.</w:t>
            </w:r>
          </w:p>
          <w:p w14:paraId="209E06DD" w14:textId="77777777" w:rsidR="00795329" w:rsidRPr="00795329" w:rsidRDefault="00795329" w:rsidP="00795329">
            <w:pPr>
              <w:jc w:val="both"/>
              <w:rPr>
                <w:rFonts w:ascii="Barlow" w:hAnsi="Barlow"/>
                <w:sz w:val="20"/>
                <w:szCs w:val="20"/>
              </w:rPr>
            </w:pPr>
          </w:p>
          <w:p w14:paraId="697A0DFF" w14:textId="77777777" w:rsidR="00795329" w:rsidRPr="00795329" w:rsidRDefault="00795329" w:rsidP="00795329">
            <w:pPr>
              <w:jc w:val="both"/>
              <w:rPr>
                <w:rFonts w:ascii="Barlow" w:hAnsi="Barlow"/>
                <w:sz w:val="20"/>
                <w:szCs w:val="20"/>
              </w:rPr>
            </w:pPr>
          </w:p>
        </w:tc>
      </w:tr>
    </w:tbl>
    <w:p w14:paraId="432F1148" w14:textId="77777777" w:rsidR="006A7890" w:rsidRDefault="006A7890" w:rsidP="006A7890"/>
    <w:p w14:paraId="21E74A8C" w14:textId="77777777" w:rsidR="006A7890" w:rsidRDefault="006A7890" w:rsidP="006A7890"/>
    <w:p w14:paraId="688457FF" w14:textId="77777777" w:rsidR="00795329" w:rsidRPr="00795329" w:rsidRDefault="00795329" w:rsidP="00795329">
      <w:pPr>
        <w:rPr>
          <w:rFonts w:ascii="Barlow" w:hAnsi="Barlow"/>
          <w:sz w:val="20"/>
          <w:szCs w:val="20"/>
        </w:rPr>
      </w:pPr>
      <w:r w:rsidRPr="00795329">
        <w:rPr>
          <w:rFonts w:ascii="Barlow" w:hAnsi="Barlow"/>
          <w:sz w:val="20"/>
          <w:szCs w:val="20"/>
        </w:rPr>
        <w:t>Porcentaje de exámenes acreditados</w:t>
      </w:r>
    </w:p>
    <w:p w14:paraId="021E46F2" w14:textId="77777777" w:rsidR="00795329" w:rsidRDefault="00795329" w:rsidP="00795329"/>
    <w:p w14:paraId="5E9474D3" w14:textId="77777777" w:rsidR="00795329" w:rsidRDefault="00795329" w:rsidP="00795329"/>
    <w:tbl>
      <w:tblPr>
        <w:tblpPr w:leftFromText="141" w:rightFromText="141" w:vertAnchor="page" w:horzAnchor="margin" w:tblpXSpec="center" w:tblpY="6616"/>
        <w:tblW w:w="14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843"/>
        <w:gridCol w:w="1418"/>
        <w:gridCol w:w="1559"/>
        <w:gridCol w:w="1843"/>
        <w:gridCol w:w="1417"/>
        <w:gridCol w:w="1559"/>
        <w:gridCol w:w="4043"/>
      </w:tblGrid>
      <w:tr w:rsidR="00795329" w:rsidRPr="00795329" w14:paraId="627A06C0" w14:textId="77777777" w:rsidTr="00795329">
        <w:tc>
          <w:tcPr>
            <w:tcW w:w="1242" w:type="dxa"/>
            <w:vMerge w:val="restart"/>
            <w:shd w:val="clear" w:color="auto" w:fill="auto"/>
          </w:tcPr>
          <w:p w14:paraId="70F78559" w14:textId="77777777" w:rsidR="00795329" w:rsidRPr="00795329" w:rsidRDefault="00795329" w:rsidP="00795329">
            <w:pPr>
              <w:rPr>
                <w:rFonts w:ascii="Barlow" w:hAnsi="Barlow"/>
                <w:sz w:val="20"/>
                <w:szCs w:val="20"/>
              </w:rPr>
            </w:pPr>
            <w:r w:rsidRPr="00795329">
              <w:rPr>
                <w:rFonts w:ascii="Barlow" w:hAnsi="Barlow"/>
                <w:sz w:val="20"/>
                <w:szCs w:val="20"/>
              </w:rPr>
              <w:t xml:space="preserve">Periodo </w:t>
            </w:r>
          </w:p>
        </w:tc>
        <w:tc>
          <w:tcPr>
            <w:tcW w:w="4820" w:type="dxa"/>
            <w:gridSpan w:val="3"/>
            <w:shd w:val="clear" w:color="auto" w:fill="auto"/>
          </w:tcPr>
          <w:p w14:paraId="62C38909" w14:textId="77777777" w:rsidR="00795329" w:rsidRPr="00795329" w:rsidRDefault="00795329" w:rsidP="00795329">
            <w:pPr>
              <w:rPr>
                <w:rFonts w:ascii="Barlow" w:hAnsi="Barlow"/>
                <w:sz w:val="20"/>
                <w:szCs w:val="20"/>
              </w:rPr>
            </w:pPr>
            <w:r w:rsidRPr="00795329">
              <w:rPr>
                <w:rFonts w:ascii="Barlow" w:hAnsi="Barlow"/>
                <w:sz w:val="20"/>
                <w:szCs w:val="20"/>
              </w:rPr>
              <w:t>Meta Programada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026D1915" w14:textId="77777777" w:rsidR="00795329" w:rsidRPr="00795329" w:rsidRDefault="00795329" w:rsidP="00795329">
            <w:pPr>
              <w:rPr>
                <w:rFonts w:ascii="Barlow" w:hAnsi="Barlow"/>
                <w:sz w:val="20"/>
                <w:szCs w:val="20"/>
              </w:rPr>
            </w:pPr>
            <w:r w:rsidRPr="00795329">
              <w:rPr>
                <w:rFonts w:ascii="Barlow" w:hAnsi="Barlow"/>
                <w:sz w:val="20"/>
                <w:szCs w:val="20"/>
              </w:rPr>
              <w:t>Avance</w:t>
            </w:r>
          </w:p>
        </w:tc>
        <w:tc>
          <w:tcPr>
            <w:tcW w:w="4043" w:type="dxa"/>
            <w:vMerge w:val="restart"/>
            <w:shd w:val="clear" w:color="auto" w:fill="auto"/>
          </w:tcPr>
          <w:p w14:paraId="2E67E2F1" w14:textId="77777777" w:rsidR="00795329" w:rsidRPr="00795329" w:rsidRDefault="00795329" w:rsidP="00795329">
            <w:pPr>
              <w:rPr>
                <w:rFonts w:ascii="Barlow" w:hAnsi="Barlow"/>
                <w:sz w:val="20"/>
                <w:szCs w:val="20"/>
              </w:rPr>
            </w:pPr>
            <w:r w:rsidRPr="00795329">
              <w:rPr>
                <w:rFonts w:ascii="Barlow" w:hAnsi="Barlow"/>
                <w:sz w:val="20"/>
                <w:szCs w:val="20"/>
              </w:rPr>
              <w:t>Justificación de Variaciones</w:t>
            </w:r>
          </w:p>
        </w:tc>
      </w:tr>
      <w:tr w:rsidR="00795329" w:rsidRPr="00795329" w14:paraId="15FDDB3E" w14:textId="77777777" w:rsidTr="00795329">
        <w:tc>
          <w:tcPr>
            <w:tcW w:w="1242" w:type="dxa"/>
            <w:vMerge/>
            <w:shd w:val="clear" w:color="auto" w:fill="auto"/>
          </w:tcPr>
          <w:p w14:paraId="7E61E45D" w14:textId="77777777" w:rsidR="00795329" w:rsidRPr="00795329" w:rsidRDefault="00795329" w:rsidP="00795329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0C82C437" w14:textId="77777777" w:rsidR="00795329" w:rsidRPr="00795329" w:rsidRDefault="00795329" w:rsidP="00795329">
            <w:pPr>
              <w:rPr>
                <w:rFonts w:ascii="Barlow" w:hAnsi="Barlow"/>
                <w:sz w:val="20"/>
                <w:szCs w:val="20"/>
              </w:rPr>
            </w:pPr>
            <w:r w:rsidRPr="00795329">
              <w:rPr>
                <w:rFonts w:ascii="Barlow" w:hAnsi="Barlow"/>
                <w:sz w:val="20"/>
                <w:szCs w:val="20"/>
              </w:rPr>
              <w:t>Meta Planeada</w:t>
            </w:r>
          </w:p>
        </w:tc>
        <w:tc>
          <w:tcPr>
            <w:tcW w:w="1418" w:type="dxa"/>
            <w:shd w:val="clear" w:color="auto" w:fill="auto"/>
          </w:tcPr>
          <w:p w14:paraId="0FAE3259" w14:textId="77777777" w:rsidR="00795329" w:rsidRPr="00795329" w:rsidRDefault="00795329" w:rsidP="00795329">
            <w:pPr>
              <w:rPr>
                <w:rFonts w:ascii="Barlow" w:hAnsi="Barlow"/>
                <w:sz w:val="20"/>
                <w:szCs w:val="20"/>
              </w:rPr>
            </w:pPr>
            <w:r w:rsidRPr="00795329">
              <w:rPr>
                <w:rFonts w:ascii="Barlow" w:hAnsi="Barlow"/>
                <w:sz w:val="20"/>
                <w:szCs w:val="20"/>
              </w:rPr>
              <w:t>Numerador</w:t>
            </w:r>
          </w:p>
        </w:tc>
        <w:tc>
          <w:tcPr>
            <w:tcW w:w="1559" w:type="dxa"/>
            <w:shd w:val="clear" w:color="auto" w:fill="auto"/>
          </w:tcPr>
          <w:p w14:paraId="28CE34EF" w14:textId="77777777" w:rsidR="00795329" w:rsidRPr="00795329" w:rsidRDefault="00795329" w:rsidP="00795329">
            <w:pPr>
              <w:rPr>
                <w:rFonts w:ascii="Barlow" w:hAnsi="Barlow"/>
                <w:sz w:val="20"/>
                <w:szCs w:val="20"/>
              </w:rPr>
            </w:pPr>
            <w:r w:rsidRPr="00795329">
              <w:rPr>
                <w:rFonts w:ascii="Barlow" w:hAnsi="Barlow"/>
                <w:sz w:val="20"/>
                <w:szCs w:val="20"/>
              </w:rPr>
              <w:t>Denominador</w:t>
            </w:r>
          </w:p>
        </w:tc>
        <w:tc>
          <w:tcPr>
            <w:tcW w:w="1843" w:type="dxa"/>
            <w:shd w:val="clear" w:color="auto" w:fill="auto"/>
          </w:tcPr>
          <w:p w14:paraId="09D17BEF" w14:textId="77777777" w:rsidR="00795329" w:rsidRPr="00795329" w:rsidRDefault="00795329" w:rsidP="00795329">
            <w:pPr>
              <w:rPr>
                <w:rFonts w:ascii="Barlow" w:hAnsi="Barlow"/>
                <w:sz w:val="20"/>
                <w:szCs w:val="20"/>
              </w:rPr>
            </w:pPr>
            <w:r w:rsidRPr="00795329">
              <w:rPr>
                <w:rFonts w:ascii="Barlow" w:hAnsi="Barlow"/>
                <w:sz w:val="20"/>
                <w:szCs w:val="20"/>
              </w:rPr>
              <w:t>Meta Alcanzada</w:t>
            </w:r>
          </w:p>
        </w:tc>
        <w:tc>
          <w:tcPr>
            <w:tcW w:w="1417" w:type="dxa"/>
            <w:shd w:val="clear" w:color="auto" w:fill="auto"/>
          </w:tcPr>
          <w:p w14:paraId="448C41C3" w14:textId="77777777" w:rsidR="00795329" w:rsidRPr="00795329" w:rsidRDefault="00795329" w:rsidP="00795329">
            <w:pPr>
              <w:rPr>
                <w:rFonts w:ascii="Barlow" w:hAnsi="Barlow"/>
                <w:sz w:val="20"/>
                <w:szCs w:val="20"/>
              </w:rPr>
            </w:pPr>
            <w:r w:rsidRPr="00795329">
              <w:rPr>
                <w:rFonts w:ascii="Barlow" w:hAnsi="Barlow"/>
                <w:sz w:val="20"/>
                <w:szCs w:val="20"/>
              </w:rPr>
              <w:t>Numerador</w:t>
            </w:r>
          </w:p>
        </w:tc>
        <w:tc>
          <w:tcPr>
            <w:tcW w:w="1559" w:type="dxa"/>
            <w:shd w:val="clear" w:color="auto" w:fill="auto"/>
          </w:tcPr>
          <w:p w14:paraId="53C3A9AF" w14:textId="77777777" w:rsidR="00795329" w:rsidRPr="00795329" w:rsidRDefault="00795329" w:rsidP="00795329">
            <w:pPr>
              <w:rPr>
                <w:rFonts w:ascii="Barlow" w:hAnsi="Barlow"/>
                <w:sz w:val="20"/>
                <w:szCs w:val="20"/>
              </w:rPr>
            </w:pPr>
            <w:r w:rsidRPr="00795329">
              <w:rPr>
                <w:rFonts w:ascii="Barlow" w:hAnsi="Barlow"/>
                <w:sz w:val="20"/>
                <w:szCs w:val="20"/>
              </w:rPr>
              <w:t>Denominador</w:t>
            </w:r>
          </w:p>
        </w:tc>
        <w:tc>
          <w:tcPr>
            <w:tcW w:w="4043" w:type="dxa"/>
            <w:vMerge/>
            <w:shd w:val="clear" w:color="auto" w:fill="auto"/>
          </w:tcPr>
          <w:p w14:paraId="1451823B" w14:textId="77777777" w:rsidR="00795329" w:rsidRPr="00795329" w:rsidRDefault="00795329" w:rsidP="00795329">
            <w:pPr>
              <w:rPr>
                <w:rFonts w:ascii="Barlow" w:hAnsi="Barlow"/>
                <w:sz w:val="20"/>
                <w:szCs w:val="20"/>
              </w:rPr>
            </w:pPr>
          </w:p>
        </w:tc>
      </w:tr>
      <w:tr w:rsidR="00795329" w:rsidRPr="00795329" w14:paraId="5EBFD53B" w14:textId="77777777" w:rsidTr="00795329">
        <w:trPr>
          <w:trHeight w:val="879"/>
        </w:trPr>
        <w:tc>
          <w:tcPr>
            <w:tcW w:w="1242" w:type="dxa"/>
            <w:shd w:val="clear" w:color="auto" w:fill="auto"/>
            <w:vAlign w:val="center"/>
          </w:tcPr>
          <w:p w14:paraId="46D089C7" w14:textId="77777777" w:rsidR="00795329" w:rsidRPr="00795329" w:rsidRDefault="00795329" w:rsidP="00795329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95329">
              <w:rPr>
                <w:rFonts w:ascii="Barlow" w:hAnsi="Barlow"/>
                <w:sz w:val="20"/>
                <w:szCs w:val="20"/>
              </w:rPr>
              <w:t>MARZO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42703C" w14:textId="77777777" w:rsidR="00795329" w:rsidRPr="00795329" w:rsidRDefault="00795329" w:rsidP="00795329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95329">
              <w:rPr>
                <w:rFonts w:ascii="Barlow" w:hAnsi="Barlow"/>
                <w:sz w:val="20"/>
                <w:szCs w:val="20"/>
              </w:rPr>
              <w:t>75%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D87894" w14:textId="77777777" w:rsidR="00795329" w:rsidRPr="00795329" w:rsidRDefault="00795329" w:rsidP="00795329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95329">
              <w:rPr>
                <w:rFonts w:ascii="Barlow" w:hAnsi="Barlow"/>
                <w:sz w:val="20"/>
                <w:szCs w:val="20"/>
              </w:rPr>
              <w:t>5132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9683E1" w14:textId="77777777" w:rsidR="00795329" w:rsidRPr="00795329" w:rsidRDefault="00795329" w:rsidP="00795329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95329">
              <w:rPr>
                <w:rFonts w:ascii="Barlow" w:hAnsi="Barlow"/>
                <w:sz w:val="20"/>
                <w:szCs w:val="20"/>
              </w:rPr>
              <w:t>6830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C4E3ED4" w14:textId="77777777" w:rsidR="00795329" w:rsidRPr="00795329" w:rsidRDefault="00795329" w:rsidP="00795329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95329">
              <w:rPr>
                <w:rFonts w:ascii="Barlow" w:hAnsi="Barlow"/>
                <w:sz w:val="20"/>
                <w:szCs w:val="20"/>
              </w:rPr>
              <w:t>69%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CD4107" w14:textId="77777777" w:rsidR="00795329" w:rsidRPr="00795329" w:rsidRDefault="00795329" w:rsidP="00795329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95329">
              <w:rPr>
                <w:rFonts w:ascii="Barlow" w:hAnsi="Barlow"/>
                <w:sz w:val="20"/>
                <w:szCs w:val="20"/>
              </w:rPr>
              <w:t>6454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44869B" w14:textId="77777777" w:rsidR="00795329" w:rsidRPr="00795329" w:rsidRDefault="00795329" w:rsidP="00795329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95329">
              <w:rPr>
                <w:rFonts w:ascii="Barlow" w:hAnsi="Barlow"/>
                <w:sz w:val="20"/>
                <w:szCs w:val="20"/>
              </w:rPr>
              <w:t>9298</w:t>
            </w:r>
          </w:p>
        </w:tc>
        <w:tc>
          <w:tcPr>
            <w:tcW w:w="4043" w:type="dxa"/>
            <w:shd w:val="clear" w:color="auto" w:fill="auto"/>
          </w:tcPr>
          <w:p w14:paraId="68ECB2B6" w14:textId="77777777" w:rsidR="00795329" w:rsidRPr="00795329" w:rsidRDefault="00795329" w:rsidP="00795329">
            <w:pPr>
              <w:jc w:val="both"/>
              <w:rPr>
                <w:rFonts w:ascii="Barlow" w:hAnsi="Barlow"/>
                <w:sz w:val="20"/>
                <w:szCs w:val="20"/>
              </w:rPr>
            </w:pPr>
            <w:r w:rsidRPr="00795329">
              <w:rPr>
                <w:rFonts w:ascii="Barlow" w:hAnsi="Barlow"/>
                <w:sz w:val="20"/>
                <w:szCs w:val="20"/>
              </w:rPr>
              <w:t xml:space="preserve">Con el apoyo del personal involucrado, se ha logrado avanzar en este rubro. </w:t>
            </w:r>
          </w:p>
          <w:p w14:paraId="5B90D81E" w14:textId="77777777" w:rsidR="00795329" w:rsidRPr="00795329" w:rsidRDefault="00795329" w:rsidP="00795329">
            <w:pPr>
              <w:jc w:val="both"/>
              <w:rPr>
                <w:rFonts w:ascii="Barlow" w:hAnsi="Barlow"/>
                <w:sz w:val="20"/>
                <w:szCs w:val="20"/>
              </w:rPr>
            </w:pPr>
          </w:p>
        </w:tc>
      </w:tr>
    </w:tbl>
    <w:p w14:paraId="0052A45E" w14:textId="77777777" w:rsidR="00795329" w:rsidRDefault="00795329" w:rsidP="00795329"/>
    <w:p w14:paraId="7D7848DE" w14:textId="77777777" w:rsidR="00795329" w:rsidRDefault="00795329" w:rsidP="00795329"/>
    <w:p w14:paraId="30174F22" w14:textId="77777777" w:rsidR="00795329" w:rsidRDefault="00795329" w:rsidP="00795329">
      <w:pPr>
        <w:rPr>
          <w:rFonts w:ascii="Barlow" w:hAnsi="Barlow"/>
          <w:sz w:val="20"/>
          <w:szCs w:val="20"/>
        </w:rPr>
      </w:pPr>
    </w:p>
    <w:p w14:paraId="03CEB2D9" w14:textId="77777777" w:rsidR="00795329" w:rsidRDefault="00795329" w:rsidP="00795329">
      <w:pPr>
        <w:rPr>
          <w:rFonts w:ascii="Barlow" w:hAnsi="Barlow"/>
          <w:sz w:val="20"/>
          <w:szCs w:val="20"/>
        </w:rPr>
      </w:pPr>
    </w:p>
    <w:p w14:paraId="13873986" w14:textId="77777777" w:rsidR="00795329" w:rsidRDefault="00795329" w:rsidP="00795329">
      <w:pPr>
        <w:rPr>
          <w:rFonts w:ascii="Barlow" w:hAnsi="Barlow"/>
          <w:sz w:val="20"/>
          <w:szCs w:val="20"/>
        </w:rPr>
      </w:pPr>
    </w:p>
    <w:p w14:paraId="062B4ADA" w14:textId="77777777" w:rsidR="00795329" w:rsidRDefault="00795329" w:rsidP="00795329">
      <w:pPr>
        <w:rPr>
          <w:rFonts w:ascii="Barlow" w:hAnsi="Barlow"/>
          <w:sz w:val="20"/>
          <w:szCs w:val="20"/>
        </w:rPr>
      </w:pPr>
    </w:p>
    <w:p w14:paraId="3A93B3E4" w14:textId="77777777" w:rsidR="00795329" w:rsidRDefault="00795329" w:rsidP="00795329">
      <w:pPr>
        <w:rPr>
          <w:rFonts w:ascii="Barlow" w:hAnsi="Barlow"/>
          <w:sz w:val="20"/>
          <w:szCs w:val="20"/>
        </w:rPr>
      </w:pPr>
    </w:p>
    <w:p w14:paraId="08BE35A8" w14:textId="77777777" w:rsidR="00795329" w:rsidRDefault="00795329" w:rsidP="00795329">
      <w:pPr>
        <w:rPr>
          <w:rFonts w:ascii="Barlow" w:hAnsi="Barlow"/>
          <w:sz w:val="20"/>
          <w:szCs w:val="20"/>
        </w:rPr>
      </w:pPr>
    </w:p>
    <w:p w14:paraId="6A53C426" w14:textId="77777777" w:rsidR="00795329" w:rsidRDefault="00795329" w:rsidP="00795329">
      <w:pPr>
        <w:rPr>
          <w:rFonts w:ascii="Barlow" w:hAnsi="Barlow"/>
          <w:sz w:val="20"/>
          <w:szCs w:val="20"/>
        </w:rPr>
      </w:pPr>
    </w:p>
    <w:p w14:paraId="458ED9FA" w14:textId="77777777" w:rsidR="00795329" w:rsidRDefault="00795329" w:rsidP="00795329">
      <w:pPr>
        <w:rPr>
          <w:rFonts w:ascii="Barlow" w:hAnsi="Barlow"/>
          <w:sz w:val="20"/>
          <w:szCs w:val="20"/>
        </w:rPr>
      </w:pPr>
    </w:p>
    <w:p w14:paraId="1E0ECBB6" w14:textId="2A98DE24" w:rsidR="00795329" w:rsidRPr="00795329" w:rsidRDefault="00795329" w:rsidP="00795329">
      <w:pPr>
        <w:rPr>
          <w:rFonts w:ascii="Barlow" w:hAnsi="Barlow"/>
          <w:sz w:val="20"/>
          <w:szCs w:val="20"/>
        </w:rPr>
      </w:pPr>
      <w:r w:rsidRPr="00795329">
        <w:rPr>
          <w:rFonts w:ascii="Barlow" w:hAnsi="Barlow"/>
          <w:sz w:val="20"/>
          <w:szCs w:val="20"/>
        </w:rPr>
        <w:lastRenderedPageBreak/>
        <w:t xml:space="preserve">Porcentaje de personas que concluyen primaria </w:t>
      </w:r>
    </w:p>
    <w:p w14:paraId="41239595" w14:textId="77777777" w:rsidR="006A7890" w:rsidRDefault="006A7890" w:rsidP="006A7890"/>
    <w:p w14:paraId="5ECA9A57" w14:textId="77777777" w:rsidR="00795329" w:rsidRPr="005C2812" w:rsidRDefault="00795329" w:rsidP="00795329">
      <w:pPr>
        <w:rPr>
          <w:sz w:val="28"/>
          <w:szCs w:val="28"/>
        </w:rPr>
      </w:pPr>
      <w:r>
        <w:t xml:space="preserve">  </w:t>
      </w:r>
    </w:p>
    <w:tbl>
      <w:tblPr>
        <w:tblpPr w:leftFromText="141" w:rightFromText="141" w:vertAnchor="page" w:horzAnchor="margin" w:tblpXSpec="center" w:tblpY="3676"/>
        <w:tblW w:w="14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1789"/>
        <w:gridCol w:w="1376"/>
        <w:gridCol w:w="1514"/>
        <w:gridCol w:w="1789"/>
        <w:gridCol w:w="1375"/>
        <w:gridCol w:w="1514"/>
        <w:gridCol w:w="3925"/>
      </w:tblGrid>
      <w:tr w:rsidR="00795329" w:rsidRPr="00795329" w14:paraId="5EB5D994" w14:textId="77777777" w:rsidTr="00795329">
        <w:trPr>
          <w:trHeight w:val="200"/>
        </w:trPr>
        <w:tc>
          <w:tcPr>
            <w:tcW w:w="1205" w:type="dxa"/>
            <w:vMerge w:val="restart"/>
            <w:shd w:val="clear" w:color="auto" w:fill="auto"/>
          </w:tcPr>
          <w:p w14:paraId="4F5A638D" w14:textId="77777777" w:rsidR="00795329" w:rsidRPr="00795329" w:rsidRDefault="00795329" w:rsidP="00795329">
            <w:pPr>
              <w:rPr>
                <w:rFonts w:ascii="Barlow" w:hAnsi="Barlow"/>
                <w:sz w:val="20"/>
                <w:szCs w:val="20"/>
              </w:rPr>
            </w:pPr>
            <w:r w:rsidRPr="00795329">
              <w:rPr>
                <w:rFonts w:ascii="Barlow" w:hAnsi="Barlow"/>
                <w:sz w:val="20"/>
                <w:szCs w:val="20"/>
              </w:rPr>
              <w:t xml:space="preserve">Periodo </w:t>
            </w:r>
          </w:p>
        </w:tc>
        <w:tc>
          <w:tcPr>
            <w:tcW w:w="4679" w:type="dxa"/>
            <w:gridSpan w:val="3"/>
            <w:shd w:val="clear" w:color="auto" w:fill="auto"/>
          </w:tcPr>
          <w:p w14:paraId="59A9F954" w14:textId="77777777" w:rsidR="00795329" w:rsidRPr="00795329" w:rsidRDefault="00795329" w:rsidP="00795329">
            <w:pPr>
              <w:rPr>
                <w:rFonts w:ascii="Barlow" w:hAnsi="Barlow"/>
                <w:sz w:val="20"/>
                <w:szCs w:val="20"/>
              </w:rPr>
            </w:pPr>
            <w:r w:rsidRPr="00795329">
              <w:rPr>
                <w:rFonts w:ascii="Barlow" w:hAnsi="Barlow"/>
                <w:sz w:val="20"/>
                <w:szCs w:val="20"/>
              </w:rPr>
              <w:t>Meta Programada</w:t>
            </w:r>
          </w:p>
        </w:tc>
        <w:tc>
          <w:tcPr>
            <w:tcW w:w="4678" w:type="dxa"/>
            <w:gridSpan w:val="3"/>
            <w:shd w:val="clear" w:color="auto" w:fill="auto"/>
          </w:tcPr>
          <w:p w14:paraId="68CEF4F0" w14:textId="77777777" w:rsidR="00795329" w:rsidRPr="00795329" w:rsidRDefault="00795329" w:rsidP="00795329">
            <w:pPr>
              <w:rPr>
                <w:rFonts w:ascii="Barlow" w:hAnsi="Barlow"/>
                <w:sz w:val="20"/>
                <w:szCs w:val="20"/>
              </w:rPr>
            </w:pPr>
            <w:r w:rsidRPr="00795329">
              <w:rPr>
                <w:rFonts w:ascii="Barlow" w:hAnsi="Barlow"/>
                <w:sz w:val="20"/>
                <w:szCs w:val="20"/>
              </w:rPr>
              <w:t>Avance</w:t>
            </w:r>
          </w:p>
        </w:tc>
        <w:tc>
          <w:tcPr>
            <w:tcW w:w="3925" w:type="dxa"/>
            <w:vMerge w:val="restart"/>
            <w:shd w:val="clear" w:color="auto" w:fill="auto"/>
          </w:tcPr>
          <w:p w14:paraId="66978AD4" w14:textId="77777777" w:rsidR="00795329" w:rsidRPr="00795329" w:rsidRDefault="00795329" w:rsidP="00795329">
            <w:pPr>
              <w:rPr>
                <w:rFonts w:ascii="Barlow" w:hAnsi="Barlow"/>
                <w:sz w:val="20"/>
                <w:szCs w:val="20"/>
              </w:rPr>
            </w:pPr>
            <w:r w:rsidRPr="00795329">
              <w:rPr>
                <w:rFonts w:ascii="Barlow" w:hAnsi="Barlow"/>
                <w:sz w:val="20"/>
                <w:szCs w:val="20"/>
              </w:rPr>
              <w:t>Justificación de Variaciones</w:t>
            </w:r>
          </w:p>
        </w:tc>
      </w:tr>
      <w:tr w:rsidR="00795329" w:rsidRPr="00795329" w14:paraId="2AAF3AA3" w14:textId="77777777" w:rsidTr="00795329">
        <w:trPr>
          <w:trHeight w:val="200"/>
        </w:trPr>
        <w:tc>
          <w:tcPr>
            <w:tcW w:w="1205" w:type="dxa"/>
            <w:vMerge/>
            <w:shd w:val="clear" w:color="auto" w:fill="auto"/>
          </w:tcPr>
          <w:p w14:paraId="0168F88F" w14:textId="77777777" w:rsidR="00795329" w:rsidRPr="00795329" w:rsidRDefault="00795329" w:rsidP="00795329">
            <w:pPr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auto"/>
          </w:tcPr>
          <w:p w14:paraId="331427BE" w14:textId="77777777" w:rsidR="00795329" w:rsidRPr="00795329" w:rsidRDefault="00795329" w:rsidP="00795329">
            <w:pPr>
              <w:rPr>
                <w:rFonts w:ascii="Barlow" w:hAnsi="Barlow"/>
                <w:sz w:val="20"/>
                <w:szCs w:val="20"/>
              </w:rPr>
            </w:pPr>
            <w:r w:rsidRPr="00795329">
              <w:rPr>
                <w:rFonts w:ascii="Barlow" w:hAnsi="Barlow"/>
                <w:sz w:val="20"/>
                <w:szCs w:val="20"/>
              </w:rPr>
              <w:t>Meta Planeada</w:t>
            </w:r>
          </w:p>
        </w:tc>
        <w:tc>
          <w:tcPr>
            <w:tcW w:w="1376" w:type="dxa"/>
            <w:shd w:val="clear" w:color="auto" w:fill="auto"/>
          </w:tcPr>
          <w:p w14:paraId="27457ACB" w14:textId="77777777" w:rsidR="00795329" w:rsidRPr="00795329" w:rsidRDefault="00795329" w:rsidP="00795329">
            <w:pPr>
              <w:rPr>
                <w:rFonts w:ascii="Barlow" w:hAnsi="Barlow"/>
                <w:sz w:val="20"/>
                <w:szCs w:val="20"/>
              </w:rPr>
            </w:pPr>
            <w:r w:rsidRPr="00795329">
              <w:rPr>
                <w:rFonts w:ascii="Barlow" w:hAnsi="Barlow"/>
                <w:sz w:val="20"/>
                <w:szCs w:val="20"/>
              </w:rPr>
              <w:t>Numerador</w:t>
            </w:r>
          </w:p>
        </w:tc>
        <w:tc>
          <w:tcPr>
            <w:tcW w:w="1513" w:type="dxa"/>
            <w:shd w:val="clear" w:color="auto" w:fill="auto"/>
          </w:tcPr>
          <w:p w14:paraId="2F8489C3" w14:textId="77777777" w:rsidR="00795329" w:rsidRPr="00795329" w:rsidRDefault="00795329" w:rsidP="00795329">
            <w:pPr>
              <w:rPr>
                <w:rFonts w:ascii="Barlow" w:hAnsi="Barlow"/>
                <w:sz w:val="20"/>
                <w:szCs w:val="20"/>
              </w:rPr>
            </w:pPr>
            <w:r w:rsidRPr="00795329">
              <w:rPr>
                <w:rFonts w:ascii="Barlow" w:hAnsi="Barlow"/>
                <w:sz w:val="20"/>
                <w:szCs w:val="20"/>
              </w:rPr>
              <w:t>Denominador</w:t>
            </w:r>
          </w:p>
        </w:tc>
        <w:tc>
          <w:tcPr>
            <w:tcW w:w="1789" w:type="dxa"/>
            <w:shd w:val="clear" w:color="auto" w:fill="auto"/>
          </w:tcPr>
          <w:p w14:paraId="0AA5CF07" w14:textId="77777777" w:rsidR="00795329" w:rsidRPr="00795329" w:rsidRDefault="00795329" w:rsidP="00795329">
            <w:pPr>
              <w:rPr>
                <w:rFonts w:ascii="Barlow" w:hAnsi="Barlow"/>
                <w:sz w:val="20"/>
                <w:szCs w:val="20"/>
              </w:rPr>
            </w:pPr>
            <w:r w:rsidRPr="00795329">
              <w:rPr>
                <w:rFonts w:ascii="Barlow" w:hAnsi="Barlow"/>
                <w:sz w:val="20"/>
                <w:szCs w:val="20"/>
              </w:rPr>
              <w:t>Meta Alcanzada</w:t>
            </w:r>
          </w:p>
        </w:tc>
        <w:tc>
          <w:tcPr>
            <w:tcW w:w="1375" w:type="dxa"/>
            <w:shd w:val="clear" w:color="auto" w:fill="auto"/>
          </w:tcPr>
          <w:p w14:paraId="1603FED3" w14:textId="77777777" w:rsidR="00795329" w:rsidRPr="00795329" w:rsidRDefault="00795329" w:rsidP="00795329">
            <w:pPr>
              <w:rPr>
                <w:rFonts w:ascii="Barlow" w:hAnsi="Barlow"/>
                <w:sz w:val="20"/>
                <w:szCs w:val="20"/>
              </w:rPr>
            </w:pPr>
            <w:r w:rsidRPr="00795329">
              <w:rPr>
                <w:rFonts w:ascii="Barlow" w:hAnsi="Barlow"/>
                <w:sz w:val="20"/>
                <w:szCs w:val="20"/>
              </w:rPr>
              <w:t>Numerador</w:t>
            </w:r>
          </w:p>
        </w:tc>
        <w:tc>
          <w:tcPr>
            <w:tcW w:w="1513" w:type="dxa"/>
            <w:shd w:val="clear" w:color="auto" w:fill="auto"/>
          </w:tcPr>
          <w:p w14:paraId="3253941F" w14:textId="77777777" w:rsidR="00795329" w:rsidRPr="00795329" w:rsidRDefault="00795329" w:rsidP="00795329">
            <w:pPr>
              <w:rPr>
                <w:rFonts w:ascii="Barlow" w:hAnsi="Barlow"/>
                <w:sz w:val="20"/>
                <w:szCs w:val="20"/>
              </w:rPr>
            </w:pPr>
            <w:r w:rsidRPr="00795329">
              <w:rPr>
                <w:rFonts w:ascii="Barlow" w:hAnsi="Barlow"/>
                <w:sz w:val="20"/>
                <w:szCs w:val="20"/>
              </w:rPr>
              <w:t>Denominador</w:t>
            </w:r>
          </w:p>
        </w:tc>
        <w:tc>
          <w:tcPr>
            <w:tcW w:w="3925" w:type="dxa"/>
            <w:vMerge/>
            <w:shd w:val="clear" w:color="auto" w:fill="auto"/>
          </w:tcPr>
          <w:p w14:paraId="4B663294" w14:textId="77777777" w:rsidR="00795329" w:rsidRPr="00795329" w:rsidRDefault="00795329" w:rsidP="00795329">
            <w:pPr>
              <w:rPr>
                <w:rFonts w:ascii="Barlow" w:hAnsi="Barlow"/>
                <w:sz w:val="20"/>
                <w:szCs w:val="20"/>
              </w:rPr>
            </w:pPr>
          </w:p>
        </w:tc>
      </w:tr>
      <w:tr w:rsidR="00795329" w:rsidRPr="00795329" w14:paraId="53639F0A" w14:textId="77777777" w:rsidTr="00795329">
        <w:trPr>
          <w:trHeight w:val="748"/>
        </w:trPr>
        <w:tc>
          <w:tcPr>
            <w:tcW w:w="1205" w:type="dxa"/>
            <w:shd w:val="clear" w:color="auto" w:fill="auto"/>
            <w:vAlign w:val="center"/>
          </w:tcPr>
          <w:p w14:paraId="1F69395D" w14:textId="77777777" w:rsidR="00795329" w:rsidRPr="00795329" w:rsidRDefault="00795329" w:rsidP="00795329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95329">
              <w:rPr>
                <w:rFonts w:ascii="Barlow" w:hAnsi="Barlow"/>
                <w:sz w:val="20"/>
                <w:szCs w:val="20"/>
              </w:rPr>
              <w:t xml:space="preserve">MARZO </w:t>
            </w:r>
          </w:p>
          <w:p w14:paraId="22CA5677" w14:textId="77777777" w:rsidR="00795329" w:rsidRPr="00795329" w:rsidRDefault="00795329" w:rsidP="00795329">
            <w:pPr>
              <w:jc w:val="center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auto"/>
            <w:vAlign w:val="center"/>
          </w:tcPr>
          <w:p w14:paraId="4763D71E" w14:textId="77777777" w:rsidR="00795329" w:rsidRPr="00795329" w:rsidRDefault="00795329" w:rsidP="00795329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95329">
              <w:rPr>
                <w:rFonts w:ascii="Barlow" w:hAnsi="Barlow"/>
                <w:sz w:val="20"/>
                <w:szCs w:val="20"/>
              </w:rPr>
              <w:t>16%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5C40631A" w14:textId="77777777" w:rsidR="00795329" w:rsidRPr="00795329" w:rsidRDefault="00795329" w:rsidP="00795329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95329">
              <w:rPr>
                <w:rFonts w:ascii="Barlow" w:hAnsi="Barlow"/>
                <w:sz w:val="20"/>
                <w:szCs w:val="20"/>
              </w:rPr>
              <w:t>337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2D26C80B" w14:textId="77777777" w:rsidR="00795329" w:rsidRPr="00795329" w:rsidRDefault="00795329" w:rsidP="00795329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95329">
              <w:rPr>
                <w:rFonts w:ascii="Barlow" w:hAnsi="Barlow"/>
                <w:sz w:val="20"/>
                <w:szCs w:val="20"/>
              </w:rPr>
              <w:t>2130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43D5218B" w14:textId="77777777" w:rsidR="00795329" w:rsidRPr="00795329" w:rsidRDefault="00795329" w:rsidP="00795329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95329">
              <w:rPr>
                <w:rFonts w:ascii="Barlow" w:hAnsi="Barlow"/>
                <w:sz w:val="20"/>
                <w:szCs w:val="20"/>
              </w:rPr>
              <w:t>75%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62749947" w14:textId="77777777" w:rsidR="00795329" w:rsidRPr="00795329" w:rsidRDefault="00795329" w:rsidP="00795329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95329">
              <w:rPr>
                <w:rFonts w:ascii="Barlow" w:hAnsi="Barlow"/>
                <w:sz w:val="20"/>
                <w:szCs w:val="20"/>
              </w:rPr>
              <w:t>253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2E291315" w14:textId="77777777" w:rsidR="00795329" w:rsidRPr="00795329" w:rsidRDefault="00795329" w:rsidP="00795329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95329">
              <w:rPr>
                <w:rFonts w:ascii="Barlow" w:hAnsi="Barlow"/>
                <w:sz w:val="20"/>
                <w:szCs w:val="20"/>
              </w:rPr>
              <w:t>337</w:t>
            </w:r>
          </w:p>
        </w:tc>
        <w:tc>
          <w:tcPr>
            <w:tcW w:w="3925" w:type="dxa"/>
            <w:shd w:val="clear" w:color="auto" w:fill="auto"/>
          </w:tcPr>
          <w:p w14:paraId="78CDE1BF" w14:textId="77777777" w:rsidR="00795329" w:rsidRPr="00795329" w:rsidRDefault="00795329" w:rsidP="00795329">
            <w:pPr>
              <w:jc w:val="both"/>
              <w:rPr>
                <w:rFonts w:ascii="Barlow" w:hAnsi="Barlow"/>
                <w:sz w:val="20"/>
                <w:szCs w:val="20"/>
              </w:rPr>
            </w:pPr>
            <w:r w:rsidRPr="00795329">
              <w:rPr>
                <w:rFonts w:ascii="Barlow" w:hAnsi="Barlow"/>
                <w:sz w:val="20"/>
                <w:szCs w:val="20"/>
              </w:rPr>
              <w:t xml:space="preserve">Hay más gente en la población interesada en concluir con sus estudios. </w:t>
            </w:r>
          </w:p>
          <w:p w14:paraId="0D5A436B" w14:textId="77777777" w:rsidR="00795329" w:rsidRPr="00795329" w:rsidRDefault="00795329" w:rsidP="00795329">
            <w:pPr>
              <w:jc w:val="both"/>
              <w:rPr>
                <w:rFonts w:ascii="Barlow" w:hAnsi="Barlow"/>
                <w:sz w:val="20"/>
                <w:szCs w:val="20"/>
              </w:rPr>
            </w:pPr>
          </w:p>
          <w:p w14:paraId="5AD90A0E" w14:textId="77777777" w:rsidR="00795329" w:rsidRPr="00795329" w:rsidRDefault="00795329" w:rsidP="00795329">
            <w:pPr>
              <w:jc w:val="both"/>
              <w:rPr>
                <w:rFonts w:ascii="Barlow" w:hAnsi="Barlow"/>
                <w:sz w:val="20"/>
                <w:szCs w:val="20"/>
              </w:rPr>
            </w:pPr>
          </w:p>
        </w:tc>
      </w:tr>
    </w:tbl>
    <w:p w14:paraId="05B20814" w14:textId="539F7507" w:rsidR="006A7890" w:rsidRPr="005C2812" w:rsidRDefault="00795329" w:rsidP="00795329">
      <w:pPr>
        <w:rPr>
          <w:sz w:val="28"/>
          <w:szCs w:val="28"/>
        </w:rPr>
        <w:sectPr w:rsidR="006A7890" w:rsidRPr="005C2812" w:rsidSect="00795329">
          <w:pgSz w:w="15840" w:h="12240" w:orient="landscape"/>
          <w:pgMar w:top="2835" w:right="1134" w:bottom="1701" w:left="1134" w:header="720" w:footer="720" w:gutter="0"/>
          <w:cols w:space="708" w:equalWidth="0">
            <w:col w:w="13855"/>
          </w:cols>
          <w:docGrid w:linePitch="326"/>
        </w:sectPr>
      </w:pPr>
      <w:r w:rsidRPr="00690B87">
        <w:rPr>
          <w:rFonts w:ascii="Barlow" w:hAnsi="Barlow" w:cs="Arial"/>
          <w:sz w:val="20"/>
          <w:szCs w:val="20"/>
        </w:rPr>
        <w:t xml:space="preserve">Bajo protesta de decir verdad declaramos que los Estados Financieros y sus Notas son razonablemente correctos y </w:t>
      </w:r>
      <w:r>
        <w:rPr>
          <w:rFonts w:ascii="Barlow" w:hAnsi="Barlow" w:cs="Arial"/>
          <w:sz w:val="20"/>
          <w:szCs w:val="20"/>
        </w:rPr>
        <w:t xml:space="preserve">son </w:t>
      </w:r>
      <w:r>
        <w:rPr>
          <w:rFonts w:ascii="Barlow" w:hAnsi="Barlow" w:cs="Arial"/>
          <w:sz w:val="20"/>
          <w:szCs w:val="20"/>
        </w:rPr>
        <w:t>responsabilidad del emisor.</w:t>
      </w:r>
      <w:bookmarkStart w:id="0" w:name="_GoBack"/>
      <w:bookmarkEnd w:id="0"/>
    </w:p>
    <w:p w14:paraId="58B16DFE" w14:textId="77777777" w:rsidR="006A7890" w:rsidRDefault="006A7890" w:rsidP="00795329"/>
    <w:sectPr w:rsidR="006A7890" w:rsidSect="006E7F8B">
      <w:pgSz w:w="15840" w:h="12240" w:orient="landscape"/>
      <w:pgMar w:top="977" w:right="840" w:bottom="814" w:left="851" w:header="720" w:footer="720" w:gutter="0"/>
      <w:cols w:space="708" w:equalWidth="0">
        <w:col w:w="14149"/>
      </w:cols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890"/>
    <w:rsid w:val="001F0621"/>
    <w:rsid w:val="001F7A4D"/>
    <w:rsid w:val="00274D18"/>
    <w:rsid w:val="003C7372"/>
    <w:rsid w:val="003F2322"/>
    <w:rsid w:val="005E7839"/>
    <w:rsid w:val="00622EE2"/>
    <w:rsid w:val="0062775A"/>
    <w:rsid w:val="00642266"/>
    <w:rsid w:val="006A5F53"/>
    <w:rsid w:val="006A7890"/>
    <w:rsid w:val="006B2239"/>
    <w:rsid w:val="006C08C8"/>
    <w:rsid w:val="00781C6F"/>
    <w:rsid w:val="00795329"/>
    <w:rsid w:val="00942CF4"/>
    <w:rsid w:val="0095239B"/>
    <w:rsid w:val="009C2E3F"/>
    <w:rsid w:val="00B20EAA"/>
    <w:rsid w:val="00C546A3"/>
    <w:rsid w:val="00C82B47"/>
    <w:rsid w:val="00CB5725"/>
    <w:rsid w:val="00CE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75E12"/>
  <w15:chartTrackingRefBased/>
  <w15:docId w15:val="{94C8F9EF-97AF-4450-A34E-D432A4D4C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230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MERLY CAROLINA ALPUCHE CANUL</dc:creator>
  <cp:keywords/>
  <dc:description/>
  <cp:lastModifiedBy>Sharon Yanelli Lara Medrano</cp:lastModifiedBy>
  <cp:revision>2</cp:revision>
  <cp:lastPrinted>2020-02-27T17:50:00Z</cp:lastPrinted>
  <dcterms:created xsi:type="dcterms:W3CDTF">2022-04-25T20:48:00Z</dcterms:created>
  <dcterms:modified xsi:type="dcterms:W3CDTF">2022-04-25T20:48:00Z</dcterms:modified>
</cp:coreProperties>
</file>