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10CF3" w14:textId="77777777" w:rsidR="00364C90" w:rsidRPr="00364C90" w:rsidRDefault="009525AA" w:rsidP="00364C90">
      <w:pPr>
        <w:spacing w:line="240" w:lineRule="auto"/>
        <w:jc w:val="center"/>
        <w:rPr>
          <w:rFonts w:ascii="Barlow" w:hAnsi="Barlow" w:cs="Arial"/>
          <w:b/>
          <w:sz w:val="20"/>
          <w:szCs w:val="20"/>
        </w:rPr>
      </w:pPr>
      <w:r w:rsidRPr="00364C90">
        <w:rPr>
          <w:rFonts w:ascii="Barlow" w:hAnsi="Barlow" w:cs="Arial"/>
          <w:b/>
          <w:sz w:val="20"/>
          <w:szCs w:val="20"/>
        </w:rPr>
        <w:t xml:space="preserve">  </w:t>
      </w:r>
      <w:r w:rsidR="00364C90" w:rsidRPr="00364C90">
        <w:rPr>
          <w:rFonts w:ascii="Barlow" w:hAnsi="Barlow" w:cs="Arial"/>
          <w:b/>
          <w:sz w:val="20"/>
          <w:szCs w:val="20"/>
        </w:rPr>
        <w:t>Notas a los Estados Financieros</w:t>
      </w:r>
    </w:p>
    <w:p w14:paraId="18EA8B4A" w14:textId="78F9D010" w:rsidR="00364C90" w:rsidRPr="00364C90" w:rsidRDefault="00364C90" w:rsidP="00364C90">
      <w:pPr>
        <w:spacing w:line="240" w:lineRule="auto"/>
        <w:jc w:val="center"/>
        <w:rPr>
          <w:rFonts w:ascii="Barlow" w:hAnsi="Barlow" w:cs="Arial"/>
          <w:b/>
          <w:sz w:val="20"/>
          <w:szCs w:val="20"/>
        </w:rPr>
      </w:pPr>
      <w:r w:rsidRPr="00364C90">
        <w:rPr>
          <w:rFonts w:ascii="Barlow" w:hAnsi="Barlow" w:cs="Arial"/>
          <w:b/>
          <w:sz w:val="20"/>
          <w:szCs w:val="20"/>
        </w:rPr>
        <w:t>Al 31 de marzo de 2022</w:t>
      </w:r>
    </w:p>
    <w:p w14:paraId="78EE5485" w14:textId="77777777" w:rsidR="00364C90" w:rsidRPr="00364C90" w:rsidRDefault="00364C90" w:rsidP="00364C90">
      <w:pPr>
        <w:spacing w:line="240" w:lineRule="auto"/>
        <w:jc w:val="center"/>
        <w:rPr>
          <w:rFonts w:ascii="Barlow" w:hAnsi="Barlow" w:cs="Arial"/>
          <w:b/>
          <w:sz w:val="20"/>
          <w:szCs w:val="20"/>
        </w:rPr>
      </w:pPr>
      <w:r w:rsidRPr="00364C90">
        <w:rPr>
          <w:rFonts w:ascii="Barlow" w:hAnsi="Barlow" w:cs="Arial"/>
          <w:b/>
          <w:sz w:val="20"/>
          <w:szCs w:val="20"/>
        </w:rPr>
        <w:t>(Cifras en Pesos)</w:t>
      </w:r>
    </w:p>
    <w:p w14:paraId="6A2D6CD2" w14:textId="77777777" w:rsidR="00364C90" w:rsidRPr="00364C90" w:rsidRDefault="00364C90" w:rsidP="00364C90">
      <w:pPr>
        <w:spacing w:line="240" w:lineRule="auto"/>
        <w:jc w:val="center"/>
        <w:rPr>
          <w:rFonts w:ascii="Barlow" w:hAnsi="Barlow" w:cs="Arial"/>
          <w:b/>
          <w:sz w:val="20"/>
          <w:szCs w:val="20"/>
        </w:rPr>
      </w:pPr>
    </w:p>
    <w:p w14:paraId="6BB4B3E4" w14:textId="77777777" w:rsidR="00364C90" w:rsidRPr="00364C90" w:rsidRDefault="00364C90" w:rsidP="00364C90">
      <w:pPr>
        <w:spacing w:line="240" w:lineRule="auto"/>
        <w:jc w:val="center"/>
        <w:rPr>
          <w:rFonts w:ascii="Barlow" w:hAnsi="Barlow" w:cs="Arial"/>
          <w:b/>
          <w:sz w:val="20"/>
          <w:szCs w:val="20"/>
        </w:rPr>
      </w:pPr>
    </w:p>
    <w:p w14:paraId="0E66187C" w14:textId="77777777" w:rsidR="00364C90" w:rsidRPr="00364C90" w:rsidRDefault="00364C90" w:rsidP="00364C90">
      <w:pPr>
        <w:spacing w:line="240" w:lineRule="auto"/>
        <w:rPr>
          <w:rFonts w:ascii="Barlow" w:hAnsi="Barlow" w:cs="Arial"/>
          <w:b/>
          <w:sz w:val="20"/>
          <w:szCs w:val="20"/>
        </w:rPr>
      </w:pPr>
      <w:r w:rsidRPr="00364C90">
        <w:rPr>
          <w:rFonts w:ascii="Barlow" w:hAnsi="Barlow" w:cs="Arial"/>
          <w:b/>
          <w:sz w:val="20"/>
          <w:szCs w:val="20"/>
        </w:rPr>
        <w:t>Ente Público:  FIDEICOMISO FONDO PARA MICROCRÉDITOS DEL ESTADO DE YUCATÁN</w:t>
      </w:r>
    </w:p>
    <w:p w14:paraId="4D2F00DE" w14:textId="67D00808" w:rsidR="005A3E7E" w:rsidRPr="00364C90" w:rsidRDefault="005A3E7E" w:rsidP="00364C90">
      <w:pPr>
        <w:spacing w:line="240" w:lineRule="auto"/>
        <w:jc w:val="center"/>
        <w:rPr>
          <w:rFonts w:ascii="Barlow" w:hAnsi="Barlow" w:cs="Arial"/>
          <w:b/>
          <w:sz w:val="20"/>
          <w:szCs w:val="20"/>
        </w:rPr>
      </w:pPr>
    </w:p>
    <w:p w14:paraId="1F412216" w14:textId="6F42D391" w:rsidR="005A3E7E" w:rsidRPr="00364C90" w:rsidRDefault="005A3E7E" w:rsidP="005A3E7E">
      <w:pPr>
        <w:spacing w:line="240" w:lineRule="auto"/>
        <w:jc w:val="both"/>
        <w:rPr>
          <w:rFonts w:ascii="Barlow" w:hAnsi="Barlow" w:cs="Arial"/>
          <w:b/>
          <w:sz w:val="20"/>
          <w:szCs w:val="20"/>
        </w:rPr>
      </w:pPr>
      <w:r w:rsidRPr="00364C90">
        <w:rPr>
          <w:rFonts w:ascii="Barlow" w:hAnsi="Barlow" w:cs="Arial"/>
          <w:b/>
          <w:sz w:val="20"/>
          <w:szCs w:val="20"/>
        </w:rPr>
        <w:t>Con el propósito de dar cumplimiento a los artículos 44, 45, 46, 47, 49, 52 y 53 de la Ley General de Contabilidad Gubernamental, artículo 31 fracciones XXVI y XXXII del Código de Admin</w:t>
      </w:r>
      <w:r w:rsidR="00B111F7" w:rsidRPr="00364C90">
        <w:rPr>
          <w:rFonts w:ascii="Barlow" w:hAnsi="Barlow" w:cs="Arial"/>
          <w:b/>
          <w:sz w:val="20"/>
          <w:szCs w:val="20"/>
        </w:rPr>
        <w:t>istración Pública de Yucatán y a</w:t>
      </w:r>
      <w:r w:rsidRPr="00364C90">
        <w:rPr>
          <w:rFonts w:ascii="Barlow" w:hAnsi="Barlow" w:cs="Arial"/>
          <w:b/>
          <w:sz w:val="20"/>
          <w:szCs w:val="20"/>
        </w:rPr>
        <w:t>l artículo 59 fracciones XXV y XXVII del Reglamento</w:t>
      </w:r>
      <w:r w:rsidR="00B111F7" w:rsidRPr="00364C90">
        <w:rPr>
          <w:rFonts w:ascii="Barlow" w:hAnsi="Barlow" w:cs="Arial"/>
          <w:b/>
          <w:sz w:val="20"/>
          <w:szCs w:val="20"/>
        </w:rPr>
        <w:t xml:space="preserve"> del Código de Administración Pú</w:t>
      </w:r>
      <w:r w:rsidRPr="00364C90">
        <w:rPr>
          <w:rFonts w:ascii="Barlow" w:hAnsi="Barlow" w:cs="Arial"/>
          <w:b/>
          <w:sz w:val="20"/>
          <w:szCs w:val="20"/>
        </w:rPr>
        <w:t>blica de Yucatán</w:t>
      </w:r>
      <w:r w:rsidR="00AA7ED6" w:rsidRPr="00364C90">
        <w:rPr>
          <w:rFonts w:ascii="Barlow" w:hAnsi="Barlow" w:cs="Arial"/>
          <w:b/>
          <w:sz w:val="20"/>
          <w:szCs w:val="20"/>
        </w:rPr>
        <w:t xml:space="preserve"> y teniendo presente los postulados de revelación suficiente e importancia relativa con la finalidad que la información sea de mayor utilidad para los usuarios, la Administración de</w:t>
      </w:r>
      <w:r w:rsidRPr="00364C90">
        <w:rPr>
          <w:rFonts w:ascii="Barlow" w:hAnsi="Barlow" w:cs="Arial"/>
          <w:b/>
          <w:sz w:val="20"/>
          <w:szCs w:val="20"/>
        </w:rPr>
        <w:t>l Fondo de Micro Créditos del Estado de Yucatán, ha preparado los Estados Financieros incluyendo las operacione</w:t>
      </w:r>
      <w:r w:rsidR="00CD2886" w:rsidRPr="00364C90">
        <w:rPr>
          <w:rFonts w:ascii="Barlow" w:hAnsi="Barlow" w:cs="Arial"/>
          <w:b/>
          <w:sz w:val="20"/>
          <w:szCs w:val="20"/>
        </w:rPr>
        <w:t xml:space="preserve">s efectuadas </w:t>
      </w:r>
      <w:r w:rsidR="00AA7ED6" w:rsidRPr="00364C90">
        <w:rPr>
          <w:rFonts w:ascii="Barlow" w:hAnsi="Barlow" w:cs="Arial"/>
          <w:b/>
          <w:sz w:val="20"/>
          <w:szCs w:val="20"/>
        </w:rPr>
        <w:t xml:space="preserve">del periodo comprendido </w:t>
      </w:r>
      <w:r w:rsidR="00CD2886" w:rsidRPr="00364C90">
        <w:rPr>
          <w:rFonts w:ascii="Barlow" w:hAnsi="Barlow" w:cs="Arial"/>
          <w:b/>
          <w:sz w:val="20"/>
          <w:szCs w:val="20"/>
        </w:rPr>
        <w:t xml:space="preserve">al </w:t>
      </w:r>
      <w:r w:rsidR="00CB5BF2" w:rsidRPr="00364C90">
        <w:rPr>
          <w:rFonts w:ascii="Barlow" w:hAnsi="Barlow" w:cs="Arial"/>
          <w:b/>
          <w:sz w:val="20"/>
          <w:szCs w:val="20"/>
        </w:rPr>
        <w:t>3</w:t>
      </w:r>
      <w:r w:rsidR="00A1055B" w:rsidRPr="00364C90">
        <w:rPr>
          <w:rFonts w:ascii="Barlow" w:hAnsi="Barlow" w:cs="Arial"/>
          <w:b/>
          <w:sz w:val="20"/>
          <w:szCs w:val="20"/>
        </w:rPr>
        <w:t>1</w:t>
      </w:r>
      <w:r w:rsidR="00CD2886" w:rsidRPr="00364C90">
        <w:rPr>
          <w:rFonts w:ascii="Barlow" w:hAnsi="Barlow" w:cs="Arial"/>
          <w:b/>
          <w:sz w:val="20"/>
          <w:szCs w:val="20"/>
        </w:rPr>
        <w:t xml:space="preserve"> de </w:t>
      </w:r>
      <w:r w:rsidR="00AA7ED6" w:rsidRPr="00364C90">
        <w:rPr>
          <w:rFonts w:ascii="Barlow" w:hAnsi="Barlow" w:cs="Arial"/>
          <w:b/>
          <w:sz w:val="20"/>
          <w:szCs w:val="20"/>
        </w:rPr>
        <w:t>M</w:t>
      </w:r>
      <w:r w:rsidR="00A1055B" w:rsidRPr="00364C90">
        <w:rPr>
          <w:rFonts w:ascii="Barlow" w:hAnsi="Barlow" w:cs="Arial"/>
          <w:b/>
          <w:sz w:val="20"/>
          <w:szCs w:val="20"/>
        </w:rPr>
        <w:t>arzo</w:t>
      </w:r>
      <w:r w:rsidR="00AA7ED6" w:rsidRPr="00364C90">
        <w:rPr>
          <w:rFonts w:ascii="Barlow" w:hAnsi="Barlow" w:cs="Arial"/>
          <w:b/>
          <w:sz w:val="20"/>
          <w:szCs w:val="20"/>
        </w:rPr>
        <w:t>.</w:t>
      </w:r>
    </w:p>
    <w:p w14:paraId="50EEA0C5" w14:textId="77777777" w:rsidR="005A3E7E" w:rsidRPr="00364C90" w:rsidRDefault="005A3E7E" w:rsidP="005A3E7E">
      <w:pPr>
        <w:pStyle w:val="Prrafodelista"/>
        <w:numPr>
          <w:ilvl w:val="0"/>
          <w:numId w:val="2"/>
        </w:numPr>
        <w:spacing w:line="240" w:lineRule="auto"/>
        <w:jc w:val="both"/>
        <w:rPr>
          <w:rFonts w:ascii="Barlow" w:hAnsi="Barlow" w:cs="Arial"/>
          <w:b/>
          <w:sz w:val="20"/>
          <w:szCs w:val="20"/>
        </w:rPr>
      </w:pPr>
      <w:r w:rsidRPr="00364C90">
        <w:rPr>
          <w:rFonts w:ascii="Barlow" w:hAnsi="Barlow" w:cs="Arial"/>
          <w:b/>
          <w:sz w:val="20"/>
          <w:szCs w:val="20"/>
        </w:rPr>
        <w:t>NOTAS DE DESGLOCE</w:t>
      </w:r>
    </w:p>
    <w:p w14:paraId="6D9A85C6" w14:textId="77777777" w:rsidR="005A3E7E" w:rsidRPr="00364C90" w:rsidRDefault="005A3E7E" w:rsidP="005A3E7E">
      <w:pPr>
        <w:spacing w:line="240" w:lineRule="auto"/>
        <w:ind w:left="360"/>
        <w:jc w:val="both"/>
        <w:rPr>
          <w:rFonts w:ascii="Barlow" w:hAnsi="Barlow" w:cs="Arial"/>
          <w:b/>
          <w:sz w:val="20"/>
          <w:szCs w:val="20"/>
        </w:rPr>
      </w:pPr>
    </w:p>
    <w:p w14:paraId="5C0ADF76" w14:textId="77777777" w:rsidR="00651D43" w:rsidRPr="00364C90" w:rsidRDefault="005A3E7E" w:rsidP="00495A89">
      <w:pPr>
        <w:pStyle w:val="Prrafodelista"/>
        <w:numPr>
          <w:ilvl w:val="0"/>
          <w:numId w:val="3"/>
        </w:numPr>
        <w:tabs>
          <w:tab w:val="left" w:pos="10290"/>
        </w:tabs>
        <w:spacing w:line="240" w:lineRule="auto"/>
        <w:ind w:left="360"/>
        <w:jc w:val="both"/>
        <w:rPr>
          <w:rFonts w:ascii="Barlow" w:hAnsi="Barlow" w:cs="Arial"/>
          <w:b/>
          <w:sz w:val="20"/>
          <w:szCs w:val="20"/>
        </w:rPr>
      </w:pPr>
      <w:r w:rsidRPr="00364C90">
        <w:rPr>
          <w:rFonts w:ascii="Barlow" w:hAnsi="Barlow" w:cs="Arial"/>
          <w:b/>
          <w:sz w:val="20"/>
          <w:szCs w:val="20"/>
        </w:rPr>
        <w:t>NOTAS AL ESTADO DE SITUACION FINANCIERA</w:t>
      </w:r>
    </w:p>
    <w:p w14:paraId="282B8650" w14:textId="77777777" w:rsidR="005A3E7E" w:rsidRPr="00364C90" w:rsidRDefault="005A3E7E" w:rsidP="00495A89">
      <w:pPr>
        <w:tabs>
          <w:tab w:val="left" w:pos="10290"/>
        </w:tabs>
        <w:spacing w:line="240" w:lineRule="auto"/>
        <w:ind w:left="360"/>
        <w:jc w:val="both"/>
        <w:rPr>
          <w:rFonts w:ascii="Barlow" w:hAnsi="Barlow" w:cs="Arial"/>
          <w:b/>
          <w:sz w:val="20"/>
          <w:szCs w:val="20"/>
        </w:rPr>
      </w:pPr>
      <w:r w:rsidRPr="00364C90">
        <w:rPr>
          <w:rFonts w:ascii="Barlow" w:hAnsi="Barlow" w:cs="Arial"/>
          <w:b/>
          <w:sz w:val="20"/>
          <w:szCs w:val="20"/>
        </w:rPr>
        <w:t xml:space="preserve"> Activo </w:t>
      </w:r>
      <w:r w:rsidR="00F44F6A" w:rsidRPr="00364C90">
        <w:rPr>
          <w:rFonts w:ascii="Barlow" w:hAnsi="Barlow" w:cs="Arial"/>
          <w:b/>
          <w:sz w:val="20"/>
          <w:szCs w:val="20"/>
        </w:rPr>
        <w:t>Circulante</w:t>
      </w:r>
      <w:r w:rsidRPr="00364C90">
        <w:rPr>
          <w:rFonts w:ascii="Barlow" w:hAnsi="Barlow" w:cs="Arial"/>
          <w:b/>
          <w:sz w:val="20"/>
          <w:szCs w:val="20"/>
        </w:rPr>
        <w:t xml:space="preserve"> </w:t>
      </w:r>
      <w:r w:rsidR="00495A89" w:rsidRPr="00364C90">
        <w:rPr>
          <w:rFonts w:ascii="Barlow" w:hAnsi="Barlow" w:cs="Arial"/>
          <w:b/>
          <w:sz w:val="20"/>
          <w:szCs w:val="20"/>
        </w:rPr>
        <w:tab/>
      </w:r>
    </w:p>
    <w:p w14:paraId="28CC79BD" w14:textId="77777777" w:rsidR="005A3E7E" w:rsidRPr="00364C90" w:rsidRDefault="005A3E7E" w:rsidP="00EF32D5">
      <w:pPr>
        <w:tabs>
          <w:tab w:val="left" w:pos="10290"/>
        </w:tabs>
        <w:spacing w:line="240" w:lineRule="auto"/>
        <w:ind w:left="360"/>
        <w:jc w:val="both"/>
        <w:rPr>
          <w:rFonts w:ascii="Barlow" w:hAnsi="Barlow" w:cs="Arial"/>
          <w:b/>
          <w:sz w:val="20"/>
          <w:szCs w:val="20"/>
        </w:rPr>
      </w:pPr>
      <w:r w:rsidRPr="00364C90">
        <w:rPr>
          <w:rFonts w:ascii="Barlow" w:hAnsi="Barlow" w:cs="Arial"/>
          <w:b/>
          <w:sz w:val="20"/>
          <w:szCs w:val="20"/>
        </w:rPr>
        <w:t>Efectivo y Equivalentes</w:t>
      </w:r>
      <w:r w:rsidR="00EF32D5" w:rsidRPr="00364C90">
        <w:rPr>
          <w:rFonts w:ascii="Barlow" w:hAnsi="Barlow" w:cs="Arial"/>
          <w:b/>
          <w:sz w:val="20"/>
          <w:szCs w:val="20"/>
        </w:rPr>
        <w:tab/>
      </w:r>
    </w:p>
    <w:p w14:paraId="476716DC" w14:textId="77777777" w:rsidR="005A3E7E" w:rsidRPr="00364C90" w:rsidRDefault="005A3E7E" w:rsidP="006B0DF1">
      <w:pPr>
        <w:tabs>
          <w:tab w:val="left" w:pos="10290"/>
        </w:tabs>
        <w:spacing w:line="240" w:lineRule="auto"/>
        <w:ind w:left="360"/>
        <w:jc w:val="both"/>
        <w:rPr>
          <w:rFonts w:ascii="Barlow" w:hAnsi="Barlow" w:cs="Arial"/>
          <w:sz w:val="20"/>
          <w:szCs w:val="20"/>
        </w:rPr>
      </w:pPr>
      <w:r w:rsidRPr="00364C90">
        <w:rPr>
          <w:rFonts w:ascii="Barlow" w:hAnsi="Barlow" w:cs="Arial"/>
          <w:sz w:val="20"/>
          <w:szCs w:val="20"/>
        </w:rPr>
        <w:t xml:space="preserve">1.-La cuenta de bancos se encuentra integrada por tipo de cuenta bancaria de la siguiente manera: </w:t>
      </w:r>
      <w:r w:rsidR="006B0DF1" w:rsidRPr="00364C90">
        <w:rPr>
          <w:rFonts w:ascii="Barlow" w:hAnsi="Barlow" w:cs="Arial"/>
          <w:sz w:val="20"/>
          <w:szCs w:val="20"/>
        </w:rPr>
        <w:tab/>
      </w:r>
    </w:p>
    <w:tbl>
      <w:tblPr>
        <w:tblStyle w:val="Tablaconcuadrcula"/>
        <w:tblW w:w="0" w:type="auto"/>
        <w:tblInd w:w="4077" w:type="dxa"/>
        <w:tblLook w:val="04A0" w:firstRow="1" w:lastRow="0" w:firstColumn="1" w:lastColumn="0" w:noHBand="0" w:noVBand="1"/>
      </w:tblPr>
      <w:tblGrid>
        <w:gridCol w:w="2707"/>
        <w:gridCol w:w="3530"/>
      </w:tblGrid>
      <w:tr w:rsidR="00BF5DD9" w:rsidRPr="00364C90" w14:paraId="66B7FBC7" w14:textId="77777777" w:rsidTr="00BF5DD9">
        <w:tc>
          <w:tcPr>
            <w:tcW w:w="2707" w:type="dxa"/>
          </w:tcPr>
          <w:p w14:paraId="5E150AD1" w14:textId="39C1BD83" w:rsidR="00BF5DD9" w:rsidRPr="00364C90" w:rsidRDefault="00BF5DD9" w:rsidP="00CE599B">
            <w:pPr>
              <w:jc w:val="center"/>
              <w:rPr>
                <w:rFonts w:ascii="Barlow" w:hAnsi="Barlow" w:cs="Arial"/>
                <w:sz w:val="20"/>
                <w:szCs w:val="20"/>
              </w:rPr>
            </w:pPr>
            <w:r w:rsidRPr="00364C90">
              <w:rPr>
                <w:rFonts w:ascii="Barlow" w:hAnsi="Barlow" w:cs="Arial"/>
                <w:sz w:val="20"/>
                <w:szCs w:val="20"/>
              </w:rPr>
              <w:t>TIPO DE BANCO</w:t>
            </w:r>
          </w:p>
        </w:tc>
        <w:tc>
          <w:tcPr>
            <w:tcW w:w="3530" w:type="dxa"/>
          </w:tcPr>
          <w:p w14:paraId="684CD5EE" w14:textId="06C973B5" w:rsidR="00BF5DD9" w:rsidRPr="00364C90" w:rsidRDefault="00BF5DD9" w:rsidP="00CE599B">
            <w:pPr>
              <w:jc w:val="center"/>
              <w:rPr>
                <w:rFonts w:ascii="Barlow" w:hAnsi="Barlow" w:cs="Arial"/>
                <w:sz w:val="20"/>
                <w:szCs w:val="20"/>
              </w:rPr>
            </w:pPr>
            <w:r w:rsidRPr="00364C90">
              <w:rPr>
                <w:rFonts w:ascii="Barlow" w:hAnsi="Barlow" w:cs="Arial"/>
                <w:sz w:val="20"/>
                <w:szCs w:val="20"/>
              </w:rPr>
              <w:t>BANCOMER CUENTA 112495783</w:t>
            </w:r>
          </w:p>
        </w:tc>
      </w:tr>
      <w:tr w:rsidR="00BF5DD9" w:rsidRPr="00364C90" w14:paraId="7ACDDAEE" w14:textId="77777777" w:rsidTr="00BF5DD9">
        <w:tc>
          <w:tcPr>
            <w:tcW w:w="2707" w:type="dxa"/>
          </w:tcPr>
          <w:p w14:paraId="3B42E5D9" w14:textId="3159ADF9" w:rsidR="00BF5DD9" w:rsidRPr="00364C90" w:rsidRDefault="00BF5DD9" w:rsidP="00CE599B">
            <w:pPr>
              <w:jc w:val="center"/>
              <w:rPr>
                <w:rFonts w:ascii="Barlow" w:hAnsi="Barlow" w:cs="Arial"/>
                <w:sz w:val="20"/>
                <w:szCs w:val="20"/>
              </w:rPr>
            </w:pPr>
            <w:r w:rsidRPr="00364C90">
              <w:rPr>
                <w:rFonts w:ascii="Barlow" w:hAnsi="Barlow" w:cs="Arial"/>
                <w:sz w:val="20"/>
                <w:szCs w:val="20"/>
              </w:rPr>
              <w:t>TOTAL</w:t>
            </w:r>
          </w:p>
        </w:tc>
        <w:tc>
          <w:tcPr>
            <w:tcW w:w="3530" w:type="dxa"/>
          </w:tcPr>
          <w:p w14:paraId="10788688" w14:textId="490B5332" w:rsidR="00BF5DD9" w:rsidRPr="00364C90" w:rsidRDefault="00BF5DD9" w:rsidP="00CE599B">
            <w:pPr>
              <w:jc w:val="center"/>
              <w:rPr>
                <w:rFonts w:ascii="Barlow" w:hAnsi="Barlow" w:cs="Arial"/>
                <w:sz w:val="20"/>
                <w:szCs w:val="20"/>
              </w:rPr>
            </w:pPr>
            <w:r w:rsidRPr="00364C90">
              <w:rPr>
                <w:rFonts w:ascii="Barlow" w:hAnsi="Barlow" w:cs="Arial"/>
                <w:sz w:val="20"/>
                <w:szCs w:val="20"/>
              </w:rPr>
              <w:t>$ 145,4</w:t>
            </w:r>
            <w:r w:rsidR="00A1055B" w:rsidRPr="00364C90">
              <w:rPr>
                <w:rFonts w:ascii="Barlow" w:hAnsi="Barlow" w:cs="Arial"/>
                <w:sz w:val="20"/>
                <w:szCs w:val="20"/>
              </w:rPr>
              <w:t>5</w:t>
            </w:r>
            <w:r w:rsidR="00EA3F28" w:rsidRPr="00364C90">
              <w:rPr>
                <w:rFonts w:ascii="Barlow" w:hAnsi="Barlow" w:cs="Arial"/>
                <w:sz w:val="20"/>
                <w:szCs w:val="20"/>
              </w:rPr>
              <w:t>2</w:t>
            </w:r>
            <w:r w:rsidRPr="00364C90">
              <w:rPr>
                <w:rFonts w:ascii="Barlow" w:hAnsi="Barlow" w:cs="Arial"/>
                <w:sz w:val="20"/>
                <w:szCs w:val="20"/>
              </w:rPr>
              <w:t>.00</w:t>
            </w:r>
          </w:p>
        </w:tc>
      </w:tr>
    </w:tbl>
    <w:p w14:paraId="13E41987" w14:textId="77777777" w:rsidR="00155B53" w:rsidRPr="00364C90" w:rsidRDefault="00155B53" w:rsidP="005A3E7E">
      <w:pPr>
        <w:spacing w:line="240" w:lineRule="auto"/>
        <w:ind w:left="360"/>
        <w:jc w:val="both"/>
        <w:rPr>
          <w:rFonts w:ascii="Barlow" w:hAnsi="Barlow" w:cs="Arial"/>
          <w:sz w:val="20"/>
          <w:szCs w:val="20"/>
        </w:rPr>
      </w:pPr>
    </w:p>
    <w:p w14:paraId="2221BEBE" w14:textId="150F27AA" w:rsidR="00F861A3" w:rsidRPr="00364C90" w:rsidRDefault="005A3E7E" w:rsidP="00F861A3">
      <w:pPr>
        <w:spacing w:line="240" w:lineRule="auto"/>
        <w:ind w:left="360"/>
        <w:jc w:val="both"/>
        <w:rPr>
          <w:rFonts w:ascii="Barlow" w:hAnsi="Barlow" w:cs="Arial"/>
          <w:sz w:val="20"/>
          <w:szCs w:val="20"/>
        </w:rPr>
      </w:pPr>
      <w:r w:rsidRPr="00364C90">
        <w:rPr>
          <w:rFonts w:ascii="Barlow" w:hAnsi="Barlow" w:cs="Arial"/>
          <w:sz w:val="20"/>
          <w:szCs w:val="20"/>
        </w:rPr>
        <w:lastRenderedPageBreak/>
        <w:t>Esta información resulta de las operaciones sobre los recursos disponibles bancarios, de los pagos de productores e intereses ganados.</w:t>
      </w:r>
      <w:r w:rsidR="00F861A3" w:rsidRPr="00364C90">
        <w:rPr>
          <w:rFonts w:ascii="Barlow" w:hAnsi="Barlow" w:cs="Arial"/>
          <w:sz w:val="20"/>
          <w:szCs w:val="20"/>
        </w:rPr>
        <w:t xml:space="preserve"> Desde el inicio de la Cuenta Pública se tomó el acuerdo de realizar el redondeo de los decimales en los distintos formatos que se aplican para el llenado, para evitar tener problema con los formatos y el estado de cuenta.</w:t>
      </w:r>
    </w:p>
    <w:p w14:paraId="2CC9B1CD" w14:textId="77777777" w:rsidR="00F44F6A" w:rsidRPr="00364C90" w:rsidRDefault="00F44F6A" w:rsidP="005A3E7E">
      <w:pPr>
        <w:spacing w:line="240" w:lineRule="auto"/>
        <w:ind w:left="360"/>
        <w:jc w:val="both"/>
        <w:rPr>
          <w:rFonts w:ascii="Barlow" w:hAnsi="Barlow" w:cs="Arial"/>
          <w:sz w:val="20"/>
          <w:szCs w:val="20"/>
        </w:rPr>
      </w:pPr>
    </w:p>
    <w:p w14:paraId="50B6DBCA" w14:textId="77777777" w:rsidR="00F44F6A" w:rsidRPr="00364C90" w:rsidRDefault="00F44F6A" w:rsidP="005A3E7E">
      <w:pPr>
        <w:spacing w:line="240" w:lineRule="auto"/>
        <w:ind w:left="360"/>
        <w:jc w:val="both"/>
        <w:rPr>
          <w:rFonts w:ascii="Barlow" w:hAnsi="Barlow" w:cs="Arial"/>
          <w:b/>
          <w:sz w:val="20"/>
          <w:szCs w:val="20"/>
        </w:rPr>
      </w:pPr>
      <w:r w:rsidRPr="00364C90">
        <w:rPr>
          <w:rFonts w:ascii="Barlow" w:hAnsi="Barlow" w:cs="Arial"/>
          <w:b/>
          <w:sz w:val="20"/>
          <w:szCs w:val="20"/>
        </w:rPr>
        <w:t>Derechos a Recibir Efectivo y Equivalentes</w:t>
      </w:r>
    </w:p>
    <w:p w14:paraId="121AB7D1" w14:textId="77777777" w:rsidR="00F44F6A" w:rsidRPr="00364C90" w:rsidRDefault="00F44F6A" w:rsidP="005A3E7E">
      <w:pPr>
        <w:spacing w:line="240" w:lineRule="auto"/>
        <w:ind w:left="360"/>
        <w:jc w:val="both"/>
        <w:rPr>
          <w:rFonts w:ascii="Barlow" w:hAnsi="Barlow" w:cs="Arial"/>
          <w:sz w:val="20"/>
          <w:szCs w:val="20"/>
        </w:rPr>
      </w:pPr>
      <w:r w:rsidRPr="00364C90">
        <w:rPr>
          <w:rFonts w:ascii="Barlow" w:hAnsi="Barlow" w:cs="Arial"/>
          <w:sz w:val="20"/>
          <w:szCs w:val="20"/>
        </w:rPr>
        <w:t xml:space="preserve">2.-El saldo representa los derechos de cobro que nos debe </w:t>
      </w:r>
      <w:proofErr w:type="spellStart"/>
      <w:r w:rsidRPr="00364C90">
        <w:rPr>
          <w:rFonts w:ascii="Barlow" w:hAnsi="Barlow" w:cs="Arial"/>
          <w:sz w:val="20"/>
          <w:szCs w:val="20"/>
        </w:rPr>
        <w:t>Seder</w:t>
      </w:r>
      <w:proofErr w:type="spellEnd"/>
    </w:p>
    <w:p w14:paraId="260A81D4" w14:textId="6018E4B7" w:rsidR="00F44F6A" w:rsidRPr="00364C90" w:rsidRDefault="00FF6962" w:rsidP="00FF6962">
      <w:pPr>
        <w:tabs>
          <w:tab w:val="center" w:pos="6682"/>
          <w:tab w:val="right" w:pos="13004"/>
        </w:tabs>
        <w:spacing w:line="240" w:lineRule="auto"/>
        <w:ind w:left="360"/>
        <w:rPr>
          <w:rFonts w:ascii="Barlow" w:hAnsi="Barlow" w:cs="Arial"/>
          <w:sz w:val="20"/>
          <w:szCs w:val="20"/>
        </w:rPr>
      </w:pPr>
      <w:r w:rsidRPr="00364C90">
        <w:rPr>
          <w:rFonts w:ascii="Barlow" w:hAnsi="Barlow" w:cs="Arial"/>
          <w:sz w:val="20"/>
          <w:szCs w:val="20"/>
        </w:rPr>
        <w:tab/>
      </w:r>
      <w:r w:rsidR="00F44F6A" w:rsidRPr="00364C90">
        <w:rPr>
          <w:rFonts w:ascii="Barlow" w:hAnsi="Barlow" w:cs="Arial"/>
          <w:sz w:val="20"/>
          <w:szCs w:val="20"/>
        </w:rPr>
        <w:t xml:space="preserve">Otros Derechos a Recibir Efectivo o Equivalentes a Corto Plazo            </w:t>
      </w:r>
      <w:r w:rsidR="00F44F6A" w:rsidRPr="00364C90">
        <w:rPr>
          <w:rFonts w:ascii="Barlow" w:hAnsi="Barlow" w:cs="Arial"/>
          <w:b/>
          <w:sz w:val="20"/>
          <w:szCs w:val="20"/>
        </w:rPr>
        <w:t xml:space="preserve"> $ 100,00</w:t>
      </w:r>
      <w:r w:rsidR="00302B53" w:rsidRPr="00364C90">
        <w:rPr>
          <w:rFonts w:ascii="Barlow" w:hAnsi="Barlow" w:cs="Arial"/>
          <w:b/>
          <w:sz w:val="20"/>
          <w:szCs w:val="20"/>
        </w:rPr>
        <w:t>0</w:t>
      </w:r>
      <w:r w:rsidR="00F44F6A" w:rsidRPr="00364C90">
        <w:rPr>
          <w:rFonts w:ascii="Barlow" w:hAnsi="Barlow" w:cs="Arial"/>
          <w:b/>
          <w:sz w:val="20"/>
          <w:szCs w:val="20"/>
        </w:rPr>
        <w:t>.00</w:t>
      </w:r>
      <w:r w:rsidRPr="00364C90">
        <w:rPr>
          <w:rFonts w:ascii="Barlow" w:hAnsi="Barlow" w:cs="Arial"/>
          <w:b/>
          <w:sz w:val="20"/>
          <w:szCs w:val="20"/>
        </w:rPr>
        <w:tab/>
      </w:r>
    </w:p>
    <w:p w14:paraId="7C235EA1" w14:textId="77777777" w:rsidR="00F44F6A" w:rsidRPr="00364C90" w:rsidRDefault="00F44F6A" w:rsidP="005A3E7E">
      <w:pPr>
        <w:spacing w:line="240" w:lineRule="auto"/>
        <w:ind w:left="360"/>
        <w:jc w:val="both"/>
        <w:rPr>
          <w:rFonts w:ascii="Barlow" w:hAnsi="Barlow" w:cs="Arial"/>
          <w:sz w:val="20"/>
          <w:szCs w:val="20"/>
        </w:rPr>
      </w:pPr>
    </w:p>
    <w:p w14:paraId="73F244AA" w14:textId="77777777" w:rsidR="00F44F6A" w:rsidRPr="00364C90" w:rsidRDefault="00F44F6A" w:rsidP="005A3E7E">
      <w:pPr>
        <w:spacing w:line="240" w:lineRule="auto"/>
        <w:ind w:left="360"/>
        <w:jc w:val="both"/>
        <w:rPr>
          <w:rFonts w:ascii="Barlow" w:hAnsi="Barlow" w:cs="Arial"/>
          <w:b/>
          <w:sz w:val="20"/>
          <w:szCs w:val="20"/>
        </w:rPr>
      </w:pPr>
      <w:r w:rsidRPr="00364C90">
        <w:rPr>
          <w:rFonts w:ascii="Barlow" w:hAnsi="Barlow" w:cs="Arial"/>
          <w:b/>
          <w:sz w:val="20"/>
          <w:szCs w:val="20"/>
        </w:rPr>
        <w:t>Derechos a Recibir Bienes o Servicios</w:t>
      </w:r>
    </w:p>
    <w:p w14:paraId="30412977" w14:textId="77777777" w:rsidR="00F44F6A" w:rsidRPr="00364C90" w:rsidRDefault="00F44F6A" w:rsidP="005A3E7E">
      <w:pPr>
        <w:spacing w:line="240" w:lineRule="auto"/>
        <w:ind w:left="360"/>
        <w:jc w:val="both"/>
        <w:rPr>
          <w:rFonts w:ascii="Barlow" w:hAnsi="Barlow" w:cs="Arial"/>
          <w:sz w:val="20"/>
          <w:szCs w:val="20"/>
        </w:rPr>
      </w:pPr>
      <w:r w:rsidRPr="00364C90">
        <w:rPr>
          <w:rFonts w:ascii="Barlow" w:hAnsi="Barlow" w:cs="Arial"/>
          <w:sz w:val="20"/>
          <w:szCs w:val="20"/>
        </w:rPr>
        <w:t xml:space="preserve">3.-El </w:t>
      </w:r>
      <w:r w:rsidR="00B111F7" w:rsidRPr="00364C90">
        <w:rPr>
          <w:rFonts w:ascii="Barlow" w:hAnsi="Barlow" w:cs="Arial"/>
          <w:sz w:val="20"/>
          <w:szCs w:val="20"/>
        </w:rPr>
        <w:t>F</w:t>
      </w:r>
      <w:r w:rsidRPr="00364C90">
        <w:rPr>
          <w:rFonts w:ascii="Barlow" w:hAnsi="Barlow" w:cs="Arial"/>
          <w:sz w:val="20"/>
          <w:szCs w:val="20"/>
        </w:rPr>
        <w:t>ondo de Micro Créditos del Estado de Yucatán no tiene algún pendiente de cobro en este rubro.</w:t>
      </w:r>
    </w:p>
    <w:p w14:paraId="4EE08FDF" w14:textId="77777777" w:rsidR="00F44F6A" w:rsidRPr="00364C90" w:rsidRDefault="00F44F6A" w:rsidP="005A3E7E">
      <w:pPr>
        <w:spacing w:line="240" w:lineRule="auto"/>
        <w:ind w:left="360"/>
        <w:jc w:val="both"/>
        <w:rPr>
          <w:rFonts w:ascii="Barlow" w:hAnsi="Barlow" w:cs="Arial"/>
          <w:sz w:val="20"/>
          <w:szCs w:val="20"/>
        </w:rPr>
      </w:pPr>
    </w:p>
    <w:p w14:paraId="17FC4F75" w14:textId="77777777" w:rsidR="00F44F6A" w:rsidRPr="00364C90" w:rsidRDefault="00F44F6A" w:rsidP="005A3E7E">
      <w:pPr>
        <w:spacing w:line="240" w:lineRule="auto"/>
        <w:ind w:left="360"/>
        <w:jc w:val="both"/>
        <w:rPr>
          <w:rFonts w:ascii="Barlow" w:hAnsi="Barlow" w:cs="Arial"/>
          <w:b/>
          <w:sz w:val="20"/>
          <w:szCs w:val="20"/>
        </w:rPr>
      </w:pPr>
      <w:r w:rsidRPr="00364C90">
        <w:rPr>
          <w:rFonts w:ascii="Barlow" w:hAnsi="Barlow" w:cs="Arial"/>
          <w:b/>
          <w:sz w:val="20"/>
          <w:szCs w:val="20"/>
        </w:rPr>
        <w:t>Inventarios</w:t>
      </w:r>
    </w:p>
    <w:p w14:paraId="4580EF21" w14:textId="77777777" w:rsidR="00F44F6A" w:rsidRPr="00364C90" w:rsidRDefault="00F44F6A" w:rsidP="005A3E7E">
      <w:pPr>
        <w:spacing w:line="240" w:lineRule="auto"/>
        <w:ind w:left="360"/>
        <w:jc w:val="both"/>
        <w:rPr>
          <w:rFonts w:ascii="Barlow" w:hAnsi="Barlow" w:cs="Arial"/>
          <w:sz w:val="20"/>
          <w:szCs w:val="20"/>
        </w:rPr>
      </w:pPr>
      <w:r w:rsidRPr="00364C90">
        <w:rPr>
          <w:rFonts w:ascii="Barlow" w:hAnsi="Barlow" w:cs="Arial"/>
          <w:sz w:val="20"/>
          <w:szCs w:val="20"/>
        </w:rPr>
        <w:t xml:space="preserve">4.-El </w:t>
      </w:r>
      <w:r w:rsidR="00B111F7" w:rsidRPr="00364C90">
        <w:rPr>
          <w:rFonts w:ascii="Barlow" w:hAnsi="Barlow" w:cs="Arial"/>
          <w:sz w:val="20"/>
          <w:szCs w:val="20"/>
        </w:rPr>
        <w:t>F</w:t>
      </w:r>
      <w:r w:rsidRPr="00364C90">
        <w:rPr>
          <w:rFonts w:ascii="Barlow" w:hAnsi="Barlow" w:cs="Arial"/>
          <w:sz w:val="20"/>
          <w:szCs w:val="20"/>
        </w:rPr>
        <w:t xml:space="preserve">ondo de Micro Créditos del Estado de Yucatán </w:t>
      </w:r>
      <w:r w:rsidR="00B111F7" w:rsidRPr="00364C90">
        <w:rPr>
          <w:rFonts w:ascii="Barlow" w:hAnsi="Barlow" w:cs="Arial"/>
          <w:sz w:val="20"/>
          <w:szCs w:val="20"/>
        </w:rPr>
        <w:t>n</w:t>
      </w:r>
      <w:r w:rsidRPr="00364C90">
        <w:rPr>
          <w:rFonts w:ascii="Barlow" w:hAnsi="Barlow" w:cs="Arial"/>
          <w:sz w:val="20"/>
          <w:szCs w:val="20"/>
        </w:rPr>
        <w:t>o maneja inventarios.</w:t>
      </w:r>
    </w:p>
    <w:p w14:paraId="7E62A498" w14:textId="77777777" w:rsidR="00F44F6A" w:rsidRPr="00364C90" w:rsidRDefault="00F44F6A" w:rsidP="005A3E7E">
      <w:pPr>
        <w:spacing w:line="240" w:lineRule="auto"/>
        <w:ind w:left="360"/>
        <w:jc w:val="both"/>
        <w:rPr>
          <w:rFonts w:ascii="Barlow" w:hAnsi="Barlow" w:cs="Arial"/>
          <w:sz w:val="20"/>
          <w:szCs w:val="20"/>
        </w:rPr>
      </w:pPr>
    </w:p>
    <w:p w14:paraId="295152BB" w14:textId="77777777" w:rsidR="00F44F6A" w:rsidRPr="00364C90" w:rsidRDefault="00F44F6A" w:rsidP="005A3E7E">
      <w:pPr>
        <w:spacing w:line="240" w:lineRule="auto"/>
        <w:ind w:left="360"/>
        <w:jc w:val="both"/>
        <w:rPr>
          <w:rFonts w:ascii="Barlow" w:hAnsi="Barlow" w:cs="Arial"/>
          <w:b/>
          <w:sz w:val="20"/>
          <w:szCs w:val="20"/>
        </w:rPr>
      </w:pPr>
      <w:r w:rsidRPr="00364C90">
        <w:rPr>
          <w:rFonts w:ascii="Barlow" w:hAnsi="Barlow" w:cs="Arial"/>
          <w:b/>
          <w:sz w:val="20"/>
          <w:szCs w:val="20"/>
        </w:rPr>
        <w:t>Almacenes</w:t>
      </w:r>
    </w:p>
    <w:p w14:paraId="2FDF9EFC" w14:textId="77777777" w:rsidR="00F44F6A" w:rsidRPr="00364C90" w:rsidRDefault="00F44F6A" w:rsidP="005A3E7E">
      <w:pPr>
        <w:spacing w:line="240" w:lineRule="auto"/>
        <w:ind w:left="360"/>
        <w:jc w:val="both"/>
        <w:rPr>
          <w:rFonts w:ascii="Barlow" w:hAnsi="Barlow" w:cs="Arial"/>
          <w:sz w:val="20"/>
          <w:szCs w:val="20"/>
        </w:rPr>
      </w:pPr>
      <w:r w:rsidRPr="00364C90">
        <w:rPr>
          <w:rFonts w:ascii="Barlow" w:hAnsi="Barlow" w:cs="Arial"/>
          <w:sz w:val="20"/>
          <w:szCs w:val="20"/>
        </w:rPr>
        <w:t xml:space="preserve">5.- El Fondo de Micro Créditos del Estado de Yucatán no maneja registros, ni bienes en la cuenta de almacén. </w:t>
      </w:r>
    </w:p>
    <w:p w14:paraId="30E2F53A" w14:textId="77777777" w:rsidR="00F44F6A" w:rsidRPr="00364C90" w:rsidRDefault="00F44F6A" w:rsidP="005A3E7E">
      <w:pPr>
        <w:spacing w:line="240" w:lineRule="auto"/>
        <w:ind w:left="360"/>
        <w:jc w:val="both"/>
        <w:rPr>
          <w:rFonts w:ascii="Barlow" w:hAnsi="Barlow" w:cs="Arial"/>
          <w:sz w:val="20"/>
          <w:szCs w:val="20"/>
        </w:rPr>
      </w:pPr>
    </w:p>
    <w:p w14:paraId="0DE67715" w14:textId="77777777" w:rsidR="00F44F6A" w:rsidRPr="00364C90" w:rsidRDefault="00F44F6A" w:rsidP="005A3E7E">
      <w:pPr>
        <w:spacing w:line="240" w:lineRule="auto"/>
        <w:ind w:left="360"/>
        <w:jc w:val="both"/>
        <w:rPr>
          <w:rFonts w:ascii="Barlow" w:hAnsi="Barlow" w:cs="Arial"/>
          <w:b/>
          <w:sz w:val="20"/>
          <w:szCs w:val="20"/>
        </w:rPr>
      </w:pPr>
      <w:r w:rsidRPr="00364C90">
        <w:rPr>
          <w:rFonts w:ascii="Barlow" w:hAnsi="Barlow" w:cs="Arial"/>
          <w:b/>
          <w:sz w:val="20"/>
          <w:szCs w:val="20"/>
        </w:rPr>
        <w:t>Estimación</w:t>
      </w:r>
      <w:r w:rsidR="00B111F7" w:rsidRPr="00364C90">
        <w:rPr>
          <w:rFonts w:ascii="Barlow" w:hAnsi="Barlow" w:cs="Arial"/>
          <w:b/>
          <w:sz w:val="20"/>
          <w:szCs w:val="20"/>
        </w:rPr>
        <w:t xml:space="preserve"> por</w:t>
      </w:r>
      <w:r w:rsidRPr="00364C90">
        <w:rPr>
          <w:rFonts w:ascii="Barlow" w:hAnsi="Barlow" w:cs="Arial"/>
          <w:b/>
          <w:sz w:val="20"/>
          <w:szCs w:val="20"/>
        </w:rPr>
        <w:t xml:space="preserve"> Pérdida o Deterioro de Activos Circulantes</w:t>
      </w:r>
    </w:p>
    <w:p w14:paraId="5D731F44" w14:textId="091E093A" w:rsidR="00F44F6A" w:rsidRPr="00364C90" w:rsidRDefault="00F44F6A" w:rsidP="005A3E7E">
      <w:pPr>
        <w:spacing w:line="240" w:lineRule="auto"/>
        <w:ind w:left="360"/>
        <w:jc w:val="both"/>
        <w:rPr>
          <w:rFonts w:ascii="Barlow" w:hAnsi="Barlow" w:cs="Arial"/>
          <w:sz w:val="20"/>
          <w:szCs w:val="20"/>
        </w:rPr>
      </w:pPr>
      <w:r w:rsidRPr="00364C90">
        <w:rPr>
          <w:rFonts w:ascii="Barlow" w:hAnsi="Barlow" w:cs="Arial"/>
          <w:sz w:val="20"/>
          <w:szCs w:val="20"/>
        </w:rPr>
        <w:t xml:space="preserve">6.-El Fondo de Micro </w:t>
      </w:r>
      <w:r w:rsidR="00D55DD6" w:rsidRPr="00364C90">
        <w:rPr>
          <w:rFonts w:ascii="Barlow" w:hAnsi="Barlow" w:cs="Arial"/>
          <w:sz w:val="20"/>
          <w:szCs w:val="20"/>
        </w:rPr>
        <w:t>Créditos</w:t>
      </w:r>
      <w:r w:rsidRPr="00364C90">
        <w:rPr>
          <w:rFonts w:ascii="Barlow" w:hAnsi="Barlow" w:cs="Arial"/>
          <w:sz w:val="20"/>
          <w:szCs w:val="20"/>
        </w:rPr>
        <w:t xml:space="preserve"> del Estado de </w:t>
      </w:r>
      <w:r w:rsidR="00D55DD6" w:rsidRPr="00364C90">
        <w:rPr>
          <w:rFonts w:ascii="Barlow" w:hAnsi="Barlow" w:cs="Arial"/>
          <w:sz w:val="20"/>
          <w:szCs w:val="20"/>
        </w:rPr>
        <w:t>Yucatán</w:t>
      </w:r>
      <w:r w:rsidRPr="00364C90">
        <w:rPr>
          <w:rFonts w:ascii="Barlow" w:hAnsi="Barlow" w:cs="Arial"/>
          <w:sz w:val="20"/>
          <w:szCs w:val="20"/>
        </w:rPr>
        <w:t xml:space="preserve"> no </w:t>
      </w:r>
      <w:r w:rsidR="00D55DD6" w:rsidRPr="00364C90">
        <w:rPr>
          <w:rFonts w:ascii="Barlow" w:hAnsi="Barlow" w:cs="Arial"/>
          <w:sz w:val="20"/>
          <w:szCs w:val="20"/>
        </w:rPr>
        <w:t>percibió</w:t>
      </w:r>
      <w:r w:rsidRPr="00364C90">
        <w:rPr>
          <w:rFonts w:ascii="Barlow" w:hAnsi="Barlow" w:cs="Arial"/>
          <w:sz w:val="20"/>
          <w:szCs w:val="20"/>
        </w:rPr>
        <w:t xml:space="preserve"> al </w:t>
      </w:r>
      <w:r w:rsidR="00CB5BF2" w:rsidRPr="00364C90">
        <w:rPr>
          <w:rFonts w:ascii="Barlow" w:hAnsi="Barlow" w:cs="Arial"/>
          <w:sz w:val="20"/>
          <w:szCs w:val="20"/>
        </w:rPr>
        <w:t>3</w:t>
      </w:r>
      <w:r w:rsidR="00CC2A60" w:rsidRPr="00364C90">
        <w:rPr>
          <w:rFonts w:ascii="Barlow" w:hAnsi="Barlow" w:cs="Arial"/>
          <w:sz w:val="20"/>
          <w:szCs w:val="20"/>
        </w:rPr>
        <w:t>1</w:t>
      </w:r>
      <w:r w:rsidRPr="00364C90">
        <w:rPr>
          <w:rFonts w:ascii="Barlow" w:hAnsi="Barlow" w:cs="Arial"/>
          <w:sz w:val="20"/>
          <w:szCs w:val="20"/>
        </w:rPr>
        <w:t xml:space="preserve"> de </w:t>
      </w:r>
      <w:proofErr w:type="gramStart"/>
      <w:r w:rsidR="001217D9" w:rsidRPr="00364C90">
        <w:rPr>
          <w:rFonts w:ascii="Barlow" w:hAnsi="Barlow" w:cs="Arial"/>
          <w:sz w:val="20"/>
          <w:szCs w:val="20"/>
        </w:rPr>
        <w:t>Marzo</w:t>
      </w:r>
      <w:proofErr w:type="gramEnd"/>
      <w:r w:rsidRPr="00364C90">
        <w:rPr>
          <w:rFonts w:ascii="Barlow" w:hAnsi="Barlow" w:cs="Arial"/>
          <w:sz w:val="20"/>
          <w:szCs w:val="20"/>
        </w:rPr>
        <w:t xml:space="preserve"> de </w:t>
      </w:r>
      <w:r w:rsidR="00231B05" w:rsidRPr="00364C90">
        <w:rPr>
          <w:rFonts w:ascii="Barlow" w:hAnsi="Barlow" w:cs="Arial"/>
          <w:sz w:val="20"/>
          <w:szCs w:val="20"/>
        </w:rPr>
        <w:t>202</w:t>
      </w:r>
      <w:r w:rsidR="001217D9" w:rsidRPr="00364C90">
        <w:rPr>
          <w:rFonts w:ascii="Barlow" w:hAnsi="Barlow" w:cs="Arial"/>
          <w:sz w:val="20"/>
          <w:szCs w:val="20"/>
        </w:rPr>
        <w:t xml:space="preserve">2 </w:t>
      </w:r>
      <w:r w:rsidRPr="00364C90">
        <w:rPr>
          <w:rFonts w:ascii="Barlow" w:hAnsi="Barlow" w:cs="Arial"/>
          <w:sz w:val="20"/>
          <w:szCs w:val="20"/>
        </w:rPr>
        <w:t>cuentas incobrables, inversiones o deterioro de activo</w:t>
      </w:r>
      <w:r w:rsidR="00D55DD6" w:rsidRPr="00364C90">
        <w:rPr>
          <w:rFonts w:ascii="Barlow" w:hAnsi="Barlow" w:cs="Arial"/>
          <w:sz w:val="20"/>
          <w:szCs w:val="20"/>
        </w:rPr>
        <w:t>s.</w:t>
      </w:r>
    </w:p>
    <w:p w14:paraId="24836E36" w14:textId="77777777" w:rsidR="00D55DD6" w:rsidRPr="00364C90" w:rsidRDefault="00D55DD6" w:rsidP="005A3E7E">
      <w:pPr>
        <w:spacing w:line="240" w:lineRule="auto"/>
        <w:ind w:left="360"/>
        <w:jc w:val="both"/>
        <w:rPr>
          <w:rFonts w:ascii="Barlow" w:hAnsi="Barlow" w:cs="Arial"/>
          <w:sz w:val="20"/>
          <w:szCs w:val="20"/>
        </w:rPr>
      </w:pPr>
    </w:p>
    <w:p w14:paraId="6127E6C8" w14:textId="77777777" w:rsidR="00D55DD6" w:rsidRPr="00364C90" w:rsidRDefault="00D55DD6" w:rsidP="005A3E7E">
      <w:pPr>
        <w:spacing w:line="240" w:lineRule="auto"/>
        <w:ind w:left="360"/>
        <w:jc w:val="both"/>
        <w:rPr>
          <w:rFonts w:ascii="Barlow" w:hAnsi="Barlow" w:cs="Arial"/>
          <w:b/>
          <w:sz w:val="20"/>
          <w:szCs w:val="20"/>
        </w:rPr>
      </w:pPr>
      <w:r w:rsidRPr="00364C90">
        <w:rPr>
          <w:rFonts w:ascii="Barlow" w:hAnsi="Barlow" w:cs="Arial"/>
          <w:b/>
          <w:sz w:val="20"/>
          <w:szCs w:val="20"/>
        </w:rPr>
        <w:lastRenderedPageBreak/>
        <w:t>Otros Activos Circulantes</w:t>
      </w:r>
    </w:p>
    <w:p w14:paraId="52CD6657" w14:textId="77777777" w:rsidR="00D55DD6" w:rsidRPr="00364C90" w:rsidRDefault="00D55DD6" w:rsidP="005A3E7E">
      <w:pPr>
        <w:spacing w:line="240" w:lineRule="auto"/>
        <w:ind w:left="360"/>
        <w:jc w:val="both"/>
        <w:rPr>
          <w:rFonts w:ascii="Barlow" w:hAnsi="Barlow" w:cs="Arial"/>
          <w:sz w:val="20"/>
          <w:szCs w:val="20"/>
        </w:rPr>
      </w:pPr>
      <w:r w:rsidRPr="00364C90">
        <w:rPr>
          <w:rFonts w:ascii="Barlow" w:hAnsi="Barlow" w:cs="Arial"/>
          <w:sz w:val="20"/>
          <w:szCs w:val="20"/>
        </w:rPr>
        <w:t>7.-El Fondo de Micro Créditos del Estado de Yucatán no registra este rubro.</w:t>
      </w:r>
    </w:p>
    <w:p w14:paraId="2CDBEFB9" w14:textId="77777777" w:rsidR="007461B8" w:rsidRPr="00364C90" w:rsidRDefault="007461B8" w:rsidP="005A3E7E">
      <w:pPr>
        <w:spacing w:line="240" w:lineRule="auto"/>
        <w:ind w:left="360"/>
        <w:jc w:val="both"/>
        <w:rPr>
          <w:rFonts w:ascii="Barlow" w:hAnsi="Barlow" w:cs="Arial"/>
          <w:sz w:val="20"/>
          <w:szCs w:val="20"/>
        </w:rPr>
      </w:pPr>
    </w:p>
    <w:p w14:paraId="0C885710" w14:textId="7CC1B1BE" w:rsidR="007461B8" w:rsidRPr="00364C90" w:rsidRDefault="007461B8" w:rsidP="005A3E7E">
      <w:pPr>
        <w:spacing w:line="240" w:lineRule="auto"/>
        <w:ind w:left="360"/>
        <w:jc w:val="both"/>
        <w:rPr>
          <w:rFonts w:ascii="Barlow" w:hAnsi="Barlow" w:cs="Arial"/>
          <w:b/>
          <w:sz w:val="20"/>
          <w:szCs w:val="20"/>
        </w:rPr>
      </w:pPr>
      <w:r w:rsidRPr="00364C90">
        <w:rPr>
          <w:rFonts w:ascii="Barlow" w:hAnsi="Barlow" w:cs="Arial"/>
          <w:b/>
          <w:sz w:val="20"/>
          <w:szCs w:val="20"/>
        </w:rPr>
        <w:t xml:space="preserve">Activos </w:t>
      </w:r>
      <w:r w:rsidR="005F5D95" w:rsidRPr="00364C90">
        <w:rPr>
          <w:rFonts w:ascii="Barlow" w:hAnsi="Barlow" w:cs="Arial"/>
          <w:b/>
          <w:sz w:val="20"/>
          <w:szCs w:val="20"/>
        </w:rPr>
        <w:t>N</w:t>
      </w:r>
      <w:r w:rsidRPr="00364C90">
        <w:rPr>
          <w:rFonts w:ascii="Barlow" w:hAnsi="Barlow" w:cs="Arial"/>
          <w:b/>
          <w:sz w:val="20"/>
          <w:szCs w:val="20"/>
        </w:rPr>
        <w:t>o Circulante</w:t>
      </w:r>
    </w:p>
    <w:p w14:paraId="6580C5E5" w14:textId="77777777" w:rsidR="007461B8" w:rsidRPr="00364C90" w:rsidRDefault="007461B8" w:rsidP="005A3E7E">
      <w:pPr>
        <w:spacing w:line="240" w:lineRule="auto"/>
        <w:ind w:left="360"/>
        <w:jc w:val="both"/>
        <w:rPr>
          <w:rFonts w:ascii="Barlow" w:hAnsi="Barlow" w:cs="Arial"/>
          <w:b/>
          <w:sz w:val="20"/>
          <w:szCs w:val="20"/>
        </w:rPr>
      </w:pPr>
      <w:r w:rsidRPr="00364C90">
        <w:rPr>
          <w:rFonts w:ascii="Barlow" w:hAnsi="Barlow" w:cs="Arial"/>
          <w:b/>
          <w:sz w:val="20"/>
          <w:szCs w:val="20"/>
        </w:rPr>
        <w:t>Inversiones Financieras a Largo Plazo</w:t>
      </w:r>
    </w:p>
    <w:p w14:paraId="1834CE2A" w14:textId="77777777" w:rsidR="007461B8" w:rsidRPr="00364C90" w:rsidRDefault="007461B8" w:rsidP="005A3E7E">
      <w:pPr>
        <w:spacing w:line="240" w:lineRule="auto"/>
        <w:ind w:left="360"/>
        <w:jc w:val="both"/>
        <w:rPr>
          <w:rFonts w:ascii="Barlow" w:hAnsi="Barlow" w:cs="Arial"/>
          <w:sz w:val="20"/>
          <w:szCs w:val="20"/>
        </w:rPr>
      </w:pPr>
      <w:r w:rsidRPr="00364C90">
        <w:rPr>
          <w:rFonts w:ascii="Barlow" w:hAnsi="Barlow" w:cs="Arial"/>
          <w:sz w:val="20"/>
          <w:szCs w:val="20"/>
        </w:rPr>
        <w:t>8.-El Fondo de Micro Créditos del Estado de Yucatán no maneja registros de inversiones financieras.</w:t>
      </w:r>
    </w:p>
    <w:p w14:paraId="3CD5F148" w14:textId="77777777" w:rsidR="007461B8" w:rsidRPr="00364C90" w:rsidRDefault="007461B8" w:rsidP="005A3E7E">
      <w:pPr>
        <w:spacing w:line="240" w:lineRule="auto"/>
        <w:ind w:left="360"/>
        <w:jc w:val="both"/>
        <w:rPr>
          <w:rFonts w:ascii="Barlow" w:hAnsi="Barlow" w:cs="Arial"/>
          <w:sz w:val="20"/>
          <w:szCs w:val="20"/>
        </w:rPr>
      </w:pPr>
    </w:p>
    <w:p w14:paraId="769630B1" w14:textId="77777777" w:rsidR="007461B8" w:rsidRPr="00364C90" w:rsidRDefault="007461B8" w:rsidP="005A3E7E">
      <w:pPr>
        <w:spacing w:line="240" w:lineRule="auto"/>
        <w:ind w:left="360"/>
        <w:jc w:val="both"/>
        <w:rPr>
          <w:rFonts w:ascii="Barlow" w:hAnsi="Barlow" w:cs="Arial"/>
          <w:b/>
          <w:sz w:val="20"/>
          <w:szCs w:val="20"/>
        </w:rPr>
      </w:pPr>
      <w:r w:rsidRPr="00364C90">
        <w:rPr>
          <w:rFonts w:ascii="Barlow" w:hAnsi="Barlow" w:cs="Arial"/>
          <w:b/>
          <w:sz w:val="20"/>
          <w:szCs w:val="20"/>
        </w:rPr>
        <w:t>Derechos a Recibir Efectivo o Equivalentes a Largo Plazo</w:t>
      </w:r>
    </w:p>
    <w:p w14:paraId="7AD6F8D3" w14:textId="77777777" w:rsidR="007461B8" w:rsidRPr="00364C90" w:rsidRDefault="007461B8" w:rsidP="005A3E7E">
      <w:pPr>
        <w:spacing w:line="240" w:lineRule="auto"/>
        <w:ind w:left="360"/>
        <w:jc w:val="both"/>
        <w:rPr>
          <w:rFonts w:ascii="Barlow" w:hAnsi="Barlow" w:cs="Arial"/>
          <w:sz w:val="20"/>
          <w:szCs w:val="20"/>
        </w:rPr>
      </w:pPr>
      <w:r w:rsidRPr="00364C90">
        <w:rPr>
          <w:rFonts w:ascii="Barlow" w:hAnsi="Barlow" w:cs="Arial"/>
          <w:sz w:val="20"/>
          <w:szCs w:val="20"/>
        </w:rPr>
        <w:t>9.-El Fondo de Micro Créditos del Estado de Yucatán tiene un saldo por los derechos de cobro originados por préstamos a productores.</w:t>
      </w:r>
    </w:p>
    <w:p w14:paraId="4664E796" w14:textId="0583F32E" w:rsidR="007461B8" w:rsidRPr="00364C90" w:rsidRDefault="007461B8" w:rsidP="00922973">
      <w:pPr>
        <w:spacing w:line="240" w:lineRule="auto"/>
        <w:ind w:left="360"/>
        <w:jc w:val="center"/>
        <w:rPr>
          <w:rFonts w:ascii="Barlow" w:hAnsi="Barlow" w:cs="Arial"/>
          <w:b/>
          <w:sz w:val="20"/>
          <w:szCs w:val="20"/>
        </w:rPr>
      </w:pPr>
      <w:r w:rsidRPr="00364C90">
        <w:rPr>
          <w:rFonts w:ascii="Barlow" w:hAnsi="Barlow" w:cs="Arial"/>
          <w:sz w:val="20"/>
          <w:szCs w:val="20"/>
        </w:rPr>
        <w:t xml:space="preserve">Derechos a Recibir Efectivo o Equivalentes a Largo Plazo              </w:t>
      </w:r>
      <w:r w:rsidRPr="00364C90">
        <w:rPr>
          <w:rFonts w:ascii="Barlow" w:hAnsi="Barlow" w:cs="Arial"/>
          <w:b/>
          <w:sz w:val="20"/>
          <w:szCs w:val="20"/>
        </w:rPr>
        <w:t xml:space="preserve">$ </w:t>
      </w:r>
      <w:r w:rsidR="00922973" w:rsidRPr="00364C90">
        <w:rPr>
          <w:rFonts w:ascii="Barlow" w:hAnsi="Barlow" w:cs="Arial"/>
          <w:b/>
          <w:sz w:val="20"/>
          <w:szCs w:val="20"/>
        </w:rPr>
        <w:t>9</w:t>
      </w:r>
      <w:r w:rsidRPr="00364C90">
        <w:rPr>
          <w:rFonts w:ascii="Barlow" w:hAnsi="Barlow" w:cs="Arial"/>
          <w:b/>
          <w:sz w:val="20"/>
          <w:szCs w:val="20"/>
        </w:rPr>
        <w:t>,</w:t>
      </w:r>
      <w:r w:rsidR="00922973" w:rsidRPr="00364C90">
        <w:rPr>
          <w:rFonts w:ascii="Barlow" w:hAnsi="Barlow" w:cs="Arial"/>
          <w:b/>
          <w:sz w:val="20"/>
          <w:szCs w:val="20"/>
        </w:rPr>
        <w:t>985,30</w:t>
      </w:r>
      <w:r w:rsidR="002C3E3E" w:rsidRPr="00364C90">
        <w:rPr>
          <w:rFonts w:ascii="Barlow" w:hAnsi="Barlow" w:cs="Arial"/>
          <w:b/>
          <w:sz w:val="20"/>
          <w:szCs w:val="20"/>
        </w:rPr>
        <w:t>9</w:t>
      </w:r>
      <w:r w:rsidR="00922973" w:rsidRPr="00364C90">
        <w:rPr>
          <w:rFonts w:ascii="Barlow" w:hAnsi="Barlow" w:cs="Arial"/>
          <w:b/>
          <w:sz w:val="20"/>
          <w:szCs w:val="20"/>
        </w:rPr>
        <w:t>.00</w:t>
      </w:r>
    </w:p>
    <w:p w14:paraId="0A49F459" w14:textId="77777777" w:rsidR="00922973" w:rsidRPr="00364C90" w:rsidRDefault="00922973" w:rsidP="00922973">
      <w:pPr>
        <w:spacing w:line="240" w:lineRule="auto"/>
        <w:ind w:left="360"/>
        <w:jc w:val="center"/>
        <w:rPr>
          <w:rFonts w:ascii="Barlow" w:hAnsi="Barlow" w:cs="Arial"/>
          <w:sz w:val="20"/>
          <w:szCs w:val="20"/>
        </w:rPr>
      </w:pPr>
    </w:p>
    <w:p w14:paraId="28153E0F" w14:textId="77777777" w:rsidR="007461B8" w:rsidRPr="00364C90" w:rsidRDefault="007461B8" w:rsidP="005A3E7E">
      <w:pPr>
        <w:spacing w:line="240" w:lineRule="auto"/>
        <w:ind w:left="360"/>
        <w:jc w:val="both"/>
        <w:rPr>
          <w:rFonts w:ascii="Barlow" w:hAnsi="Barlow" w:cs="Arial"/>
          <w:b/>
          <w:sz w:val="20"/>
          <w:szCs w:val="20"/>
        </w:rPr>
      </w:pPr>
      <w:r w:rsidRPr="00364C90">
        <w:rPr>
          <w:rFonts w:ascii="Barlow" w:hAnsi="Barlow" w:cs="Arial"/>
          <w:b/>
          <w:sz w:val="20"/>
          <w:szCs w:val="20"/>
        </w:rPr>
        <w:t>Bienes Inmuebles, Infraestructura y Construcción en Proceso</w:t>
      </w:r>
    </w:p>
    <w:p w14:paraId="51FA93C0" w14:textId="77777777" w:rsidR="007461B8" w:rsidRPr="00364C90" w:rsidRDefault="007461B8" w:rsidP="005A3E7E">
      <w:pPr>
        <w:spacing w:line="240" w:lineRule="auto"/>
        <w:ind w:left="360"/>
        <w:jc w:val="both"/>
        <w:rPr>
          <w:rFonts w:ascii="Barlow" w:hAnsi="Barlow" w:cs="Arial"/>
          <w:sz w:val="20"/>
          <w:szCs w:val="20"/>
        </w:rPr>
      </w:pPr>
      <w:r w:rsidRPr="00364C90">
        <w:rPr>
          <w:rFonts w:ascii="Barlow" w:hAnsi="Barlow" w:cs="Arial"/>
          <w:sz w:val="20"/>
          <w:szCs w:val="20"/>
        </w:rPr>
        <w:t>10.-El Fondo de Micro Créditos del Estado de Yucatán no maneja registros en este rubro.</w:t>
      </w:r>
    </w:p>
    <w:p w14:paraId="1502FF79" w14:textId="77777777" w:rsidR="007461B8" w:rsidRPr="00364C90" w:rsidRDefault="007461B8" w:rsidP="005A3E7E">
      <w:pPr>
        <w:spacing w:line="240" w:lineRule="auto"/>
        <w:ind w:left="360"/>
        <w:jc w:val="both"/>
        <w:rPr>
          <w:rFonts w:ascii="Barlow" w:hAnsi="Barlow" w:cs="Arial"/>
          <w:sz w:val="20"/>
          <w:szCs w:val="20"/>
        </w:rPr>
      </w:pPr>
    </w:p>
    <w:p w14:paraId="2F0F8CD1" w14:textId="77777777" w:rsidR="007461B8" w:rsidRPr="00364C90" w:rsidRDefault="007461B8" w:rsidP="005A3E7E">
      <w:pPr>
        <w:spacing w:line="240" w:lineRule="auto"/>
        <w:ind w:left="360"/>
        <w:jc w:val="both"/>
        <w:rPr>
          <w:rFonts w:ascii="Barlow" w:hAnsi="Barlow" w:cs="Arial"/>
          <w:b/>
          <w:sz w:val="20"/>
          <w:szCs w:val="20"/>
        </w:rPr>
      </w:pPr>
      <w:r w:rsidRPr="00364C90">
        <w:rPr>
          <w:rFonts w:ascii="Barlow" w:hAnsi="Barlow" w:cs="Arial"/>
          <w:b/>
          <w:sz w:val="20"/>
          <w:szCs w:val="20"/>
        </w:rPr>
        <w:t>Bienes Muebles</w:t>
      </w:r>
    </w:p>
    <w:p w14:paraId="0299E8D3" w14:textId="77777777" w:rsidR="007461B8" w:rsidRPr="00364C90" w:rsidRDefault="007461B8" w:rsidP="005A3E7E">
      <w:pPr>
        <w:spacing w:line="240" w:lineRule="auto"/>
        <w:ind w:left="360"/>
        <w:jc w:val="both"/>
        <w:rPr>
          <w:rFonts w:ascii="Barlow" w:hAnsi="Barlow" w:cs="Arial"/>
          <w:sz w:val="20"/>
          <w:szCs w:val="20"/>
        </w:rPr>
      </w:pPr>
      <w:r w:rsidRPr="00364C90">
        <w:rPr>
          <w:rFonts w:ascii="Barlow" w:hAnsi="Barlow" w:cs="Arial"/>
          <w:sz w:val="20"/>
          <w:szCs w:val="20"/>
        </w:rPr>
        <w:t>11.-El Fondo de Micro Créditos del Estado de Yucatán no maneja registros de Bienes Muebles.</w:t>
      </w:r>
    </w:p>
    <w:p w14:paraId="65859149" w14:textId="77777777" w:rsidR="007461B8" w:rsidRPr="00364C90" w:rsidRDefault="007461B8" w:rsidP="005A3E7E">
      <w:pPr>
        <w:spacing w:line="240" w:lineRule="auto"/>
        <w:ind w:left="360"/>
        <w:jc w:val="both"/>
        <w:rPr>
          <w:rFonts w:ascii="Barlow" w:hAnsi="Barlow" w:cs="Arial"/>
          <w:sz w:val="20"/>
          <w:szCs w:val="20"/>
        </w:rPr>
      </w:pPr>
    </w:p>
    <w:p w14:paraId="502384EC" w14:textId="77777777" w:rsidR="007461B8" w:rsidRPr="00364C90" w:rsidRDefault="007461B8" w:rsidP="005A3E7E">
      <w:pPr>
        <w:spacing w:line="240" w:lineRule="auto"/>
        <w:ind w:left="360"/>
        <w:jc w:val="both"/>
        <w:rPr>
          <w:rFonts w:ascii="Barlow" w:hAnsi="Barlow" w:cs="Arial"/>
          <w:b/>
          <w:sz w:val="20"/>
          <w:szCs w:val="20"/>
        </w:rPr>
      </w:pPr>
      <w:r w:rsidRPr="00364C90">
        <w:rPr>
          <w:rFonts w:ascii="Barlow" w:hAnsi="Barlow" w:cs="Arial"/>
          <w:b/>
          <w:sz w:val="20"/>
          <w:szCs w:val="20"/>
        </w:rPr>
        <w:t>Activos Intangibles</w:t>
      </w:r>
    </w:p>
    <w:p w14:paraId="7DAF35AF" w14:textId="77777777" w:rsidR="007461B8" w:rsidRPr="00364C90" w:rsidRDefault="007461B8" w:rsidP="007461B8">
      <w:pPr>
        <w:spacing w:line="240" w:lineRule="auto"/>
        <w:ind w:left="360"/>
        <w:jc w:val="both"/>
        <w:rPr>
          <w:rFonts w:ascii="Barlow" w:hAnsi="Barlow" w:cs="Arial"/>
          <w:sz w:val="20"/>
          <w:szCs w:val="20"/>
        </w:rPr>
      </w:pPr>
      <w:r w:rsidRPr="00364C90">
        <w:rPr>
          <w:rFonts w:ascii="Barlow" w:hAnsi="Barlow" w:cs="Arial"/>
          <w:sz w:val="20"/>
          <w:szCs w:val="20"/>
        </w:rPr>
        <w:t>12.- El Fondo de Micro Créditos del Estado de Yucatán no maneja registros de Bienes Intangibles</w:t>
      </w:r>
    </w:p>
    <w:p w14:paraId="45AB869D" w14:textId="77777777" w:rsidR="007461B8" w:rsidRPr="00364C90" w:rsidRDefault="007461B8" w:rsidP="007461B8">
      <w:pPr>
        <w:spacing w:line="240" w:lineRule="auto"/>
        <w:ind w:left="360"/>
        <w:jc w:val="both"/>
        <w:rPr>
          <w:rFonts w:ascii="Barlow" w:hAnsi="Barlow" w:cs="Arial"/>
          <w:sz w:val="20"/>
          <w:szCs w:val="20"/>
        </w:rPr>
      </w:pPr>
      <w:r w:rsidRPr="00364C90">
        <w:rPr>
          <w:rFonts w:ascii="Barlow" w:hAnsi="Barlow" w:cs="Arial"/>
          <w:sz w:val="20"/>
          <w:szCs w:val="20"/>
        </w:rPr>
        <w:lastRenderedPageBreak/>
        <w:t>.</w:t>
      </w:r>
    </w:p>
    <w:p w14:paraId="6058219B" w14:textId="77777777" w:rsidR="007461B8" w:rsidRPr="00364C90" w:rsidRDefault="00A62E37" w:rsidP="005A3E7E">
      <w:pPr>
        <w:spacing w:line="240" w:lineRule="auto"/>
        <w:ind w:left="360"/>
        <w:jc w:val="both"/>
        <w:rPr>
          <w:rFonts w:ascii="Barlow" w:hAnsi="Barlow" w:cs="Arial"/>
          <w:b/>
          <w:sz w:val="20"/>
          <w:szCs w:val="20"/>
        </w:rPr>
      </w:pPr>
      <w:r w:rsidRPr="00364C90">
        <w:rPr>
          <w:rFonts w:ascii="Barlow" w:hAnsi="Barlow" w:cs="Arial"/>
          <w:b/>
          <w:sz w:val="20"/>
          <w:szCs w:val="20"/>
        </w:rPr>
        <w:t>Depreciación, Deterioro y Amortización Acumulado de Bienes</w:t>
      </w:r>
      <w:r w:rsidR="007461B8" w:rsidRPr="00364C90">
        <w:rPr>
          <w:rFonts w:ascii="Barlow" w:hAnsi="Barlow" w:cs="Arial"/>
          <w:b/>
          <w:sz w:val="20"/>
          <w:szCs w:val="20"/>
        </w:rPr>
        <w:t xml:space="preserve"> </w:t>
      </w:r>
    </w:p>
    <w:p w14:paraId="300E18B7" w14:textId="77777777" w:rsidR="00A62E37" w:rsidRPr="00364C90" w:rsidRDefault="00A62E37" w:rsidP="005A3E7E">
      <w:pPr>
        <w:spacing w:line="240" w:lineRule="auto"/>
        <w:ind w:left="360"/>
        <w:jc w:val="both"/>
        <w:rPr>
          <w:rFonts w:ascii="Barlow" w:hAnsi="Barlow" w:cs="Arial"/>
          <w:b/>
          <w:sz w:val="20"/>
          <w:szCs w:val="20"/>
        </w:rPr>
      </w:pPr>
      <w:r w:rsidRPr="00364C90">
        <w:rPr>
          <w:rFonts w:ascii="Barlow" w:hAnsi="Barlow" w:cs="Arial"/>
          <w:sz w:val="20"/>
          <w:szCs w:val="20"/>
        </w:rPr>
        <w:t xml:space="preserve">13.- El Fondo de Micro Créditos del Estado </w:t>
      </w:r>
      <w:r w:rsidR="00B111F7" w:rsidRPr="00364C90">
        <w:rPr>
          <w:rFonts w:ascii="Barlow" w:hAnsi="Barlow" w:cs="Arial"/>
          <w:sz w:val="20"/>
          <w:szCs w:val="20"/>
        </w:rPr>
        <w:t>de Yucatán no maneja registros en</w:t>
      </w:r>
      <w:r w:rsidRPr="00364C90">
        <w:rPr>
          <w:rFonts w:ascii="Barlow" w:hAnsi="Barlow" w:cs="Arial"/>
          <w:sz w:val="20"/>
          <w:szCs w:val="20"/>
        </w:rPr>
        <w:t xml:space="preserve"> este rubro.</w:t>
      </w:r>
      <w:r w:rsidRPr="00364C90">
        <w:rPr>
          <w:rFonts w:ascii="Barlow" w:hAnsi="Barlow" w:cs="Arial"/>
          <w:b/>
          <w:sz w:val="20"/>
          <w:szCs w:val="20"/>
        </w:rPr>
        <w:t xml:space="preserve"> </w:t>
      </w:r>
    </w:p>
    <w:p w14:paraId="27D7036B" w14:textId="77777777" w:rsidR="00A62E37" w:rsidRPr="00364C90" w:rsidRDefault="00A62E37" w:rsidP="005A3E7E">
      <w:pPr>
        <w:spacing w:line="240" w:lineRule="auto"/>
        <w:ind w:left="360"/>
        <w:jc w:val="both"/>
        <w:rPr>
          <w:rFonts w:ascii="Barlow" w:hAnsi="Barlow" w:cs="Arial"/>
          <w:b/>
          <w:sz w:val="20"/>
          <w:szCs w:val="20"/>
        </w:rPr>
      </w:pPr>
    </w:p>
    <w:p w14:paraId="7EAAD8AA" w14:textId="77777777" w:rsidR="00A62E37" w:rsidRPr="00364C90" w:rsidRDefault="00A62E37" w:rsidP="005A3E7E">
      <w:pPr>
        <w:spacing w:line="240" w:lineRule="auto"/>
        <w:ind w:left="360"/>
        <w:jc w:val="both"/>
        <w:rPr>
          <w:rFonts w:ascii="Barlow" w:hAnsi="Barlow" w:cs="Arial"/>
          <w:b/>
          <w:sz w:val="20"/>
          <w:szCs w:val="20"/>
        </w:rPr>
      </w:pPr>
      <w:r w:rsidRPr="00364C90">
        <w:rPr>
          <w:rFonts w:ascii="Barlow" w:hAnsi="Barlow" w:cs="Arial"/>
          <w:b/>
          <w:sz w:val="20"/>
          <w:szCs w:val="20"/>
        </w:rPr>
        <w:t>Activos Diferidos</w:t>
      </w:r>
    </w:p>
    <w:p w14:paraId="7B46E5D2" w14:textId="77777777" w:rsidR="00A62E37" w:rsidRPr="00364C90" w:rsidRDefault="00A62E37" w:rsidP="00A62E37">
      <w:pPr>
        <w:spacing w:line="240" w:lineRule="auto"/>
        <w:ind w:left="360"/>
        <w:jc w:val="both"/>
        <w:rPr>
          <w:rFonts w:ascii="Barlow" w:hAnsi="Barlow" w:cs="Arial"/>
          <w:sz w:val="20"/>
          <w:szCs w:val="20"/>
        </w:rPr>
      </w:pPr>
      <w:r w:rsidRPr="00364C90">
        <w:rPr>
          <w:rFonts w:ascii="Barlow" w:hAnsi="Barlow" w:cs="Arial"/>
          <w:sz w:val="20"/>
          <w:szCs w:val="20"/>
        </w:rPr>
        <w:t>14.</w:t>
      </w:r>
      <w:r w:rsidRPr="00364C90">
        <w:rPr>
          <w:rFonts w:ascii="Barlow" w:hAnsi="Barlow" w:cs="Arial"/>
          <w:b/>
          <w:sz w:val="20"/>
          <w:szCs w:val="20"/>
        </w:rPr>
        <w:t>-</w:t>
      </w:r>
      <w:r w:rsidRPr="00364C90">
        <w:rPr>
          <w:rFonts w:ascii="Barlow" w:hAnsi="Barlow" w:cs="Arial"/>
          <w:sz w:val="20"/>
          <w:szCs w:val="20"/>
        </w:rPr>
        <w:t xml:space="preserve"> El Fondo de Micro Créditos del Estado de Yucatán no maneja registros en Activos Diferidos.</w:t>
      </w:r>
    </w:p>
    <w:p w14:paraId="69EB9110" w14:textId="77777777" w:rsidR="00A62E37" w:rsidRPr="00364C90" w:rsidRDefault="00A62E37" w:rsidP="00A62E37">
      <w:pPr>
        <w:spacing w:line="240" w:lineRule="auto"/>
        <w:ind w:left="360"/>
        <w:jc w:val="both"/>
        <w:rPr>
          <w:rFonts w:ascii="Barlow" w:hAnsi="Barlow" w:cs="Arial"/>
          <w:sz w:val="20"/>
          <w:szCs w:val="20"/>
        </w:rPr>
      </w:pPr>
    </w:p>
    <w:p w14:paraId="0D2902AF" w14:textId="77777777" w:rsidR="00A62E37" w:rsidRPr="00364C90" w:rsidRDefault="00B111F7" w:rsidP="00A62E37">
      <w:pPr>
        <w:spacing w:line="240" w:lineRule="auto"/>
        <w:ind w:left="360"/>
        <w:jc w:val="both"/>
        <w:rPr>
          <w:rFonts w:ascii="Barlow" w:hAnsi="Barlow" w:cs="Arial"/>
          <w:b/>
          <w:sz w:val="20"/>
          <w:szCs w:val="20"/>
        </w:rPr>
      </w:pPr>
      <w:r w:rsidRPr="00364C90">
        <w:rPr>
          <w:rFonts w:ascii="Barlow" w:hAnsi="Barlow" w:cs="Arial"/>
          <w:b/>
          <w:sz w:val="20"/>
          <w:szCs w:val="20"/>
        </w:rPr>
        <w:t>Estimación por P</w:t>
      </w:r>
      <w:r w:rsidR="00375479" w:rsidRPr="00364C90">
        <w:rPr>
          <w:rFonts w:ascii="Barlow" w:hAnsi="Barlow" w:cs="Arial"/>
          <w:b/>
          <w:sz w:val="20"/>
          <w:szCs w:val="20"/>
        </w:rPr>
        <w:t>é</w:t>
      </w:r>
      <w:r w:rsidRPr="00364C90">
        <w:rPr>
          <w:rFonts w:ascii="Barlow" w:hAnsi="Barlow" w:cs="Arial"/>
          <w:b/>
          <w:sz w:val="20"/>
          <w:szCs w:val="20"/>
        </w:rPr>
        <w:t>rdida o</w:t>
      </w:r>
      <w:r w:rsidR="00A62E37" w:rsidRPr="00364C90">
        <w:rPr>
          <w:rFonts w:ascii="Barlow" w:hAnsi="Barlow" w:cs="Arial"/>
          <w:b/>
          <w:sz w:val="20"/>
          <w:szCs w:val="20"/>
        </w:rPr>
        <w:t xml:space="preserve"> Deterioro de Activos no Circulantes</w:t>
      </w:r>
    </w:p>
    <w:p w14:paraId="7958AE51" w14:textId="16F2DE8B" w:rsidR="00A62E37" w:rsidRPr="00364C90" w:rsidRDefault="00A62E37" w:rsidP="00A62E37">
      <w:pPr>
        <w:spacing w:line="240" w:lineRule="auto"/>
        <w:ind w:left="360"/>
        <w:jc w:val="both"/>
        <w:rPr>
          <w:rFonts w:ascii="Barlow" w:hAnsi="Barlow" w:cs="Arial"/>
          <w:sz w:val="20"/>
          <w:szCs w:val="20"/>
        </w:rPr>
      </w:pPr>
      <w:r w:rsidRPr="00364C90">
        <w:rPr>
          <w:rFonts w:ascii="Barlow" w:hAnsi="Barlow" w:cs="Arial"/>
          <w:sz w:val="20"/>
          <w:szCs w:val="20"/>
        </w:rPr>
        <w:t xml:space="preserve">15.-El Fondo de Micro Créditos del Estado de Yucatán no percibió al </w:t>
      </w:r>
      <w:r w:rsidR="00CB5BF2" w:rsidRPr="00364C90">
        <w:rPr>
          <w:rFonts w:ascii="Barlow" w:hAnsi="Barlow" w:cs="Arial"/>
          <w:sz w:val="20"/>
          <w:szCs w:val="20"/>
        </w:rPr>
        <w:t>3</w:t>
      </w:r>
      <w:r w:rsidR="00CC2A60" w:rsidRPr="00364C90">
        <w:rPr>
          <w:rFonts w:ascii="Barlow" w:hAnsi="Barlow" w:cs="Arial"/>
          <w:sz w:val="20"/>
          <w:szCs w:val="20"/>
        </w:rPr>
        <w:t>1</w:t>
      </w:r>
      <w:r w:rsidRPr="00364C90">
        <w:rPr>
          <w:rFonts w:ascii="Barlow" w:hAnsi="Barlow" w:cs="Arial"/>
          <w:sz w:val="20"/>
          <w:szCs w:val="20"/>
        </w:rPr>
        <w:t xml:space="preserve"> de </w:t>
      </w:r>
      <w:proofErr w:type="gramStart"/>
      <w:r w:rsidR="001217D9" w:rsidRPr="00364C90">
        <w:rPr>
          <w:rFonts w:ascii="Barlow" w:hAnsi="Barlow" w:cs="Arial"/>
          <w:sz w:val="20"/>
          <w:szCs w:val="20"/>
        </w:rPr>
        <w:t>Marzo</w:t>
      </w:r>
      <w:proofErr w:type="gramEnd"/>
      <w:r w:rsidR="006B4E61" w:rsidRPr="00364C90">
        <w:rPr>
          <w:rFonts w:ascii="Barlow" w:hAnsi="Barlow" w:cs="Arial"/>
          <w:sz w:val="20"/>
          <w:szCs w:val="20"/>
        </w:rPr>
        <w:t xml:space="preserve"> </w:t>
      </w:r>
      <w:r w:rsidRPr="00364C90">
        <w:rPr>
          <w:rFonts w:ascii="Barlow" w:hAnsi="Barlow" w:cs="Arial"/>
          <w:sz w:val="20"/>
          <w:szCs w:val="20"/>
        </w:rPr>
        <w:t>de 20</w:t>
      </w:r>
      <w:r w:rsidR="00CD2886" w:rsidRPr="00364C90">
        <w:rPr>
          <w:rFonts w:ascii="Barlow" w:hAnsi="Barlow" w:cs="Arial"/>
          <w:sz w:val="20"/>
          <w:szCs w:val="20"/>
        </w:rPr>
        <w:t>2</w:t>
      </w:r>
      <w:r w:rsidR="001217D9" w:rsidRPr="00364C90">
        <w:rPr>
          <w:rFonts w:ascii="Barlow" w:hAnsi="Barlow" w:cs="Arial"/>
          <w:sz w:val="20"/>
          <w:szCs w:val="20"/>
        </w:rPr>
        <w:t>2</w:t>
      </w:r>
      <w:r w:rsidRPr="00364C90">
        <w:rPr>
          <w:rFonts w:ascii="Barlow" w:hAnsi="Barlow" w:cs="Arial"/>
          <w:sz w:val="20"/>
          <w:szCs w:val="20"/>
        </w:rPr>
        <w:t xml:space="preserve"> cuentas incobrables, inversiones o deterioro de activos.</w:t>
      </w:r>
    </w:p>
    <w:p w14:paraId="5A2442D9" w14:textId="77777777" w:rsidR="00A62E37" w:rsidRPr="00364C90" w:rsidRDefault="00A62E37" w:rsidP="00A62E37">
      <w:pPr>
        <w:spacing w:line="240" w:lineRule="auto"/>
        <w:ind w:left="360"/>
        <w:jc w:val="both"/>
        <w:rPr>
          <w:rFonts w:ascii="Barlow" w:hAnsi="Barlow" w:cs="Arial"/>
          <w:sz w:val="20"/>
          <w:szCs w:val="20"/>
        </w:rPr>
      </w:pPr>
    </w:p>
    <w:p w14:paraId="3C256E8D" w14:textId="77777777" w:rsidR="00A62E37" w:rsidRPr="00364C90" w:rsidRDefault="00A62E37" w:rsidP="00A62E37">
      <w:pPr>
        <w:spacing w:line="240" w:lineRule="auto"/>
        <w:ind w:left="360"/>
        <w:jc w:val="both"/>
        <w:rPr>
          <w:rFonts w:ascii="Barlow" w:hAnsi="Barlow" w:cs="Arial"/>
          <w:b/>
          <w:sz w:val="20"/>
          <w:szCs w:val="20"/>
        </w:rPr>
      </w:pPr>
      <w:r w:rsidRPr="00364C90">
        <w:rPr>
          <w:rFonts w:ascii="Barlow" w:hAnsi="Barlow" w:cs="Arial"/>
          <w:b/>
          <w:sz w:val="20"/>
          <w:szCs w:val="20"/>
        </w:rPr>
        <w:t>Otros Activos no Circulantes</w:t>
      </w:r>
    </w:p>
    <w:p w14:paraId="030EEA66" w14:textId="77777777" w:rsidR="00A62E37" w:rsidRPr="00364C90" w:rsidRDefault="00A62E37" w:rsidP="00A62E37">
      <w:pPr>
        <w:spacing w:line="240" w:lineRule="auto"/>
        <w:ind w:left="360"/>
        <w:jc w:val="both"/>
        <w:rPr>
          <w:rFonts w:ascii="Barlow" w:hAnsi="Barlow" w:cs="Arial"/>
          <w:sz w:val="20"/>
          <w:szCs w:val="20"/>
        </w:rPr>
      </w:pPr>
      <w:r w:rsidRPr="00364C90">
        <w:rPr>
          <w:rFonts w:ascii="Barlow" w:hAnsi="Barlow" w:cs="Arial"/>
          <w:sz w:val="20"/>
          <w:szCs w:val="20"/>
        </w:rPr>
        <w:t xml:space="preserve">16.-El Fondo de Micro Créditos del Estado de Yucatán no maneja registros en este rubro. </w:t>
      </w:r>
    </w:p>
    <w:p w14:paraId="6E42EFFE" w14:textId="77777777" w:rsidR="00A22E67" w:rsidRPr="00364C90" w:rsidRDefault="00A22E67" w:rsidP="00A62E37">
      <w:pPr>
        <w:spacing w:line="240" w:lineRule="auto"/>
        <w:ind w:left="360"/>
        <w:jc w:val="both"/>
        <w:rPr>
          <w:rFonts w:ascii="Barlow" w:hAnsi="Barlow" w:cs="Arial"/>
          <w:sz w:val="20"/>
          <w:szCs w:val="20"/>
        </w:rPr>
      </w:pPr>
    </w:p>
    <w:p w14:paraId="18FDD22C" w14:textId="7E6A3F04" w:rsidR="00A22E67" w:rsidRPr="00364C90" w:rsidRDefault="00A22E67" w:rsidP="00A62E37">
      <w:pPr>
        <w:spacing w:line="240" w:lineRule="auto"/>
        <w:ind w:left="360"/>
        <w:jc w:val="both"/>
        <w:rPr>
          <w:rFonts w:ascii="Barlow" w:hAnsi="Barlow" w:cs="Arial"/>
          <w:b/>
          <w:sz w:val="20"/>
          <w:szCs w:val="20"/>
        </w:rPr>
      </w:pPr>
      <w:r w:rsidRPr="00364C90">
        <w:rPr>
          <w:rFonts w:ascii="Barlow" w:hAnsi="Barlow" w:cs="Arial"/>
          <w:b/>
          <w:sz w:val="20"/>
          <w:szCs w:val="20"/>
        </w:rPr>
        <w:t>Pasivo</w:t>
      </w:r>
      <w:r w:rsidR="00375479" w:rsidRPr="00364C90">
        <w:rPr>
          <w:rFonts w:ascii="Barlow" w:hAnsi="Barlow" w:cs="Arial"/>
          <w:b/>
          <w:sz w:val="20"/>
          <w:szCs w:val="20"/>
        </w:rPr>
        <w:t>s</w:t>
      </w:r>
      <w:r w:rsidRPr="00364C90">
        <w:rPr>
          <w:rFonts w:ascii="Barlow" w:hAnsi="Barlow" w:cs="Arial"/>
          <w:b/>
          <w:sz w:val="20"/>
          <w:szCs w:val="20"/>
        </w:rPr>
        <w:t xml:space="preserve"> Circulante </w:t>
      </w:r>
    </w:p>
    <w:p w14:paraId="5DAF8155" w14:textId="1BEF4AB4" w:rsidR="00855F01" w:rsidRPr="00364C90" w:rsidRDefault="00922973" w:rsidP="00855F01">
      <w:pPr>
        <w:spacing w:line="240" w:lineRule="auto"/>
        <w:jc w:val="both"/>
        <w:rPr>
          <w:rFonts w:ascii="Barlow" w:hAnsi="Barlow" w:cs="Arial"/>
          <w:sz w:val="20"/>
          <w:szCs w:val="20"/>
        </w:rPr>
      </w:pPr>
      <w:r w:rsidRPr="00364C90">
        <w:rPr>
          <w:rFonts w:ascii="Barlow" w:hAnsi="Barlow" w:cs="Arial"/>
          <w:sz w:val="20"/>
          <w:szCs w:val="20"/>
        </w:rPr>
        <w:t>1.-</w:t>
      </w:r>
      <w:r w:rsidR="00855F01" w:rsidRPr="00364C90">
        <w:rPr>
          <w:rFonts w:ascii="Barlow" w:hAnsi="Barlow" w:cs="Arial"/>
          <w:sz w:val="20"/>
          <w:szCs w:val="20"/>
        </w:rPr>
        <w:t xml:space="preserve"> El Fondo de Micro Créditos del Estado de Yucatán no maneja registros en Pasivos Circulante </w:t>
      </w:r>
    </w:p>
    <w:p w14:paraId="2DA4CBD3" w14:textId="1DD16FD2" w:rsidR="00922973" w:rsidRDefault="00922973" w:rsidP="00A62E37">
      <w:pPr>
        <w:spacing w:line="240" w:lineRule="auto"/>
        <w:ind w:left="360"/>
        <w:jc w:val="both"/>
        <w:rPr>
          <w:rFonts w:ascii="Barlow" w:hAnsi="Barlow" w:cs="Arial"/>
          <w:sz w:val="20"/>
          <w:szCs w:val="20"/>
        </w:rPr>
      </w:pPr>
    </w:p>
    <w:p w14:paraId="06BB9672" w14:textId="65874E02" w:rsidR="00364C90" w:rsidRDefault="00364C90" w:rsidP="00A62E37">
      <w:pPr>
        <w:spacing w:line="240" w:lineRule="auto"/>
        <w:ind w:left="360"/>
        <w:jc w:val="both"/>
        <w:rPr>
          <w:rFonts w:ascii="Barlow" w:hAnsi="Barlow" w:cs="Arial"/>
          <w:sz w:val="20"/>
          <w:szCs w:val="20"/>
        </w:rPr>
      </w:pPr>
    </w:p>
    <w:p w14:paraId="12C87E38" w14:textId="77777777" w:rsidR="00364C90" w:rsidRPr="00364C90" w:rsidRDefault="00364C90" w:rsidP="00A62E37">
      <w:pPr>
        <w:spacing w:line="240" w:lineRule="auto"/>
        <w:ind w:left="360"/>
        <w:jc w:val="both"/>
        <w:rPr>
          <w:rFonts w:ascii="Barlow" w:hAnsi="Barlow" w:cs="Arial"/>
          <w:sz w:val="20"/>
          <w:szCs w:val="20"/>
        </w:rPr>
      </w:pPr>
    </w:p>
    <w:p w14:paraId="16035B66" w14:textId="4A9281E5" w:rsidR="00922973" w:rsidRPr="00364C90" w:rsidRDefault="00922973" w:rsidP="00A62E37">
      <w:pPr>
        <w:spacing w:line="240" w:lineRule="auto"/>
        <w:ind w:left="360"/>
        <w:jc w:val="both"/>
        <w:rPr>
          <w:rFonts w:ascii="Barlow" w:hAnsi="Barlow" w:cs="Arial"/>
          <w:sz w:val="20"/>
          <w:szCs w:val="20"/>
        </w:rPr>
      </w:pPr>
    </w:p>
    <w:p w14:paraId="2F2E2679" w14:textId="16BB66DA" w:rsidR="00FB6C25" w:rsidRPr="00364C90" w:rsidRDefault="00FB6C25" w:rsidP="00FB6C25">
      <w:pPr>
        <w:spacing w:line="240" w:lineRule="auto"/>
        <w:ind w:left="360"/>
        <w:jc w:val="both"/>
        <w:rPr>
          <w:rFonts w:ascii="Barlow" w:hAnsi="Barlow" w:cs="Arial"/>
          <w:b/>
          <w:sz w:val="20"/>
          <w:szCs w:val="20"/>
        </w:rPr>
      </w:pPr>
      <w:r w:rsidRPr="00364C90">
        <w:rPr>
          <w:rFonts w:ascii="Barlow" w:hAnsi="Barlow" w:cs="Arial"/>
          <w:b/>
          <w:sz w:val="20"/>
          <w:szCs w:val="20"/>
        </w:rPr>
        <w:lastRenderedPageBreak/>
        <w:t>Pasivo no Circulante</w:t>
      </w:r>
    </w:p>
    <w:p w14:paraId="445148E5" w14:textId="2E6571FE" w:rsidR="00922973" w:rsidRPr="00364C90" w:rsidRDefault="00922973" w:rsidP="00A62E37">
      <w:pPr>
        <w:spacing w:line="240" w:lineRule="auto"/>
        <w:ind w:left="360"/>
        <w:jc w:val="both"/>
        <w:rPr>
          <w:rFonts w:ascii="Barlow" w:hAnsi="Barlow" w:cs="Arial"/>
          <w:sz w:val="20"/>
          <w:szCs w:val="20"/>
        </w:rPr>
      </w:pPr>
      <w:r w:rsidRPr="00364C90">
        <w:rPr>
          <w:rFonts w:ascii="Barlow" w:hAnsi="Barlow" w:cs="Arial"/>
          <w:sz w:val="20"/>
          <w:szCs w:val="20"/>
        </w:rPr>
        <w:t xml:space="preserve">                                                                           </w:t>
      </w:r>
    </w:p>
    <w:p w14:paraId="020F0517" w14:textId="30B40578" w:rsidR="00A22E67" w:rsidRPr="00364C90" w:rsidRDefault="00922973" w:rsidP="00922973">
      <w:pPr>
        <w:spacing w:line="240" w:lineRule="auto"/>
        <w:jc w:val="both"/>
        <w:rPr>
          <w:rFonts w:ascii="Barlow" w:hAnsi="Barlow" w:cs="Arial"/>
          <w:sz w:val="20"/>
          <w:szCs w:val="20"/>
        </w:rPr>
      </w:pPr>
      <w:r w:rsidRPr="00364C90">
        <w:rPr>
          <w:rFonts w:ascii="Barlow" w:hAnsi="Barlow" w:cs="Arial"/>
          <w:sz w:val="20"/>
          <w:szCs w:val="20"/>
        </w:rPr>
        <w:t xml:space="preserve">      </w:t>
      </w:r>
      <w:r w:rsidR="00FB6C25" w:rsidRPr="00364C90">
        <w:rPr>
          <w:rFonts w:ascii="Barlow" w:hAnsi="Barlow" w:cs="Arial"/>
          <w:sz w:val="20"/>
          <w:szCs w:val="20"/>
        </w:rPr>
        <w:t>2</w:t>
      </w:r>
      <w:r w:rsidRPr="00364C90">
        <w:rPr>
          <w:rFonts w:ascii="Barlow" w:hAnsi="Barlow" w:cs="Arial"/>
          <w:sz w:val="20"/>
          <w:szCs w:val="20"/>
        </w:rPr>
        <w:t xml:space="preserve">.-El Fondo de Micro Créditos del Estado de Yucatán no maneja registros en Pasivos No Circulante </w:t>
      </w:r>
    </w:p>
    <w:p w14:paraId="15430479" w14:textId="77777777" w:rsidR="00105B47" w:rsidRPr="00364C90" w:rsidRDefault="00105B47" w:rsidP="00A62E37">
      <w:pPr>
        <w:spacing w:line="240" w:lineRule="auto"/>
        <w:ind w:left="360"/>
        <w:jc w:val="both"/>
        <w:rPr>
          <w:rFonts w:ascii="Barlow" w:hAnsi="Barlow" w:cs="Arial"/>
          <w:b/>
          <w:sz w:val="20"/>
          <w:szCs w:val="20"/>
        </w:rPr>
      </w:pPr>
    </w:p>
    <w:p w14:paraId="470F4384" w14:textId="77777777" w:rsidR="00A22E67" w:rsidRPr="00364C90" w:rsidRDefault="00A22E67" w:rsidP="00A62E37">
      <w:pPr>
        <w:spacing w:line="240" w:lineRule="auto"/>
        <w:ind w:left="360"/>
        <w:jc w:val="both"/>
        <w:rPr>
          <w:rFonts w:ascii="Barlow" w:hAnsi="Barlow" w:cs="Arial"/>
          <w:b/>
          <w:sz w:val="20"/>
          <w:szCs w:val="20"/>
        </w:rPr>
      </w:pPr>
      <w:r w:rsidRPr="00364C90">
        <w:rPr>
          <w:rFonts w:ascii="Barlow" w:hAnsi="Barlow" w:cs="Arial"/>
          <w:b/>
          <w:sz w:val="20"/>
          <w:szCs w:val="20"/>
        </w:rPr>
        <w:t>II) NOTAS AL ESTADO DE ACTIVIDADES</w:t>
      </w:r>
    </w:p>
    <w:p w14:paraId="2F9DFA38" w14:textId="77777777" w:rsidR="00A22E67" w:rsidRPr="00364C90" w:rsidRDefault="00A22E67" w:rsidP="00A62E37">
      <w:pPr>
        <w:spacing w:line="240" w:lineRule="auto"/>
        <w:ind w:left="360"/>
        <w:jc w:val="both"/>
        <w:rPr>
          <w:rFonts w:ascii="Barlow" w:hAnsi="Barlow" w:cs="Arial"/>
          <w:sz w:val="20"/>
          <w:szCs w:val="20"/>
        </w:rPr>
      </w:pPr>
      <w:r w:rsidRPr="00364C90">
        <w:rPr>
          <w:rFonts w:ascii="Barlow" w:hAnsi="Barlow" w:cs="Arial"/>
          <w:sz w:val="20"/>
          <w:szCs w:val="20"/>
        </w:rPr>
        <w:t>Ingresos de Gestión</w:t>
      </w:r>
    </w:p>
    <w:p w14:paraId="5A94F2F6" w14:textId="77777777" w:rsidR="00A22E67" w:rsidRPr="00364C90" w:rsidRDefault="00A22E67" w:rsidP="00A62E37">
      <w:pPr>
        <w:spacing w:line="240" w:lineRule="auto"/>
        <w:ind w:left="360"/>
        <w:jc w:val="both"/>
        <w:rPr>
          <w:rFonts w:ascii="Barlow" w:hAnsi="Barlow" w:cs="Arial"/>
          <w:sz w:val="20"/>
          <w:szCs w:val="20"/>
        </w:rPr>
      </w:pPr>
      <w:r w:rsidRPr="00364C90">
        <w:rPr>
          <w:rFonts w:ascii="Barlow" w:hAnsi="Barlow" w:cs="Arial"/>
          <w:sz w:val="20"/>
          <w:szCs w:val="20"/>
        </w:rPr>
        <w:t>Representa el monto de los ingresos durante el ejercicio fiscal por los intereses ganados de las Cuentas Bancarias</w:t>
      </w:r>
    </w:p>
    <w:p w14:paraId="1F399F2F" w14:textId="77777777" w:rsidR="00A22E67" w:rsidRPr="00364C90" w:rsidRDefault="00A22E67" w:rsidP="00A62E37">
      <w:pPr>
        <w:spacing w:line="240" w:lineRule="auto"/>
        <w:ind w:left="360"/>
        <w:jc w:val="both"/>
        <w:rPr>
          <w:rFonts w:ascii="Barlow" w:hAnsi="Barlow" w:cs="Arial"/>
          <w:sz w:val="20"/>
          <w:szCs w:val="20"/>
        </w:rPr>
      </w:pPr>
      <w:r w:rsidRPr="00364C90">
        <w:rPr>
          <w:rFonts w:ascii="Barlow" w:hAnsi="Barlow" w:cs="Arial"/>
          <w:sz w:val="20"/>
          <w:szCs w:val="20"/>
        </w:rPr>
        <w:t>1.-Las Cuentas que integran los ingresos de la gestión, presentan</w:t>
      </w:r>
      <w:r w:rsidR="00B111F7" w:rsidRPr="00364C90">
        <w:rPr>
          <w:rFonts w:ascii="Barlow" w:hAnsi="Barlow" w:cs="Arial"/>
          <w:sz w:val="20"/>
          <w:szCs w:val="20"/>
        </w:rPr>
        <w:t xml:space="preserve"> los</w:t>
      </w:r>
      <w:r w:rsidRPr="00364C90">
        <w:rPr>
          <w:rFonts w:ascii="Barlow" w:hAnsi="Barlow" w:cs="Arial"/>
          <w:sz w:val="20"/>
          <w:szCs w:val="20"/>
        </w:rPr>
        <w:t xml:space="preserve"> siguientes saldos:</w:t>
      </w:r>
    </w:p>
    <w:p w14:paraId="009CA36C" w14:textId="77777777" w:rsidR="00A22E67" w:rsidRPr="00364C90" w:rsidRDefault="00A22E67" w:rsidP="00A62E37">
      <w:pPr>
        <w:spacing w:line="240" w:lineRule="auto"/>
        <w:ind w:left="360"/>
        <w:jc w:val="both"/>
        <w:rPr>
          <w:rFonts w:ascii="Barlow" w:hAnsi="Barlow" w:cs="Arial"/>
          <w:sz w:val="20"/>
          <w:szCs w:val="20"/>
        </w:rPr>
      </w:pPr>
    </w:p>
    <w:p w14:paraId="14361571" w14:textId="77777777" w:rsidR="00A22E67" w:rsidRPr="00364C90" w:rsidRDefault="00A22E67" w:rsidP="00CE599B">
      <w:pPr>
        <w:spacing w:line="240" w:lineRule="auto"/>
        <w:ind w:left="360" w:firstLine="2475"/>
        <w:rPr>
          <w:rFonts w:ascii="Barlow" w:hAnsi="Barlow" w:cs="Arial"/>
          <w:b/>
          <w:sz w:val="20"/>
          <w:szCs w:val="20"/>
        </w:rPr>
      </w:pPr>
      <w:r w:rsidRPr="00364C90">
        <w:rPr>
          <w:rFonts w:ascii="Barlow" w:hAnsi="Barlow" w:cs="Arial"/>
          <w:b/>
          <w:sz w:val="20"/>
          <w:szCs w:val="20"/>
        </w:rPr>
        <w:t>INGRESOS Y OTROS BENEFICIOS</w:t>
      </w:r>
    </w:p>
    <w:p w14:paraId="79E15429" w14:textId="77777777" w:rsidR="00A22E67" w:rsidRPr="00364C90" w:rsidRDefault="00A22E67" w:rsidP="00CE599B">
      <w:pPr>
        <w:spacing w:line="240" w:lineRule="auto"/>
        <w:ind w:left="360" w:firstLine="2475"/>
        <w:rPr>
          <w:rFonts w:ascii="Barlow" w:hAnsi="Barlow" w:cs="Arial"/>
          <w:b/>
          <w:sz w:val="20"/>
          <w:szCs w:val="20"/>
        </w:rPr>
      </w:pPr>
      <w:r w:rsidRPr="00364C90">
        <w:rPr>
          <w:rFonts w:ascii="Barlow" w:hAnsi="Barlow" w:cs="Arial"/>
          <w:b/>
          <w:sz w:val="20"/>
          <w:szCs w:val="20"/>
        </w:rPr>
        <w:t>INGRESOS DE GESTION</w:t>
      </w:r>
    </w:p>
    <w:p w14:paraId="54669281" w14:textId="7E03D6FC" w:rsidR="00A22E67" w:rsidRPr="00364C90" w:rsidRDefault="00A22E67" w:rsidP="00CE599B">
      <w:pPr>
        <w:spacing w:line="240" w:lineRule="auto"/>
        <w:ind w:left="360" w:firstLine="2475"/>
        <w:rPr>
          <w:rFonts w:ascii="Barlow" w:hAnsi="Barlow" w:cs="Arial"/>
          <w:b/>
          <w:sz w:val="20"/>
          <w:szCs w:val="20"/>
        </w:rPr>
      </w:pPr>
      <w:r w:rsidRPr="00364C90">
        <w:rPr>
          <w:rFonts w:ascii="Barlow" w:hAnsi="Barlow" w:cs="Arial"/>
          <w:sz w:val="20"/>
          <w:szCs w:val="20"/>
        </w:rPr>
        <w:t xml:space="preserve">PRODUCTOS  </w:t>
      </w:r>
      <w:r w:rsidR="00207088" w:rsidRPr="00364C90">
        <w:rPr>
          <w:rFonts w:ascii="Barlow" w:hAnsi="Barlow" w:cs="Arial"/>
          <w:sz w:val="20"/>
          <w:szCs w:val="20"/>
        </w:rPr>
        <w:t xml:space="preserve">                                            </w:t>
      </w:r>
      <w:r w:rsidRPr="00364C90">
        <w:rPr>
          <w:rFonts w:ascii="Barlow" w:hAnsi="Barlow" w:cs="Arial"/>
          <w:sz w:val="20"/>
          <w:szCs w:val="20"/>
        </w:rPr>
        <w:t xml:space="preserve">        </w:t>
      </w:r>
      <w:r w:rsidRPr="00364C90">
        <w:rPr>
          <w:rFonts w:ascii="Barlow" w:hAnsi="Barlow" w:cs="Arial"/>
          <w:b/>
          <w:sz w:val="20"/>
          <w:szCs w:val="20"/>
        </w:rPr>
        <w:t>$</w:t>
      </w:r>
      <w:r w:rsidR="002B1019" w:rsidRPr="00364C90">
        <w:rPr>
          <w:rFonts w:ascii="Barlow" w:hAnsi="Barlow" w:cs="Arial"/>
          <w:b/>
          <w:sz w:val="20"/>
          <w:szCs w:val="20"/>
        </w:rPr>
        <w:t xml:space="preserve"> </w:t>
      </w:r>
      <w:r w:rsidR="001217D9" w:rsidRPr="00364C90">
        <w:rPr>
          <w:rFonts w:ascii="Barlow" w:hAnsi="Barlow" w:cs="Arial"/>
          <w:b/>
          <w:sz w:val="20"/>
          <w:szCs w:val="20"/>
        </w:rPr>
        <w:t>3</w:t>
      </w:r>
      <w:r w:rsidRPr="00364C90">
        <w:rPr>
          <w:rFonts w:ascii="Barlow" w:hAnsi="Barlow" w:cs="Arial"/>
          <w:b/>
          <w:sz w:val="20"/>
          <w:szCs w:val="20"/>
        </w:rPr>
        <w:t>.00</w:t>
      </w:r>
    </w:p>
    <w:p w14:paraId="7E0F4CC8" w14:textId="77777777" w:rsidR="002308C3" w:rsidRPr="00364C90" w:rsidRDefault="002308C3" w:rsidP="00A62E37">
      <w:pPr>
        <w:spacing w:line="240" w:lineRule="auto"/>
        <w:ind w:left="360"/>
        <w:jc w:val="both"/>
        <w:rPr>
          <w:rFonts w:ascii="Barlow" w:hAnsi="Barlow" w:cs="Arial"/>
          <w:b/>
          <w:sz w:val="20"/>
          <w:szCs w:val="20"/>
        </w:rPr>
      </w:pPr>
    </w:p>
    <w:p w14:paraId="2C018068" w14:textId="77777777" w:rsidR="002308C3" w:rsidRPr="00364C90" w:rsidRDefault="002308C3" w:rsidP="00A62E37">
      <w:pPr>
        <w:spacing w:line="240" w:lineRule="auto"/>
        <w:ind w:left="360"/>
        <w:jc w:val="both"/>
        <w:rPr>
          <w:rFonts w:ascii="Barlow" w:hAnsi="Barlow" w:cs="Arial"/>
          <w:b/>
          <w:sz w:val="20"/>
          <w:szCs w:val="20"/>
        </w:rPr>
      </w:pPr>
      <w:r w:rsidRPr="00364C90">
        <w:rPr>
          <w:rFonts w:ascii="Barlow" w:hAnsi="Barlow" w:cs="Arial"/>
          <w:b/>
          <w:sz w:val="20"/>
          <w:szCs w:val="20"/>
        </w:rPr>
        <w:t>Gastos y Otras Pérdidas</w:t>
      </w:r>
    </w:p>
    <w:p w14:paraId="50A7D10D" w14:textId="2A039B4F" w:rsidR="002308C3" w:rsidRPr="00364C90" w:rsidRDefault="002308C3" w:rsidP="00A62E37">
      <w:pPr>
        <w:spacing w:line="240" w:lineRule="auto"/>
        <w:ind w:left="360"/>
        <w:jc w:val="both"/>
        <w:rPr>
          <w:rFonts w:ascii="Barlow" w:hAnsi="Barlow" w:cs="Arial"/>
          <w:sz w:val="20"/>
          <w:szCs w:val="20"/>
        </w:rPr>
      </w:pPr>
      <w:r w:rsidRPr="00364C90">
        <w:rPr>
          <w:rFonts w:ascii="Barlow" w:hAnsi="Barlow" w:cs="Arial"/>
          <w:sz w:val="20"/>
          <w:szCs w:val="20"/>
        </w:rPr>
        <w:t xml:space="preserve">1-El Fondo de Micro Créditos del Estado de Yucatán </w:t>
      </w:r>
      <w:r w:rsidR="00CD2886" w:rsidRPr="00364C90">
        <w:rPr>
          <w:rFonts w:ascii="Barlow" w:hAnsi="Barlow" w:cs="Arial"/>
          <w:sz w:val="20"/>
          <w:szCs w:val="20"/>
        </w:rPr>
        <w:t xml:space="preserve">no </w:t>
      </w:r>
      <w:r w:rsidRPr="00364C90">
        <w:rPr>
          <w:rFonts w:ascii="Barlow" w:hAnsi="Barlow" w:cs="Arial"/>
          <w:sz w:val="20"/>
          <w:szCs w:val="20"/>
        </w:rPr>
        <w:t xml:space="preserve">tiene saldo al </w:t>
      </w:r>
      <w:r w:rsidR="00CB5BF2" w:rsidRPr="00364C90">
        <w:rPr>
          <w:rFonts w:ascii="Barlow" w:hAnsi="Barlow" w:cs="Arial"/>
          <w:sz w:val="20"/>
          <w:szCs w:val="20"/>
        </w:rPr>
        <w:t>3</w:t>
      </w:r>
      <w:r w:rsidR="000D7BD7" w:rsidRPr="00364C90">
        <w:rPr>
          <w:rFonts w:ascii="Barlow" w:hAnsi="Barlow" w:cs="Arial"/>
          <w:sz w:val="20"/>
          <w:szCs w:val="20"/>
        </w:rPr>
        <w:t>1</w:t>
      </w:r>
      <w:r w:rsidR="00273F9D" w:rsidRPr="00364C90">
        <w:rPr>
          <w:rFonts w:ascii="Barlow" w:hAnsi="Barlow" w:cs="Arial"/>
          <w:sz w:val="20"/>
          <w:szCs w:val="20"/>
        </w:rPr>
        <w:t xml:space="preserve"> d</w:t>
      </w:r>
      <w:r w:rsidRPr="00364C90">
        <w:rPr>
          <w:rFonts w:ascii="Barlow" w:hAnsi="Barlow" w:cs="Arial"/>
          <w:sz w:val="20"/>
          <w:szCs w:val="20"/>
        </w:rPr>
        <w:t xml:space="preserve">e </w:t>
      </w:r>
      <w:proofErr w:type="gramStart"/>
      <w:r w:rsidR="001217D9" w:rsidRPr="00364C90">
        <w:rPr>
          <w:rFonts w:ascii="Barlow" w:hAnsi="Barlow" w:cs="Arial"/>
          <w:sz w:val="20"/>
          <w:szCs w:val="20"/>
        </w:rPr>
        <w:t>Marzo</w:t>
      </w:r>
      <w:proofErr w:type="gramEnd"/>
      <w:r w:rsidRPr="00364C90">
        <w:rPr>
          <w:rFonts w:ascii="Barlow" w:hAnsi="Barlow" w:cs="Arial"/>
          <w:sz w:val="20"/>
          <w:szCs w:val="20"/>
        </w:rPr>
        <w:t xml:space="preserve"> de 20</w:t>
      </w:r>
      <w:r w:rsidR="00CD2886" w:rsidRPr="00364C90">
        <w:rPr>
          <w:rFonts w:ascii="Barlow" w:hAnsi="Barlow" w:cs="Arial"/>
          <w:sz w:val="20"/>
          <w:szCs w:val="20"/>
        </w:rPr>
        <w:t>2</w:t>
      </w:r>
      <w:r w:rsidR="001217D9" w:rsidRPr="00364C90">
        <w:rPr>
          <w:rFonts w:ascii="Barlow" w:hAnsi="Barlow" w:cs="Arial"/>
          <w:sz w:val="20"/>
          <w:szCs w:val="20"/>
        </w:rPr>
        <w:t>2</w:t>
      </w:r>
      <w:r w:rsidRPr="00364C90">
        <w:rPr>
          <w:rFonts w:ascii="Barlow" w:hAnsi="Barlow" w:cs="Arial"/>
          <w:sz w:val="20"/>
          <w:szCs w:val="20"/>
        </w:rPr>
        <w:t>.</w:t>
      </w:r>
    </w:p>
    <w:p w14:paraId="510BAD33" w14:textId="77777777" w:rsidR="00207088" w:rsidRPr="00364C90" w:rsidRDefault="00207088" w:rsidP="00A62E37">
      <w:pPr>
        <w:spacing w:line="240" w:lineRule="auto"/>
        <w:ind w:left="360"/>
        <w:jc w:val="both"/>
        <w:rPr>
          <w:rFonts w:ascii="Barlow" w:hAnsi="Barlow" w:cs="Arial"/>
          <w:sz w:val="20"/>
          <w:szCs w:val="20"/>
        </w:rPr>
      </w:pPr>
    </w:p>
    <w:p w14:paraId="48005053" w14:textId="77777777" w:rsidR="002308C3" w:rsidRPr="00364C90" w:rsidRDefault="002308C3" w:rsidP="00A62E37">
      <w:pPr>
        <w:spacing w:line="240" w:lineRule="auto"/>
        <w:ind w:left="360"/>
        <w:jc w:val="both"/>
        <w:rPr>
          <w:rFonts w:ascii="Barlow" w:hAnsi="Barlow" w:cs="Arial"/>
          <w:b/>
          <w:sz w:val="20"/>
          <w:szCs w:val="20"/>
        </w:rPr>
      </w:pPr>
      <w:r w:rsidRPr="00364C90">
        <w:rPr>
          <w:rFonts w:ascii="Barlow" w:hAnsi="Barlow" w:cs="Arial"/>
          <w:b/>
          <w:sz w:val="20"/>
          <w:szCs w:val="20"/>
        </w:rPr>
        <w:t>SERVICIOS GENERALES</w:t>
      </w:r>
    </w:p>
    <w:p w14:paraId="4F164EFA" w14:textId="42C604E8" w:rsidR="002308C3" w:rsidRPr="00364C90" w:rsidRDefault="002308C3" w:rsidP="00CE599B">
      <w:pPr>
        <w:spacing w:line="240" w:lineRule="auto"/>
        <w:ind w:left="360"/>
        <w:jc w:val="center"/>
        <w:rPr>
          <w:rFonts w:ascii="Barlow" w:hAnsi="Barlow" w:cs="Arial"/>
          <w:b/>
          <w:sz w:val="20"/>
          <w:szCs w:val="20"/>
        </w:rPr>
      </w:pPr>
      <w:r w:rsidRPr="00364C90">
        <w:rPr>
          <w:rFonts w:ascii="Barlow" w:hAnsi="Barlow" w:cs="Arial"/>
          <w:b/>
          <w:sz w:val="20"/>
          <w:szCs w:val="20"/>
        </w:rPr>
        <w:t>Servicio</w:t>
      </w:r>
      <w:r w:rsidR="00D10F68" w:rsidRPr="00364C90">
        <w:rPr>
          <w:rFonts w:ascii="Barlow" w:hAnsi="Barlow" w:cs="Arial"/>
          <w:b/>
          <w:sz w:val="20"/>
          <w:szCs w:val="20"/>
        </w:rPr>
        <w:t>s</w:t>
      </w:r>
      <w:r w:rsidRPr="00364C90">
        <w:rPr>
          <w:rFonts w:ascii="Barlow" w:hAnsi="Barlow" w:cs="Arial"/>
          <w:b/>
          <w:sz w:val="20"/>
          <w:szCs w:val="20"/>
        </w:rPr>
        <w:t xml:space="preserve"> Financieros, Bancarios y Comerciales              </w:t>
      </w:r>
      <w:r w:rsidR="00CD2886" w:rsidRPr="00364C90">
        <w:rPr>
          <w:rFonts w:ascii="Barlow" w:hAnsi="Barlow" w:cs="Arial"/>
          <w:b/>
          <w:sz w:val="20"/>
          <w:szCs w:val="20"/>
        </w:rPr>
        <w:t>0.00</w:t>
      </w:r>
    </w:p>
    <w:p w14:paraId="25E0A9F5" w14:textId="77777777" w:rsidR="00207088" w:rsidRPr="00364C90" w:rsidRDefault="00207088" w:rsidP="00CE599B">
      <w:pPr>
        <w:spacing w:line="240" w:lineRule="auto"/>
        <w:ind w:left="360"/>
        <w:jc w:val="center"/>
        <w:rPr>
          <w:rFonts w:ascii="Barlow" w:hAnsi="Barlow" w:cs="Arial"/>
          <w:b/>
          <w:sz w:val="20"/>
          <w:szCs w:val="20"/>
        </w:rPr>
      </w:pPr>
    </w:p>
    <w:p w14:paraId="36E4ED60" w14:textId="77777777" w:rsidR="00C86251" w:rsidRPr="00364C90" w:rsidRDefault="00C86251" w:rsidP="00A62E37">
      <w:pPr>
        <w:spacing w:line="240" w:lineRule="auto"/>
        <w:ind w:left="360"/>
        <w:jc w:val="both"/>
        <w:rPr>
          <w:rFonts w:ascii="Barlow" w:hAnsi="Barlow" w:cs="Arial"/>
          <w:b/>
          <w:sz w:val="20"/>
          <w:szCs w:val="20"/>
        </w:rPr>
      </w:pPr>
      <w:r w:rsidRPr="00364C90">
        <w:rPr>
          <w:rFonts w:ascii="Barlow" w:hAnsi="Barlow" w:cs="Arial"/>
          <w:b/>
          <w:sz w:val="20"/>
          <w:szCs w:val="20"/>
        </w:rPr>
        <w:lastRenderedPageBreak/>
        <w:t>III) NOTAS AL ESTADO DE VARIACIONES EN LA HACIENDA PUBLICA</w:t>
      </w:r>
    </w:p>
    <w:p w14:paraId="07735FC2" w14:textId="77777777" w:rsidR="00C86251" w:rsidRPr="00364C90" w:rsidRDefault="00C86251" w:rsidP="00A62E37">
      <w:pPr>
        <w:spacing w:line="240" w:lineRule="auto"/>
        <w:ind w:left="360"/>
        <w:jc w:val="both"/>
        <w:rPr>
          <w:rFonts w:ascii="Barlow" w:hAnsi="Barlow" w:cs="Arial"/>
          <w:sz w:val="20"/>
          <w:szCs w:val="20"/>
        </w:rPr>
      </w:pPr>
      <w:r w:rsidRPr="00364C90">
        <w:rPr>
          <w:rFonts w:ascii="Barlow" w:hAnsi="Barlow" w:cs="Arial"/>
          <w:sz w:val="20"/>
          <w:szCs w:val="20"/>
        </w:rPr>
        <w:t>1.-En la cuenta de patrimonio contribuido presenta las siguientes variaciones:</w:t>
      </w:r>
    </w:p>
    <w:p w14:paraId="702D4DD2" w14:textId="77777777" w:rsidR="00C86251" w:rsidRPr="00364C90" w:rsidRDefault="00C86251" w:rsidP="00A62E37">
      <w:pPr>
        <w:spacing w:line="240" w:lineRule="auto"/>
        <w:ind w:left="360"/>
        <w:jc w:val="both"/>
        <w:rPr>
          <w:rFonts w:ascii="Barlow" w:hAnsi="Barlow" w:cs="Arial"/>
          <w:sz w:val="20"/>
          <w:szCs w:val="20"/>
        </w:rPr>
      </w:pPr>
    </w:p>
    <w:tbl>
      <w:tblPr>
        <w:tblStyle w:val="Tablaconcuadrcula"/>
        <w:tblW w:w="0" w:type="auto"/>
        <w:jc w:val="center"/>
        <w:tblLook w:val="04A0" w:firstRow="1" w:lastRow="0" w:firstColumn="1" w:lastColumn="0" w:noHBand="0" w:noVBand="1"/>
      </w:tblPr>
      <w:tblGrid>
        <w:gridCol w:w="3179"/>
        <w:gridCol w:w="1549"/>
        <w:gridCol w:w="1571"/>
        <w:gridCol w:w="1984"/>
      </w:tblGrid>
      <w:tr w:rsidR="003F0AB9" w:rsidRPr="00364C90" w14:paraId="67F6FC04" w14:textId="77777777" w:rsidTr="006D3461">
        <w:trPr>
          <w:trHeight w:val="668"/>
          <w:jc w:val="center"/>
        </w:trPr>
        <w:tc>
          <w:tcPr>
            <w:tcW w:w="3179" w:type="dxa"/>
          </w:tcPr>
          <w:p w14:paraId="150F61E9" w14:textId="77777777" w:rsidR="00C86251" w:rsidRPr="00364C90" w:rsidRDefault="00C86251" w:rsidP="003F0AB9">
            <w:pPr>
              <w:jc w:val="center"/>
              <w:rPr>
                <w:rFonts w:ascii="Barlow" w:hAnsi="Barlow" w:cs="Arial"/>
                <w:b/>
                <w:sz w:val="20"/>
                <w:szCs w:val="20"/>
              </w:rPr>
            </w:pPr>
            <w:r w:rsidRPr="00364C90">
              <w:rPr>
                <w:rFonts w:ascii="Barlow" w:hAnsi="Barlow" w:cs="Arial"/>
                <w:b/>
                <w:sz w:val="20"/>
                <w:szCs w:val="20"/>
              </w:rPr>
              <w:t>HACIENDA PUBLICA/PATRIMONIO</w:t>
            </w:r>
          </w:p>
        </w:tc>
        <w:tc>
          <w:tcPr>
            <w:tcW w:w="1549" w:type="dxa"/>
          </w:tcPr>
          <w:p w14:paraId="0A2BDB6C" w14:textId="77777777" w:rsidR="00C86251" w:rsidRPr="00364C90" w:rsidRDefault="003F0AB9" w:rsidP="003F0AB9">
            <w:pPr>
              <w:jc w:val="center"/>
              <w:rPr>
                <w:rFonts w:ascii="Barlow" w:hAnsi="Barlow" w:cs="Arial"/>
                <w:b/>
                <w:sz w:val="20"/>
                <w:szCs w:val="20"/>
              </w:rPr>
            </w:pPr>
            <w:r w:rsidRPr="00364C90">
              <w:rPr>
                <w:rFonts w:ascii="Barlow" w:hAnsi="Barlow" w:cs="Arial"/>
                <w:b/>
                <w:sz w:val="20"/>
                <w:szCs w:val="20"/>
              </w:rPr>
              <w:t>SALDO   INICIAL</w:t>
            </w:r>
          </w:p>
        </w:tc>
        <w:tc>
          <w:tcPr>
            <w:tcW w:w="1571" w:type="dxa"/>
          </w:tcPr>
          <w:p w14:paraId="4F8D856A" w14:textId="77777777" w:rsidR="00C86251" w:rsidRPr="00364C90" w:rsidRDefault="003F0AB9" w:rsidP="003F0AB9">
            <w:pPr>
              <w:jc w:val="center"/>
              <w:rPr>
                <w:rFonts w:ascii="Barlow" w:hAnsi="Barlow" w:cs="Arial"/>
                <w:b/>
                <w:sz w:val="20"/>
                <w:szCs w:val="20"/>
              </w:rPr>
            </w:pPr>
            <w:r w:rsidRPr="00364C90">
              <w:rPr>
                <w:rFonts w:ascii="Barlow" w:hAnsi="Barlow" w:cs="Arial"/>
                <w:b/>
                <w:sz w:val="20"/>
                <w:szCs w:val="20"/>
              </w:rPr>
              <w:t>VARIACIONES</w:t>
            </w:r>
          </w:p>
        </w:tc>
        <w:tc>
          <w:tcPr>
            <w:tcW w:w="1984" w:type="dxa"/>
          </w:tcPr>
          <w:p w14:paraId="034422C8" w14:textId="77777777" w:rsidR="00C86251" w:rsidRPr="00364C90" w:rsidRDefault="003F0AB9" w:rsidP="003F0AB9">
            <w:pPr>
              <w:jc w:val="center"/>
              <w:rPr>
                <w:rFonts w:ascii="Barlow" w:hAnsi="Barlow" w:cs="Arial"/>
                <w:b/>
                <w:sz w:val="20"/>
                <w:szCs w:val="20"/>
              </w:rPr>
            </w:pPr>
            <w:r w:rsidRPr="00364C90">
              <w:rPr>
                <w:rFonts w:ascii="Barlow" w:hAnsi="Barlow" w:cs="Arial"/>
                <w:b/>
                <w:sz w:val="20"/>
                <w:szCs w:val="20"/>
              </w:rPr>
              <w:t>SALDO FINAL</w:t>
            </w:r>
          </w:p>
        </w:tc>
      </w:tr>
      <w:tr w:rsidR="003F0AB9" w:rsidRPr="00364C90" w14:paraId="1940805D" w14:textId="77777777" w:rsidTr="006D3461">
        <w:trPr>
          <w:jc w:val="center"/>
        </w:trPr>
        <w:tc>
          <w:tcPr>
            <w:tcW w:w="3179" w:type="dxa"/>
          </w:tcPr>
          <w:p w14:paraId="092F097D" w14:textId="77777777" w:rsidR="00C86251" w:rsidRPr="00364C90" w:rsidRDefault="003F0AB9" w:rsidP="00A62E37">
            <w:pPr>
              <w:jc w:val="both"/>
              <w:rPr>
                <w:rFonts w:ascii="Barlow" w:hAnsi="Barlow" w:cs="Arial"/>
                <w:sz w:val="20"/>
                <w:szCs w:val="20"/>
              </w:rPr>
            </w:pPr>
            <w:r w:rsidRPr="00364C90">
              <w:rPr>
                <w:rFonts w:ascii="Barlow" w:hAnsi="Barlow" w:cs="Arial"/>
                <w:sz w:val="20"/>
                <w:szCs w:val="20"/>
              </w:rPr>
              <w:t>APORTACIONES</w:t>
            </w:r>
          </w:p>
        </w:tc>
        <w:tc>
          <w:tcPr>
            <w:tcW w:w="1549" w:type="dxa"/>
          </w:tcPr>
          <w:p w14:paraId="6C8BB755" w14:textId="77777777" w:rsidR="00C86251" w:rsidRPr="00364C90" w:rsidRDefault="00375479" w:rsidP="00302B53">
            <w:pPr>
              <w:ind w:right="-185"/>
              <w:jc w:val="both"/>
              <w:rPr>
                <w:rFonts w:ascii="Barlow" w:hAnsi="Barlow" w:cs="Arial"/>
                <w:b/>
                <w:sz w:val="20"/>
                <w:szCs w:val="20"/>
              </w:rPr>
            </w:pPr>
            <w:r w:rsidRPr="00364C90">
              <w:rPr>
                <w:rFonts w:ascii="Barlow" w:hAnsi="Barlow" w:cs="Arial"/>
                <w:b/>
                <w:sz w:val="20"/>
                <w:szCs w:val="20"/>
              </w:rPr>
              <w:t xml:space="preserve">$ </w:t>
            </w:r>
            <w:r w:rsidR="00302B53" w:rsidRPr="00364C90">
              <w:rPr>
                <w:rFonts w:ascii="Barlow" w:hAnsi="Barlow" w:cs="Arial"/>
                <w:b/>
                <w:sz w:val="20"/>
                <w:szCs w:val="20"/>
              </w:rPr>
              <w:t>8</w:t>
            </w:r>
            <w:r w:rsidR="003F0AB9" w:rsidRPr="00364C90">
              <w:rPr>
                <w:rFonts w:ascii="Barlow" w:hAnsi="Barlow" w:cs="Arial"/>
                <w:b/>
                <w:sz w:val="20"/>
                <w:szCs w:val="20"/>
              </w:rPr>
              <w:t>´</w:t>
            </w:r>
            <w:r w:rsidR="00302B53" w:rsidRPr="00364C90">
              <w:rPr>
                <w:rFonts w:ascii="Barlow" w:hAnsi="Barlow" w:cs="Arial"/>
                <w:b/>
                <w:sz w:val="20"/>
                <w:szCs w:val="20"/>
              </w:rPr>
              <w:t>69</w:t>
            </w:r>
            <w:r w:rsidR="003F0AB9" w:rsidRPr="00364C90">
              <w:rPr>
                <w:rFonts w:ascii="Barlow" w:hAnsi="Barlow" w:cs="Arial"/>
                <w:b/>
                <w:sz w:val="20"/>
                <w:szCs w:val="20"/>
              </w:rPr>
              <w:t>0,000.00</w:t>
            </w:r>
          </w:p>
        </w:tc>
        <w:tc>
          <w:tcPr>
            <w:tcW w:w="1571" w:type="dxa"/>
          </w:tcPr>
          <w:p w14:paraId="47051730" w14:textId="77777777" w:rsidR="00C86251" w:rsidRPr="00364C90" w:rsidRDefault="003F0AB9" w:rsidP="00302B53">
            <w:pPr>
              <w:jc w:val="right"/>
              <w:rPr>
                <w:rFonts w:ascii="Barlow" w:hAnsi="Barlow" w:cs="Arial"/>
                <w:b/>
                <w:sz w:val="20"/>
                <w:szCs w:val="20"/>
              </w:rPr>
            </w:pPr>
            <w:r w:rsidRPr="00364C90">
              <w:rPr>
                <w:rFonts w:ascii="Barlow" w:hAnsi="Barlow" w:cs="Arial"/>
                <w:b/>
                <w:sz w:val="20"/>
                <w:szCs w:val="20"/>
              </w:rPr>
              <w:t>0.00</w:t>
            </w:r>
          </w:p>
        </w:tc>
        <w:tc>
          <w:tcPr>
            <w:tcW w:w="1984" w:type="dxa"/>
          </w:tcPr>
          <w:p w14:paraId="29576814" w14:textId="77777777" w:rsidR="00C86251" w:rsidRPr="00364C90" w:rsidRDefault="00B86D09" w:rsidP="00B86D09">
            <w:pPr>
              <w:jc w:val="right"/>
              <w:rPr>
                <w:rFonts w:ascii="Barlow" w:hAnsi="Barlow" w:cs="Arial"/>
                <w:b/>
                <w:sz w:val="20"/>
                <w:szCs w:val="20"/>
              </w:rPr>
            </w:pPr>
            <w:r w:rsidRPr="00364C90">
              <w:rPr>
                <w:rFonts w:ascii="Barlow" w:hAnsi="Barlow" w:cs="Arial"/>
                <w:b/>
                <w:sz w:val="20"/>
                <w:szCs w:val="20"/>
              </w:rPr>
              <w:t xml:space="preserve">$ </w:t>
            </w:r>
            <w:r w:rsidR="003F0AB9" w:rsidRPr="00364C90">
              <w:rPr>
                <w:rFonts w:ascii="Barlow" w:hAnsi="Barlow" w:cs="Arial"/>
                <w:b/>
                <w:sz w:val="20"/>
                <w:szCs w:val="20"/>
              </w:rPr>
              <w:t>8</w:t>
            </w:r>
            <w:r w:rsidRPr="00364C90">
              <w:rPr>
                <w:rFonts w:ascii="Barlow" w:hAnsi="Barlow" w:cs="Arial"/>
                <w:b/>
                <w:sz w:val="20"/>
                <w:szCs w:val="20"/>
              </w:rPr>
              <w:t>´</w:t>
            </w:r>
            <w:r w:rsidR="003F0AB9" w:rsidRPr="00364C90">
              <w:rPr>
                <w:rFonts w:ascii="Barlow" w:hAnsi="Barlow" w:cs="Arial"/>
                <w:b/>
                <w:sz w:val="20"/>
                <w:szCs w:val="20"/>
              </w:rPr>
              <w:t>690,000.00</w:t>
            </w:r>
          </w:p>
        </w:tc>
      </w:tr>
      <w:tr w:rsidR="00B86D09" w:rsidRPr="00364C90" w14:paraId="794AB8E2" w14:textId="77777777" w:rsidTr="006D3461">
        <w:trPr>
          <w:jc w:val="center"/>
        </w:trPr>
        <w:tc>
          <w:tcPr>
            <w:tcW w:w="3179" w:type="dxa"/>
          </w:tcPr>
          <w:p w14:paraId="5A8932FF" w14:textId="77777777" w:rsidR="00B86D09" w:rsidRPr="00364C90" w:rsidRDefault="00B86D09" w:rsidP="00B86D09">
            <w:pPr>
              <w:rPr>
                <w:rFonts w:ascii="Barlow" w:hAnsi="Barlow" w:cs="Arial"/>
                <w:sz w:val="20"/>
                <w:szCs w:val="20"/>
              </w:rPr>
            </w:pPr>
            <w:r w:rsidRPr="00364C90">
              <w:rPr>
                <w:rFonts w:ascii="Barlow" w:hAnsi="Barlow" w:cs="Arial"/>
                <w:sz w:val="20"/>
                <w:szCs w:val="20"/>
              </w:rPr>
              <w:t>PATRIMONIO NO RESTRINGIDO</w:t>
            </w:r>
          </w:p>
        </w:tc>
        <w:tc>
          <w:tcPr>
            <w:tcW w:w="1549" w:type="dxa"/>
          </w:tcPr>
          <w:p w14:paraId="5C7637DA" w14:textId="77777777" w:rsidR="00B86D09" w:rsidRPr="00364C90" w:rsidRDefault="00B86D09" w:rsidP="00B86D09">
            <w:pPr>
              <w:jc w:val="right"/>
              <w:rPr>
                <w:rFonts w:ascii="Barlow" w:hAnsi="Barlow" w:cs="Arial"/>
                <w:b/>
                <w:sz w:val="20"/>
                <w:szCs w:val="20"/>
              </w:rPr>
            </w:pPr>
            <w:r w:rsidRPr="00364C90">
              <w:rPr>
                <w:rFonts w:ascii="Barlow" w:hAnsi="Barlow" w:cs="Arial"/>
                <w:b/>
                <w:sz w:val="20"/>
                <w:szCs w:val="20"/>
              </w:rPr>
              <w:t>0.00</w:t>
            </w:r>
          </w:p>
        </w:tc>
        <w:tc>
          <w:tcPr>
            <w:tcW w:w="1571" w:type="dxa"/>
          </w:tcPr>
          <w:p w14:paraId="3E499085" w14:textId="77777777" w:rsidR="00B86D09" w:rsidRPr="00364C90" w:rsidRDefault="00B86D09" w:rsidP="00B86D09">
            <w:pPr>
              <w:jc w:val="right"/>
              <w:rPr>
                <w:rFonts w:ascii="Barlow" w:hAnsi="Barlow" w:cs="Arial"/>
                <w:b/>
                <w:sz w:val="20"/>
                <w:szCs w:val="20"/>
              </w:rPr>
            </w:pPr>
            <w:r w:rsidRPr="00364C90">
              <w:rPr>
                <w:rFonts w:ascii="Barlow" w:hAnsi="Barlow" w:cs="Arial"/>
                <w:b/>
                <w:sz w:val="20"/>
                <w:szCs w:val="20"/>
              </w:rPr>
              <w:t>0.00</w:t>
            </w:r>
          </w:p>
        </w:tc>
        <w:tc>
          <w:tcPr>
            <w:tcW w:w="1984" w:type="dxa"/>
          </w:tcPr>
          <w:p w14:paraId="273A0E7E" w14:textId="77777777" w:rsidR="00B86D09" w:rsidRPr="00364C90" w:rsidRDefault="00B86D09" w:rsidP="00B86D09">
            <w:pPr>
              <w:jc w:val="right"/>
              <w:rPr>
                <w:rFonts w:ascii="Barlow" w:hAnsi="Barlow" w:cs="Arial"/>
                <w:b/>
                <w:sz w:val="20"/>
                <w:szCs w:val="20"/>
              </w:rPr>
            </w:pPr>
            <w:r w:rsidRPr="00364C90">
              <w:rPr>
                <w:rFonts w:ascii="Barlow" w:hAnsi="Barlow" w:cs="Arial"/>
                <w:b/>
                <w:sz w:val="20"/>
                <w:szCs w:val="20"/>
              </w:rPr>
              <w:t>0.00</w:t>
            </w:r>
          </w:p>
        </w:tc>
      </w:tr>
      <w:tr w:rsidR="00B86D09" w:rsidRPr="00364C90" w14:paraId="1B73103B" w14:textId="77777777" w:rsidTr="006D3461">
        <w:trPr>
          <w:jc w:val="center"/>
        </w:trPr>
        <w:tc>
          <w:tcPr>
            <w:tcW w:w="3179" w:type="dxa"/>
          </w:tcPr>
          <w:p w14:paraId="42A3B062" w14:textId="77777777" w:rsidR="00B86D09" w:rsidRPr="00364C90" w:rsidRDefault="00B86D09" w:rsidP="00B86D09">
            <w:pPr>
              <w:jc w:val="both"/>
              <w:rPr>
                <w:rFonts w:ascii="Barlow" w:hAnsi="Barlow" w:cs="Arial"/>
                <w:sz w:val="20"/>
                <w:szCs w:val="20"/>
              </w:rPr>
            </w:pPr>
            <w:r w:rsidRPr="00364C90">
              <w:rPr>
                <w:rFonts w:ascii="Barlow" w:hAnsi="Barlow" w:cs="Arial"/>
                <w:sz w:val="20"/>
                <w:szCs w:val="20"/>
              </w:rPr>
              <w:t>DONACIONES DE CAPITAL</w:t>
            </w:r>
          </w:p>
        </w:tc>
        <w:tc>
          <w:tcPr>
            <w:tcW w:w="1549" w:type="dxa"/>
          </w:tcPr>
          <w:p w14:paraId="1CB28A3A" w14:textId="77777777" w:rsidR="00B86D09" w:rsidRPr="00364C90" w:rsidRDefault="00B86D09" w:rsidP="00B86D09">
            <w:pPr>
              <w:jc w:val="right"/>
              <w:rPr>
                <w:rFonts w:ascii="Barlow" w:hAnsi="Barlow" w:cs="Arial"/>
                <w:b/>
                <w:sz w:val="20"/>
                <w:szCs w:val="20"/>
              </w:rPr>
            </w:pPr>
            <w:r w:rsidRPr="00364C90">
              <w:rPr>
                <w:rFonts w:ascii="Barlow" w:hAnsi="Barlow" w:cs="Arial"/>
                <w:b/>
                <w:sz w:val="20"/>
                <w:szCs w:val="20"/>
              </w:rPr>
              <w:t>0.00</w:t>
            </w:r>
          </w:p>
        </w:tc>
        <w:tc>
          <w:tcPr>
            <w:tcW w:w="1571" w:type="dxa"/>
          </w:tcPr>
          <w:p w14:paraId="086D98C2" w14:textId="77777777" w:rsidR="00B86D09" w:rsidRPr="00364C90" w:rsidRDefault="00B86D09" w:rsidP="00B86D09">
            <w:pPr>
              <w:jc w:val="right"/>
              <w:rPr>
                <w:rFonts w:ascii="Barlow" w:hAnsi="Barlow" w:cs="Arial"/>
                <w:b/>
                <w:sz w:val="20"/>
                <w:szCs w:val="20"/>
              </w:rPr>
            </w:pPr>
            <w:r w:rsidRPr="00364C90">
              <w:rPr>
                <w:rFonts w:ascii="Barlow" w:hAnsi="Barlow" w:cs="Arial"/>
                <w:b/>
                <w:sz w:val="20"/>
                <w:szCs w:val="20"/>
              </w:rPr>
              <w:t>0.00</w:t>
            </w:r>
          </w:p>
        </w:tc>
        <w:tc>
          <w:tcPr>
            <w:tcW w:w="1984" w:type="dxa"/>
          </w:tcPr>
          <w:p w14:paraId="6F89FB1A" w14:textId="77777777" w:rsidR="00B86D09" w:rsidRPr="00364C90" w:rsidRDefault="00B86D09" w:rsidP="00B86D09">
            <w:pPr>
              <w:jc w:val="right"/>
              <w:rPr>
                <w:rFonts w:ascii="Barlow" w:hAnsi="Barlow" w:cs="Arial"/>
                <w:b/>
                <w:sz w:val="20"/>
                <w:szCs w:val="20"/>
              </w:rPr>
            </w:pPr>
            <w:r w:rsidRPr="00364C90">
              <w:rPr>
                <w:rFonts w:ascii="Barlow" w:hAnsi="Barlow" w:cs="Arial"/>
                <w:b/>
                <w:sz w:val="20"/>
                <w:szCs w:val="20"/>
              </w:rPr>
              <w:t>0.00</w:t>
            </w:r>
          </w:p>
        </w:tc>
      </w:tr>
      <w:tr w:rsidR="00B86D09" w:rsidRPr="00364C90" w14:paraId="49528F34" w14:textId="77777777" w:rsidTr="006D3461">
        <w:trPr>
          <w:jc w:val="center"/>
        </w:trPr>
        <w:tc>
          <w:tcPr>
            <w:tcW w:w="3179" w:type="dxa"/>
          </w:tcPr>
          <w:p w14:paraId="28425D9C" w14:textId="77777777" w:rsidR="00B86D09" w:rsidRPr="00364C90" w:rsidRDefault="00B86D09" w:rsidP="00B86D09">
            <w:pPr>
              <w:jc w:val="both"/>
              <w:rPr>
                <w:rFonts w:ascii="Barlow" w:hAnsi="Barlow" w:cs="Arial"/>
                <w:sz w:val="20"/>
                <w:szCs w:val="20"/>
              </w:rPr>
            </w:pPr>
            <w:r w:rsidRPr="00364C90">
              <w:rPr>
                <w:rFonts w:ascii="Barlow" w:hAnsi="Barlow" w:cs="Arial"/>
                <w:sz w:val="20"/>
                <w:szCs w:val="20"/>
              </w:rPr>
              <w:t>PATRIMONIO DONADO</w:t>
            </w:r>
          </w:p>
        </w:tc>
        <w:tc>
          <w:tcPr>
            <w:tcW w:w="1549" w:type="dxa"/>
          </w:tcPr>
          <w:p w14:paraId="150DE9AA" w14:textId="77777777" w:rsidR="00B86D09" w:rsidRPr="00364C90" w:rsidRDefault="00B86D09" w:rsidP="00B86D09">
            <w:pPr>
              <w:jc w:val="right"/>
              <w:rPr>
                <w:rFonts w:ascii="Barlow" w:hAnsi="Barlow" w:cs="Arial"/>
                <w:b/>
                <w:sz w:val="20"/>
                <w:szCs w:val="20"/>
              </w:rPr>
            </w:pPr>
            <w:r w:rsidRPr="00364C90">
              <w:rPr>
                <w:rFonts w:ascii="Barlow" w:hAnsi="Barlow" w:cs="Arial"/>
                <w:b/>
                <w:sz w:val="20"/>
                <w:szCs w:val="20"/>
              </w:rPr>
              <w:t>0.00</w:t>
            </w:r>
          </w:p>
        </w:tc>
        <w:tc>
          <w:tcPr>
            <w:tcW w:w="1571" w:type="dxa"/>
          </w:tcPr>
          <w:p w14:paraId="51C9D6E1" w14:textId="77777777" w:rsidR="00B86D09" w:rsidRPr="00364C90" w:rsidRDefault="00B86D09" w:rsidP="00B86D09">
            <w:pPr>
              <w:jc w:val="right"/>
              <w:rPr>
                <w:rFonts w:ascii="Barlow" w:hAnsi="Barlow" w:cs="Arial"/>
                <w:b/>
                <w:sz w:val="20"/>
                <w:szCs w:val="20"/>
              </w:rPr>
            </w:pPr>
            <w:r w:rsidRPr="00364C90">
              <w:rPr>
                <w:rFonts w:ascii="Barlow" w:hAnsi="Barlow" w:cs="Arial"/>
                <w:b/>
                <w:sz w:val="20"/>
                <w:szCs w:val="20"/>
              </w:rPr>
              <w:t>0.00</w:t>
            </w:r>
          </w:p>
        </w:tc>
        <w:tc>
          <w:tcPr>
            <w:tcW w:w="1984" w:type="dxa"/>
          </w:tcPr>
          <w:p w14:paraId="47455173" w14:textId="77777777" w:rsidR="00B86D09" w:rsidRPr="00364C90" w:rsidRDefault="00B86D09" w:rsidP="00B86D09">
            <w:pPr>
              <w:jc w:val="right"/>
              <w:rPr>
                <w:rFonts w:ascii="Barlow" w:hAnsi="Barlow" w:cs="Arial"/>
                <w:b/>
                <w:sz w:val="20"/>
                <w:szCs w:val="20"/>
              </w:rPr>
            </w:pPr>
            <w:r w:rsidRPr="00364C90">
              <w:rPr>
                <w:rFonts w:ascii="Barlow" w:hAnsi="Barlow" w:cs="Arial"/>
                <w:b/>
                <w:sz w:val="20"/>
                <w:szCs w:val="20"/>
              </w:rPr>
              <w:t>0.00</w:t>
            </w:r>
          </w:p>
        </w:tc>
      </w:tr>
      <w:tr w:rsidR="00B86D09" w:rsidRPr="00364C90" w14:paraId="2D713B74" w14:textId="77777777" w:rsidTr="006D3461">
        <w:trPr>
          <w:jc w:val="center"/>
        </w:trPr>
        <w:tc>
          <w:tcPr>
            <w:tcW w:w="3179" w:type="dxa"/>
          </w:tcPr>
          <w:p w14:paraId="7F4CA357" w14:textId="77777777" w:rsidR="00B86D09" w:rsidRPr="00364C90" w:rsidRDefault="00B86D09" w:rsidP="00B86D09">
            <w:pPr>
              <w:rPr>
                <w:rFonts w:ascii="Barlow" w:hAnsi="Barlow" w:cs="Arial"/>
                <w:sz w:val="20"/>
                <w:szCs w:val="20"/>
              </w:rPr>
            </w:pPr>
            <w:r w:rsidRPr="00364C90">
              <w:rPr>
                <w:rFonts w:ascii="Barlow" w:hAnsi="Barlow" w:cs="Arial"/>
                <w:sz w:val="20"/>
                <w:szCs w:val="20"/>
              </w:rPr>
              <w:t>ACTUALIZACION DE LA HACIENDA PUBLICA/PATRIMONIO</w:t>
            </w:r>
          </w:p>
        </w:tc>
        <w:tc>
          <w:tcPr>
            <w:tcW w:w="1549" w:type="dxa"/>
          </w:tcPr>
          <w:p w14:paraId="3A233E90" w14:textId="77777777" w:rsidR="00B86D09" w:rsidRPr="00364C90" w:rsidRDefault="00B86D09" w:rsidP="00B86D09">
            <w:pPr>
              <w:jc w:val="right"/>
              <w:rPr>
                <w:rFonts w:ascii="Barlow" w:hAnsi="Barlow" w:cs="Arial"/>
                <w:b/>
                <w:sz w:val="20"/>
                <w:szCs w:val="20"/>
              </w:rPr>
            </w:pPr>
            <w:r w:rsidRPr="00364C90">
              <w:rPr>
                <w:rFonts w:ascii="Barlow" w:hAnsi="Barlow" w:cs="Arial"/>
                <w:b/>
                <w:sz w:val="20"/>
                <w:szCs w:val="20"/>
              </w:rPr>
              <w:t>0.00</w:t>
            </w:r>
          </w:p>
        </w:tc>
        <w:tc>
          <w:tcPr>
            <w:tcW w:w="1571" w:type="dxa"/>
          </w:tcPr>
          <w:p w14:paraId="7523DAD3" w14:textId="77777777" w:rsidR="00B86D09" w:rsidRPr="00364C90" w:rsidRDefault="00B86D09" w:rsidP="00B86D09">
            <w:pPr>
              <w:jc w:val="right"/>
              <w:rPr>
                <w:rFonts w:ascii="Barlow" w:hAnsi="Barlow" w:cs="Arial"/>
                <w:b/>
                <w:sz w:val="20"/>
                <w:szCs w:val="20"/>
              </w:rPr>
            </w:pPr>
            <w:r w:rsidRPr="00364C90">
              <w:rPr>
                <w:rFonts w:ascii="Barlow" w:hAnsi="Barlow" w:cs="Arial"/>
                <w:b/>
                <w:sz w:val="20"/>
                <w:szCs w:val="20"/>
              </w:rPr>
              <w:t>0.00</w:t>
            </w:r>
          </w:p>
        </w:tc>
        <w:tc>
          <w:tcPr>
            <w:tcW w:w="1984" w:type="dxa"/>
          </w:tcPr>
          <w:p w14:paraId="7B8EB98C" w14:textId="77777777" w:rsidR="00B86D09" w:rsidRPr="00364C90" w:rsidRDefault="00B86D09" w:rsidP="00B86D09">
            <w:pPr>
              <w:jc w:val="right"/>
              <w:rPr>
                <w:rFonts w:ascii="Barlow" w:hAnsi="Barlow" w:cs="Arial"/>
                <w:b/>
                <w:sz w:val="20"/>
                <w:szCs w:val="20"/>
              </w:rPr>
            </w:pPr>
            <w:r w:rsidRPr="00364C90">
              <w:rPr>
                <w:rFonts w:ascii="Barlow" w:hAnsi="Barlow" w:cs="Arial"/>
                <w:b/>
                <w:sz w:val="20"/>
                <w:szCs w:val="20"/>
              </w:rPr>
              <w:t>0.00</w:t>
            </w:r>
          </w:p>
        </w:tc>
      </w:tr>
    </w:tbl>
    <w:p w14:paraId="6C0293E6" w14:textId="77777777" w:rsidR="00C86251" w:rsidRPr="00364C90" w:rsidRDefault="00C86251" w:rsidP="00A62E37">
      <w:pPr>
        <w:spacing w:line="240" w:lineRule="auto"/>
        <w:ind w:left="360"/>
        <w:jc w:val="both"/>
        <w:rPr>
          <w:rFonts w:ascii="Barlow" w:hAnsi="Barlow" w:cs="Arial"/>
          <w:sz w:val="20"/>
          <w:szCs w:val="20"/>
        </w:rPr>
      </w:pPr>
    </w:p>
    <w:p w14:paraId="39F0D8B0" w14:textId="77777777" w:rsidR="001D16E2" w:rsidRPr="00364C90" w:rsidRDefault="00B86D09" w:rsidP="00A62E37">
      <w:pPr>
        <w:spacing w:line="240" w:lineRule="auto"/>
        <w:ind w:left="360"/>
        <w:jc w:val="both"/>
        <w:rPr>
          <w:rFonts w:ascii="Barlow" w:hAnsi="Barlow" w:cs="Arial"/>
          <w:sz w:val="20"/>
          <w:szCs w:val="20"/>
        </w:rPr>
      </w:pPr>
      <w:r w:rsidRPr="00364C90">
        <w:rPr>
          <w:rFonts w:ascii="Barlow" w:hAnsi="Barlow" w:cs="Arial"/>
          <w:sz w:val="20"/>
          <w:szCs w:val="20"/>
        </w:rPr>
        <w:t>2.-En la cuenta de patrimonio generado se acumula el resultado de ejercicios anteriores y se integran</w:t>
      </w:r>
      <w:r w:rsidR="00B111F7" w:rsidRPr="00364C90">
        <w:rPr>
          <w:rFonts w:ascii="Barlow" w:hAnsi="Barlow" w:cs="Arial"/>
          <w:sz w:val="20"/>
          <w:szCs w:val="20"/>
        </w:rPr>
        <w:t xml:space="preserve"> de</w:t>
      </w:r>
      <w:r w:rsidRPr="00364C90">
        <w:rPr>
          <w:rFonts w:ascii="Barlow" w:hAnsi="Barlow" w:cs="Arial"/>
          <w:sz w:val="20"/>
          <w:szCs w:val="20"/>
        </w:rPr>
        <w:t xml:space="preserve"> la siguiente forma:</w:t>
      </w:r>
    </w:p>
    <w:p w14:paraId="67B5B4C6" w14:textId="77777777" w:rsidR="00B86D09" w:rsidRPr="00364C90" w:rsidRDefault="00B86D09" w:rsidP="00A62E37">
      <w:pPr>
        <w:spacing w:line="240" w:lineRule="auto"/>
        <w:ind w:left="360"/>
        <w:jc w:val="both"/>
        <w:rPr>
          <w:rFonts w:ascii="Barlow" w:hAnsi="Barlow" w:cs="Arial"/>
          <w:sz w:val="20"/>
          <w:szCs w:val="20"/>
        </w:rPr>
      </w:pPr>
    </w:p>
    <w:tbl>
      <w:tblPr>
        <w:tblStyle w:val="Tablaconcuadrcula"/>
        <w:tblW w:w="0" w:type="auto"/>
        <w:jc w:val="center"/>
        <w:tblLayout w:type="fixed"/>
        <w:tblLook w:val="04A0" w:firstRow="1" w:lastRow="0" w:firstColumn="1" w:lastColumn="0" w:noHBand="0" w:noVBand="1"/>
      </w:tblPr>
      <w:tblGrid>
        <w:gridCol w:w="3320"/>
        <w:gridCol w:w="1702"/>
        <w:gridCol w:w="1701"/>
        <w:gridCol w:w="1745"/>
      </w:tblGrid>
      <w:tr w:rsidR="00CA7C8C" w:rsidRPr="00364C90" w14:paraId="7B5C227D" w14:textId="77777777" w:rsidTr="00207088">
        <w:trPr>
          <w:trHeight w:val="871"/>
          <w:jc w:val="center"/>
        </w:trPr>
        <w:tc>
          <w:tcPr>
            <w:tcW w:w="3320" w:type="dxa"/>
          </w:tcPr>
          <w:p w14:paraId="40E4EBCB" w14:textId="77777777" w:rsidR="00B86D09" w:rsidRPr="00364C90" w:rsidRDefault="00B86D09" w:rsidP="00B86D09">
            <w:pPr>
              <w:jc w:val="center"/>
              <w:rPr>
                <w:rFonts w:ascii="Barlow" w:hAnsi="Barlow" w:cs="Arial"/>
                <w:b/>
                <w:sz w:val="20"/>
                <w:szCs w:val="20"/>
              </w:rPr>
            </w:pPr>
            <w:r w:rsidRPr="00364C90">
              <w:rPr>
                <w:rFonts w:ascii="Barlow" w:hAnsi="Barlow" w:cs="Arial"/>
                <w:b/>
                <w:sz w:val="20"/>
                <w:szCs w:val="20"/>
              </w:rPr>
              <w:t>HACIENDA PUBLICA/PATRIMONIO GENERADO</w:t>
            </w:r>
          </w:p>
        </w:tc>
        <w:tc>
          <w:tcPr>
            <w:tcW w:w="1702" w:type="dxa"/>
          </w:tcPr>
          <w:p w14:paraId="293698C0" w14:textId="77777777" w:rsidR="00B86D09" w:rsidRPr="00364C90" w:rsidRDefault="00B86D09" w:rsidP="00B86D09">
            <w:pPr>
              <w:jc w:val="center"/>
              <w:rPr>
                <w:rFonts w:ascii="Barlow" w:hAnsi="Barlow" w:cs="Arial"/>
                <w:b/>
                <w:sz w:val="20"/>
                <w:szCs w:val="20"/>
              </w:rPr>
            </w:pPr>
            <w:r w:rsidRPr="00364C90">
              <w:rPr>
                <w:rFonts w:ascii="Barlow" w:hAnsi="Barlow" w:cs="Arial"/>
                <w:b/>
                <w:sz w:val="20"/>
                <w:szCs w:val="20"/>
              </w:rPr>
              <w:t>SALDO INICIAL</w:t>
            </w:r>
          </w:p>
        </w:tc>
        <w:tc>
          <w:tcPr>
            <w:tcW w:w="1701" w:type="dxa"/>
          </w:tcPr>
          <w:p w14:paraId="2E8EB499" w14:textId="77777777" w:rsidR="00B86D09" w:rsidRPr="00364C90" w:rsidRDefault="00B86D09" w:rsidP="00B86D09">
            <w:pPr>
              <w:jc w:val="center"/>
              <w:rPr>
                <w:rFonts w:ascii="Barlow" w:hAnsi="Barlow" w:cs="Arial"/>
                <w:b/>
                <w:sz w:val="20"/>
                <w:szCs w:val="20"/>
              </w:rPr>
            </w:pPr>
            <w:r w:rsidRPr="00364C90">
              <w:rPr>
                <w:rFonts w:ascii="Barlow" w:hAnsi="Barlow" w:cs="Arial"/>
                <w:b/>
                <w:sz w:val="20"/>
                <w:szCs w:val="20"/>
              </w:rPr>
              <w:t>VARIACIONES</w:t>
            </w:r>
          </w:p>
        </w:tc>
        <w:tc>
          <w:tcPr>
            <w:tcW w:w="1745" w:type="dxa"/>
          </w:tcPr>
          <w:p w14:paraId="33B329EC" w14:textId="77777777" w:rsidR="00B86D09" w:rsidRPr="00364C90" w:rsidRDefault="00B86D09" w:rsidP="00B86D09">
            <w:pPr>
              <w:jc w:val="center"/>
              <w:rPr>
                <w:rFonts w:ascii="Barlow" w:hAnsi="Barlow" w:cs="Arial"/>
                <w:b/>
                <w:sz w:val="20"/>
                <w:szCs w:val="20"/>
              </w:rPr>
            </w:pPr>
            <w:r w:rsidRPr="00364C90">
              <w:rPr>
                <w:rFonts w:ascii="Barlow" w:hAnsi="Barlow" w:cs="Arial"/>
                <w:b/>
                <w:sz w:val="20"/>
                <w:szCs w:val="20"/>
              </w:rPr>
              <w:t>SALDO FINAL</w:t>
            </w:r>
          </w:p>
        </w:tc>
      </w:tr>
      <w:tr w:rsidR="00CA7C8C" w:rsidRPr="00364C90" w14:paraId="506352E8" w14:textId="77777777" w:rsidTr="00207088">
        <w:trPr>
          <w:jc w:val="center"/>
        </w:trPr>
        <w:tc>
          <w:tcPr>
            <w:tcW w:w="3320" w:type="dxa"/>
          </w:tcPr>
          <w:p w14:paraId="18A41ADC" w14:textId="77777777" w:rsidR="00B86D09" w:rsidRPr="00364C90" w:rsidRDefault="00B86D09" w:rsidP="00A62E37">
            <w:pPr>
              <w:jc w:val="both"/>
              <w:rPr>
                <w:rFonts w:ascii="Barlow" w:hAnsi="Barlow" w:cs="Arial"/>
                <w:sz w:val="20"/>
                <w:szCs w:val="20"/>
              </w:rPr>
            </w:pPr>
            <w:r w:rsidRPr="00364C90">
              <w:rPr>
                <w:rFonts w:ascii="Barlow" w:hAnsi="Barlow" w:cs="Arial"/>
                <w:sz w:val="20"/>
                <w:szCs w:val="20"/>
              </w:rPr>
              <w:t>RESULTADOS DE EJERCICIOS ANTERIORES</w:t>
            </w:r>
          </w:p>
        </w:tc>
        <w:tc>
          <w:tcPr>
            <w:tcW w:w="1702" w:type="dxa"/>
          </w:tcPr>
          <w:p w14:paraId="6AA730BA" w14:textId="59ADE3F3" w:rsidR="00B86D09" w:rsidRPr="00364C90" w:rsidRDefault="00B86D09" w:rsidP="00302B53">
            <w:pPr>
              <w:jc w:val="right"/>
              <w:rPr>
                <w:rFonts w:ascii="Barlow" w:hAnsi="Barlow" w:cs="Arial"/>
                <w:b/>
                <w:sz w:val="20"/>
                <w:szCs w:val="20"/>
              </w:rPr>
            </w:pPr>
            <w:r w:rsidRPr="00364C90">
              <w:rPr>
                <w:rFonts w:ascii="Barlow" w:hAnsi="Barlow" w:cs="Arial"/>
                <w:b/>
                <w:sz w:val="20"/>
                <w:szCs w:val="20"/>
              </w:rPr>
              <w:t xml:space="preserve">$ </w:t>
            </w:r>
            <w:r w:rsidR="00302B53" w:rsidRPr="00364C90">
              <w:rPr>
                <w:rFonts w:ascii="Barlow" w:hAnsi="Barlow" w:cs="Arial"/>
                <w:b/>
                <w:sz w:val="20"/>
                <w:szCs w:val="20"/>
              </w:rPr>
              <w:t>1,539,</w:t>
            </w:r>
            <w:r w:rsidR="00231B05" w:rsidRPr="00364C90">
              <w:rPr>
                <w:rFonts w:ascii="Barlow" w:hAnsi="Barlow" w:cs="Arial"/>
                <w:b/>
                <w:sz w:val="20"/>
                <w:szCs w:val="20"/>
              </w:rPr>
              <w:t>3</w:t>
            </w:r>
            <w:r w:rsidR="001217D9" w:rsidRPr="00364C90">
              <w:rPr>
                <w:rFonts w:ascii="Barlow" w:hAnsi="Barlow" w:cs="Arial"/>
                <w:b/>
                <w:sz w:val="20"/>
                <w:szCs w:val="20"/>
              </w:rPr>
              <w:t>08</w:t>
            </w:r>
            <w:r w:rsidRPr="00364C90">
              <w:rPr>
                <w:rFonts w:ascii="Barlow" w:hAnsi="Barlow" w:cs="Arial"/>
                <w:b/>
                <w:sz w:val="20"/>
                <w:szCs w:val="20"/>
              </w:rPr>
              <w:t>.00</w:t>
            </w:r>
          </w:p>
        </w:tc>
        <w:tc>
          <w:tcPr>
            <w:tcW w:w="1701" w:type="dxa"/>
          </w:tcPr>
          <w:p w14:paraId="2B05425D" w14:textId="77777777" w:rsidR="00B86D09" w:rsidRPr="00364C90" w:rsidRDefault="00302B53" w:rsidP="00B86D09">
            <w:pPr>
              <w:jc w:val="right"/>
              <w:rPr>
                <w:rFonts w:ascii="Barlow" w:hAnsi="Barlow" w:cs="Arial"/>
                <w:b/>
                <w:sz w:val="20"/>
                <w:szCs w:val="20"/>
              </w:rPr>
            </w:pPr>
            <w:r w:rsidRPr="00364C90">
              <w:rPr>
                <w:rFonts w:ascii="Barlow" w:hAnsi="Barlow" w:cs="Arial"/>
                <w:b/>
                <w:sz w:val="20"/>
                <w:szCs w:val="20"/>
              </w:rPr>
              <w:t>0</w:t>
            </w:r>
            <w:r w:rsidR="00B86D09" w:rsidRPr="00364C90">
              <w:rPr>
                <w:rFonts w:ascii="Barlow" w:hAnsi="Barlow" w:cs="Arial"/>
                <w:b/>
                <w:sz w:val="20"/>
                <w:szCs w:val="20"/>
              </w:rPr>
              <w:t>.00</w:t>
            </w:r>
          </w:p>
        </w:tc>
        <w:tc>
          <w:tcPr>
            <w:tcW w:w="1745" w:type="dxa"/>
          </w:tcPr>
          <w:p w14:paraId="03CFA7C1" w14:textId="238CB61A" w:rsidR="00B86D09" w:rsidRPr="00364C90" w:rsidRDefault="00B86D09" w:rsidP="00302B53">
            <w:pPr>
              <w:jc w:val="right"/>
              <w:rPr>
                <w:rFonts w:ascii="Barlow" w:hAnsi="Barlow" w:cs="Arial"/>
                <w:b/>
                <w:sz w:val="20"/>
                <w:szCs w:val="20"/>
              </w:rPr>
            </w:pPr>
            <w:r w:rsidRPr="00364C90">
              <w:rPr>
                <w:rFonts w:ascii="Barlow" w:hAnsi="Barlow" w:cs="Arial"/>
                <w:b/>
                <w:sz w:val="20"/>
                <w:szCs w:val="20"/>
              </w:rPr>
              <w:t>$ 1’53</w:t>
            </w:r>
            <w:r w:rsidR="00302B53" w:rsidRPr="00364C90">
              <w:rPr>
                <w:rFonts w:ascii="Barlow" w:hAnsi="Barlow" w:cs="Arial"/>
                <w:b/>
                <w:sz w:val="20"/>
                <w:szCs w:val="20"/>
              </w:rPr>
              <w:t>9</w:t>
            </w:r>
            <w:r w:rsidRPr="00364C90">
              <w:rPr>
                <w:rFonts w:ascii="Barlow" w:hAnsi="Barlow" w:cs="Arial"/>
                <w:b/>
                <w:sz w:val="20"/>
                <w:szCs w:val="20"/>
              </w:rPr>
              <w:t>,</w:t>
            </w:r>
            <w:r w:rsidR="00302B53" w:rsidRPr="00364C90">
              <w:rPr>
                <w:rFonts w:ascii="Barlow" w:hAnsi="Barlow" w:cs="Arial"/>
                <w:b/>
                <w:sz w:val="20"/>
                <w:szCs w:val="20"/>
              </w:rPr>
              <w:t>3</w:t>
            </w:r>
            <w:r w:rsidR="001217D9" w:rsidRPr="00364C90">
              <w:rPr>
                <w:rFonts w:ascii="Barlow" w:hAnsi="Barlow" w:cs="Arial"/>
                <w:b/>
                <w:sz w:val="20"/>
                <w:szCs w:val="20"/>
              </w:rPr>
              <w:t>08</w:t>
            </w:r>
            <w:r w:rsidRPr="00364C90">
              <w:rPr>
                <w:rFonts w:ascii="Barlow" w:hAnsi="Barlow" w:cs="Arial"/>
                <w:b/>
                <w:sz w:val="20"/>
                <w:szCs w:val="20"/>
              </w:rPr>
              <w:t>.00</w:t>
            </w:r>
          </w:p>
        </w:tc>
      </w:tr>
      <w:tr w:rsidR="00CA7C8C" w:rsidRPr="00364C90" w14:paraId="2207E991" w14:textId="77777777" w:rsidTr="00207088">
        <w:trPr>
          <w:jc w:val="center"/>
        </w:trPr>
        <w:tc>
          <w:tcPr>
            <w:tcW w:w="3320" w:type="dxa"/>
          </w:tcPr>
          <w:p w14:paraId="0D70662D" w14:textId="77777777" w:rsidR="00B86D09" w:rsidRPr="00364C90" w:rsidRDefault="00B86D09" w:rsidP="00A62E37">
            <w:pPr>
              <w:jc w:val="both"/>
              <w:rPr>
                <w:rFonts w:ascii="Barlow" w:hAnsi="Barlow" w:cs="Arial"/>
                <w:sz w:val="20"/>
                <w:szCs w:val="20"/>
              </w:rPr>
            </w:pPr>
            <w:r w:rsidRPr="00364C90">
              <w:rPr>
                <w:rFonts w:ascii="Barlow" w:hAnsi="Barlow" w:cs="Arial"/>
                <w:sz w:val="20"/>
                <w:szCs w:val="20"/>
              </w:rPr>
              <w:t>REVALUOS</w:t>
            </w:r>
          </w:p>
        </w:tc>
        <w:tc>
          <w:tcPr>
            <w:tcW w:w="1702" w:type="dxa"/>
          </w:tcPr>
          <w:p w14:paraId="2C0C824C" w14:textId="77777777" w:rsidR="00B86D09" w:rsidRPr="00364C90" w:rsidRDefault="00BE007C" w:rsidP="00B86D09">
            <w:pPr>
              <w:jc w:val="right"/>
              <w:rPr>
                <w:rFonts w:ascii="Barlow" w:hAnsi="Barlow" w:cs="Arial"/>
                <w:b/>
                <w:sz w:val="20"/>
                <w:szCs w:val="20"/>
              </w:rPr>
            </w:pPr>
            <w:r w:rsidRPr="00364C90">
              <w:rPr>
                <w:rFonts w:ascii="Barlow" w:hAnsi="Barlow" w:cs="Arial"/>
                <w:b/>
                <w:sz w:val="20"/>
                <w:szCs w:val="20"/>
              </w:rPr>
              <w:t xml:space="preserve">       </w:t>
            </w:r>
            <w:r w:rsidR="00B86D09" w:rsidRPr="00364C90">
              <w:rPr>
                <w:rFonts w:ascii="Barlow" w:hAnsi="Barlow" w:cs="Arial"/>
                <w:b/>
                <w:sz w:val="20"/>
                <w:szCs w:val="20"/>
              </w:rPr>
              <w:t>0.00</w:t>
            </w:r>
          </w:p>
        </w:tc>
        <w:tc>
          <w:tcPr>
            <w:tcW w:w="1701" w:type="dxa"/>
          </w:tcPr>
          <w:p w14:paraId="76EF6F0E" w14:textId="77777777" w:rsidR="00B86D09" w:rsidRPr="00364C90" w:rsidRDefault="00BE007C" w:rsidP="00B86D09">
            <w:pPr>
              <w:jc w:val="right"/>
              <w:rPr>
                <w:rFonts w:ascii="Barlow" w:hAnsi="Barlow" w:cs="Arial"/>
                <w:b/>
                <w:sz w:val="20"/>
                <w:szCs w:val="20"/>
              </w:rPr>
            </w:pPr>
            <w:r w:rsidRPr="00364C90">
              <w:rPr>
                <w:rFonts w:ascii="Barlow" w:hAnsi="Barlow" w:cs="Arial"/>
                <w:b/>
                <w:sz w:val="20"/>
                <w:szCs w:val="20"/>
              </w:rPr>
              <w:t xml:space="preserve">        </w:t>
            </w:r>
            <w:r w:rsidR="00B86D09" w:rsidRPr="00364C90">
              <w:rPr>
                <w:rFonts w:ascii="Barlow" w:hAnsi="Barlow" w:cs="Arial"/>
                <w:b/>
                <w:sz w:val="20"/>
                <w:szCs w:val="20"/>
              </w:rPr>
              <w:t>0.00</w:t>
            </w:r>
          </w:p>
        </w:tc>
        <w:tc>
          <w:tcPr>
            <w:tcW w:w="1745" w:type="dxa"/>
          </w:tcPr>
          <w:p w14:paraId="5A8456EF" w14:textId="77777777" w:rsidR="00B86D09" w:rsidRPr="00364C90" w:rsidRDefault="00BE007C" w:rsidP="00B86D09">
            <w:pPr>
              <w:jc w:val="right"/>
              <w:rPr>
                <w:rFonts w:ascii="Barlow" w:hAnsi="Barlow" w:cs="Arial"/>
                <w:b/>
                <w:sz w:val="20"/>
                <w:szCs w:val="20"/>
              </w:rPr>
            </w:pPr>
            <w:r w:rsidRPr="00364C90">
              <w:rPr>
                <w:rFonts w:ascii="Barlow" w:hAnsi="Barlow" w:cs="Arial"/>
                <w:b/>
                <w:sz w:val="20"/>
                <w:szCs w:val="20"/>
              </w:rPr>
              <w:t xml:space="preserve">     </w:t>
            </w:r>
            <w:r w:rsidR="00B86D09" w:rsidRPr="00364C90">
              <w:rPr>
                <w:rFonts w:ascii="Barlow" w:hAnsi="Barlow" w:cs="Arial"/>
                <w:b/>
                <w:sz w:val="20"/>
                <w:szCs w:val="20"/>
              </w:rPr>
              <w:t>0.00</w:t>
            </w:r>
          </w:p>
        </w:tc>
      </w:tr>
      <w:tr w:rsidR="00CA7C8C" w:rsidRPr="00364C90" w14:paraId="5FE25543" w14:textId="77777777" w:rsidTr="00207088">
        <w:trPr>
          <w:jc w:val="center"/>
        </w:trPr>
        <w:tc>
          <w:tcPr>
            <w:tcW w:w="3320" w:type="dxa"/>
          </w:tcPr>
          <w:p w14:paraId="249811E1" w14:textId="77777777" w:rsidR="00B86D09" w:rsidRPr="00364C90" w:rsidRDefault="00B86D09" w:rsidP="00A62E37">
            <w:pPr>
              <w:jc w:val="both"/>
              <w:rPr>
                <w:rFonts w:ascii="Barlow" w:hAnsi="Barlow" w:cs="Arial"/>
                <w:sz w:val="20"/>
                <w:szCs w:val="20"/>
              </w:rPr>
            </w:pPr>
            <w:r w:rsidRPr="00364C90">
              <w:rPr>
                <w:rFonts w:ascii="Barlow" w:hAnsi="Barlow" w:cs="Arial"/>
                <w:sz w:val="20"/>
                <w:szCs w:val="20"/>
              </w:rPr>
              <w:t>RECTIFICACIONES DE RESULT. DE EJERC. ANTERIORES</w:t>
            </w:r>
          </w:p>
        </w:tc>
        <w:tc>
          <w:tcPr>
            <w:tcW w:w="1702" w:type="dxa"/>
          </w:tcPr>
          <w:p w14:paraId="78F2B309" w14:textId="77777777" w:rsidR="00B86D09" w:rsidRPr="00364C90" w:rsidRDefault="00BE007C" w:rsidP="00B86D09">
            <w:pPr>
              <w:jc w:val="right"/>
              <w:rPr>
                <w:rFonts w:ascii="Barlow" w:hAnsi="Barlow" w:cs="Arial"/>
                <w:b/>
                <w:sz w:val="20"/>
                <w:szCs w:val="20"/>
              </w:rPr>
            </w:pPr>
            <w:r w:rsidRPr="00364C90">
              <w:rPr>
                <w:rFonts w:ascii="Barlow" w:hAnsi="Barlow" w:cs="Arial"/>
                <w:b/>
                <w:sz w:val="20"/>
                <w:szCs w:val="20"/>
              </w:rPr>
              <w:t xml:space="preserve">       </w:t>
            </w:r>
            <w:r w:rsidR="00B86D09" w:rsidRPr="00364C90">
              <w:rPr>
                <w:rFonts w:ascii="Barlow" w:hAnsi="Barlow" w:cs="Arial"/>
                <w:b/>
                <w:sz w:val="20"/>
                <w:szCs w:val="20"/>
              </w:rPr>
              <w:t>0.00</w:t>
            </w:r>
          </w:p>
        </w:tc>
        <w:tc>
          <w:tcPr>
            <w:tcW w:w="1701" w:type="dxa"/>
          </w:tcPr>
          <w:p w14:paraId="11CB595B" w14:textId="77777777" w:rsidR="00B86D09" w:rsidRPr="00364C90" w:rsidRDefault="00BE007C" w:rsidP="00B86D09">
            <w:pPr>
              <w:jc w:val="right"/>
              <w:rPr>
                <w:rFonts w:ascii="Barlow" w:hAnsi="Barlow" w:cs="Arial"/>
                <w:b/>
                <w:sz w:val="20"/>
                <w:szCs w:val="20"/>
              </w:rPr>
            </w:pPr>
            <w:r w:rsidRPr="00364C90">
              <w:rPr>
                <w:rFonts w:ascii="Barlow" w:hAnsi="Barlow" w:cs="Arial"/>
                <w:b/>
                <w:sz w:val="20"/>
                <w:szCs w:val="20"/>
              </w:rPr>
              <w:t xml:space="preserve">        </w:t>
            </w:r>
            <w:r w:rsidR="00B86D09" w:rsidRPr="00364C90">
              <w:rPr>
                <w:rFonts w:ascii="Barlow" w:hAnsi="Barlow" w:cs="Arial"/>
                <w:b/>
                <w:sz w:val="20"/>
                <w:szCs w:val="20"/>
              </w:rPr>
              <w:t>0.00</w:t>
            </w:r>
          </w:p>
        </w:tc>
        <w:tc>
          <w:tcPr>
            <w:tcW w:w="1745" w:type="dxa"/>
          </w:tcPr>
          <w:p w14:paraId="412FBFEA" w14:textId="77777777" w:rsidR="00B86D09" w:rsidRPr="00364C90" w:rsidRDefault="00BE007C" w:rsidP="00BE007C">
            <w:pPr>
              <w:jc w:val="center"/>
              <w:rPr>
                <w:rFonts w:ascii="Barlow" w:hAnsi="Barlow" w:cs="Arial"/>
                <w:b/>
                <w:sz w:val="20"/>
                <w:szCs w:val="20"/>
              </w:rPr>
            </w:pPr>
            <w:r w:rsidRPr="00364C90">
              <w:rPr>
                <w:rFonts w:ascii="Barlow" w:hAnsi="Barlow" w:cs="Arial"/>
                <w:b/>
                <w:sz w:val="20"/>
                <w:szCs w:val="20"/>
              </w:rPr>
              <w:t xml:space="preserve">                    </w:t>
            </w:r>
            <w:r w:rsidR="00B86D09" w:rsidRPr="00364C90">
              <w:rPr>
                <w:rFonts w:ascii="Barlow" w:hAnsi="Barlow" w:cs="Arial"/>
                <w:b/>
                <w:sz w:val="20"/>
                <w:szCs w:val="20"/>
              </w:rPr>
              <w:t>0.00</w:t>
            </w:r>
          </w:p>
        </w:tc>
      </w:tr>
    </w:tbl>
    <w:p w14:paraId="08EDE2B4" w14:textId="77777777" w:rsidR="00B86D09" w:rsidRPr="00364C90" w:rsidRDefault="00B86D09" w:rsidP="00A62E37">
      <w:pPr>
        <w:spacing w:line="240" w:lineRule="auto"/>
        <w:ind w:left="360"/>
        <w:jc w:val="both"/>
        <w:rPr>
          <w:rFonts w:ascii="Barlow" w:hAnsi="Barlow" w:cs="Arial"/>
          <w:sz w:val="20"/>
          <w:szCs w:val="20"/>
        </w:rPr>
      </w:pPr>
    </w:p>
    <w:p w14:paraId="291ED46E" w14:textId="77777777" w:rsidR="001D16E2" w:rsidRPr="00364C90" w:rsidRDefault="001D16E2" w:rsidP="001D16E2">
      <w:pPr>
        <w:spacing w:line="240" w:lineRule="auto"/>
        <w:jc w:val="both"/>
        <w:rPr>
          <w:rFonts w:ascii="Barlow" w:hAnsi="Barlow" w:cs="Arial"/>
          <w:b/>
          <w:sz w:val="20"/>
          <w:szCs w:val="20"/>
        </w:rPr>
      </w:pPr>
      <w:r w:rsidRPr="00364C90">
        <w:rPr>
          <w:rFonts w:ascii="Barlow" w:hAnsi="Barlow" w:cs="Arial"/>
          <w:b/>
          <w:sz w:val="20"/>
          <w:szCs w:val="20"/>
        </w:rPr>
        <w:t xml:space="preserve"> </w:t>
      </w:r>
    </w:p>
    <w:p w14:paraId="1EC84CEA" w14:textId="77777777" w:rsidR="00A22E67" w:rsidRPr="00364C90" w:rsidRDefault="00710E2C" w:rsidP="00A62E37">
      <w:pPr>
        <w:spacing w:line="240" w:lineRule="auto"/>
        <w:ind w:left="360"/>
        <w:jc w:val="both"/>
        <w:rPr>
          <w:rFonts w:ascii="Barlow" w:hAnsi="Barlow" w:cs="Arial"/>
          <w:b/>
          <w:sz w:val="20"/>
          <w:szCs w:val="20"/>
        </w:rPr>
      </w:pPr>
      <w:r w:rsidRPr="00364C90">
        <w:rPr>
          <w:rFonts w:ascii="Barlow" w:hAnsi="Barlow" w:cs="Arial"/>
          <w:b/>
          <w:sz w:val="20"/>
          <w:szCs w:val="20"/>
        </w:rPr>
        <w:lastRenderedPageBreak/>
        <w:t>IV NOTAS AL ESTADO DE FLUJO DE EFECTIVO</w:t>
      </w:r>
    </w:p>
    <w:p w14:paraId="053B7564" w14:textId="77777777" w:rsidR="00207088" w:rsidRPr="00364C90" w:rsidRDefault="00207088" w:rsidP="00A62E37">
      <w:pPr>
        <w:spacing w:line="240" w:lineRule="auto"/>
        <w:ind w:left="360"/>
        <w:jc w:val="both"/>
        <w:rPr>
          <w:rFonts w:ascii="Barlow" w:hAnsi="Barlow" w:cs="Arial"/>
          <w:b/>
          <w:sz w:val="20"/>
          <w:szCs w:val="20"/>
        </w:rPr>
      </w:pPr>
    </w:p>
    <w:p w14:paraId="551342A3" w14:textId="77777777" w:rsidR="00710E2C" w:rsidRPr="00364C90" w:rsidRDefault="00710E2C" w:rsidP="00A62E37">
      <w:pPr>
        <w:spacing w:line="240" w:lineRule="auto"/>
        <w:ind w:left="360"/>
        <w:jc w:val="both"/>
        <w:rPr>
          <w:rFonts w:ascii="Barlow" w:hAnsi="Barlow" w:cs="Arial"/>
          <w:sz w:val="20"/>
          <w:szCs w:val="20"/>
        </w:rPr>
      </w:pPr>
      <w:r w:rsidRPr="00364C90">
        <w:rPr>
          <w:rFonts w:ascii="Barlow" w:hAnsi="Barlow" w:cs="Arial"/>
          <w:sz w:val="20"/>
          <w:szCs w:val="20"/>
        </w:rPr>
        <w:t>1.-El análisis de los saldos inicial y final que figuran en la última parte del estado de flujo de efectivo en la cuenta de efectivo y equivalentes es como sigue:</w:t>
      </w:r>
    </w:p>
    <w:tbl>
      <w:tblPr>
        <w:tblStyle w:val="Tablaconcuadrcula"/>
        <w:tblpPr w:leftFromText="141" w:rightFromText="141" w:vertAnchor="text" w:horzAnchor="margin" w:tblpXSpec="center" w:tblpY="257"/>
        <w:tblW w:w="11184" w:type="dxa"/>
        <w:tblLook w:val="04A0" w:firstRow="1" w:lastRow="0" w:firstColumn="1" w:lastColumn="0" w:noHBand="0" w:noVBand="1"/>
      </w:tblPr>
      <w:tblGrid>
        <w:gridCol w:w="4011"/>
        <w:gridCol w:w="3182"/>
        <w:gridCol w:w="3991"/>
      </w:tblGrid>
      <w:tr w:rsidR="00834A74" w:rsidRPr="00364C90" w14:paraId="2BB69D7A" w14:textId="77777777" w:rsidTr="00834A74">
        <w:trPr>
          <w:trHeight w:val="583"/>
        </w:trPr>
        <w:tc>
          <w:tcPr>
            <w:tcW w:w="4011" w:type="dxa"/>
          </w:tcPr>
          <w:p w14:paraId="7F9723F9" w14:textId="77777777" w:rsidR="00834A74" w:rsidRPr="00364C90" w:rsidRDefault="00834A74" w:rsidP="00834A74">
            <w:pPr>
              <w:jc w:val="center"/>
              <w:rPr>
                <w:rFonts w:ascii="Barlow" w:hAnsi="Barlow" w:cs="Arial"/>
                <w:b/>
                <w:sz w:val="20"/>
                <w:szCs w:val="20"/>
              </w:rPr>
            </w:pPr>
          </w:p>
        </w:tc>
        <w:tc>
          <w:tcPr>
            <w:tcW w:w="3182" w:type="dxa"/>
          </w:tcPr>
          <w:p w14:paraId="644C00B0" w14:textId="7FAB4A5B" w:rsidR="00834A74" w:rsidRPr="00364C90" w:rsidRDefault="00231B05" w:rsidP="00834A74">
            <w:pPr>
              <w:jc w:val="center"/>
              <w:rPr>
                <w:rFonts w:ascii="Barlow" w:hAnsi="Barlow" w:cs="Arial"/>
                <w:b/>
                <w:sz w:val="20"/>
                <w:szCs w:val="20"/>
              </w:rPr>
            </w:pPr>
            <w:r w:rsidRPr="00364C90">
              <w:rPr>
                <w:rFonts w:ascii="Barlow" w:hAnsi="Barlow" w:cs="Arial"/>
                <w:b/>
                <w:sz w:val="20"/>
                <w:szCs w:val="20"/>
              </w:rPr>
              <w:t>202</w:t>
            </w:r>
            <w:r w:rsidR="001217D9" w:rsidRPr="00364C90">
              <w:rPr>
                <w:rFonts w:ascii="Barlow" w:hAnsi="Barlow" w:cs="Arial"/>
                <w:b/>
                <w:sz w:val="20"/>
                <w:szCs w:val="20"/>
              </w:rPr>
              <w:t>1</w:t>
            </w:r>
          </w:p>
        </w:tc>
        <w:tc>
          <w:tcPr>
            <w:tcW w:w="3991" w:type="dxa"/>
          </w:tcPr>
          <w:p w14:paraId="52C35C3E" w14:textId="50601529" w:rsidR="00834A74" w:rsidRPr="00364C90" w:rsidRDefault="00834A74" w:rsidP="00834A74">
            <w:pPr>
              <w:jc w:val="center"/>
              <w:rPr>
                <w:rFonts w:ascii="Barlow" w:hAnsi="Barlow" w:cs="Arial"/>
                <w:b/>
                <w:sz w:val="20"/>
                <w:szCs w:val="20"/>
              </w:rPr>
            </w:pPr>
            <w:r w:rsidRPr="00364C90">
              <w:rPr>
                <w:rFonts w:ascii="Barlow" w:hAnsi="Barlow" w:cs="Arial"/>
                <w:b/>
                <w:sz w:val="20"/>
                <w:szCs w:val="20"/>
              </w:rPr>
              <w:t>202</w:t>
            </w:r>
            <w:r w:rsidR="001217D9" w:rsidRPr="00364C90">
              <w:rPr>
                <w:rFonts w:ascii="Barlow" w:hAnsi="Barlow" w:cs="Arial"/>
                <w:b/>
                <w:sz w:val="20"/>
                <w:szCs w:val="20"/>
              </w:rPr>
              <w:t>2</w:t>
            </w:r>
          </w:p>
        </w:tc>
      </w:tr>
      <w:tr w:rsidR="00834A74" w:rsidRPr="00364C90" w14:paraId="3E88CF33" w14:textId="77777777" w:rsidTr="00834A74">
        <w:trPr>
          <w:trHeight w:val="356"/>
        </w:trPr>
        <w:tc>
          <w:tcPr>
            <w:tcW w:w="4011" w:type="dxa"/>
          </w:tcPr>
          <w:p w14:paraId="17C41AD4" w14:textId="5E01D5F5" w:rsidR="00834A74" w:rsidRPr="00364C90" w:rsidRDefault="00834A74" w:rsidP="00834A74">
            <w:pPr>
              <w:rPr>
                <w:rFonts w:ascii="Barlow" w:hAnsi="Barlow" w:cs="Arial"/>
                <w:sz w:val="20"/>
                <w:szCs w:val="20"/>
              </w:rPr>
            </w:pPr>
            <w:r w:rsidRPr="00364C90">
              <w:rPr>
                <w:rFonts w:ascii="Barlow" w:hAnsi="Barlow" w:cs="Arial"/>
                <w:sz w:val="20"/>
                <w:szCs w:val="20"/>
              </w:rPr>
              <w:t>Efectivo en Bancos - Tesorería</w:t>
            </w:r>
          </w:p>
        </w:tc>
        <w:tc>
          <w:tcPr>
            <w:tcW w:w="3182" w:type="dxa"/>
          </w:tcPr>
          <w:p w14:paraId="5945F1C2" w14:textId="30E52CA5" w:rsidR="00834A74" w:rsidRPr="00364C90" w:rsidRDefault="00834A74" w:rsidP="00834A74">
            <w:pPr>
              <w:rPr>
                <w:rFonts w:ascii="Barlow" w:hAnsi="Barlow" w:cs="Arial"/>
                <w:b/>
                <w:sz w:val="20"/>
                <w:szCs w:val="20"/>
              </w:rPr>
            </w:pPr>
            <w:r w:rsidRPr="00364C90">
              <w:rPr>
                <w:rFonts w:ascii="Barlow" w:hAnsi="Barlow" w:cs="Arial"/>
                <w:b/>
                <w:sz w:val="20"/>
                <w:szCs w:val="20"/>
              </w:rPr>
              <w:t xml:space="preserve">                                $ 1</w:t>
            </w:r>
            <w:r w:rsidR="001217D9" w:rsidRPr="00364C90">
              <w:rPr>
                <w:rFonts w:ascii="Barlow" w:hAnsi="Barlow" w:cs="Arial"/>
                <w:b/>
                <w:sz w:val="20"/>
                <w:szCs w:val="20"/>
              </w:rPr>
              <w:t>45</w:t>
            </w:r>
            <w:r w:rsidRPr="00364C90">
              <w:rPr>
                <w:rFonts w:ascii="Barlow" w:hAnsi="Barlow" w:cs="Arial"/>
                <w:b/>
                <w:sz w:val="20"/>
                <w:szCs w:val="20"/>
              </w:rPr>
              <w:t>,4</w:t>
            </w:r>
            <w:r w:rsidR="001217D9" w:rsidRPr="00364C90">
              <w:rPr>
                <w:rFonts w:ascii="Barlow" w:hAnsi="Barlow" w:cs="Arial"/>
                <w:b/>
                <w:sz w:val="20"/>
                <w:szCs w:val="20"/>
              </w:rPr>
              <w:t>49</w:t>
            </w:r>
            <w:r w:rsidRPr="00364C90">
              <w:rPr>
                <w:rFonts w:ascii="Barlow" w:hAnsi="Barlow" w:cs="Arial"/>
                <w:b/>
                <w:sz w:val="20"/>
                <w:szCs w:val="20"/>
              </w:rPr>
              <w:t>.00</w:t>
            </w:r>
          </w:p>
        </w:tc>
        <w:tc>
          <w:tcPr>
            <w:tcW w:w="3991" w:type="dxa"/>
          </w:tcPr>
          <w:p w14:paraId="6B5888E6" w14:textId="2D80D5DD" w:rsidR="00834A74" w:rsidRPr="00364C90" w:rsidRDefault="00AF078B" w:rsidP="00A7536D">
            <w:pPr>
              <w:jc w:val="center"/>
              <w:rPr>
                <w:rFonts w:ascii="Barlow" w:hAnsi="Barlow" w:cs="Arial"/>
                <w:b/>
                <w:sz w:val="20"/>
                <w:szCs w:val="20"/>
              </w:rPr>
            </w:pPr>
            <w:r w:rsidRPr="00364C90">
              <w:rPr>
                <w:rFonts w:ascii="Barlow" w:hAnsi="Barlow" w:cs="Arial"/>
                <w:b/>
                <w:sz w:val="20"/>
                <w:szCs w:val="20"/>
              </w:rPr>
              <w:t xml:space="preserve">                                 $ 1</w:t>
            </w:r>
            <w:r w:rsidR="00FB6C25" w:rsidRPr="00364C90">
              <w:rPr>
                <w:rFonts w:ascii="Barlow" w:hAnsi="Barlow" w:cs="Arial"/>
                <w:b/>
                <w:sz w:val="20"/>
                <w:szCs w:val="20"/>
              </w:rPr>
              <w:t>45</w:t>
            </w:r>
            <w:r w:rsidRPr="00364C90">
              <w:rPr>
                <w:rFonts w:ascii="Barlow" w:hAnsi="Barlow" w:cs="Arial"/>
                <w:b/>
                <w:sz w:val="20"/>
                <w:szCs w:val="20"/>
              </w:rPr>
              <w:t>,</w:t>
            </w:r>
            <w:r w:rsidR="007C1CDD" w:rsidRPr="00364C90">
              <w:rPr>
                <w:rFonts w:ascii="Barlow" w:hAnsi="Barlow" w:cs="Arial"/>
                <w:b/>
                <w:sz w:val="20"/>
                <w:szCs w:val="20"/>
              </w:rPr>
              <w:t>4</w:t>
            </w:r>
            <w:r w:rsidR="001217D9" w:rsidRPr="00364C90">
              <w:rPr>
                <w:rFonts w:ascii="Barlow" w:hAnsi="Barlow" w:cs="Arial"/>
                <w:b/>
                <w:sz w:val="20"/>
                <w:szCs w:val="20"/>
              </w:rPr>
              <w:t>52</w:t>
            </w:r>
            <w:r w:rsidR="00273F9D" w:rsidRPr="00364C90">
              <w:rPr>
                <w:rFonts w:ascii="Barlow" w:hAnsi="Barlow" w:cs="Arial"/>
                <w:b/>
                <w:sz w:val="20"/>
                <w:szCs w:val="20"/>
              </w:rPr>
              <w:t>.</w:t>
            </w:r>
            <w:r w:rsidRPr="00364C90">
              <w:rPr>
                <w:rFonts w:ascii="Barlow" w:hAnsi="Barlow" w:cs="Arial"/>
                <w:b/>
                <w:sz w:val="20"/>
                <w:szCs w:val="20"/>
              </w:rPr>
              <w:t>00</w:t>
            </w:r>
          </w:p>
        </w:tc>
      </w:tr>
      <w:tr w:rsidR="00834A74" w:rsidRPr="00364C90" w14:paraId="2B3B8006" w14:textId="77777777" w:rsidTr="00834A74">
        <w:trPr>
          <w:trHeight w:val="204"/>
        </w:trPr>
        <w:tc>
          <w:tcPr>
            <w:tcW w:w="4011" w:type="dxa"/>
          </w:tcPr>
          <w:p w14:paraId="2181A3E2" w14:textId="77777777" w:rsidR="00834A74" w:rsidRPr="00364C90" w:rsidRDefault="00834A74" w:rsidP="00834A74">
            <w:pPr>
              <w:rPr>
                <w:rFonts w:ascii="Barlow" w:hAnsi="Barlow" w:cs="Arial"/>
                <w:sz w:val="20"/>
                <w:szCs w:val="20"/>
              </w:rPr>
            </w:pPr>
            <w:r w:rsidRPr="00364C90">
              <w:rPr>
                <w:rFonts w:ascii="Barlow" w:hAnsi="Barlow" w:cs="Arial"/>
                <w:sz w:val="20"/>
                <w:szCs w:val="20"/>
              </w:rPr>
              <w:t>Efectivo en Bancos – Dependencias</w:t>
            </w:r>
          </w:p>
          <w:p w14:paraId="0578CC1A" w14:textId="77777777" w:rsidR="00834A74" w:rsidRPr="00364C90" w:rsidRDefault="00834A74" w:rsidP="00834A74">
            <w:pPr>
              <w:rPr>
                <w:rFonts w:ascii="Barlow" w:hAnsi="Barlow" w:cs="Arial"/>
                <w:sz w:val="20"/>
                <w:szCs w:val="20"/>
              </w:rPr>
            </w:pPr>
          </w:p>
        </w:tc>
        <w:tc>
          <w:tcPr>
            <w:tcW w:w="3182" w:type="dxa"/>
          </w:tcPr>
          <w:p w14:paraId="0AF4E199" w14:textId="77777777" w:rsidR="00AF078B" w:rsidRPr="00364C90" w:rsidRDefault="00834A74" w:rsidP="00834A74">
            <w:pPr>
              <w:rPr>
                <w:rFonts w:ascii="Barlow" w:hAnsi="Barlow" w:cs="Arial"/>
                <w:b/>
                <w:sz w:val="20"/>
                <w:szCs w:val="20"/>
              </w:rPr>
            </w:pPr>
            <w:r w:rsidRPr="00364C90">
              <w:rPr>
                <w:rFonts w:ascii="Barlow" w:hAnsi="Barlow" w:cs="Arial"/>
                <w:b/>
                <w:sz w:val="20"/>
                <w:szCs w:val="20"/>
              </w:rPr>
              <w:t xml:space="preserve">                                             </w:t>
            </w:r>
            <w:r w:rsidR="00AF078B" w:rsidRPr="00364C90">
              <w:rPr>
                <w:rFonts w:ascii="Barlow" w:hAnsi="Barlow" w:cs="Arial"/>
                <w:b/>
                <w:sz w:val="20"/>
                <w:szCs w:val="20"/>
              </w:rPr>
              <w:t>0</w:t>
            </w:r>
          </w:p>
          <w:p w14:paraId="063AC15D" w14:textId="0D477F8C" w:rsidR="00834A74" w:rsidRPr="00364C90" w:rsidRDefault="00834A74" w:rsidP="00834A74">
            <w:pPr>
              <w:rPr>
                <w:rFonts w:ascii="Barlow" w:hAnsi="Barlow" w:cs="Arial"/>
                <w:b/>
                <w:sz w:val="20"/>
                <w:szCs w:val="20"/>
              </w:rPr>
            </w:pPr>
            <w:r w:rsidRPr="00364C90">
              <w:rPr>
                <w:rFonts w:ascii="Barlow" w:hAnsi="Barlow" w:cs="Arial"/>
                <w:b/>
                <w:sz w:val="20"/>
                <w:szCs w:val="20"/>
              </w:rPr>
              <w:t xml:space="preserve">   </w:t>
            </w:r>
          </w:p>
        </w:tc>
        <w:tc>
          <w:tcPr>
            <w:tcW w:w="3991" w:type="dxa"/>
          </w:tcPr>
          <w:p w14:paraId="346D1B23" w14:textId="548D4522" w:rsidR="00AF078B" w:rsidRPr="00364C90" w:rsidRDefault="00AF078B" w:rsidP="00AF078B">
            <w:pPr>
              <w:rPr>
                <w:rFonts w:ascii="Barlow" w:hAnsi="Barlow" w:cs="Arial"/>
                <w:b/>
                <w:sz w:val="20"/>
                <w:szCs w:val="20"/>
              </w:rPr>
            </w:pPr>
            <w:r w:rsidRPr="00364C90">
              <w:rPr>
                <w:rFonts w:ascii="Barlow" w:hAnsi="Barlow" w:cs="Arial"/>
                <w:b/>
                <w:sz w:val="20"/>
                <w:szCs w:val="20"/>
              </w:rPr>
              <w:t xml:space="preserve">                                                           0</w:t>
            </w:r>
          </w:p>
          <w:p w14:paraId="1718BDF1" w14:textId="77777777" w:rsidR="00834A74" w:rsidRPr="00364C90" w:rsidRDefault="00834A74" w:rsidP="00834A74">
            <w:pPr>
              <w:jc w:val="right"/>
              <w:rPr>
                <w:rFonts w:ascii="Barlow" w:hAnsi="Barlow" w:cs="Arial"/>
                <w:b/>
                <w:sz w:val="20"/>
                <w:szCs w:val="20"/>
              </w:rPr>
            </w:pPr>
          </w:p>
        </w:tc>
      </w:tr>
      <w:tr w:rsidR="00834A74" w:rsidRPr="00364C90" w14:paraId="589F0CEE" w14:textId="77777777" w:rsidTr="00834A74">
        <w:trPr>
          <w:trHeight w:val="470"/>
        </w:trPr>
        <w:tc>
          <w:tcPr>
            <w:tcW w:w="4011" w:type="dxa"/>
          </w:tcPr>
          <w:p w14:paraId="24AB25DF" w14:textId="77777777" w:rsidR="00834A74" w:rsidRPr="00364C90" w:rsidRDefault="00834A74" w:rsidP="00834A74">
            <w:pPr>
              <w:rPr>
                <w:rFonts w:ascii="Barlow" w:hAnsi="Barlow" w:cs="Arial"/>
                <w:sz w:val="20"/>
                <w:szCs w:val="20"/>
              </w:rPr>
            </w:pPr>
            <w:r w:rsidRPr="00364C90">
              <w:rPr>
                <w:rFonts w:ascii="Barlow" w:hAnsi="Barlow" w:cs="Arial"/>
                <w:sz w:val="20"/>
                <w:szCs w:val="20"/>
              </w:rPr>
              <w:t>Inversiones Temporales (hasta 3 meses)</w:t>
            </w:r>
          </w:p>
        </w:tc>
        <w:tc>
          <w:tcPr>
            <w:tcW w:w="3182" w:type="dxa"/>
          </w:tcPr>
          <w:p w14:paraId="057329AD" w14:textId="77777777" w:rsidR="00AF078B" w:rsidRPr="00364C90" w:rsidRDefault="00AF078B" w:rsidP="00AF078B">
            <w:pPr>
              <w:rPr>
                <w:rFonts w:ascii="Barlow" w:hAnsi="Barlow" w:cs="Arial"/>
                <w:b/>
                <w:sz w:val="20"/>
                <w:szCs w:val="20"/>
              </w:rPr>
            </w:pPr>
            <w:r w:rsidRPr="00364C90">
              <w:rPr>
                <w:rFonts w:ascii="Barlow" w:hAnsi="Barlow" w:cs="Arial"/>
                <w:b/>
                <w:sz w:val="20"/>
                <w:szCs w:val="20"/>
              </w:rPr>
              <w:t xml:space="preserve">                                             0</w:t>
            </w:r>
          </w:p>
          <w:p w14:paraId="54D89E9F" w14:textId="77777777" w:rsidR="00834A74" w:rsidRPr="00364C90" w:rsidRDefault="00834A74" w:rsidP="00834A74">
            <w:pPr>
              <w:jc w:val="right"/>
              <w:rPr>
                <w:rFonts w:ascii="Barlow" w:hAnsi="Barlow" w:cs="Arial"/>
                <w:b/>
                <w:sz w:val="20"/>
                <w:szCs w:val="20"/>
              </w:rPr>
            </w:pPr>
          </w:p>
        </w:tc>
        <w:tc>
          <w:tcPr>
            <w:tcW w:w="3991" w:type="dxa"/>
          </w:tcPr>
          <w:p w14:paraId="58B6DCEA" w14:textId="7F82A76E" w:rsidR="00AF078B" w:rsidRPr="00364C90" w:rsidRDefault="00AF078B" w:rsidP="00AF078B">
            <w:pPr>
              <w:rPr>
                <w:rFonts w:ascii="Barlow" w:hAnsi="Barlow" w:cs="Arial"/>
                <w:b/>
                <w:sz w:val="20"/>
                <w:szCs w:val="20"/>
              </w:rPr>
            </w:pPr>
            <w:r w:rsidRPr="00364C90">
              <w:rPr>
                <w:rFonts w:ascii="Barlow" w:hAnsi="Barlow" w:cs="Arial"/>
                <w:b/>
                <w:sz w:val="20"/>
                <w:szCs w:val="20"/>
              </w:rPr>
              <w:t xml:space="preserve">                                                           0</w:t>
            </w:r>
          </w:p>
          <w:p w14:paraId="154A25F6" w14:textId="77777777" w:rsidR="00834A74" w:rsidRPr="00364C90" w:rsidRDefault="00834A74" w:rsidP="00834A74">
            <w:pPr>
              <w:jc w:val="right"/>
              <w:rPr>
                <w:rFonts w:ascii="Barlow" w:hAnsi="Barlow" w:cs="Arial"/>
                <w:b/>
                <w:sz w:val="20"/>
                <w:szCs w:val="20"/>
              </w:rPr>
            </w:pPr>
          </w:p>
        </w:tc>
      </w:tr>
      <w:tr w:rsidR="00834A74" w:rsidRPr="00364C90" w14:paraId="2FDF3AA7" w14:textId="77777777" w:rsidTr="00834A74">
        <w:trPr>
          <w:trHeight w:val="490"/>
        </w:trPr>
        <w:tc>
          <w:tcPr>
            <w:tcW w:w="4011" w:type="dxa"/>
          </w:tcPr>
          <w:p w14:paraId="68BFFA00" w14:textId="3224DBDC" w:rsidR="00834A74" w:rsidRPr="00364C90" w:rsidRDefault="00834A74" w:rsidP="00834A74">
            <w:pPr>
              <w:rPr>
                <w:rFonts w:ascii="Barlow" w:hAnsi="Barlow" w:cs="Arial"/>
                <w:sz w:val="20"/>
                <w:szCs w:val="20"/>
              </w:rPr>
            </w:pPr>
            <w:r w:rsidRPr="00364C90">
              <w:rPr>
                <w:rFonts w:ascii="Barlow" w:hAnsi="Barlow" w:cs="Arial"/>
                <w:sz w:val="20"/>
                <w:szCs w:val="20"/>
              </w:rPr>
              <w:t>Fondos de afectación espec</w:t>
            </w:r>
            <w:r w:rsidR="00AF078B" w:rsidRPr="00364C90">
              <w:rPr>
                <w:rFonts w:ascii="Barlow" w:hAnsi="Barlow" w:cs="Arial"/>
                <w:sz w:val="20"/>
                <w:szCs w:val="20"/>
              </w:rPr>
              <w:t>í</w:t>
            </w:r>
            <w:r w:rsidRPr="00364C90">
              <w:rPr>
                <w:rFonts w:ascii="Barlow" w:hAnsi="Barlow" w:cs="Arial"/>
                <w:sz w:val="20"/>
                <w:szCs w:val="20"/>
              </w:rPr>
              <w:t>fica</w:t>
            </w:r>
          </w:p>
        </w:tc>
        <w:tc>
          <w:tcPr>
            <w:tcW w:w="3182" w:type="dxa"/>
          </w:tcPr>
          <w:p w14:paraId="2E127E6E" w14:textId="77777777" w:rsidR="00AF078B" w:rsidRPr="00364C90" w:rsidRDefault="00AF078B" w:rsidP="00AF078B">
            <w:pPr>
              <w:rPr>
                <w:rFonts w:ascii="Barlow" w:hAnsi="Barlow" w:cs="Arial"/>
                <w:b/>
                <w:sz w:val="20"/>
                <w:szCs w:val="20"/>
              </w:rPr>
            </w:pPr>
            <w:r w:rsidRPr="00364C90">
              <w:rPr>
                <w:rFonts w:ascii="Barlow" w:hAnsi="Barlow" w:cs="Arial"/>
                <w:b/>
                <w:sz w:val="20"/>
                <w:szCs w:val="20"/>
              </w:rPr>
              <w:t xml:space="preserve">                                             0</w:t>
            </w:r>
          </w:p>
          <w:p w14:paraId="27E6AF4A" w14:textId="77777777" w:rsidR="00834A74" w:rsidRPr="00364C90" w:rsidRDefault="00834A74" w:rsidP="00834A74">
            <w:pPr>
              <w:jc w:val="center"/>
              <w:rPr>
                <w:rFonts w:ascii="Barlow" w:hAnsi="Barlow" w:cs="Arial"/>
                <w:b/>
                <w:sz w:val="20"/>
                <w:szCs w:val="20"/>
              </w:rPr>
            </w:pPr>
          </w:p>
        </w:tc>
        <w:tc>
          <w:tcPr>
            <w:tcW w:w="3991" w:type="dxa"/>
          </w:tcPr>
          <w:p w14:paraId="7A45D69E" w14:textId="7BD0CFD1" w:rsidR="00AF078B" w:rsidRPr="00364C90" w:rsidRDefault="00AF078B" w:rsidP="00AF078B">
            <w:pPr>
              <w:rPr>
                <w:rFonts w:ascii="Barlow" w:hAnsi="Barlow" w:cs="Arial"/>
                <w:b/>
                <w:sz w:val="20"/>
                <w:szCs w:val="20"/>
              </w:rPr>
            </w:pPr>
            <w:r w:rsidRPr="00364C90">
              <w:rPr>
                <w:rFonts w:ascii="Barlow" w:hAnsi="Barlow" w:cs="Arial"/>
                <w:b/>
                <w:sz w:val="20"/>
                <w:szCs w:val="20"/>
              </w:rPr>
              <w:t xml:space="preserve">                                                           0</w:t>
            </w:r>
          </w:p>
          <w:p w14:paraId="57DF62D4" w14:textId="77777777" w:rsidR="00834A74" w:rsidRPr="00364C90" w:rsidRDefault="00834A74" w:rsidP="00834A74">
            <w:pPr>
              <w:jc w:val="right"/>
              <w:rPr>
                <w:rFonts w:ascii="Barlow" w:hAnsi="Barlow" w:cs="Arial"/>
                <w:b/>
                <w:sz w:val="20"/>
                <w:szCs w:val="20"/>
              </w:rPr>
            </w:pPr>
          </w:p>
        </w:tc>
      </w:tr>
      <w:tr w:rsidR="00834A74" w:rsidRPr="00364C90" w14:paraId="35660759" w14:textId="77777777" w:rsidTr="00834A74">
        <w:trPr>
          <w:trHeight w:val="509"/>
        </w:trPr>
        <w:tc>
          <w:tcPr>
            <w:tcW w:w="4011" w:type="dxa"/>
          </w:tcPr>
          <w:p w14:paraId="21D9F821" w14:textId="6DACCCB7" w:rsidR="00834A74" w:rsidRPr="00364C90" w:rsidRDefault="00834A74" w:rsidP="00834A74">
            <w:pPr>
              <w:rPr>
                <w:rFonts w:ascii="Barlow" w:hAnsi="Barlow" w:cs="Arial"/>
                <w:sz w:val="20"/>
                <w:szCs w:val="20"/>
              </w:rPr>
            </w:pPr>
            <w:r w:rsidRPr="00364C90">
              <w:rPr>
                <w:rFonts w:ascii="Barlow" w:hAnsi="Barlow" w:cs="Arial"/>
                <w:sz w:val="20"/>
                <w:szCs w:val="20"/>
              </w:rPr>
              <w:t>Depósitos de fondos de terceros y otros</w:t>
            </w:r>
          </w:p>
        </w:tc>
        <w:tc>
          <w:tcPr>
            <w:tcW w:w="3182" w:type="dxa"/>
          </w:tcPr>
          <w:p w14:paraId="16891EBA" w14:textId="77777777" w:rsidR="00AF078B" w:rsidRPr="00364C90" w:rsidRDefault="00AF078B" w:rsidP="00AF078B">
            <w:pPr>
              <w:rPr>
                <w:rFonts w:ascii="Barlow" w:hAnsi="Barlow" w:cs="Arial"/>
                <w:b/>
                <w:sz w:val="20"/>
                <w:szCs w:val="20"/>
              </w:rPr>
            </w:pPr>
            <w:r w:rsidRPr="00364C90">
              <w:rPr>
                <w:rFonts w:ascii="Barlow" w:hAnsi="Barlow" w:cs="Arial"/>
                <w:b/>
                <w:sz w:val="20"/>
                <w:szCs w:val="20"/>
              </w:rPr>
              <w:t xml:space="preserve">                                             0</w:t>
            </w:r>
          </w:p>
          <w:p w14:paraId="4210CD33" w14:textId="77777777" w:rsidR="00834A74" w:rsidRPr="00364C90" w:rsidRDefault="00834A74" w:rsidP="00834A74">
            <w:pPr>
              <w:jc w:val="right"/>
              <w:rPr>
                <w:rFonts w:ascii="Barlow" w:hAnsi="Barlow" w:cs="Arial"/>
                <w:b/>
                <w:sz w:val="20"/>
                <w:szCs w:val="20"/>
              </w:rPr>
            </w:pPr>
          </w:p>
        </w:tc>
        <w:tc>
          <w:tcPr>
            <w:tcW w:w="3991" w:type="dxa"/>
          </w:tcPr>
          <w:p w14:paraId="644774E4" w14:textId="5EE99AC8" w:rsidR="00AF078B" w:rsidRPr="00364C90" w:rsidRDefault="00AF078B" w:rsidP="00AF078B">
            <w:pPr>
              <w:rPr>
                <w:rFonts w:ascii="Barlow" w:hAnsi="Barlow" w:cs="Arial"/>
                <w:b/>
                <w:sz w:val="20"/>
                <w:szCs w:val="20"/>
              </w:rPr>
            </w:pPr>
            <w:r w:rsidRPr="00364C90">
              <w:rPr>
                <w:rFonts w:ascii="Barlow" w:hAnsi="Barlow" w:cs="Arial"/>
                <w:b/>
                <w:sz w:val="20"/>
                <w:szCs w:val="20"/>
              </w:rPr>
              <w:t xml:space="preserve">                                                           0</w:t>
            </w:r>
          </w:p>
          <w:p w14:paraId="199CF4BF" w14:textId="77777777" w:rsidR="00834A74" w:rsidRPr="00364C90" w:rsidRDefault="00834A74" w:rsidP="00834A74">
            <w:pPr>
              <w:jc w:val="right"/>
              <w:rPr>
                <w:rFonts w:ascii="Barlow" w:hAnsi="Barlow" w:cs="Arial"/>
                <w:b/>
                <w:sz w:val="20"/>
                <w:szCs w:val="20"/>
              </w:rPr>
            </w:pPr>
          </w:p>
        </w:tc>
      </w:tr>
      <w:tr w:rsidR="00AF078B" w:rsidRPr="00364C90" w14:paraId="733ED94D" w14:textId="77777777" w:rsidTr="00834A74">
        <w:trPr>
          <w:trHeight w:val="374"/>
        </w:trPr>
        <w:tc>
          <w:tcPr>
            <w:tcW w:w="4011" w:type="dxa"/>
          </w:tcPr>
          <w:p w14:paraId="2634B182" w14:textId="7A2AC9CB" w:rsidR="00AF078B" w:rsidRPr="00364C90" w:rsidRDefault="003A1358" w:rsidP="00AF078B">
            <w:pPr>
              <w:rPr>
                <w:rFonts w:ascii="Barlow" w:hAnsi="Barlow" w:cs="Arial"/>
                <w:sz w:val="20"/>
                <w:szCs w:val="20"/>
              </w:rPr>
            </w:pPr>
            <w:r w:rsidRPr="00364C90">
              <w:rPr>
                <w:rFonts w:ascii="Barlow" w:hAnsi="Barlow" w:cs="Arial"/>
                <w:sz w:val="20"/>
                <w:szCs w:val="20"/>
              </w:rPr>
              <w:t>Total,</w:t>
            </w:r>
            <w:r w:rsidR="00AF078B" w:rsidRPr="00364C90">
              <w:rPr>
                <w:rFonts w:ascii="Barlow" w:hAnsi="Barlow" w:cs="Arial"/>
                <w:sz w:val="20"/>
                <w:szCs w:val="20"/>
              </w:rPr>
              <w:t xml:space="preserve"> de Efectivo y Equivalentes</w:t>
            </w:r>
          </w:p>
        </w:tc>
        <w:tc>
          <w:tcPr>
            <w:tcW w:w="3182" w:type="dxa"/>
          </w:tcPr>
          <w:p w14:paraId="4E8A8957" w14:textId="080A4292" w:rsidR="00AF078B" w:rsidRPr="00364C90" w:rsidRDefault="00AF078B" w:rsidP="00AF078B">
            <w:pPr>
              <w:rPr>
                <w:rFonts w:ascii="Barlow" w:hAnsi="Barlow" w:cs="Arial"/>
                <w:b/>
                <w:sz w:val="20"/>
                <w:szCs w:val="20"/>
              </w:rPr>
            </w:pPr>
            <w:r w:rsidRPr="00364C90">
              <w:rPr>
                <w:rFonts w:ascii="Barlow" w:hAnsi="Barlow" w:cs="Arial"/>
                <w:b/>
                <w:sz w:val="20"/>
                <w:szCs w:val="20"/>
              </w:rPr>
              <w:t xml:space="preserve">                                $ 1</w:t>
            </w:r>
            <w:r w:rsidR="001217D9" w:rsidRPr="00364C90">
              <w:rPr>
                <w:rFonts w:ascii="Barlow" w:hAnsi="Barlow" w:cs="Arial"/>
                <w:b/>
                <w:sz w:val="20"/>
                <w:szCs w:val="20"/>
              </w:rPr>
              <w:t>45</w:t>
            </w:r>
            <w:r w:rsidRPr="00364C90">
              <w:rPr>
                <w:rFonts w:ascii="Barlow" w:hAnsi="Barlow" w:cs="Arial"/>
                <w:b/>
                <w:sz w:val="20"/>
                <w:szCs w:val="20"/>
              </w:rPr>
              <w:t>,</w:t>
            </w:r>
            <w:r w:rsidR="00231B05" w:rsidRPr="00364C90">
              <w:rPr>
                <w:rFonts w:ascii="Barlow" w:hAnsi="Barlow" w:cs="Arial"/>
                <w:b/>
                <w:sz w:val="20"/>
                <w:szCs w:val="20"/>
              </w:rPr>
              <w:t>4</w:t>
            </w:r>
            <w:r w:rsidR="001217D9" w:rsidRPr="00364C90">
              <w:rPr>
                <w:rFonts w:ascii="Barlow" w:hAnsi="Barlow" w:cs="Arial"/>
                <w:b/>
                <w:sz w:val="20"/>
                <w:szCs w:val="20"/>
              </w:rPr>
              <w:t>49</w:t>
            </w:r>
            <w:r w:rsidRPr="00364C90">
              <w:rPr>
                <w:rFonts w:ascii="Barlow" w:hAnsi="Barlow" w:cs="Arial"/>
                <w:b/>
                <w:sz w:val="20"/>
                <w:szCs w:val="20"/>
              </w:rPr>
              <w:t>.00</w:t>
            </w:r>
          </w:p>
        </w:tc>
        <w:tc>
          <w:tcPr>
            <w:tcW w:w="3991" w:type="dxa"/>
          </w:tcPr>
          <w:p w14:paraId="33C3A287" w14:textId="02DC8E44" w:rsidR="00AF078B" w:rsidRPr="00364C90" w:rsidRDefault="00AF078B" w:rsidP="00A7536D">
            <w:pPr>
              <w:jc w:val="center"/>
              <w:rPr>
                <w:rFonts w:ascii="Barlow" w:hAnsi="Barlow" w:cs="Arial"/>
                <w:b/>
                <w:sz w:val="20"/>
                <w:szCs w:val="20"/>
              </w:rPr>
            </w:pPr>
            <w:r w:rsidRPr="00364C90">
              <w:rPr>
                <w:rFonts w:ascii="Barlow" w:hAnsi="Barlow" w:cs="Arial"/>
                <w:b/>
                <w:sz w:val="20"/>
                <w:szCs w:val="20"/>
              </w:rPr>
              <w:t xml:space="preserve">                                         $ 1</w:t>
            </w:r>
            <w:r w:rsidR="00FB6C25" w:rsidRPr="00364C90">
              <w:rPr>
                <w:rFonts w:ascii="Barlow" w:hAnsi="Barlow" w:cs="Arial"/>
                <w:b/>
                <w:sz w:val="20"/>
                <w:szCs w:val="20"/>
              </w:rPr>
              <w:t>45</w:t>
            </w:r>
            <w:r w:rsidRPr="00364C90">
              <w:rPr>
                <w:rFonts w:ascii="Barlow" w:hAnsi="Barlow" w:cs="Arial"/>
                <w:b/>
                <w:sz w:val="20"/>
                <w:szCs w:val="20"/>
              </w:rPr>
              <w:t>,</w:t>
            </w:r>
            <w:r w:rsidR="007C1CDD" w:rsidRPr="00364C90">
              <w:rPr>
                <w:rFonts w:ascii="Barlow" w:hAnsi="Barlow" w:cs="Arial"/>
                <w:b/>
                <w:sz w:val="20"/>
                <w:szCs w:val="20"/>
              </w:rPr>
              <w:t>4</w:t>
            </w:r>
            <w:r w:rsidR="001217D9" w:rsidRPr="00364C90">
              <w:rPr>
                <w:rFonts w:ascii="Barlow" w:hAnsi="Barlow" w:cs="Arial"/>
                <w:b/>
                <w:sz w:val="20"/>
                <w:szCs w:val="20"/>
              </w:rPr>
              <w:t>52</w:t>
            </w:r>
            <w:r w:rsidRPr="00364C90">
              <w:rPr>
                <w:rFonts w:ascii="Barlow" w:hAnsi="Barlow" w:cs="Arial"/>
                <w:b/>
                <w:sz w:val="20"/>
                <w:szCs w:val="20"/>
              </w:rPr>
              <w:t>.00</w:t>
            </w:r>
          </w:p>
        </w:tc>
      </w:tr>
    </w:tbl>
    <w:p w14:paraId="5EF041BA" w14:textId="77777777" w:rsidR="00710E2C" w:rsidRPr="00364C90" w:rsidRDefault="00710E2C" w:rsidP="00A62E37">
      <w:pPr>
        <w:spacing w:line="240" w:lineRule="auto"/>
        <w:ind w:left="360"/>
        <w:jc w:val="both"/>
        <w:rPr>
          <w:rFonts w:ascii="Barlow" w:hAnsi="Barlow" w:cs="Arial"/>
          <w:sz w:val="20"/>
          <w:szCs w:val="20"/>
        </w:rPr>
      </w:pPr>
    </w:p>
    <w:p w14:paraId="231F25A8" w14:textId="77777777" w:rsidR="00A22E67" w:rsidRPr="00364C90" w:rsidRDefault="00A22E67" w:rsidP="00A22E67">
      <w:pPr>
        <w:spacing w:line="240" w:lineRule="auto"/>
        <w:jc w:val="both"/>
        <w:rPr>
          <w:rFonts w:ascii="Barlow" w:hAnsi="Barlow" w:cs="Arial"/>
          <w:b/>
          <w:sz w:val="20"/>
          <w:szCs w:val="20"/>
        </w:rPr>
      </w:pPr>
    </w:p>
    <w:p w14:paraId="7CF46A9B" w14:textId="77777777" w:rsidR="00207088" w:rsidRPr="00364C90" w:rsidRDefault="00207088" w:rsidP="00A22E67">
      <w:pPr>
        <w:spacing w:line="240" w:lineRule="auto"/>
        <w:jc w:val="both"/>
        <w:rPr>
          <w:rFonts w:ascii="Barlow" w:hAnsi="Barlow" w:cs="Arial"/>
          <w:b/>
          <w:sz w:val="20"/>
          <w:szCs w:val="20"/>
        </w:rPr>
      </w:pPr>
    </w:p>
    <w:p w14:paraId="2F515C82" w14:textId="77777777" w:rsidR="00834A74" w:rsidRPr="00364C90" w:rsidRDefault="00834A74" w:rsidP="00E57BB2">
      <w:pPr>
        <w:spacing w:after="0" w:line="240" w:lineRule="auto"/>
        <w:ind w:left="357"/>
        <w:jc w:val="both"/>
        <w:rPr>
          <w:rFonts w:ascii="Barlow" w:hAnsi="Barlow" w:cs="Arial"/>
          <w:sz w:val="20"/>
          <w:szCs w:val="20"/>
        </w:rPr>
      </w:pPr>
    </w:p>
    <w:p w14:paraId="1B11BF31" w14:textId="77777777" w:rsidR="00834A74" w:rsidRPr="00364C90" w:rsidRDefault="00834A74" w:rsidP="00E57BB2">
      <w:pPr>
        <w:spacing w:after="0" w:line="240" w:lineRule="auto"/>
        <w:ind w:left="357"/>
        <w:jc w:val="both"/>
        <w:rPr>
          <w:rFonts w:ascii="Barlow" w:hAnsi="Barlow" w:cs="Arial"/>
          <w:sz w:val="20"/>
          <w:szCs w:val="20"/>
        </w:rPr>
      </w:pPr>
    </w:p>
    <w:p w14:paraId="47F33FF4" w14:textId="77777777" w:rsidR="00834A74" w:rsidRPr="00364C90" w:rsidRDefault="00834A74" w:rsidP="00E57BB2">
      <w:pPr>
        <w:spacing w:after="0" w:line="240" w:lineRule="auto"/>
        <w:ind w:left="357"/>
        <w:jc w:val="both"/>
        <w:rPr>
          <w:rFonts w:ascii="Barlow" w:hAnsi="Barlow" w:cs="Arial"/>
          <w:sz w:val="20"/>
          <w:szCs w:val="20"/>
        </w:rPr>
      </w:pPr>
    </w:p>
    <w:p w14:paraId="68C3BD08" w14:textId="77777777" w:rsidR="00834A74" w:rsidRPr="00364C90" w:rsidRDefault="00834A74" w:rsidP="00E57BB2">
      <w:pPr>
        <w:spacing w:after="0" w:line="240" w:lineRule="auto"/>
        <w:ind w:left="357"/>
        <w:jc w:val="both"/>
        <w:rPr>
          <w:rFonts w:ascii="Barlow" w:hAnsi="Barlow" w:cs="Arial"/>
          <w:sz w:val="20"/>
          <w:szCs w:val="20"/>
        </w:rPr>
      </w:pPr>
    </w:p>
    <w:p w14:paraId="4EED7368" w14:textId="77777777" w:rsidR="00834A74" w:rsidRPr="00364C90" w:rsidRDefault="00834A74" w:rsidP="00E57BB2">
      <w:pPr>
        <w:spacing w:after="0" w:line="240" w:lineRule="auto"/>
        <w:ind w:left="357"/>
        <w:jc w:val="both"/>
        <w:rPr>
          <w:rFonts w:ascii="Barlow" w:hAnsi="Barlow" w:cs="Arial"/>
          <w:sz w:val="20"/>
          <w:szCs w:val="20"/>
        </w:rPr>
      </w:pPr>
    </w:p>
    <w:p w14:paraId="43544063" w14:textId="77777777" w:rsidR="00834A74" w:rsidRPr="00364C90" w:rsidRDefault="00834A74" w:rsidP="00E57BB2">
      <w:pPr>
        <w:spacing w:after="0" w:line="240" w:lineRule="auto"/>
        <w:ind w:left="357"/>
        <w:jc w:val="both"/>
        <w:rPr>
          <w:rFonts w:ascii="Barlow" w:hAnsi="Barlow" w:cs="Arial"/>
          <w:sz w:val="20"/>
          <w:szCs w:val="20"/>
        </w:rPr>
      </w:pPr>
    </w:p>
    <w:p w14:paraId="138F0737" w14:textId="77777777" w:rsidR="00834A74" w:rsidRPr="00364C90" w:rsidRDefault="00834A74" w:rsidP="00E57BB2">
      <w:pPr>
        <w:spacing w:after="0" w:line="240" w:lineRule="auto"/>
        <w:ind w:left="357"/>
        <w:jc w:val="both"/>
        <w:rPr>
          <w:rFonts w:ascii="Barlow" w:hAnsi="Barlow" w:cs="Arial"/>
          <w:sz w:val="20"/>
          <w:szCs w:val="20"/>
        </w:rPr>
      </w:pPr>
    </w:p>
    <w:p w14:paraId="39E626F4" w14:textId="77777777" w:rsidR="00834A74" w:rsidRPr="00364C90" w:rsidRDefault="00834A74" w:rsidP="00E57BB2">
      <w:pPr>
        <w:spacing w:after="0" w:line="240" w:lineRule="auto"/>
        <w:ind w:left="357"/>
        <w:jc w:val="both"/>
        <w:rPr>
          <w:rFonts w:ascii="Barlow" w:hAnsi="Barlow" w:cs="Arial"/>
          <w:sz w:val="20"/>
          <w:szCs w:val="20"/>
        </w:rPr>
      </w:pPr>
    </w:p>
    <w:p w14:paraId="097430AC" w14:textId="77777777" w:rsidR="00834A74" w:rsidRPr="00364C90" w:rsidRDefault="00834A74" w:rsidP="00E57BB2">
      <w:pPr>
        <w:spacing w:after="0" w:line="240" w:lineRule="auto"/>
        <w:ind w:left="357"/>
        <w:jc w:val="both"/>
        <w:rPr>
          <w:rFonts w:ascii="Barlow" w:hAnsi="Barlow" w:cs="Arial"/>
          <w:sz w:val="20"/>
          <w:szCs w:val="20"/>
        </w:rPr>
      </w:pPr>
    </w:p>
    <w:p w14:paraId="32D987E2" w14:textId="77777777" w:rsidR="00834A74" w:rsidRPr="00364C90" w:rsidRDefault="00834A74" w:rsidP="00E57BB2">
      <w:pPr>
        <w:spacing w:after="0" w:line="240" w:lineRule="auto"/>
        <w:ind w:left="357"/>
        <w:jc w:val="both"/>
        <w:rPr>
          <w:rFonts w:ascii="Barlow" w:hAnsi="Barlow" w:cs="Arial"/>
          <w:sz w:val="20"/>
          <w:szCs w:val="20"/>
        </w:rPr>
      </w:pPr>
    </w:p>
    <w:p w14:paraId="58718151" w14:textId="77777777" w:rsidR="00364C90" w:rsidRDefault="00364C90" w:rsidP="00E57BB2">
      <w:pPr>
        <w:spacing w:after="0" w:line="240" w:lineRule="auto"/>
        <w:ind w:left="357"/>
        <w:jc w:val="both"/>
        <w:rPr>
          <w:rFonts w:ascii="Barlow" w:hAnsi="Barlow" w:cs="Arial"/>
          <w:sz w:val="20"/>
          <w:szCs w:val="20"/>
        </w:rPr>
      </w:pPr>
    </w:p>
    <w:p w14:paraId="47AAAE93" w14:textId="309ED581" w:rsidR="00CA7C8C" w:rsidRPr="00364C90" w:rsidRDefault="00CA7C8C" w:rsidP="00E57BB2">
      <w:pPr>
        <w:spacing w:after="0" w:line="240" w:lineRule="auto"/>
        <w:ind w:left="357"/>
        <w:jc w:val="both"/>
        <w:rPr>
          <w:rFonts w:ascii="Barlow" w:hAnsi="Barlow" w:cs="Arial"/>
          <w:sz w:val="20"/>
          <w:szCs w:val="20"/>
        </w:rPr>
      </w:pPr>
      <w:bookmarkStart w:id="0" w:name="_GoBack"/>
      <w:bookmarkEnd w:id="0"/>
      <w:r w:rsidRPr="00364C90">
        <w:rPr>
          <w:rFonts w:ascii="Barlow" w:hAnsi="Barlow" w:cs="Arial"/>
          <w:sz w:val="20"/>
          <w:szCs w:val="20"/>
        </w:rPr>
        <w:t xml:space="preserve">2.-Con respecto a la adquisición de activos fijos el Fondo de Micro Créditos del Estado de Yucatán al </w:t>
      </w:r>
      <w:r w:rsidR="001217D9" w:rsidRPr="00364C90">
        <w:rPr>
          <w:rFonts w:ascii="Barlow" w:hAnsi="Barlow" w:cs="Arial"/>
          <w:sz w:val="20"/>
          <w:szCs w:val="20"/>
        </w:rPr>
        <w:t>31</w:t>
      </w:r>
      <w:r w:rsidRPr="00364C90">
        <w:rPr>
          <w:rFonts w:ascii="Barlow" w:hAnsi="Barlow" w:cs="Arial"/>
          <w:sz w:val="20"/>
          <w:szCs w:val="20"/>
        </w:rPr>
        <w:t xml:space="preserve"> de </w:t>
      </w:r>
      <w:proofErr w:type="gramStart"/>
      <w:r w:rsidR="001217D9" w:rsidRPr="00364C90">
        <w:rPr>
          <w:rFonts w:ascii="Barlow" w:hAnsi="Barlow" w:cs="Arial"/>
          <w:sz w:val="20"/>
          <w:szCs w:val="20"/>
        </w:rPr>
        <w:t>Marzo</w:t>
      </w:r>
      <w:proofErr w:type="gramEnd"/>
      <w:r w:rsidR="00114E97" w:rsidRPr="00364C90">
        <w:rPr>
          <w:rFonts w:ascii="Barlow" w:hAnsi="Barlow" w:cs="Arial"/>
          <w:sz w:val="20"/>
          <w:szCs w:val="20"/>
        </w:rPr>
        <w:t xml:space="preserve"> </w:t>
      </w:r>
      <w:r w:rsidRPr="00364C90">
        <w:rPr>
          <w:rFonts w:ascii="Barlow" w:hAnsi="Barlow" w:cs="Arial"/>
          <w:sz w:val="20"/>
          <w:szCs w:val="20"/>
        </w:rPr>
        <w:t>no realizó ninguna adquisición.</w:t>
      </w:r>
    </w:p>
    <w:p w14:paraId="79F81763" w14:textId="77777777" w:rsidR="00105B47" w:rsidRPr="00364C90" w:rsidRDefault="00105B47" w:rsidP="00E57BB2">
      <w:pPr>
        <w:spacing w:after="0" w:line="240" w:lineRule="auto"/>
        <w:ind w:left="357"/>
        <w:jc w:val="both"/>
        <w:rPr>
          <w:rFonts w:ascii="Barlow" w:hAnsi="Barlow" w:cs="Arial"/>
          <w:sz w:val="20"/>
          <w:szCs w:val="20"/>
        </w:rPr>
      </w:pPr>
    </w:p>
    <w:p w14:paraId="3DA636F0" w14:textId="77777777" w:rsidR="00096249" w:rsidRPr="00364C90" w:rsidRDefault="00096249" w:rsidP="00E57BB2">
      <w:pPr>
        <w:spacing w:after="0" w:line="240" w:lineRule="auto"/>
        <w:ind w:left="357"/>
        <w:jc w:val="both"/>
        <w:rPr>
          <w:rFonts w:ascii="Barlow" w:hAnsi="Barlow" w:cs="Arial"/>
          <w:sz w:val="20"/>
          <w:szCs w:val="20"/>
        </w:rPr>
      </w:pPr>
    </w:p>
    <w:p w14:paraId="2C966656" w14:textId="556D360F" w:rsidR="00CA7C8C" w:rsidRPr="00364C90" w:rsidRDefault="00CA7C8C" w:rsidP="00E57BB2">
      <w:pPr>
        <w:spacing w:after="0" w:line="240" w:lineRule="auto"/>
        <w:ind w:left="357"/>
        <w:jc w:val="both"/>
        <w:rPr>
          <w:rFonts w:ascii="Barlow" w:hAnsi="Barlow" w:cs="Arial"/>
          <w:sz w:val="20"/>
          <w:szCs w:val="20"/>
        </w:rPr>
      </w:pPr>
      <w:r w:rsidRPr="00364C90">
        <w:rPr>
          <w:rFonts w:ascii="Barlow" w:hAnsi="Barlow" w:cs="Arial"/>
          <w:sz w:val="20"/>
          <w:szCs w:val="20"/>
        </w:rPr>
        <w:t>3.-Con respecto a la conciliación de flu</w:t>
      </w:r>
      <w:r w:rsidR="004965BC" w:rsidRPr="00364C90">
        <w:rPr>
          <w:rFonts w:ascii="Barlow" w:hAnsi="Barlow" w:cs="Arial"/>
          <w:sz w:val="20"/>
          <w:szCs w:val="20"/>
        </w:rPr>
        <w:t xml:space="preserve">jos netos de las actividades </w:t>
      </w:r>
      <w:r w:rsidR="00795B14" w:rsidRPr="00364C90">
        <w:rPr>
          <w:rFonts w:ascii="Barlow" w:hAnsi="Barlow" w:cs="Arial"/>
          <w:sz w:val="20"/>
          <w:szCs w:val="20"/>
        </w:rPr>
        <w:t xml:space="preserve">de operación y la cuenta de ahorro/desahorro antes de rubros extraordinarios, el Fondo de Micro Créditos del Estado de Yucatán al </w:t>
      </w:r>
      <w:r w:rsidR="00CB5BF2" w:rsidRPr="00364C90">
        <w:rPr>
          <w:rFonts w:ascii="Barlow" w:hAnsi="Barlow" w:cs="Arial"/>
          <w:sz w:val="20"/>
          <w:szCs w:val="20"/>
        </w:rPr>
        <w:t>3</w:t>
      </w:r>
      <w:r w:rsidR="0087574F" w:rsidRPr="00364C90">
        <w:rPr>
          <w:rFonts w:ascii="Barlow" w:hAnsi="Barlow" w:cs="Arial"/>
          <w:sz w:val="20"/>
          <w:szCs w:val="20"/>
        </w:rPr>
        <w:t>0</w:t>
      </w:r>
      <w:r w:rsidR="00795B14" w:rsidRPr="00364C90">
        <w:rPr>
          <w:rFonts w:ascii="Barlow" w:hAnsi="Barlow" w:cs="Arial"/>
          <w:sz w:val="20"/>
          <w:szCs w:val="20"/>
        </w:rPr>
        <w:t xml:space="preserve"> de </w:t>
      </w:r>
      <w:r w:rsidR="003A1358" w:rsidRPr="00364C90">
        <w:rPr>
          <w:rFonts w:ascii="Barlow" w:hAnsi="Barlow" w:cs="Arial"/>
          <w:sz w:val="20"/>
          <w:szCs w:val="20"/>
        </w:rPr>
        <w:t>junio</w:t>
      </w:r>
      <w:r w:rsidR="00795B14" w:rsidRPr="00364C90">
        <w:rPr>
          <w:rFonts w:ascii="Barlow" w:hAnsi="Barlow" w:cs="Arial"/>
          <w:sz w:val="20"/>
          <w:szCs w:val="20"/>
        </w:rPr>
        <w:t xml:space="preserve"> no cuenta con movimientos en esos rubros.</w:t>
      </w:r>
    </w:p>
    <w:p w14:paraId="2F00945A" w14:textId="77777777" w:rsidR="003A1358" w:rsidRPr="00364C90" w:rsidRDefault="003A1358" w:rsidP="00A62E37">
      <w:pPr>
        <w:spacing w:line="240" w:lineRule="auto"/>
        <w:ind w:left="360"/>
        <w:jc w:val="both"/>
        <w:rPr>
          <w:rFonts w:ascii="Barlow" w:hAnsi="Barlow" w:cs="Arial"/>
          <w:b/>
          <w:sz w:val="20"/>
          <w:szCs w:val="20"/>
        </w:rPr>
      </w:pPr>
    </w:p>
    <w:p w14:paraId="20E0C038" w14:textId="59BFD2A3" w:rsidR="00795B14" w:rsidRPr="00364C90" w:rsidRDefault="00795B14" w:rsidP="00A62E37">
      <w:pPr>
        <w:spacing w:line="240" w:lineRule="auto"/>
        <w:ind w:left="360"/>
        <w:jc w:val="both"/>
        <w:rPr>
          <w:rFonts w:ascii="Barlow" w:hAnsi="Barlow" w:cs="Arial"/>
          <w:b/>
          <w:sz w:val="20"/>
          <w:szCs w:val="20"/>
        </w:rPr>
      </w:pPr>
      <w:r w:rsidRPr="00364C90">
        <w:rPr>
          <w:rFonts w:ascii="Barlow" w:hAnsi="Barlow" w:cs="Arial"/>
          <w:b/>
          <w:sz w:val="20"/>
          <w:szCs w:val="20"/>
        </w:rPr>
        <w:t>V) CONCILIACION ENTRE LOS INGRESOS PRESUPUESTARIOS Y CONTABLES, ASI COMO ENTRE LOS EGRESOS PRESUPUESTARIOS Y GASTOS CONTABLES.</w:t>
      </w:r>
    </w:p>
    <w:p w14:paraId="693AE90D" w14:textId="77777777" w:rsidR="00105B47" w:rsidRPr="00364C90" w:rsidRDefault="00105B47" w:rsidP="00A62E37">
      <w:pPr>
        <w:spacing w:line="240" w:lineRule="auto"/>
        <w:ind w:left="360"/>
        <w:jc w:val="both"/>
        <w:rPr>
          <w:rFonts w:ascii="Barlow" w:hAnsi="Barlow" w:cs="Arial"/>
          <w:sz w:val="20"/>
          <w:szCs w:val="20"/>
        </w:rPr>
      </w:pPr>
    </w:p>
    <w:p w14:paraId="140B8738" w14:textId="77777777" w:rsidR="00207088" w:rsidRPr="00364C90" w:rsidRDefault="00207088" w:rsidP="00A62E37">
      <w:pPr>
        <w:spacing w:line="240" w:lineRule="auto"/>
        <w:ind w:left="360"/>
        <w:jc w:val="both"/>
        <w:rPr>
          <w:rFonts w:ascii="Barlow" w:hAnsi="Barlow" w:cs="Arial"/>
          <w:sz w:val="20"/>
          <w:szCs w:val="20"/>
        </w:rPr>
      </w:pPr>
    </w:p>
    <w:p w14:paraId="194F2D9D" w14:textId="1053F608" w:rsidR="00795B14" w:rsidRPr="00364C90" w:rsidRDefault="00795B14" w:rsidP="00A62E37">
      <w:pPr>
        <w:spacing w:line="240" w:lineRule="auto"/>
        <w:ind w:left="360"/>
        <w:jc w:val="both"/>
        <w:rPr>
          <w:rFonts w:ascii="Barlow" w:hAnsi="Barlow" w:cs="Arial"/>
          <w:sz w:val="20"/>
          <w:szCs w:val="20"/>
        </w:rPr>
      </w:pPr>
      <w:r w:rsidRPr="00364C90">
        <w:rPr>
          <w:rFonts w:ascii="Barlow" w:hAnsi="Barlow" w:cs="Arial"/>
          <w:sz w:val="20"/>
          <w:szCs w:val="20"/>
        </w:rPr>
        <w:t>A.- Conciliación</w:t>
      </w:r>
      <w:r w:rsidR="00BE007C" w:rsidRPr="00364C90">
        <w:rPr>
          <w:rFonts w:ascii="Barlow" w:hAnsi="Barlow" w:cs="Arial"/>
          <w:sz w:val="20"/>
          <w:szCs w:val="20"/>
        </w:rPr>
        <w:t xml:space="preserve"> de I</w:t>
      </w:r>
      <w:r w:rsidRPr="00364C90">
        <w:rPr>
          <w:rFonts w:ascii="Barlow" w:hAnsi="Barlow" w:cs="Arial"/>
          <w:sz w:val="20"/>
          <w:szCs w:val="20"/>
        </w:rPr>
        <w:t>ngresos pres</w:t>
      </w:r>
      <w:r w:rsidR="00CD2886" w:rsidRPr="00364C90">
        <w:rPr>
          <w:rFonts w:ascii="Barlow" w:hAnsi="Barlow" w:cs="Arial"/>
          <w:sz w:val="20"/>
          <w:szCs w:val="20"/>
        </w:rPr>
        <w:t xml:space="preserve">upuestarios y contables del 1 </w:t>
      </w:r>
      <w:r w:rsidR="0017058F" w:rsidRPr="00364C90">
        <w:rPr>
          <w:rFonts w:ascii="Barlow" w:hAnsi="Barlow" w:cs="Arial"/>
          <w:sz w:val="20"/>
          <w:szCs w:val="20"/>
        </w:rPr>
        <w:t>de</w:t>
      </w:r>
      <w:r w:rsidRPr="00364C90">
        <w:rPr>
          <w:rFonts w:ascii="Barlow" w:hAnsi="Barlow" w:cs="Arial"/>
          <w:sz w:val="20"/>
          <w:szCs w:val="20"/>
        </w:rPr>
        <w:t xml:space="preserve"> </w:t>
      </w:r>
      <w:r w:rsidR="003A1358" w:rsidRPr="00364C90">
        <w:rPr>
          <w:rFonts w:ascii="Barlow" w:hAnsi="Barlow" w:cs="Arial"/>
          <w:sz w:val="20"/>
          <w:szCs w:val="20"/>
        </w:rPr>
        <w:t>enero</w:t>
      </w:r>
      <w:r w:rsidR="0017058F" w:rsidRPr="00364C90">
        <w:rPr>
          <w:rFonts w:ascii="Barlow" w:hAnsi="Barlow" w:cs="Arial"/>
          <w:sz w:val="20"/>
          <w:szCs w:val="20"/>
        </w:rPr>
        <w:t xml:space="preserve"> al </w:t>
      </w:r>
      <w:r w:rsidR="00BE6315" w:rsidRPr="00364C90">
        <w:rPr>
          <w:rFonts w:ascii="Barlow" w:hAnsi="Barlow" w:cs="Arial"/>
          <w:sz w:val="20"/>
          <w:szCs w:val="20"/>
        </w:rPr>
        <w:t>3</w:t>
      </w:r>
      <w:r w:rsidR="000D7BD7" w:rsidRPr="00364C90">
        <w:rPr>
          <w:rFonts w:ascii="Barlow" w:hAnsi="Barlow" w:cs="Arial"/>
          <w:sz w:val="20"/>
          <w:szCs w:val="20"/>
        </w:rPr>
        <w:t>1</w:t>
      </w:r>
      <w:r w:rsidR="0017058F" w:rsidRPr="00364C90">
        <w:rPr>
          <w:rFonts w:ascii="Barlow" w:hAnsi="Barlow" w:cs="Arial"/>
          <w:sz w:val="20"/>
          <w:szCs w:val="20"/>
        </w:rPr>
        <w:t xml:space="preserve"> de</w:t>
      </w:r>
      <w:r w:rsidR="001217D9" w:rsidRPr="00364C90">
        <w:rPr>
          <w:rFonts w:ascii="Barlow" w:hAnsi="Barlow" w:cs="Arial"/>
          <w:sz w:val="20"/>
          <w:szCs w:val="20"/>
        </w:rPr>
        <w:t xml:space="preserve"> </w:t>
      </w:r>
      <w:proofErr w:type="gramStart"/>
      <w:r w:rsidR="001217D9" w:rsidRPr="00364C90">
        <w:rPr>
          <w:rFonts w:ascii="Barlow" w:hAnsi="Barlow" w:cs="Arial"/>
          <w:sz w:val="20"/>
          <w:szCs w:val="20"/>
        </w:rPr>
        <w:t>Marzo</w:t>
      </w:r>
      <w:proofErr w:type="gramEnd"/>
      <w:r w:rsidRPr="00364C90">
        <w:rPr>
          <w:rFonts w:ascii="Barlow" w:hAnsi="Barlow" w:cs="Arial"/>
          <w:sz w:val="20"/>
          <w:szCs w:val="20"/>
        </w:rPr>
        <w:t xml:space="preserve"> </w:t>
      </w:r>
      <w:r w:rsidR="00A079D7" w:rsidRPr="00364C90">
        <w:rPr>
          <w:rFonts w:ascii="Barlow" w:hAnsi="Barlow" w:cs="Arial"/>
          <w:sz w:val="20"/>
          <w:szCs w:val="20"/>
        </w:rPr>
        <w:t>de</w:t>
      </w:r>
      <w:r w:rsidR="00CD2886" w:rsidRPr="00364C90">
        <w:rPr>
          <w:rFonts w:ascii="Barlow" w:hAnsi="Barlow" w:cs="Arial"/>
          <w:sz w:val="20"/>
          <w:szCs w:val="20"/>
        </w:rPr>
        <w:t xml:space="preserve"> 202</w:t>
      </w:r>
      <w:r w:rsidR="001217D9" w:rsidRPr="00364C90">
        <w:rPr>
          <w:rFonts w:ascii="Barlow" w:hAnsi="Barlow" w:cs="Arial"/>
          <w:sz w:val="20"/>
          <w:szCs w:val="20"/>
        </w:rPr>
        <w:t>2</w:t>
      </w:r>
      <w:r w:rsidRPr="00364C90">
        <w:rPr>
          <w:rFonts w:ascii="Barlow" w:hAnsi="Barlow" w:cs="Arial"/>
          <w:sz w:val="20"/>
          <w:szCs w:val="20"/>
        </w:rPr>
        <w:t>.</w:t>
      </w:r>
    </w:p>
    <w:p w14:paraId="0D959157" w14:textId="77777777" w:rsidR="00207088" w:rsidRPr="00364C90" w:rsidRDefault="00207088" w:rsidP="00A62E37">
      <w:pPr>
        <w:spacing w:line="240" w:lineRule="auto"/>
        <w:ind w:left="360"/>
        <w:jc w:val="both"/>
        <w:rPr>
          <w:rFonts w:ascii="Barlow" w:hAnsi="Barlow" w:cs="Arial"/>
          <w:sz w:val="20"/>
          <w:szCs w:val="20"/>
        </w:rPr>
      </w:pPr>
    </w:p>
    <w:tbl>
      <w:tblPr>
        <w:tblStyle w:val="Tablaconcuadrcula"/>
        <w:tblW w:w="0" w:type="auto"/>
        <w:jc w:val="center"/>
        <w:tblLook w:val="04A0" w:firstRow="1" w:lastRow="0" w:firstColumn="1" w:lastColumn="0" w:noHBand="0" w:noVBand="1"/>
      </w:tblPr>
      <w:tblGrid>
        <w:gridCol w:w="4313"/>
        <w:gridCol w:w="4155"/>
      </w:tblGrid>
      <w:tr w:rsidR="00795B14" w:rsidRPr="00364C90" w14:paraId="4EAB5F47" w14:textId="77777777" w:rsidTr="00105B47">
        <w:trPr>
          <w:jc w:val="center"/>
        </w:trPr>
        <w:tc>
          <w:tcPr>
            <w:tcW w:w="4313" w:type="dxa"/>
          </w:tcPr>
          <w:p w14:paraId="3DF57E03" w14:textId="77777777" w:rsidR="00795B14" w:rsidRPr="00364C90" w:rsidRDefault="00795B14" w:rsidP="00A62E37">
            <w:pPr>
              <w:jc w:val="both"/>
              <w:rPr>
                <w:rFonts w:ascii="Barlow" w:hAnsi="Barlow" w:cs="Arial"/>
                <w:b/>
                <w:sz w:val="20"/>
                <w:szCs w:val="20"/>
              </w:rPr>
            </w:pPr>
            <w:r w:rsidRPr="00364C90">
              <w:rPr>
                <w:rFonts w:ascii="Barlow" w:hAnsi="Barlow" w:cs="Arial"/>
                <w:b/>
                <w:sz w:val="20"/>
                <w:szCs w:val="20"/>
              </w:rPr>
              <w:t>1.-Ingresos Presupuestarios</w:t>
            </w:r>
          </w:p>
        </w:tc>
        <w:tc>
          <w:tcPr>
            <w:tcW w:w="4155" w:type="dxa"/>
          </w:tcPr>
          <w:p w14:paraId="0DF016E7" w14:textId="0A8E862E" w:rsidR="00795B14" w:rsidRPr="00364C90" w:rsidRDefault="00795B14" w:rsidP="00A7536D">
            <w:pPr>
              <w:jc w:val="right"/>
              <w:rPr>
                <w:rFonts w:ascii="Barlow" w:hAnsi="Barlow" w:cs="Arial"/>
                <w:b/>
                <w:sz w:val="20"/>
                <w:szCs w:val="20"/>
              </w:rPr>
            </w:pPr>
            <w:r w:rsidRPr="00364C90">
              <w:rPr>
                <w:rFonts w:ascii="Barlow" w:hAnsi="Barlow" w:cs="Arial"/>
                <w:b/>
                <w:sz w:val="20"/>
                <w:szCs w:val="20"/>
              </w:rPr>
              <w:t xml:space="preserve"> </w:t>
            </w:r>
            <w:r w:rsidR="00BE007C" w:rsidRPr="00364C90">
              <w:rPr>
                <w:rFonts w:ascii="Barlow" w:hAnsi="Barlow" w:cs="Arial"/>
                <w:b/>
                <w:sz w:val="20"/>
                <w:szCs w:val="20"/>
              </w:rPr>
              <w:t xml:space="preserve">    </w:t>
            </w:r>
            <w:r w:rsidR="00C8075F" w:rsidRPr="00364C90">
              <w:rPr>
                <w:rFonts w:ascii="Barlow" w:hAnsi="Barlow" w:cs="Arial"/>
                <w:b/>
                <w:sz w:val="20"/>
                <w:szCs w:val="20"/>
              </w:rPr>
              <w:t>$</w:t>
            </w:r>
            <w:r w:rsidR="001217D9" w:rsidRPr="00364C90">
              <w:rPr>
                <w:rFonts w:ascii="Barlow" w:hAnsi="Barlow" w:cs="Arial"/>
                <w:b/>
                <w:sz w:val="20"/>
                <w:szCs w:val="20"/>
              </w:rPr>
              <w:t xml:space="preserve"> 3</w:t>
            </w:r>
            <w:r w:rsidRPr="00364C90">
              <w:rPr>
                <w:rFonts w:ascii="Barlow" w:hAnsi="Barlow" w:cs="Arial"/>
                <w:b/>
                <w:sz w:val="20"/>
                <w:szCs w:val="20"/>
              </w:rPr>
              <w:t>.00</w:t>
            </w:r>
          </w:p>
        </w:tc>
      </w:tr>
      <w:tr w:rsidR="00795B14" w:rsidRPr="00364C90" w14:paraId="1CFE1B90" w14:textId="77777777" w:rsidTr="00105B47">
        <w:trPr>
          <w:jc w:val="center"/>
        </w:trPr>
        <w:tc>
          <w:tcPr>
            <w:tcW w:w="4313" w:type="dxa"/>
          </w:tcPr>
          <w:p w14:paraId="1F730BF3" w14:textId="77777777" w:rsidR="00795B14" w:rsidRPr="00364C90" w:rsidRDefault="00795B14" w:rsidP="00A62E37">
            <w:pPr>
              <w:jc w:val="both"/>
              <w:rPr>
                <w:rFonts w:ascii="Barlow" w:hAnsi="Barlow" w:cs="Arial"/>
                <w:b/>
                <w:sz w:val="20"/>
                <w:szCs w:val="20"/>
              </w:rPr>
            </w:pPr>
            <w:r w:rsidRPr="00364C90">
              <w:rPr>
                <w:rFonts w:ascii="Barlow" w:hAnsi="Barlow" w:cs="Arial"/>
                <w:b/>
                <w:sz w:val="20"/>
                <w:szCs w:val="20"/>
              </w:rPr>
              <w:t>2.-Mas ingresos contables no presupuestarios</w:t>
            </w:r>
          </w:p>
        </w:tc>
        <w:tc>
          <w:tcPr>
            <w:tcW w:w="4155" w:type="dxa"/>
          </w:tcPr>
          <w:p w14:paraId="1B9E24FF" w14:textId="4CC3706C" w:rsidR="00795B14" w:rsidRPr="00364C90" w:rsidRDefault="00C8075F" w:rsidP="002B1019">
            <w:pPr>
              <w:jc w:val="right"/>
              <w:rPr>
                <w:rFonts w:ascii="Barlow" w:hAnsi="Barlow" w:cs="Arial"/>
                <w:b/>
                <w:sz w:val="20"/>
                <w:szCs w:val="20"/>
              </w:rPr>
            </w:pPr>
            <w:r w:rsidRPr="00364C90">
              <w:rPr>
                <w:rFonts w:ascii="Barlow" w:hAnsi="Barlow" w:cs="Arial"/>
                <w:b/>
                <w:sz w:val="20"/>
                <w:szCs w:val="20"/>
              </w:rPr>
              <w:t>0</w:t>
            </w:r>
            <w:r w:rsidR="00795B14" w:rsidRPr="00364C90">
              <w:rPr>
                <w:rFonts w:ascii="Barlow" w:hAnsi="Barlow" w:cs="Arial"/>
                <w:b/>
                <w:sz w:val="20"/>
                <w:szCs w:val="20"/>
              </w:rPr>
              <w:t>.00</w:t>
            </w:r>
          </w:p>
        </w:tc>
      </w:tr>
      <w:tr w:rsidR="00795B14" w:rsidRPr="00364C90" w14:paraId="33B7F9DB" w14:textId="77777777" w:rsidTr="00105B47">
        <w:trPr>
          <w:jc w:val="center"/>
        </w:trPr>
        <w:tc>
          <w:tcPr>
            <w:tcW w:w="4313" w:type="dxa"/>
          </w:tcPr>
          <w:p w14:paraId="5B741D61" w14:textId="77777777" w:rsidR="00795B14" w:rsidRPr="00364C90" w:rsidRDefault="00795B14" w:rsidP="000F14B8">
            <w:pPr>
              <w:jc w:val="center"/>
              <w:rPr>
                <w:rFonts w:ascii="Barlow" w:hAnsi="Barlow" w:cs="Arial"/>
                <w:sz w:val="20"/>
                <w:szCs w:val="20"/>
              </w:rPr>
            </w:pPr>
            <w:r w:rsidRPr="00364C90">
              <w:rPr>
                <w:rFonts w:ascii="Barlow" w:hAnsi="Barlow" w:cs="Arial"/>
                <w:sz w:val="20"/>
                <w:szCs w:val="20"/>
              </w:rPr>
              <w:t>Ingresos Financieros (Productos)</w:t>
            </w:r>
          </w:p>
        </w:tc>
        <w:tc>
          <w:tcPr>
            <w:tcW w:w="4155" w:type="dxa"/>
          </w:tcPr>
          <w:p w14:paraId="109809AD" w14:textId="77777777" w:rsidR="00795B14" w:rsidRPr="00364C90" w:rsidRDefault="00795B14" w:rsidP="00BE007C">
            <w:pPr>
              <w:jc w:val="right"/>
              <w:rPr>
                <w:rFonts w:ascii="Barlow" w:hAnsi="Barlow" w:cs="Arial"/>
                <w:sz w:val="20"/>
                <w:szCs w:val="20"/>
              </w:rPr>
            </w:pPr>
          </w:p>
        </w:tc>
      </w:tr>
      <w:tr w:rsidR="00795B14" w:rsidRPr="00364C90" w14:paraId="730465C7" w14:textId="77777777" w:rsidTr="00105B47">
        <w:trPr>
          <w:jc w:val="center"/>
        </w:trPr>
        <w:tc>
          <w:tcPr>
            <w:tcW w:w="4313" w:type="dxa"/>
          </w:tcPr>
          <w:p w14:paraId="33F90F64" w14:textId="77777777" w:rsidR="00795B14" w:rsidRPr="00364C90" w:rsidRDefault="00795B14" w:rsidP="00A62E37">
            <w:pPr>
              <w:jc w:val="both"/>
              <w:rPr>
                <w:rFonts w:ascii="Barlow" w:hAnsi="Barlow" w:cs="Arial"/>
                <w:b/>
                <w:sz w:val="20"/>
                <w:szCs w:val="20"/>
              </w:rPr>
            </w:pPr>
            <w:r w:rsidRPr="00364C90">
              <w:rPr>
                <w:rFonts w:ascii="Barlow" w:hAnsi="Barlow" w:cs="Arial"/>
                <w:b/>
                <w:sz w:val="20"/>
                <w:szCs w:val="20"/>
              </w:rPr>
              <w:t>3.-Menos ingresos presupuestarios no contables</w:t>
            </w:r>
          </w:p>
        </w:tc>
        <w:tc>
          <w:tcPr>
            <w:tcW w:w="4155" w:type="dxa"/>
          </w:tcPr>
          <w:p w14:paraId="74D03815" w14:textId="77777777" w:rsidR="00795B14" w:rsidRPr="00364C90" w:rsidRDefault="00BE007C" w:rsidP="00BE007C">
            <w:pPr>
              <w:jc w:val="right"/>
              <w:rPr>
                <w:rFonts w:ascii="Barlow" w:hAnsi="Barlow" w:cs="Arial"/>
                <w:b/>
                <w:sz w:val="20"/>
                <w:szCs w:val="20"/>
              </w:rPr>
            </w:pPr>
            <w:r w:rsidRPr="00364C90">
              <w:rPr>
                <w:rFonts w:ascii="Barlow" w:hAnsi="Barlow" w:cs="Arial"/>
                <w:b/>
                <w:sz w:val="20"/>
                <w:szCs w:val="20"/>
              </w:rPr>
              <w:t xml:space="preserve">        0.00</w:t>
            </w:r>
          </w:p>
        </w:tc>
      </w:tr>
      <w:tr w:rsidR="00795B14" w:rsidRPr="00364C90" w14:paraId="04003B54" w14:textId="77777777" w:rsidTr="00105B47">
        <w:trPr>
          <w:jc w:val="center"/>
        </w:trPr>
        <w:tc>
          <w:tcPr>
            <w:tcW w:w="4313" w:type="dxa"/>
          </w:tcPr>
          <w:p w14:paraId="0AC16FB8" w14:textId="77777777" w:rsidR="00795B14" w:rsidRPr="00364C90" w:rsidRDefault="00795B14" w:rsidP="00A62E37">
            <w:pPr>
              <w:jc w:val="both"/>
              <w:rPr>
                <w:rFonts w:ascii="Barlow" w:hAnsi="Barlow" w:cs="Arial"/>
                <w:b/>
                <w:sz w:val="20"/>
                <w:szCs w:val="20"/>
              </w:rPr>
            </w:pPr>
            <w:r w:rsidRPr="00364C90">
              <w:rPr>
                <w:rFonts w:ascii="Barlow" w:hAnsi="Barlow" w:cs="Arial"/>
                <w:b/>
                <w:sz w:val="20"/>
                <w:szCs w:val="20"/>
              </w:rPr>
              <w:t>4.-Total de Ingresos Contables (4=1+2-3)</w:t>
            </w:r>
          </w:p>
        </w:tc>
        <w:tc>
          <w:tcPr>
            <w:tcW w:w="4155" w:type="dxa"/>
          </w:tcPr>
          <w:p w14:paraId="39E79307" w14:textId="66CCF325" w:rsidR="00795B14" w:rsidRPr="00364C90" w:rsidRDefault="00BE007C" w:rsidP="00A7536D">
            <w:pPr>
              <w:jc w:val="right"/>
              <w:rPr>
                <w:rFonts w:ascii="Barlow" w:hAnsi="Barlow" w:cs="Arial"/>
                <w:b/>
                <w:sz w:val="20"/>
                <w:szCs w:val="20"/>
              </w:rPr>
            </w:pPr>
            <w:r w:rsidRPr="00364C90">
              <w:rPr>
                <w:rFonts w:ascii="Barlow" w:hAnsi="Barlow" w:cs="Arial"/>
                <w:b/>
                <w:sz w:val="20"/>
                <w:szCs w:val="20"/>
              </w:rPr>
              <w:t>$</w:t>
            </w:r>
            <w:r w:rsidR="001217D9" w:rsidRPr="00364C90">
              <w:rPr>
                <w:rFonts w:ascii="Barlow" w:hAnsi="Barlow" w:cs="Arial"/>
                <w:b/>
                <w:sz w:val="20"/>
                <w:szCs w:val="20"/>
              </w:rPr>
              <w:t xml:space="preserve"> 3</w:t>
            </w:r>
            <w:r w:rsidRPr="00364C90">
              <w:rPr>
                <w:rFonts w:ascii="Barlow" w:hAnsi="Barlow" w:cs="Arial"/>
                <w:b/>
                <w:sz w:val="20"/>
                <w:szCs w:val="20"/>
              </w:rPr>
              <w:t>.00</w:t>
            </w:r>
          </w:p>
        </w:tc>
      </w:tr>
    </w:tbl>
    <w:p w14:paraId="17F0B972" w14:textId="77777777" w:rsidR="00795B14" w:rsidRPr="00364C90" w:rsidRDefault="00795B14" w:rsidP="00A62E37">
      <w:pPr>
        <w:spacing w:line="240" w:lineRule="auto"/>
        <w:ind w:left="360"/>
        <w:jc w:val="both"/>
        <w:rPr>
          <w:rFonts w:ascii="Barlow" w:hAnsi="Barlow" w:cs="Arial"/>
          <w:b/>
          <w:sz w:val="20"/>
          <w:szCs w:val="20"/>
        </w:rPr>
      </w:pPr>
    </w:p>
    <w:p w14:paraId="0906F92C" w14:textId="77777777" w:rsidR="00207088" w:rsidRPr="00364C90" w:rsidRDefault="00207088" w:rsidP="00A62E37">
      <w:pPr>
        <w:spacing w:line="240" w:lineRule="auto"/>
        <w:ind w:left="360"/>
        <w:jc w:val="both"/>
        <w:rPr>
          <w:rFonts w:ascii="Barlow" w:hAnsi="Barlow" w:cs="Arial"/>
          <w:b/>
          <w:sz w:val="20"/>
          <w:szCs w:val="20"/>
        </w:rPr>
      </w:pPr>
    </w:p>
    <w:p w14:paraId="6B91CDA5" w14:textId="77777777" w:rsidR="00207088" w:rsidRPr="00364C90" w:rsidRDefault="00207088" w:rsidP="00A62E37">
      <w:pPr>
        <w:spacing w:line="240" w:lineRule="auto"/>
        <w:ind w:left="360"/>
        <w:jc w:val="both"/>
        <w:rPr>
          <w:rFonts w:ascii="Barlow" w:hAnsi="Barlow" w:cs="Arial"/>
          <w:b/>
          <w:sz w:val="20"/>
          <w:szCs w:val="20"/>
        </w:rPr>
      </w:pPr>
    </w:p>
    <w:p w14:paraId="538B29C7" w14:textId="1362AF59" w:rsidR="00BE007C" w:rsidRPr="00364C90" w:rsidRDefault="00BE007C" w:rsidP="00A62E37">
      <w:pPr>
        <w:spacing w:line="240" w:lineRule="auto"/>
        <w:ind w:left="360"/>
        <w:jc w:val="both"/>
        <w:rPr>
          <w:rFonts w:ascii="Barlow" w:hAnsi="Barlow" w:cs="Arial"/>
          <w:sz w:val="20"/>
          <w:szCs w:val="20"/>
        </w:rPr>
      </w:pPr>
      <w:r w:rsidRPr="00364C90">
        <w:rPr>
          <w:rFonts w:ascii="Barlow" w:hAnsi="Barlow" w:cs="Arial"/>
          <w:sz w:val="20"/>
          <w:szCs w:val="20"/>
        </w:rPr>
        <w:t>B.-Conciliación de Egresos presupuestarios y gastos contables del 1</w:t>
      </w:r>
      <w:r w:rsidR="008F56D0" w:rsidRPr="00364C90">
        <w:rPr>
          <w:rFonts w:ascii="Barlow" w:hAnsi="Barlow" w:cs="Arial"/>
          <w:sz w:val="20"/>
          <w:szCs w:val="20"/>
        </w:rPr>
        <w:t xml:space="preserve"> </w:t>
      </w:r>
      <w:r w:rsidRPr="00364C90">
        <w:rPr>
          <w:rFonts w:ascii="Barlow" w:hAnsi="Barlow" w:cs="Arial"/>
          <w:sz w:val="20"/>
          <w:szCs w:val="20"/>
        </w:rPr>
        <w:t xml:space="preserve">de </w:t>
      </w:r>
      <w:r w:rsidR="00CA0E1B" w:rsidRPr="00364C90">
        <w:rPr>
          <w:rFonts w:ascii="Barlow" w:hAnsi="Barlow" w:cs="Arial"/>
          <w:sz w:val="20"/>
          <w:szCs w:val="20"/>
        </w:rPr>
        <w:t>enero</w:t>
      </w:r>
      <w:r w:rsidR="008F56D0" w:rsidRPr="00364C90">
        <w:rPr>
          <w:rFonts w:ascii="Barlow" w:hAnsi="Barlow" w:cs="Arial"/>
          <w:sz w:val="20"/>
          <w:szCs w:val="20"/>
        </w:rPr>
        <w:t xml:space="preserve"> al </w:t>
      </w:r>
      <w:r w:rsidR="00CB5BF2" w:rsidRPr="00364C90">
        <w:rPr>
          <w:rFonts w:ascii="Barlow" w:hAnsi="Barlow" w:cs="Arial"/>
          <w:sz w:val="20"/>
          <w:szCs w:val="20"/>
        </w:rPr>
        <w:t>3</w:t>
      </w:r>
      <w:r w:rsidR="000D7BD7" w:rsidRPr="00364C90">
        <w:rPr>
          <w:rFonts w:ascii="Barlow" w:hAnsi="Barlow" w:cs="Arial"/>
          <w:sz w:val="20"/>
          <w:szCs w:val="20"/>
        </w:rPr>
        <w:t>1</w:t>
      </w:r>
      <w:r w:rsidR="00273F9D" w:rsidRPr="00364C90">
        <w:rPr>
          <w:rFonts w:ascii="Barlow" w:hAnsi="Barlow" w:cs="Arial"/>
          <w:sz w:val="20"/>
          <w:szCs w:val="20"/>
        </w:rPr>
        <w:t xml:space="preserve"> </w:t>
      </w:r>
      <w:r w:rsidR="008F56D0" w:rsidRPr="00364C90">
        <w:rPr>
          <w:rFonts w:ascii="Barlow" w:hAnsi="Barlow" w:cs="Arial"/>
          <w:sz w:val="20"/>
          <w:szCs w:val="20"/>
        </w:rPr>
        <w:t>de</w:t>
      </w:r>
      <w:r w:rsidR="00EA3F28" w:rsidRPr="00364C90">
        <w:rPr>
          <w:rFonts w:ascii="Barlow" w:hAnsi="Barlow" w:cs="Arial"/>
          <w:sz w:val="20"/>
          <w:szCs w:val="20"/>
        </w:rPr>
        <w:t xml:space="preserve"> </w:t>
      </w:r>
      <w:proofErr w:type="gramStart"/>
      <w:r w:rsidR="00EA3F28" w:rsidRPr="00364C90">
        <w:rPr>
          <w:rFonts w:ascii="Barlow" w:hAnsi="Barlow" w:cs="Arial"/>
          <w:sz w:val="20"/>
          <w:szCs w:val="20"/>
        </w:rPr>
        <w:t>Marzo</w:t>
      </w:r>
      <w:proofErr w:type="gramEnd"/>
      <w:r w:rsidR="00A079D7" w:rsidRPr="00364C90">
        <w:rPr>
          <w:rFonts w:ascii="Barlow" w:hAnsi="Barlow" w:cs="Arial"/>
          <w:sz w:val="20"/>
          <w:szCs w:val="20"/>
        </w:rPr>
        <w:t xml:space="preserve"> </w:t>
      </w:r>
      <w:r w:rsidRPr="00364C90">
        <w:rPr>
          <w:rFonts w:ascii="Barlow" w:hAnsi="Barlow" w:cs="Arial"/>
          <w:sz w:val="20"/>
          <w:szCs w:val="20"/>
        </w:rPr>
        <w:t>de 20</w:t>
      </w:r>
      <w:r w:rsidR="00CD2886" w:rsidRPr="00364C90">
        <w:rPr>
          <w:rFonts w:ascii="Barlow" w:hAnsi="Barlow" w:cs="Arial"/>
          <w:sz w:val="20"/>
          <w:szCs w:val="20"/>
        </w:rPr>
        <w:t>2</w:t>
      </w:r>
      <w:r w:rsidR="00EA3F28" w:rsidRPr="00364C90">
        <w:rPr>
          <w:rFonts w:ascii="Barlow" w:hAnsi="Barlow" w:cs="Arial"/>
          <w:sz w:val="20"/>
          <w:szCs w:val="20"/>
        </w:rPr>
        <w:t>2</w:t>
      </w:r>
      <w:r w:rsidRPr="00364C90">
        <w:rPr>
          <w:rFonts w:ascii="Barlow" w:hAnsi="Barlow" w:cs="Arial"/>
          <w:sz w:val="20"/>
          <w:szCs w:val="20"/>
        </w:rPr>
        <w:t>.</w:t>
      </w:r>
    </w:p>
    <w:p w14:paraId="1CCE946E" w14:textId="77777777" w:rsidR="002B66C0" w:rsidRPr="00364C90" w:rsidRDefault="002B66C0" w:rsidP="00A62E37">
      <w:pPr>
        <w:spacing w:line="240" w:lineRule="auto"/>
        <w:ind w:left="360"/>
        <w:jc w:val="both"/>
        <w:rPr>
          <w:rFonts w:ascii="Barlow" w:hAnsi="Barlow" w:cs="Arial"/>
          <w:sz w:val="20"/>
          <w:szCs w:val="20"/>
        </w:rPr>
      </w:pPr>
    </w:p>
    <w:tbl>
      <w:tblPr>
        <w:tblStyle w:val="Tablaconcuadrcula"/>
        <w:tblW w:w="0" w:type="auto"/>
        <w:jc w:val="center"/>
        <w:tblLook w:val="04A0" w:firstRow="1" w:lastRow="0" w:firstColumn="1" w:lastColumn="0" w:noHBand="0" w:noVBand="1"/>
      </w:tblPr>
      <w:tblGrid>
        <w:gridCol w:w="4455"/>
        <w:gridCol w:w="4013"/>
      </w:tblGrid>
      <w:tr w:rsidR="00BE007C" w:rsidRPr="00364C90" w14:paraId="0FBC6A30" w14:textId="77777777" w:rsidTr="00105B47">
        <w:trPr>
          <w:jc w:val="center"/>
        </w:trPr>
        <w:tc>
          <w:tcPr>
            <w:tcW w:w="4455" w:type="dxa"/>
          </w:tcPr>
          <w:p w14:paraId="3C211155" w14:textId="77777777" w:rsidR="00BE007C" w:rsidRPr="00364C90" w:rsidRDefault="00BE007C" w:rsidP="00A62E37">
            <w:pPr>
              <w:jc w:val="both"/>
              <w:rPr>
                <w:rFonts w:ascii="Barlow" w:hAnsi="Barlow" w:cs="Arial"/>
                <w:b/>
                <w:sz w:val="20"/>
                <w:szCs w:val="20"/>
              </w:rPr>
            </w:pPr>
            <w:r w:rsidRPr="00364C90">
              <w:rPr>
                <w:rFonts w:ascii="Barlow" w:hAnsi="Barlow" w:cs="Arial"/>
                <w:b/>
                <w:sz w:val="20"/>
                <w:szCs w:val="20"/>
              </w:rPr>
              <w:t xml:space="preserve">1.-Total de egresos presupuestarios </w:t>
            </w:r>
          </w:p>
        </w:tc>
        <w:tc>
          <w:tcPr>
            <w:tcW w:w="4013" w:type="dxa"/>
          </w:tcPr>
          <w:p w14:paraId="5BA2CDC2" w14:textId="31CC295E" w:rsidR="00BE007C" w:rsidRPr="00364C90" w:rsidRDefault="00EA3F28" w:rsidP="002B66C0">
            <w:pPr>
              <w:jc w:val="right"/>
              <w:rPr>
                <w:rFonts w:ascii="Barlow" w:hAnsi="Barlow" w:cs="Arial"/>
                <w:b/>
                <w:sz w:val="20"/>
                <w:szCs w:val="20"/>
              </w:rPr>
            </w:pPr>
            <w:r w:rsidRPr="00364C90">
              <w:rPr>
                <w:rFonts w:ascii="Barlow" w:hAnsi="Barlow" w:cs="Arial"/>
                <w:b/>
                <w:sz w:val="20"/>
                <w:szCs w:val="20"/>
              </w:rPr>
              <w:t>0</w:t>
            </w:r>
            <w:r w:rsidR="00BE007C" w:rsidRPr="00364C90">
              <w:rPr>
                <w:rFonts w:ascii="Barlow" w:hAnsi="Barlow" w:cs="Arial"/>
                <w:b/>
                <w:sz w:val="20"/>
                <w:szCs w:val="20"/>
              </w:rPr>
              <w:t>.00</w:t>
            </w:r>
          </w:p>
        </w:tc>
      </w:tr>
      <w:tr w:rsidR="00BE007C" w:rsidRPr="00364C90" w14:paraId="7825DB5C" w14:textId="77777777" w:rsidTr="00105B47">
        <w:trPr>
          <w:jc w:val="center"/>
        </w:trPr>
        <w:tc>
          <w:tcPr>
            <w:tcW w:w="4455" w:type="dxa"/>
          </w:tcPr>
          <w:p w14:paraId="4A427DB1" w14:textId="77777777" w:rsidR="00BE007C" w:rsidRPr="00364C90" w:rsidRDefault="00BE007C" w:rsidP="00A62E37">
            <w:pPr>
              <w:jc w:val="both"/>
              <w:rPr>
                <w:rFonts w:ascii="Barlow" w:hAnsi="Barlow" w:cs="Arial"/>
                <w:b/>
                <w:sz w:val="20"/>
                <w:szCs w:val="20"/>
              </w:rPr>
            </w:pPr>
            <w:r w:rsidRPr="00364C90">
              <w:rPr>
                <w:rFonts w:ascii="Barlow" w:hAnsi="Barlow" w:cs="Arial"/>
                <w:b/>
                <w:sz w:val="20"/>
                <w:szCs w:val="20"/>
              </w:rPr>
              <w:t>2.-Menos egresos presupuestarios no contables</w:t>
            </w:r>
          </w:p>
        </w:tc>
        <w:tc>
          <w:tcPr>
            <w:tcW w:w="4013" w:type="dxa"/>
          </w:tcPr>
          <w:p w14:paraId="73DCC95D" w14:textId="77777777" w:rsidR="00BE007C" w:rsidRPr="00364C90" w:rsidRDefault="00BE007C" w:rsidP="002B66C0">
            <w:pPr>
              <w:jc w:val="right"/>
              <w:rPr>
                <w:rFonts w:ascii="Barlow" w:hAnsi="Barlow" w:cs="Arial"/>
                <w:b/>
                <w:sz w:val="20"/>
                <w:szCs w:val="20"/>
              </w:rPr>
            </w:pPr>
            <w:r w:rsidRPr="00364C90">
              <w:rPr>
                <w:rFonts w:ascii="Barlow" w:hAnsi="Barlow" w:cs="Arial"/>
                <w:b/>
                <w:sz w:val="20"/>
                <w:szCs w:val="20"/>
              </w:rPr>
              <w:t>0.00</w:t>
            </w:r>
          </w:p>
        </w:tc>
      </w:tr>
      <w:tr w:rsidR="00BE007C" w:rsidRPr="00364C90" w14:paraId="252DD0F5" w14:textId="77777777" w:rsidTr="00105B47">
        <w:trPr>
          <w:jc w:val="center"/>
        </w:trPr>
        <w:tc>
          <w:tcPr>
            <w:tcW w:w="4455" w:type="dxa"/>
          </w:tcPr>
          <w:p w14:paraId="5F5D4BE3" w14:textId="77777777" w:rsidR="00BE007C" w:rsidRPr="00364C90" w:rsidRDefault="00BE007C" w:rsidP="00A62E37">
            <w:pPr>
              <w:jc w:val="both"/>
              <w:rPr>
                <w:rFonts w:ascii="Barlow" w:hAnsi="Barlow" w:cs="Arial"/>
                <w:b/>
                <w:sz w:val="20"/>
                <w:szCs w:val="20"/>
              </w:rPr>
            </w:pPr>
            <w:r w:rsidRPr="00364C90">
              <w:rPr>
                <w:rFonts w:ascii="Barlow" w:hAnsi="Barlow" w:cs="Arial"/>
                <w:b/>
                <w:sz w:val="20"/>
                <w:szCs w:val="20"/>
              </w:rPr>
              <w:t>3.-Mas gastos contables no presupuestarios</w:t>
            </w:r>
          </w:p>
        </w:tc>
        <w:tc>
          <w:tcPr>
            <w:tcW w:w="4013" w:type="dxa"/>
          </w:tcPr>
          <w:p w14:paraId="193519DC" w14:textId="77777777" w:rsidR="00BE007C" w:rsidRPr="00364C90" w:rsidRDefault="00CD2886" w:rsidP="002B66C0">
            <w:pPr>
              <w:jc w:val="right"/>
              <w:rPr>
                <w:rFonts w:ascii="Barlow" w:hAnsi="Barlow" w:cs="Arial"/>
                <w:b/>
                <w:sz w:val="20"/>
                <w:szCs w:val="20"/>
              </w:rPr>
            </w:pPr>
            <w:r w:rsidRPr="00364C90">
              <w:rPr>
                <w:rFonts w:ascii="Barlow" w:hAnsi="Barlow" w:cs="Arial"/>
                <w:b/>
                <w:sz w:val="20"/>
                <w:szCs w:val="20"/>
              </w:rPr>
              <w:t>0</w:t>
            </w:r>
            <w:r w:rsidR="002B66C0" w:rsidRPr="00364C90">
              <w:rPr>
                <w:rFonts w:ascii="Barlow" w:hAnsi="Barlow" w:cs="Arial"/>
                <w:b/>
                <w:sz w:val="20"/>
                <w:szCs w:val="20"/>
              </w:rPr>
              <w:t>.00</w:t>
            </w:r>
          </w:p>
        </w:tc>
      </w:tr>
      <w:tr w:rsidR="00BE007C" w:rsidRPr="00364C90" w14:paraId="0354EA68" w14:textId="77777777" w:rsidTr="00105B47">
        <w:trPr>
          <w:jc w:val="center"/>
        </w:trPr>
        <w:tc>
          <w:tcPr>
            <w:tcW w:w="4455" w:type="dxa"/>
          </w:tcPr>
          <w:p w14:paraId="69B61E25" w14:textId="3AE101A8" w:rsidR="00BE007C" w:rsidRPr="00364C90" w:rsidRDefault="00BE007C" w:rsidP="00A62E37">
            <w:pPr>
              <w:jc w:val="both"/>
              <w:rPr>
                <w:rFonts w:ascii="Barlow" w:hAnsi="Barlow" w:cs="Arial"/>
                <w:b/>
                <w:sz w:val="20"/>
                <w:szCs w:val="20"/>
              </w:rPr>
            </w:pPr>
            <w:r w:rsidRPr="00364C90">
              <w:rPr>
                <w:rFonts w:ascii="Barlow" w:hAnsi="Barlow" w:cs="Arial"/>
                <w:b/>
                <w:sz w:val="20"/>
                <w:szCs w:val="20"/>
              </w:rPr>
              <w:t xml:space="preserve">4.-Total de Gasto </w:t>
            </w:r>
            <w:r w:rsidR="00CA0E1B" w:rsidRPr="00364C90">
              <w:rPr>
                <w:rFonts w:ascii="Barlow" w:hAnsi="Barlow" w:cs="Arial"/>
                <w:b/>
                <w:sz w:val="20"/>
                <w:szCs w:val="20"/>
              </w:rPr>
              <w:t>Contable (</w:t>
            </w:r>
            <w:r w:rsidRPr="00364C90">
              <w:rPr>
                <w:rFonts w:ascii="Barlow" w:hAnsi="Barlow" w:cs="Arial"/>
                <w:b/>
                <w:sz w:val="20"/>
                <w:szCs w:val="20"/>
              </w:rPr>
              <w:t>4</w:t>
            </w:r>
            <w:r w:rsidR="00CA0E1B" w:rsidRPr="00364C90">
              <w:rPr>
                <w:rFonts w:ascii="Barlow" w:hAnsi="Barlow" w:cs="Arial"/>
                <w:b/>
                <w:sz w:val="20"/>
                <w:szCs w:val="20"/>
              </w:rPr>
              <w:t>= (</w:t>
            </w:r>
            <w:r w:rsidR="002B66C0" w:rsidRPr="00364C90">
              <w:rPr>
                <w:rFonts w:ascii="Barlow" w:hAnsi="Barlow" w:cs="Arial"/>
                <w:b/>
                <w:sz w:val="20"/>
                <w:szCs w:val="20"/>
              </w:rPr>
              <w:t>1-2+3)</w:t>
            </w:r>
          </w:p>
        </w:tc>
        <w:tc>
          <w:tcPr>
            <w:tcW w:w="4013" w:type="dxa"/>
          </w:tcPr>
          <w:p w14:paraId="0AAF54CD" w14:textId="1E584607" w:rsidR="00BE007C" w:rsidRPr="00364C90" w:rsidRDefault="00EA3F28" w:rsidP="002B66C0">
            <w:pPr>
              <w:jc w:val="right"/>
              <w:rPr>
                <w:rFonts w:ascii="Barlow" w:hAnsi="Barlow" w:cs="Arial"/>
                <w:b/>
                <w:sz w:val="20"/>
                <w:szCs w:val="20"/>
              </w:rPr>
            </w:pPr>
            <w:r w:rsidRPr="00364C90">
              <w:rPr>
                <w:rFonts w:ascii="Barlow" w:hAnsi="Barlow" w:cs="Arial"/>
                <w:b/>
                <w:sz w:val="20"/>
                <w:szCs w:val="20"/>
              </w:rPr>
              <w:t>0</w:t>
            </w:r>
            <w:r w:rsidR="002B66C0" w:rsidRPr="00364C90">
              <w:rPr>
                <w:rFonts w:ascii="Barlow" w:hAnsi="Barlow" w:cs="Arial"/>
                <w:b/>
                <w:sz w:val="20"/>
                <w:szCs w:val="20"/>
              </w:rPr>
              <w:t>.00</w:t>
            </w:r>
          </w:p>
        </w:tc>
      </w:tr>
    </w:tbl>
    <w:p w14:paraId="6BB15884" w14:textId="77777777" w:rsidR="00BE007C" w:rsidRPr="00364C90" w:rsidRDefault="00BE007C" w:rsidP="00A62E37">
      <w:pPr>
        <w:spacing w:line="240" w:lineRule="auto"/>
        <w:ind w:left="360"/>
        <w:jc w:val="both"/>
        <w:rPr>
          <w:rFonts w:ascii="Barlow" w:hAnsi="Barlow" w:cs="Arial"/>
          <w:sz w:val="20"/>
          <w:szCs w:val="20"/>
        </w:rPr>
      </w:pPr>
    </w:p>
    <w:p w14:paraId="0D9DBDC3" w14:textId="77777777" w:rsidR="00207088" w:rsidRPr="00364C90" w:rsidRDefault="00207088" w:rsidP="00A62E37">
      <w:pPr>
        <w:spacing w:line="240" w:lineRule="auto"/>
        <w:ind w:left="360"/>
        <w:jc w:val="both"/>
        <w:rPr>
          <w:rFonts w:ascii="Barlow" w:hAnsi="Barlow" w:cs="Arial"/>
          <w:sz w:val="20"/>
          <w:szCs w:val="20"/>
        </w:rPr>
      </w:pPr>
    </w:p>
    <w:p w14:paraId="7785AB57" w14:textId="77777777" w:rsidR="00795B14" w:rsidRPr="00364C90" w:rsidRDefault="002B66C0" w:rsidP="00A62E37">
      <w:pPr>
        <w:spacing w:line="240" w:lineRule="auto"/>
        <w:ind w:left="360"/>
        <w:jc w:val="both"/>
        <w:rPr>
          <w:rFonts w:ascii="Barlow" w:hAnsi="Barlow" w:cs="Arial"/>
          <w:b/>
          <w:sz w:val="20"/>
          <w:szCs w:val="20"/>
        </w:rPr>
      </w:pPr>
      <w:r w:rsidRPr="00364C90">
        <w:rPr>
          <w:rFonts w:ascii="Barlow" w:hAnsi="Barlow" w:cs="Arial"/>
          <w:b/>
          <w:sz w:val="20"/>
          <w:szCs w:val="20"/>
        </w:rPr>
        <w:t>NOTAS DE MEMORIA (CUENTAS DE ORDEN)</w:t>
      </w:r>
    </w:p>
    <w:p w14:paraId="5E0B3013" w14:textId="77777777" w:rsidR="00207088" w:rsidRPr="00364C90" w:rsidRDefault="00207088" w:rsidP="00A62E37">
      <w:pPr>
        <w:spacing w:line="240" w:lineRule="auto"/>
        <w:ind w:left="360"/>
        <w:jc w:val="both"/>
        <w:rPr>
          <w:rFonts w:ascii="Barlow" w:hAnsi="Barlow" w:cs="Arial"/>
          <w:b/>
          <w:sz w:val="20"/>
          <w:szCs w:val="20"/>
        </w:rPr>
      </w:pPr>
    </w:p>
    <w:p w14:paraId="6E403253" w14:textId="5BD58B8B" w:rsidR="002B66C0" w:rsidRPr="00364C90" w:rsidRDefault="002B66C0" w:rsidP="00A62E37">
      <w:pPr>
        <w:spacing w:line="240" w:lineRule="auto"/>
        <w:ind w:left="360"/>
        <w:jc w:val="both"/>
        <w:rPr>
          <w:rFonts w:ascii="Barlow" w:hAnsi="Barlow" w:cs="Arial"/>
          <w:b/>
          <w:sz w:val="20"/>
          <w:szCs w:val="20"/>
        </w:rPr>
      </w:pPr>
      <w:r w:rsidRPr="00364C90">
        <w:rPr>
          <w:rFonts w:ascii="Barlow" w:hAnsi="Barlow" w:cs="Arial"/>
          <w:b/>
          <w:sz w:val="20"/>
          <w:szCs w:val="20"/>
        </w:rPr>
        <w:t xml:space="preserve">El Fondo de Micro Créditos del Estado de Yucatán no cuenta con cuentas de orden al </w:t>
      </w:r>
      <w:r w:rsidR="00CB5BF2" w:rsidRPr="00364C90">
        <w:rPr>
          <w:rFonts w:ascii="Barlow" w:hAnsi="Barlow" w:cs="Arial"/>
          <w:b/>
          <w:sz w:val="20"/>
          <w:szCs w:val="20"/>
        </w:rPr>
        <w:t>3</w:t>
      </w:r>
      <w:r w:rsidR="000D7BD7" w:rsidRPr="00364C90">
        <w:rPr>
          <w:rFonts w:ascii="Barlow" w:hAnsi="Barlow" w:cs="Arial"/>
          <w:b/>
          <w:sz w:val="20"/>
          <w:szCs w:val="20"/>
        </w:rPr>
        <w:t>1</w:t>
      </w:r>
      <w:r w:rsidRPr="00364C90">
        <w:rPr>
          <w:rFonts w:ascii="Barlow" w:hAnsi="Barlow" w:cs="Arial"/>
          <w:b/>
          <w:sz w:val="20"/>
          <w:szCs w:val="20"/>
        </w:rPr>
        <w:t xml:space="preserve"> de </w:t>
      </w:r>
      <w:proofErr w:type="gramStart"/>
      <w:r w:rsidR="00EA3F28" w:rsidRPr="00364C90">
        <w:rPr>
          <w:rFonts w:ascii="Barlow" w:hAnsi="Barlow" w:cs="Arial"/>
          <w:b/>
          <w:sz w:val="20"/>
          <w:szCs w:val="20"/>
        </w:rPr>
        <w:t>Marzo</w:t>
      </w:r>
      <w:proofErr w:type="gramEnd"/>
      <w:r w:rsidR="00CF6ABE" w:rsidRPr="00364C90">
        <w:rPr>
          <w:rFonts w:ascii="Barlow" w:hAnsi="Barlow" w:cs="Arial"/>
          <w:b/>
          <w:sz w:val="20"/>
          <w:szCs w:val="20"/>
        </w:rPr>
        <w:t xml:space="preserve"> </w:t>
      </w:r>
      <w:r w:rsidRPr="00364C90">
        <w:rPr>
          <w:rFonts w:ascii="Barlow" w:hAnsi="Barlow" w:cs="Arial"/>
          <w:b/>
          <w:sz w:val="20"/>
          <w:szCs w:val="20"/>
        </w:rPr>
        <w:t>de 20</w:t>
      </w:r>
      <w:r w:rsidR="00CD2886" w:rsidRPr="00364C90">
        <w:rPr>
          <w:rFonts w:ascii="Barlow" w:hAnsi="Barlow" w:cs="Arial"/>
          <w:b/>
          <w:sz w:val="20"/>
          <w:szCs w:val="20"/>
        </w:rPr>
        <w:t>2</w:t>
      </w:r>
      <w:r w:rsidR="00EA3F28" w:rsidRPr="00364C90">
        <w:rPr>
          <w:rFonts w:ascii="Barlow" w:hAnsi="Barlow" w:cs="Arial"/>
          <w:b/>
          <w:sz w:val="20"/>
          <w:szCs w:val="20"/>
        </w:rPr>
        <w:t>2</w:t>
      </w:r>
      <w:r w:rsidRPr="00364C90">
        <w:rPr>
          <w:rFonts w:ascii="Barlow" w:hAnsi="Barlow" w:cs="Arial"/>
          <w:b/>
          <w:sz w:val="20"/>
          <w:szCs w:val="20"/>
        </w:rPr>
        <w:t>.</w:t>
      </w:r>
    </w:p>
    <w:p w14:paraId="2FD789CC" w14:textId="77777777" w:rsidR="002B66C0" w:rsidRPr="00364C90" w:rsidRDefault="002B66C0" w:rsidP="00A62E37">
      <w:pPr>
        <w:spacing w:line="240" w:lineRule="auto"/>
        <w:ind w:left="360"/>
        <w:jc w:val="both"/>
        <w:rPr>
          <w:rFonts w:ascii="Barlow" w:hAnsi="Barlow" w:cs="Arial"/>
          <w:b/>
          <w:sz w:val="20"/>
          <w:szCs w:val="20"/>
        </w:rPr>
      </w:pPr>
    </w:p>
    <w:p w14:paraId="7ACE2375" w14:textId="77777777" w:rsidR="00207088" w:rsidRPr="00364C90" w:rsidRDefault="00207088" w:rsidP="00A62E37">
      <w:pPr>
        <w:spacing w:line="240" w:lineRule="auto"/>
        <w:ind w:left="360"/>
        <w:jc w:val="both"/>
        <w:rPr>
          <w:rFonts w:ascii="Barlow" w:hAnsi="Barlow" w:cs="Arial"/>
          <w:b/>
          <w:sz w:val="20"/>
          <w:szCs w:val="20"/>
        </w:rPr>
      </w:pPr>
    </w:p>
    <w:p w14:paraId="5133433A" w14:textId="77777777" w:rsidR="00207088" w:rsidRPr="00364C90" w:rsidRDefault="00207088" w:rsidP="00A62E37">
      <w:pPr>
        <w:spacing w:line="240" w:lineRule="auto"/>
        <w:ind w:left="360"/>
        <w:jc w:val="both"/>
        <w:rPr>
          <w:rFonts w:ascii="Barlow" w:hAnsi="Barlow" w:cs="Arial"/>
          <w:b/>
          <w:sz w:val="20"/>
          <w:szCs w:val="20"/>
        </w:rPr>
      </w:pPr>
    </w:p>
    <w:p w14:paraId="36A6EE80" w14:textId="0CA6A033" w:rsidR="002B66C0" w:rsidRPr="00364C90" w:rsidRDefault="002B66C0" w:rsidP="00A62E37">
      <w:pPr>
        <w:spacing w:line="240" w:lineRule="auto"/>
        <w:ind w:left="360"/>
        <w:jc w:val="both"/>
        <w:rPr>
          <w:rFonts w:ascii="Barlow" w:hAnsi="Barlow" w:cs="Arial"/>
          <w:b/>
          <w:sz w:val="20"/>
          <w:szCs w:val="20"/>
        </w:rPr>
      </w:pPr>
      <w:r w:rsidRPr="00364C90">
        <w:rPr>
          <w:rFonts w:ascii="Barlow" w:hAnsi="Barlow" w:cs="Arial"/>
          <w:b/>
          <w:sz w:val="20"/>
          <w:szCs w:val="20"/>
        </w:rPr>
        <w:t xml:space="preserve">Cuentas presupuestarias al </w:t>
      </w:r>
      <w:r w:rsidR="00CB5BF2" w:rsidRPr="00364C90">
        <w:rPr>
          <w:rFonts w:ascii="Barlow" w:hAnsi="Barlow" w:cs="Arial"/>
          <w:b/>
          <w:sz w:val="20"/>
          <w:szCs w:val="20"/>
        </w:rPr>
        <w:t>3</w:t>
      </w:r>
      <w:r w:rsidR="000D7BD7" w:rsidRPr="00364C90">
        <w:rPr>
          <w:rFonts w:ascii="Barlow" w:hAnsi="Barlow" w:cs="Arial"/>
          <w:b/>
          <w:sz w:val="20"/>
          <w:szCs w:val="20"/>
        </w:rPr>
        <w:t>1</w:t>
      </w:r>
      <w:r w:rsidRPr="00364C90">
        <w:rPr>
          <w:rFonts w:ascii="Barlow" w:hAnsi="Barlow" w:cs="Arial"/>
          <w:b/>
          <w:sz w:val="20"/>
          <w:szCs w:val="20"/>
        </w:rPr>
        <w:t xml:space="preserve"> de </w:t>
      </w:r>
      <w:proofErr w:type="gramStart"/>
      <w:r w:rsidR="00EA3F28" w:rsidRPr="00364C90">
        <w:rPr>
          <w:rFonts w:ascii="Barlow" w:hAnsi="Barlow" w:cs="Arial"/>
          <w:b/>
          <w:sz w:val="20"/>
          <w:szCs w:val="20"/>
        </w:rPr>
        <w:t>Marzo</w:t>
      </w:r>
      <w:proofErr w:type="gramEnd"/>
      <w:r w:rsidR="00CD2886" w:rsidRPr="00364C90">
        <w:rPr>
          <w:rFonts w:ascii="Barlow" w:hAnsi="Barlow" w:cs="Arial"/>
          <w:b/>
          <w:sz w:val="20"/>
          <w:szCs w:val="20"/>
        </w:rPr>
        <w:t xml:space="preserve"> d</w:t>
      </w:r>
      <w:r w:rsidRPr="00364C90">
        <w:rPr>
          <w:rFonts w:ascii="Barlow" w:hAnsi="Barlow" w:cs="Arial"/>
          <w:b/>
          <w:sz w:val="20"/>
          <w:szCs w:val="20"/>
        </w:rPr>
        <w:t>e 20</w:t>
      </w:r>
      <w:r w:rsidR="00CD2886" w:rsidRPr="00364C90">
        <w:rPr>
          <w:rFonts w:ascii="Barlow" w:hAnsi="Barlow" w:cs="Arial"/>
          <w:b/>
          <w:sz w:val="20"/>
          <w:szCs w:val="20"/>
        </w:rPr>
        <w:t>2</w:t>
      </w:r>
      <w:r w:rsidR="00EA3F28" w:rsidRPr="00364C90">
        <w:rPr>
          <w:rFonts w:ascii="Barlow" w:hAnsi="Barlow" w:cs="Arial"/>
          <w:b/>
          <w:sz w:val="20"/>
          <w:szCs w:val="20"/>
        </w:rPr>
        <w:t>2</w:t>
      </w:r>
    </w:p>
    <w:p w14:paraId="3D186397" w14:textId="77777777" w:rsidR="002B66C0" w:rsidRPr="00364C90" w:rsidRDefault="002B66C0" w:rsidP="00A62E37">
      <w:pPr>
        <w:spacing w:line="240" w:lineRule="auto"/>
        <w:ind w:left="360"/>
        <w:jc w:val="both"/>
        <w:rPr>
          <w:rFonts w:ascii="Barlow" w:hAnsi="Barlow" w:cs="Arial"/>
          <w:b/>
          <w:sz w:val="20"/>
          <w:szCs w:val="20"/>
        </w:rPr>
      </w:pPr>
    </w:p>
    <w:tbl>
      <w:tblPr>
        <w:tblStyle w:val="Tablaconcuadrcula"/>
        <w:tblW w:w="0" w:type="auto"/>
        <w:jc w:val="center"/>
        <w:tblLook w:val="04A0" w:firstRow="1" w:lastRow="0" w:firstColumn="1" w:lastColumn="0" w:noHBand="0" w:noVBand="1"/>
      </w:tblPr>
      <w:tblGrid>
        <w:gridCol w:w="4455"/>
        <w:gridCol w:w="4013"/>
      </w:tblGrid>
      <w:tr w:rsidR="002B66C0" w:rsidRPr="00364C90" w14:paraId="46A4D2E9" w14:textId="77777777" w:rsidTr="00105B47">
        <w:trPr>
          <w:jc w:val="center"/>
        </w:trPr>
        <w:tc>
          <w:tcPr>
            <w:tcW w:w="4455" w:type="dxa"/>
          </w:tcPr>
          <w:p w14:paraId="6BB16F72" w14:textId="77777777" w:rsidR="002B66C0" w:rsidRPr="00364C90" w:rsidRDefault="002B66C0" w:rsidP="00A62E37">
            <w:pPr>
              <w:jc w:val="both"/>
              <w:rPr>
                <w:rFonts w:ascii="Barlow" w:hAnsi="Barlow" w:cs="Arial"/>
                <w:sz w:val="20"/>
                <w:szCs w:val="20"/>
              </w:rPr>
            </w:pPr>
            <w:r w:rsidRPr="00364C90">
              <w:rPr>
                <w:rFonts w:ascii="Barlow" w:hAnsi="Barlow" w:cs="Arial"/>
                <w:sz w:val="20"/>
                <w:szCs w:val="20"/>
              </w:rPr>
              <w:t>PRESUPUESTO DE EGRESOS APROBADO</w:t>
            </w:r>
          </w:p>
        </w:tc>
        <w:tc>
          <w:tcPr>
            <w:tcW w:w="4013" w:type="dxa"/>
          </w:tcPr>
          <w:p w14:paraId="110D4F38" w14:textId="77777777" w:rsidR="002B66C0" w:rsidRPr="00364C90" w:rsidRDefault="002B66C0" w:rsidP="002B66C0">
            <w:pPr>
              <w:jc w:val="right"/>
              <w:rPr>
                <w:rFonts w:ascii="Barlow" w:hAnsi="Barlow" w:cs="Arial"/>
                <w:sz w:val="20"/>
                <w:szCs w:val="20"/>
              </w:rPr>
            </w:pPr>
            <w:r w:rsidRPr="00364C90">
              <w:rPr>
                <w:rFonts w:ascii="Barlow" w:hAnsi="Barlow" w:cs="Arial"/>
                <w:sz w:val="20"/>
                <w:szCs w:val="20"/>
              </w:rPr>
              <w:t>0.00</w:t>
            </w:r>
          </w:p>
        </w:tc>
      </w:tr>
      <w:tr w:rsidR="002B66C0" w:rsidRPr="00364C90" w14:paraId="5D211799" w14:textId="77777777" w:rsidTr="00105B47">
        <w:trPr>
          <w:jc w:val="center"/>
        </w:trPr>
        <w:tc>
          <w:tcPr>
            <w:tcW w:w="4455" w:type="dxa"/>
          </w:tcPr>
          <w:p w14:paraId="3C3C1DFF" w14:textId="77777777" w:rsidR="002B66C0" w:rsidRPr="00364C90" w:rsidRDefault="002B66C0" w:rsidP="00A62E37">
            <w:pPr>
              <w:jc w:val="both"/>
              <w:rPr>
                <w:rFonts w:ascii="Barlow" w:hAnsi="Barlow" w:cs="Arial"/>
                <w:sz w:val="20"/>
                <w:szCs w:val="20"/>
              </w:rPr>
            </w:pPr>
            <w:r w:rsidRPr="00364C90">
              <w:rPr>
                <w:rFonts w:ascii="Barlow" w:hAnsi="Barlow" w:cs="Arial"/>
                <w:sz w:val="20"/>
                <w:szCs w:val="20"/>
              </w:rPr>
              <w:t>PRESUPUESTO DE EGRESOS POR EJERCER</w:t>
            </w:r>
          </w:p>
        </w:tc>
        <w:tc>
          <w:tcPr>
            <w:tcW w:w="4013" w:type="dxa"/>
          </w:tcPr>
          <w:p w14:paraId="695781F2" w14:textId="77777777" w:rsidR="002B66C0" w:rsidRPr="00364C90" w:rsidRDefault="002B66C0" w:rsidP="002B66C0">
            <w:pPr>
              <w:jc w:val="right"/>
              <w:rPr>
                <w:rFonts w:ascii="Barlow" w:hAnsi="Barlow" w:cs="Arial"/>
                <w:sz w:val="20"/>
                <w:szCs w:val="20"/>
              </w:rPr>
            </w:pPr>
            <w:r w:rsidRPr="00364C90">
              <w:rPr>
                <w:rFonts w:ascii="Barlow" w:hAnsi="Barlow" w:cs="Arial"/>
                <w:sz w:val="20"/>
                <w:szCs w:val="20"/>
              </w:rPr>
              <w:t>0.00</w:t>
            </w:r>
          </w:p>
        </w:tc>
      </w:tr>
      <w:tr w:rsidR="002B66C0" w:rsidRPr="00364C90" w14:paraId="1A908770" w14:textId="77777777" w:rsidTr="00105B47">
        <w:trPr>
          <w:jc w:val="center"/>
        </w:trPr>
        <w:tc>
          <w:tcPr>
            <w:tcW w:w="4455" w:type="dxa"/>
          </w:tcPr>
          <w:p w14:paraId="59933DFE" w14:textId="77777777" w:rsidR="002B66C0" w:rsidRPr="00364C90" w:rsidRDefault="002B66C0" w:rsidP="002B66C0">
            <w:pPr>
              <w:rPr>
                <w:rFonts w:ascii="Barlow" w:hAnsi="Barlow" w:cs="Arial"/>
                <w:sz w:val="20"/>
                <w:szCs w:val="20"/>
              </w:rPr>
            </w:pPr>
            <w:r w:rsidRPr="00364C90">
              <w:rPr>
                <w:rFonts w:ascii="Barlow" w:hAnsi="Barlow" w:cs="Arial"/>
                <w:sz w:val="20"/>
                <w:szCs w:val="20"/>
              </w:rPr>
              <w:t>MODIFICACIONES AL PRESUPUESTO DE EGRESOS APROBADO</w:t>
            </w:r>
          </w:p>
        </w:tc>
        <w:tc>
          <w:tcPr>
            <w:tcW w:w="4013" w:type="dxa"/>
          </w:tcPr>
          <w:p w14:paraId="00BE2B52" w14:textId="77777777" w:rsidR="002B66C0" w:rsidRPr="00364C90" w:rsidRDefault="002B66C0" w:rsidP="002B66C0">
            <w:pPr>
              <w:jc w:val="right"/>
              <w:rPr>
                <w:rFonts w:ascii="Barlow" w:hAnsi="Barlow" w:cs="Arial"/>
                <w:sz w:val="20"/>
                <w:szCs w:val="20"/>
              </w:rPr>
            </w:pPr>
            <w:r w:rsidRPr="00364C90">
              <w:rPr>
                <w:rFonts w:ascii="Barlow" w:hAnsi="Barlow" w:cs="Arial"/>
                <w:sz w:val="20"/>
                <w:szCs w:val="20"/>
              </w:rPr>
              <w:t>0.00</w:t>
            </w:r>
          </w:p>
        </w:tc>
      </w:tr>
      <w:tr w:rsidR="002B66C0" w:rsidRPr="00364C90" w14:paraId="3DFB8CBF" w14:textId="77777777" w:rsidTr="00105B47">
        <w:trPr>
          <w:jc w:val="center"/>
        </w:trPr>
        <w:tc>
          <w:tcPr>
            <w:tcW w:w="4455" w:type="dxa"/>
          </w:tcPr>
          <w:p w14:paraId="35A89254" w14:textId="77777777" w:rsidR="002B66C0" w:rsidRPr="00364C90" w:rsidRDefault="002B66C0" w:rsidP="00A62E37">
            <w:pPr>
              <w:jc w:val="both"/>
              <w:rPr>
                <w:rFonts w:ascii="Barlow" w:hAnsi="Barlow" w:cs="Arial"/>
                <w:sz w:val="20"/>
                <w:szCs w:val="20"/>
              </w:rPr>
            </w:pPr>
            <w:r w:rsidRPr="00364C90">
              <w:rPr>
                <w:rFonts w:ascii="Barlow" w:hAnsi="Barlow" w:cs="Arial"/>
                <w:sz w:val="20"/>
                <w:szCs w:val="20"/>
              </w:rPr>
              <w:t>PRESUPUESTO DE EGRESOS COMPROMETIDO</w:t>
            </w:r>
          </w:p>
        </w:tc>
        <w:tc>
          <w:tcPr>
            <w:tcW w:w="4013" w:type="dxa"/>
          </w:tcPr>
          <w:p w14:paraId="1F02802A" w14:textId="77777777" w:rsidR="002B66C0" w:rsidRPr="00364C90" w:rsidRDefault="002B66C0" w:rsidP="002B66C0">
            <w:pPr>
              <w:jc w:val="right"/>
              <w:rPr>
                <w:rFonts w:ascii="Barlow" w:hAnsi="Barlow" w:cs="Arial"/>
                <w:sz w:val="20"/>
                <w:szCs w:val="20"/>
              </w:rPr>
            </w:pPr>
            <w:r w:rsidRPr="00364C90">
              <w:rPr>
                <w:rFonts w:ascii="Barlow" w:hAnsi="Barlow" w:cs="Arial"/>
                <w:sz w:val="20"/>
                <w:szCs w:val="20"/>
              </w:rPr>
              <w:t>0.00</w:t>
            </w:r>
          </w:p>
        </w:tc>
      </w:tr>
      <w:tr w:rsidR="002B66C0" w:rsidRPr="00364C90" w14:paraId="34CC2B31" w14:textId="77777777" w:rsidTr="00105B47">
        <w:trPr>
          <w:jc w:val="center"/>
        </w:trPr>
        <w:tc>
          <w:tcPr>
            <w:tcW w:w="4455" w:type="dxa"/>
          </w:tcPr>
          <w:p w14:paraId="76534BC8" w14:textId="77777777" w:rsidR="002B66C0" w:rsidRPr="00364C90" w:rsidRDefault="002B66C0" w:rsidP="00A62E37">
            <w:pPr>
              <w:jc w:val="both"/>
              <w:rPr>
                <w:rFonts w:ascii="Barlow" w:hAnsi="Barlow" w:cs="Arial"/>
                <w:sz w:val="20"/>
                <w:szCs w:val="20"/>
              </w:rPr>
            </w:pPr>
            <w:r w:rsidRPr="00364C90">
              <w:rPr>
                <w:rFonts w:ascii="Barlow" w:hAnsi="Barlow" w:cs="Arial"/>
                <w:sz w:val="20"/>
                <w:szCs w:val="20"/>
              </w:rPr>
              <w:t>PRESUPUESTO DE EGRESOS DEVENGADO</w:t>
            </w:r>
          </w:p>
        </w:tc>
        <w:tc>
          <w:tcPr>
            <w:tcW w:w="4013" w:type="dxa"/>
          </w:tcPr>
          <w:p w14:paraId="748F3409" w14:textId="77777777" w:rsidR="002B66C0" w:rsidRPr="00364C90" w:rsidRDefault="002B66C0" w:rsidP="002B66C0">
            <w:pPr>
              <w:jc w:val="right"/>
              <w:rPr>
                <w:rFonts w:ascii="Barlow" w:hAnsi="Barlow" w:cs="Arial"/>
                <w:sz w:val="20"/>
                <w:szCs w:val="20"/>
              </w:rPr>
            </w:pPr>
            <w:r w:rsidRPr="00364C90">
              <w:rPr>
                <w:rFonts w:ascii="Barlow" w:hAnsi="Barlow" w:cs="Arial"/>
                <w:sz w:val="20"/>
                <w:szCs w:val="20"/>
              </w:rPr>
              <w:t>0.00</w:t>
            </w:r>
          </w:p>
        </w:tc>
      </w:tr>
      <w:tr w:rsidR="002B66C0" w:rsidRPr="00364C90" w14:paraId="0E75EF62" w14:textId="77777777" w:rsidTr="00105B47">
        <w:trPr>
          <w:jc w:val="center"/>
        </w:trPr>
        <w:tc>
          <w:tcPr>
            <w:tcW w:w="4455" w:type="dxa"/>
          </w:tcPr>
          <w:p w14:paraId="17A1BC43" w14:textId="77777777" w:rsidR="002B66C0" w:rsidRPr="00364C90" w:rsidRDefault="002B66C0" w:rsidP="00A62E37">
            <w:pPr>
              <w:jc w:val="both"/>
              <w:rPr>
                <w:rFonts w:ascii="Barlow" w:hAnsi="Barlow" w:cs="Arial"/>
                <w:sz w:val="20"/>
                <w:szCs w:val="20"/>
              </w:rPr>
            </w:pPr>
            <w:r w:rsidRPr="00364C90">
              <w:rPr>
                <w:rFonts w:ascii="Barlow" w:hAnsi="Barlow" w:cs="Arial"/>
                <w:sz w:val="20"/>
                <w:szCs w:val="20"/>
              </w:rPr>
              <w:t>PRESUPUESTO DE EGRESOS EJERCIDO</w:t>
            </w:r>
          </w:p>
        </w:tc>
        <w:tc>
          <w:tcPr>
            <w:tcW w:w="4013" w:type="dxa"/>
          </w:tcPr>
          <w:p w14:paraId="32C0186D" w14:textId="77777777" w:rsidR="002B66C0" w:rsidRPr="00364C90" w:rsidRDefault="002B66C0" w:rsidP="002B66C0">
            <w:pPr>
              <w:jc w:val="right"/>
              <w:rPr>
                <w:rFonts w:ascii="Barlow" w:hAnsi="Barlow" w:cs="Arial"/>
                <w:sz w:val="20"/>
                <w:szCs w:val="20"/>
              </w:rPr>
            </w:pPr>
            <w:r w:rsidRPr="00364C90">
              <w:rPr>
                <w:rFonts w:ascii="Barlow" w:hAnsi="Barlow" w:cs="Arial"/>
                <w:sz w:val="20"/>
                <w:szCs w:val="20"/>
              </w:rPr>
              <w:t>0.00</w:t>
            </w:r>
          </w:p>
        </w:tc>
      </w:tr>
      <w:tr w:rsidR="002B66C0" w:rsidRPr="00364C90" w14:paraId="1A337649" w14:textId="77777777" w:rsidTr="00105B47">
        <w:trPr>
          <w:jc w:val="center"/>
        </w:trPr>
        <w:tc>
          <w:tcPr>
            <w:tcW w:w="4455" w:type="dxa"/>
          </w:tcPr>
          <w:p w14:paraId="5D6D37A6" w14:textId="77777777" w:rsidR="002B66C0" w:rsidRPr="00364C90" w:rsidRDefault="002B66C0" w:rsidP="00A62E37">
            <w:pPr>
              <w:jc w:val="both"/>
              <w:rPr>
                <w:rFonts w:ascii="Barlow" w:hAnsi="Barlow" w:cs="Arial"/>
                <w:sz w:val="20"/>
                <w:szCs w:val="20"/>
              </w:rPr>
            </w:pPr>
            <w:r w:rsidRPr="00364C90">
              <w:rPr>
                <w:rFonts w:ascii="Barlow" w:hAnsi="Barlow" w:cs="Arial"/>
                <w:sz w:val="20"/>
                <w:szCs w:val="20"/>
              </w:rPr>
              <w:t>PRESUPUESTO DE EGRESOS PAGADO</w:t>
            </w:r>
          </w:p>
        </w:tc>
        <w:tc>
          <w:tcPr>
            <w:tcW w:w="4013" w:type="dxa"/>
          </w:tcPr>
          <w:p w14:paraId="41FCCC39" w14:textId="77777777" w:rsidR="002B66C0" w:rsidRPr="00364C90" w:rsidRDefault="002B66C0" w:rsidP="002B66C0">
            <w:pPr>
              <w:jc w:val="right"/>
              <w:rPr>
                <w:rFonts w:ascii="Barlow" w:hAnsi="Barlow" w:cs="Arial"/>
                <w:sz w:val="20"/>
                <w:szCs w:val="20"/>
              </w:rPr>
            </w:pPr>
            <w:r w:rsidRPr="00364C90">
              <w:rPr>
                <w:rFonts w:ascii="Barlow" w:hAnsi="Barlow" w:cs="Arial"/>
                <w:sz w:val="20"/>
                <w:szCs w:val="20"/>
              </w:rPr>
              <w:t>0.00</w:t>
            </w:r>
          </w:p>
        </w:tc>
      </w:tr>
    </w:tbl>
    <w:p w14:paraId="434D7E40" w14:textId="77777777" w:rsidR="002B66C0" w:rsidRPr="00364C90" w:rsidRDefault="002B66C0" w:rsidP="00A62E37">
      <w:pPr>
        <w:spacing w:line="240" w:lineRule="auto"/>
        <w:ind w:left="360"/>
        <w:jc w:val="both"/>
        <w:rPr>
          <w:rFonts w:ascii="Barlow" w:hAnsi="Barlow" w:cs="Arial"/>
          <w:b/>
          <w:sz w:val="20"/>
          <w:szCs w:val="20"/>
        </w:rPr>
      </w:pPr>
    </w:p>
    <w:p w14:paraId="0EF12BC7" w14:textId="77777777" w:rsidR="002B66C0" w:rsidRPr="00364C90" w:rsidRDefault="002B66C0" w:rsidP="00A62E37">
      <w:pPr>
        <w:spacing w:line="240" w:lineRule="auto"/>
        <w:ind w:left="360"/>
        <w:jc w:val="both"/>
        <w:rPr>
          <w:rFonts w:ascii="Barlow" w:hAnsi="Barlow" w:cs="Arial"/>
          <w:sz w:val="20"/>
          <w:szCs w:val="20"/>
        </w:rPr>
      </w:pPr>
      <w:r w:rsidRPr="00364C90">
        <w:rPr>
          <w:rFonts w:ascii="Barlow" w:hAnsi="Barlow" w:cs="Arial"/>
          <w:sz w:val="20"/>
          <w:szCs w:val="20"/>
        </w:rPr>
        <w:t>Bajo protesta de decir verdad declaramos que los Estados Financieros y sus Notas son razonablemente correctos y responsabilidad del emisor.</w:t>
      </w:r>
    </w:p>
    <w:p w14:paraId="5529328E" w14:textId="77777777" w:rsidR="00795B14" w:rsidRPr="00364C90" w:rsidRDefault="00795B14" w:rsidP="00A62E37">
      <w:pPr>
        <w:spacing w:line="240" w:lineRule="auto"/>
        <w:ind w:left="360"/>
        <w:jc w:val="both"/>
        <w:rPr>
          <w:rFonts w:ascii="Barlow" w:hAnsi="Barlow" w:cs="Arial"/>
          <w:sz w:val="20"/>
          <w:szCs w:val="20"/>
        </w:rPr>
      </w:pPr>
    </w:p>
    <w:p w14:paraId="28855372" w14:textId="77777777" w:rsidR="002B66C0" w:rsidRPr="00364C90" w:rsidRDefault="002B66C0" w:rsidP="00A62E37">
      <w:pPr>
        <w:spacing w:line="240" w:lineRule="auto"/>
        <w:ind w:left="360"/>
        <w:jc w:val="both"/>
        <w:rPr>
          <w:rFonts w:ascii="Barlow" w:hAnsi="Barlow" w:cs="Arial"/>
          <w:b/>
          <w:sz w:val="20"/>
          <w:szCs w:val="20"/>
        </w:rPr>
      </w:pPr>
      <w:r w:rsidRPr="00364C90">
        <w:rPr>
          <w:rFonts w:ascii="Barlow" w:hAnsi="Barlow" w:cs="Arial"/>
          <w:b/>
          <w:sz w:val="20"/>
          <w:szCs w:val="20"/>
        </w:rPr>
        <w:t>NOTAS DE GESTION ADMINISTRATIVA</w:t>
      </w:r>
    </w:p>
    <w:p w14:paraId="1DDEF86F" w14:textId="77777777" w:rsidR="00207088" w:rsidRPr="00364C90" w:rsidRDefault="00207088" w:rsidP="00A62E37">
      <w:pPr>
        <w:spacing w:line="240" w:lineRule="auto"/>
        <w:ind w:left="360"/>
        <w:jc w:val="both"/>
        <w:rPr>
          <w:rFonts w:ascii="Barlow" w:hAnsi="Barlow" w:cs="Arial"/>
          <w:b/>
          <w:sz w:val="20"/>
          <w:szCs w:val="20"/>
        </w:rPr>
      </w:pPr>
    </w:p>
    <w:p w14:paraId="0DED80C3" w14:textId="77777777" w:rsidR="002B66C0" w:rsidRPr="00364C90" w:rsidRDefault="00FE4B58" w:rsidP="00A62E37">
      <w:pPr>
        <w:spacing w:line="240" w:lineRule="auto"/>
        <w:ind w:left="360"/>
        <w:jc w:val="both"/>
        <w:rPr>
          <w:rFonts w:ascii="Barlow" w:hAnsi="Barlow" w:cs="Arial"/>
          <w:b/>
          <w:sz w:val="20"/>
          <w:szCs w:val="20"/>
        </w:rPr>
      </w:pPr>
      <w:r w:rsidRPr="00364C90">
        <w:rPr>
          <w:rFonts w:ascii="Barlow" w:hAnsi="Barlow" w:cs="Arial"/>
          <w:b/>
          <w:sz w:val="20"/>
          <w:szCs w:val="20"/>
        </w:rPr>
        <w:t xml:space="preserve">1.-Introducción </w:t>
      </w:r>
    </w:p>
    <w:p w14:paraId="6B71626C" w14:textId="77777777" w:rsidR="00207088" w:rsidRPr="00364C90" w:rsidRDefault="00207088" w:rsidP="00A62E37">
      <w:pPr>
        <w:spacing w:line="240" w:lineRule="auto"/>
        <w:ind w:left="360"/>
        <w:jc w:val="both"/>
        <w:rPr>
          <w:rFonts w:ascii="Barlow" w:hAnsi="Barlow" w:cs="Arial"/>
          <w:b/>
          <w:sz w:val="20"/>
          <w:szCs w:val="20"/>
        </w:rPr>
      </w:pPr>
    </w:p>
    <w:p w14:paraId="77D9C22A" w14:textId="509FE20E" w:rsidR="00876F8C" w:rsidRPr="00364C90" w:rsidRDefault="00876F8C" w:rsidP="00A62E37">
      <w:pPr>
        <w:spacing w:line="240" w:lineRule="auto"/>
        <w:ind w:left="360"/>
        <w:jc w:val="both"/>
        <w:rPr>
          <w:rFonts w:ascii="Barlow" w:hAnsi="Barlow" w:cs="Arial"/>
          <w:sz w:val="20"/>
          <w:szCs w:val="20"/>
        </w:rPr>
      </w:pPr>
      <w:r w:rsidRPr="00364C90">
        <w:rPr>
          <w:rFonts w:ascii="Barlow" w:hAnsi="Barlow" w:cs="Arial"/>
          <w:sz w:val="20"/>
          <w:szCs w:val="20"/>
        </w:rPr>
        <w:t xml:space="preserve">Los Estados Financieros del Fondo de Micro Créditos del Estado de Yucatán, proveen de información financiera a los principales usuarios de la misma, </w:t>
      </w:r>
      <w:r w:rsidR="00F85808" w:rsidRPr="00364C90">
        <w:rPr>
          <w:rFonts w:ascii="Barlow" w:hAnsi="Barlow" w:cs="Arial"/>
          <w:sz w:val="20"/>
          <w:szCs w:val="20"/>
        </w:rPr>
        <w:t xml:space="preserve">al congreso y a </w:t>
      </w:r>
      <w:r w:rsidRPr="00364C90">
        <w:rPr>
          <w:rFonts w:ascii="Barlow" w:hAnsi="Barlow" w:cs="Arial"/>
          <w:sz w:val="20"/>
          <w:szCs w:val="20"/>
        </w:rPr>
        <w:t>l</w:t>
      </w:r>
      <w:r w:rsidR="00F85808" w:rsidRPr="00364C90">
        <w:rPr>
          <w:rFonts w:ascii="Barlow" w:hAnsi="Barlow" w:cs="Arial"/>
          <w:sz w:val="20"/>
          <w:szCs w:val="20"/>
        </w:rPr>
        <w:t>os</w:t>
      </w:r>
      <w:r w:rsidRPr="00364C90">
        <w:rPr>
          <w:rFonts w:ascii="Barlow" w:hAnsi="Barlow" w:cs="Arial"/>
          <w:sz w:val="20"/>
          <w:szCs w:val="20"/>
        </w:rPr>
        <w:t xml:space="preserve"> ciudadan</w:t>
      </w:r>
      <w:r w:rsidR="00F85808" w:rsidRPr="00364C90">
        <w:rPr>
          <w:rFonts w:ascii="Barlow" w:hAnsi="Barlow" w:cs="Arial"/>
          <w:sz w:val="20"/>
          <w:szCs w:val="20"/>
        </w:rPr>
        <w:t>os.</w:t>
      </w:r>
    </w:p>
    <w:p w14:paraId="77FACC0D" w14:textId="7984E929" w:rsidR="00876F8C" w:rsidRPr="00364C90" w:rsidRDefault="00B111F7" w:rsidP="00A62E37">
      <w:pPr>
        <w:spacing w:line="240" w:lineRule="auto"/>
        <w:ind w:left="360"/>
        <w:jc w:val="both"/>
        <w:rPr>
          <w:rFonts w:ascii="Barlow" w:hAnsi="Barlow" w:cs="Arial"/>
          <w:sz w:val="20"/>
          <w:szCs w:val="20"/>
        </w:rPr>
      </w:pPr>
      <w:r w:rsidRPr="00364C90">
        <w:rPr>
          <w:rFonts w:ascii="Barlow" w:hAnsi="Barlow" w:cs="Arial"/>
          <w:sz w:val="20"/>
          <w:szCs w:val="20"/>
        </w:rPr>
        <w:lastRenderedPageBreak/>
        <w:t>E</w:t>
      </w:r>
      <w:r w:rsidR="00876F8C" w:rsidRPr="00364C90">
        <w:rPr>
          <w:rFonts w:ascii="Barlow" w:hAnsi="Barlow" w:cs="Arial"/>
          <w:sz w:val="20"/>
          <w:szCs w:val="20"/>
        </w:rPr>
        <w:t xml:space="preserve">l objeto del presente documento es la revelación del contexto y de los aspectos económicos-financieros más relevantes que influyeron en las decisiones del periodo y que </w:t>
      </w:r>
      <w:r w:rsidR="00CA0E1B" w:rsidRPr="00364C90">
        <w:rPr>
          <w:rFonts w:ascii="Barlow" w:hAnsi="Barlow" w:cs="Arial"/>
          <w:sz w:val="20"/>
          <w:szCs w:val="20"/>
        </w:rPr>
        <w:t>deberán ser</w:t>
      </w:r>
      <w:r w:rsidR="00876F8C" w:rsidRPr="00364C90">
        <w:rPr>
          <w:rFonts w:ascii="Barlow" w:hAnsi="Barlow" w:cs="Arial"/>
          <w:sz w:val="20"/>
          <w:szCs w:val="20"/>
        </w:rPr>
        <w:t xml:space="preserve"> considerados en la elaboración de los Estados Financieros para mayor compresión de los mismos</w:t>
      </w:r>
      <w:r w:rsidRPr="00364C90">
        <w:rPr>
          <w:rFonts w:ascii="Barlow" w:hAnsi="Barlow" w:cs="Arial"/>
          <w:sz w:val="20"/>
          <w:szCs w:val="20"/>
        </w:rPr>
        <w:t xml:space="preserve"> y</w:t>
      </w:r>
      <w:r w:rsidR="00876F8C" w:rsidRPr="00364C90">
        <w:rPr>
          <w:rFonts w:ascii="Barlow" w:hAnsi="Barlow" w:cs="Arial"/>
          <w:sz w:val="20"/>
          <w:szCs w:val="20"/>
        </w:rPr>
        <w:t xml:space="preserve"> particular</w:t>
      </w:r>
      <w:r w:rsidR="00CA0E1B" w:rsidRPr="00364C90">
        <w:rPr>
          <w:rFonts w:ascii="Barlow" w:hAnsi="Barlow" w:cs="Arial"/>
          <w:sz w:val="20"/>
          <w:szCs w:val="20"/>
        </w:rPr>
        <w:t>idad</w:t>
      </w:r>
      <w:r w:rsidR="00876F8C" w:rsidRPr="00364C90">
        <w:rPr>
          <w:rFonts w:ascii="Barlow" w:hAnsi="Barlow" w:cs="Arial"/>
          <w:sz w:val="20"/>
          <w:szCs w:val="20"/>
        </w:rPr>
        <w:t>es.</w:t>
      </w:r>
    </w:p>
    <w:p w14:paraId="6B73063B" w14:textId="77777777" w:rsidR="00876F8C" w:rsidRPr="00364C90" w:rsidRDefault="00876F8C" w:rsidP="00A62E37">
      <w:pPr>
        <w:spacing w:line="240" w:lineRule="auto"/>
        <w:ind w:left="360"/>
        <w:jc w:val="both"/>
        <w:rPr>
          <w:rFonts w:ascii="Barlow" w:hAnsi="Barlow" w:cs="Arial"/>
          <w:sz w:val="20"/>
          <w:szCs w:val="20"/>
        </w:rPr>
      </w:pPr>
      <w:r w:rsidRPr="00364C90">
        <w:rPr>
          <w:rFonts w:ascii="Barlow" w:hAnsi="Barlow" w:cs="Arial"/>
          <w:sz w:val="20"/>
          <w:szCs w:val="20"/>
        </w:rPr>
        <w:t>De esta manera se informa y explica la respuesta del gobierno a las condiciones relacionadas con la información financiera de cada periodo de gestión, además, de exponer aquellas políticas que podrían afectar la toma de decisiones en periodos posteriores.</w:t>
      </w:r>
    </w:p>
    <w:p w14:paraId="36C2FAD9" w14:textId="77777777" w:rsidR="00876F8C" w:rsidRPr="00364C90" w:rsidRDefault="00876F8C" w:rsidP="00A62E37">
      <w:pPr>
        <w:spacing w:line="240" w:lineRule="auto"/>
        <w:ind w:left="360"/>
        <w:jc w:val="both"/>
        <w:rPr>
          <w:rFonts w:ascii="Barlow" w:hAnsi="Barlow" w:cs="Arial"/>
          <w:sz w:val="20"/>
          <w:szCs w:val="20"/>
        </w:rPr>
      </w:pPr>
    </w:p>
    <w:p w14:paraId="711E2295" w14:textId="77777777" w:rsidR="00876F8C" w:rsidRPr="00364C90" w:rsidRDefault="00876F8C" w:rsidP="00A62E37">
      <w:pPr>
        <w:spacing w:line="240" w:lineRule="auto"/>
        <w:ind w:left="360"/>
        <w:jc w:val="both"/>
        <w:rPr>
          <w:rFonts w:ascii="Barlow" w:hAnsi="Barlow" w:cs="Arial"/>
          <w:b/>
          <w:sz w:val="20"/>
          <w:szCs w:val="20"/>
        </w:rPr>
      </w:pPr>
      <w:r w:rsidRPr="00364C90">
        <w:rPr>
          <w:rFonts w:ascii="Barlow" w:hAnsi="Barlow" w:cs="Arial"/>
          <w:b/>
          <w:sz w:val="20"/>
          <w:szCs w:val="20"/>
        </w:rPr>
        <w:t>2.-Panorama Económico y Financiero</w:t>
      </w:r>
    </w:p>
    <w:p w14:paraId="2C21A079" w14:textId="77777777" w:rsidR="00207088" w:rsidRPr="00364C90" w:rsidRDefault="00207088" w:rsidP="00A62E37">
      <w:pPr>
        <w:spacing w:line="240" w:lineRule="auto"/>
        <w:ind w:left="360"/>
        <w:jc w:val="both"/>
        <w:rPr>
          <w:rFonts w:ascii="Barlow" w:hAnsi="Barlow" w:cs="Arial"/>
          <w:b/>
          <w:sz w:val="20"/>
          <w:szCs w:val="20"/>
        </w:rPr>
      </w:pPr>
    </w:p>
    <w:p w14:paraId="2115FCA1" w14:textId="77777777" w:rsidR="00B12D69" w:rsidRPr="00364C90" w:rsidRDefault="00B12D69" w:rsidP="00A62E37">
      <w:pPr>
        <w:spacing w:line="240" w:lineRule="auto"/>
        <w:ind w:left="360"/>
        <w:jc w:val="both"/>
        <w:rPr>
          <w:rFonts w:ascii="Barlow" w:hAnsi="Barlow" w:cs="Arial"/>
          <w:sz w:val="20"/>
          <w:szCs w:val="20"/>
        </w:rPr>
      </w:pPr>
      <w:r w:rsidRPr="00364C90">
        <w:rPr>
          <w:rFonts w:ascii="Barlow" w:hAnsi="Barlow" w:cs="Arial"/>
          <w:sz w:val="20"/>
          <w:szCs w:val="20"/>
        </w:rPr>
        <w:t xml:space="preserve">El Fondo de Micro Créditos del Estado de Yucatán tiene como objeto apoyar financieramente con tasas preferentes, a cualquier persona </w:t>
      </w:r>
      <w:r w:rsidR="008C3B2E" w:rsidRPr="00364C90">
        <w:rPr>
          <w:rFonts w:ascii="Barlow" w:hAnsi="Barlow" w:cs="Arial"/>
          <w:sz w:val="20"/>
          <w:szCs w:val="20"/>
        </w:rPr>
        <w:t>física o</w:t>
      </w:r>
      <w:r w:rsidRPr="00364C90">
        <w:rPr>
          <w:rFonts w:ascii="Barlow" w:hAnsi="Barlow" w:cs="Arial"/>
          <w:sz w:val="20"/>
          <w:szCs w:val="20"/>
        </w:rPr>
        <w:t xml:space="preserve"> moral, principalmente a mujeres, que cuenten con un proyecto dedicado a la producción agropecuaria de especies menores, agroindustriales, artesanales, servicios comerciales del Desarrollo</w:t>
      </w:r>
      <w:r w:rsidR="00105B47" w:rsidRPr="00364C90">
        <w:rPr>
          <w:rFonts w:ascii="Barlow" w:hAnsi="Barlow" w:cs="Arial"/>
          <w:sz w:val="20"/>
          <w:szCs w:val="20"/>
        </w:rPr>
        <w:t xml:space="preserve"> Rural sustentable , que beneficie en forma individual o colectiva, a los productores del Estado de </w:t>
      </w:r>
      <w:r w:rsidR="008C3B2E" w:rsidRPr="00364C90">
        <w:rPr>
          <w:rFonts w:ascii="Barlow" w:hAnsi="Barlow" w:cs="Arial"/>
          <w:sz w:val="20"/>
          <w:szCs w:val="20"/>
        </w:rPr>
        <w:t>Yucatán, en el fomento del autoempleo o creación de microempresas, esto es en beneficio de sus familias.</w:t>
      </w:r>
    </w:p>
    <w:p w14:paraId="63896894" w14:textId="77777777" w:rsidR="00207088" w:rsidRPr="00364C90" w:rsidRDefault="00207088" w:rsidP="00A62E37">
      <w:pPr>
        <w:spacing w:line="240" w:lineRule="auto"/>
        <w:ind w:left="360"/>
        <w:jc w:val="both"/>
        <w:rPr>
          <w:rFonts w:ascii="Barlow" w:hAnsi="Barlow" w:cs="Arial"/>
          <w:sz w:val="20"/>
          <w:szCs w:val="20"/>
        </w:rPr>
      </w:pPr>
    </w:p>
    <w:p w14:paraId="297DE988" w14:textId="77777777" w:rsidR="008C3B2E" w:rsidRPr="00364C90" w:rsidRDefault="008C3B2E" w:rsidP="00A62E37">
      <w:pPr>
        <w:spacing w:line="240" w:lineRule="auto"/>
        <w:ind w:left="360"/>
        <w:jc w:val="both"/>
        <w:rPr>
          <w:rFonts w:ascii="Barlow" w:hAnsi="Barlow" w:cs="Arial"/>
          <w:b/>
          <w:sz w:val="20"/>
          <w:szCs w:val="20"/>
        </w:rPr>
      </w:pPr>
      <w:r w:rsidRPr="00364C90">
        <w:rPr>
          <w:rFonts w:ascii="Barlow" w:hAnsi="Barlow" w:cs="Arial"/>
          <w:b/>
          <w:sz w:val="20"/>
          <w:szCs w:val="20"/>
        </w:rPr>
        <w:t>3.-Autorizaci</w:t>
      </w:r>
      <w:r w:rsidR="00B111F7" w:rsidRPr="00364C90">
        <w:rPr>
          <w:rFonts w:ascii="Barlow" w:hAnsi="Barlow" w:cs="Arial"/>
          <w:b/>
          <w:sz w:val="20"/>
          <w:szCs w:val="20"/>
        </w:rPr>
        <w:t>ó</w:t>
      </w:r>
      <w:r w:rsidRPr="00364C90">
        <w:rPr>
          <w:rFonts w:ascii="Barlow" w:hAnsi="Barlow" w:cs="Arial"/>
          <w:b/>
          <w:sz w:val="20"/>
          <w:szCs w:val="20"/>
        </w:rPr>
        <w:t>n e Historia</w:t>
      </w:r>
    </w:p>
    <w:p w14:paraId="5E74D23B" w14:textId="77777777" w:rsidR="00207088" w:rsidRPr="00364C90" w:rsidRDefault="00207088" w:rsidP="00A62E37">
      <w:pPr>
        <w:spacing w:line="240" w:lineRule="auto"/>
        <w:ind w:left="360"/>
        <w:jc w:val="both"/>
        <w:rPr>
          <w:rFonts w:ascii="Barlow" w:hAnsi="Barlow" w:cs="Arial"/>
          <w:b/>
          <w:sz w:val="20"/>
          <w:szCs w:val="20"/>
        </w:rPr>
      </w:pPr>
    </w:p>
    <w:p w14:paraId="42B21ABE" w14:textId="1E905EE4" w:rsidR="00AA50F5" w:rsidRPr="00364C90" w:rsidRDefault="00AA50F5" w:rsidP="00A62E37">
      <w:pPr>
        <w:spacing w:line="240" w:lineRule="auto"/>
        <w:ind w:left="360"/>
        <w:jc w:val="both"/>
        <w:rPr>
          <w:rFonts w:ascii="Barlow" w:hAnsi="Barlow" w:cs="Arial"/>
          <w:sz w:val="20"/>
          <w:szCs w:val="20"/>
        </w:rPr>
      </w:pPr>
      <w:r w:rsidRPr="00364C90">
        <w:rPr>
          <w:rFonts w:ascii="Barlow" w:hAnsi="Barlow" w:cs="Arial"/>
          <w:sz w:val="20"/>
          <w:szCs w:val="20"/>
        </w:rPr>
        <w:t xml:space="preserve">Se crea el Fondo de Micro Créditos del Estado de Yucatán, en el cual según decreto podrá denominarse como el </w:t>
      </w:r>
      <w:proofErr w:type="spellStart"/>
      <w:r w:rsidRPr="00364C90">
        <w:rPr>
          <w:rFonts w:ascii="Barlow" w:hAnsi="Barlow" w:cs="Arial"/>
          <w:sz w:val="20"/>
          <w:szCs w:val="20"/>
        </w:rPr>
        <w:t>Fomicy</w:t>
      </w:r>
      <w:proofErr w:type="spellEnd"/>
      <w:r w:rsidRPr="00364C90">
        <w:rPr>
          <w:rFonts w:ascii="Barlow" w:hAnsi="Barlow" w:cs="Arial"/>
          <w:sz w:val="20"/>
          <w:szCs w:val="20"/>
        </w:rPr>
        <w:t xml:space="preserve">, a través del decreto 542 publicado en el Diario Oficial del 5 de </w:t>
      </w:r>
      <w:r w:rsidR="00F85808" w:rsidRPr="00364C90">
        <w:rPr>
          <w:rFonts w:ascii="Barlow" w:hAnsi="Barlow" w:cs="Arial"/>
          <w:sz w:val="20"/>
          <w:szCs w:val="20"/>
        </w:rPr>
        <w:t>agosto</w:t>
      </w:r>
      <w:r w:rsidRPr="00364C90">
        <w:rPr>
          <w:rFonts w:ascii="Barlow" w:hAnsi="Barlow" w:cs="Arial"/>
          <w:sz w:val="20"/>
          <w:szCs w:val="20"/>
        </w:rPr>
        <w:t xml:space="preserve"> de 2004 y se reforma con el decreto No. 78 publicado en el Diario Oficial del Estado del 2013.</w:t>
      </w:r>
    </w:p>
    <w:p w14:paraId="45B8C7C9" w14:textId="77777777" w:rsidR="007921BE" w:rsidRPr="00364C90" w:rsidRDefault="007921BE" w:rsidP="00A62E37">
      <w:pPr>
        <w:spacing w:line="240" w:lineRule="auto"/>
        <w:ind w:left="360"/>
        <w:jc w:val="both"/>
        <w:rPr>
          <w:rFonts w:ascii="Barlow" w:hAnsi="Barlow" w:cs="Arial"/>
          <w:sz w:val="20"/>
          <w:szCs w:val="20"/>
        </w:rPr>
      </w:pPr>
    </w:p>
    <w:p w14:paraId="5CD53EE9" w14:textId="77777777" w:rsidR="007921BE" w:rsidRPr="00364C90" w:rsidRDefault="007921BE" w:rsidP="00A62E37">
      <w:pPr>
        <w:spacing w:line="240" w:lineRule="auto"/>
        <w:ind w:left="360"/>
        <w:jc w:val="both"/>
        <w:rPr>
          <w:rFonts w:ascii="Barlow" w:hAnsi="Barlow" w:cs="Arial"/>
          <w:b/>
          <w:sz w:val="20"/>
          <w:szCs w:val="20"/>
        </w:rPr>
      </w:pPr>
      <w:r w:rsidRPr="00364C90">
        <w:rPr>
          <w:rFonts w:ascii="Barlow" w:hAnsi="Barlow" w:cs="Arial"/>
          <w:b/>
          <w:sz w:val="20"/>
          <w:szCs w:val="20"/>
        </w:rPr>
        <w:t>4.-Organización y Objeto Social</w:t>
      </w:r>
    </w:p>
    <w:p w14:paraId="7BDB6920" w14:textId="77777777" w:rsidR="00207088" w:rsidRPr="00364C90" w:rsidRDefault="00207088" w:rsidP="00A62E37">
      <w:pPr>
        <w:spacing w:line="240" w:lineRule="auto"/>
        <w:ind w:left="360"/>
        <w:jc w:val="both"/>
        <w:rPr>
          <w:rFonts w:ascii="Barlow" w:hAnsi="Barlow" w:cs="Arial"/>
          <w:b/>
          <w:sz w:val="20"/>
          <w:szCs w:val="20"/>
        </w:rPr>
      </w:pPr>
    </w:p>
    <w:p w14:paraId="2B5CF3D3" w14:textId="77777777" w:rsidR="007921BE" w:rsidRPr="00364C90" w:rsidRDefault="007921BE" w:rsidP="00A62E37">
      <w:pPr>
        <w:spacing w:line="240" w:lineRule="auto"/>
        <w:ind w:left="360"/>
        <w:jc w:val="both"/>
        <w:rPr>
          <w:rFonts w:ascii="Barlow" w:hAnsi="Barlow" w:cs="Arial"/>
          <w:b/>
          <w:sz w:val="20"/>
          <w:szCs w:val="20"/>
        </w:rPr>
      </w:pPr>
      <w:r w:rsidRPr="00364C90">
        <w:rPr>
          <w:rFonts w:ascii="Barlow" w:hAnsi="Barlow" w:cs="Arial"/>
          <w:b/>
          <w:sz w:val="20"/>
          <w:szCs w:val="20"/>
        </w:rPr>
        <w:t>a) Objeto Social</w:t>
      </w:r>
    </w:p>
    <w:p w14:paraId="2802C197" w14:textId="77777777" w:rsidR="007921BE" w:rsidRPr="00364C90" w:rsidRDefault="007921BE" w:rsidP="007921BE">
      <w:pPr>
        <w:spacing w:line="240" w:lineRule="auto"/>
        <w:ind w:left="357"/>
        <w:jc w:val="both"/>
        <w:rPr>
          <w:rFonts w:ascii="Barlow" w:hAnsi="Barlow" w:cs="Arial"/>
          <w:sz w:val="20"/>
          <w:szCs w:val="20"/>
        </w:rPr>
      </w:pPr>
      <w:r w:rsidRPr="00364C90">
        <w:rPr>
          <w:rFonts w:ascii="Barlow" w:hAnsi="Barlow" w:cs="Arial"/>
          <w:sz w:val="20"/>
          <w:szCs w:val="20"/>
        </w:rPr>
        <w:t>Se crea el Fondo de Micro Créditos del Estado de Yucatán que tiene como objeto contribuir a mejorar las condiciones de vida de las productoras y productores otorgándoles préstamos a tasas bastantes bajas.</w:t>
      </w:r>
    </w:p>
    <w:p w14:paraId="0CC992D4" w14:textId="77777777" w:rsidR="007921BE" w:rsidRPr="00364C90" w:rsidRDefault="007921BE" w:rsidP="007921BE">
      <w:pPr>
        <w:spacing w:line="240" w:lineRule="auto"/>
        <w:ind w:left="357"/>
        <w:jc w:val="both"/>
        <w:rPr>
          <w:rFonts w:ascii="Barlow" w:hAnsi="Barlow" w:cs="Arial"/>
          <w:sz w:val="20"/>
          <w:szCs w:val="20"/>
        </w:rPr>
      </w:pPr>
    </w:p>
    <w:p w14:paraId="2C1281BE" w14:textId="77777777" w:rsidR="007921BE" w:rsidRPr="00364C90" w:rsidRDefault="007921BE" w:rsidP="007921BE">
      <w:pPr>
        <w:spacing w:line="240" w:lineRule="auto"/>
        <w:ind w:left="357"/>
        <w:jc w:val="both"/>
        <w:rPr>
          <w:rFonts w:ascii="Barlow" w:hAnsi="Barlow" w:cs="Arial"/>
          <w:b/>
          <w:sz w:val="20"/>
          <w:szCs w:val="20"/>
        </w:rPr>
      </w:pPr>
      <w:r w:rsidRPr="00364C90">
        <w:rPr>
          <w:rFonts w:ascii="Barlow" w:hAnsi="Barlow" w:cs="Arial"/>
          <w:b/>
          <w:sz w:val="20"/>
          <w:szCs w:val="20"/>
        </w:rPr>
        <w:t>b) Principal Actividad</w:t>
      </w:r>
    </w:p>
    <w:p w14:paraId="5D082EBD" w14:textId="77777777" w:rsidR="00E57BB2" w:rsidRPr="00364C90" w:rsidRDefault="00E57BB2" w:rsidP="007921BE">
      <w:pPr>
        <w:spacing w:line="240" w:lineRule="auto"/>
        <w:ind w:left="357"/>
        <w:jc w:val="both"/>
        <w:rPr>
          <w:rFonts w:ascii="Barlow" w:hAnsi="Barlow" w:cs="Arial"/>
          <w:b/>
          <w:sz w:val="20"/>
          <w:szCs w:val="20"/>
        </w:rPr>
      </w:pPr>
    </w:p>
    <w:p w14:paraId="1DF5E4E6" w14:textId="77777777" w:rsidR="007921BE" w:rsidRPr="00364C90" w:rsidRDefault="007921BE" w:rsidP="00E57BB2">
      <w:pPr>
        <w:spacing w:after="0" w:line="240" w:lineRule="auto"/>
        <w:ind w:left="357"/>
        <w:jc w:val="both"/>
        <w:rPr>
          <w:rFonts w:ascii="Barlow" w:hAnsi="Barlow" w:cs="Arial"/>
          <w:sz w:val="20"/>
          <w:szCs w:val="20"/>
        </w:rPr>
      </w:pPr>
      <w:r w:rsidRPr="00364C90">
        <w:rPr>
          <w:rFonts w:ascii="Barlow" w:hAnsi="Barlow" w:cs="Arial"/>
          <w:sz w:val="20"/>
          <w:szCs w:val="20"/>
        </w:rPr>
        <w:t xml:space="preserve">El Fondo de Micro Créditos del Estado de Yucatán tendrá un comité técnico que determinará y </w:t>
      </w:r>
      <w:r w:rsidR="00B111F7" w:rsidRPr="00364C90">
        <w:rPr>
          <w:rFonts w:ascii="Barlow" w:hAnsi="Barlow" w:cs="Arial"/>
          <w:sz w:val="20"/>
          <w:szCs w:val="20"/>
        </w:rPr>
        <w:t>aprobará</w:t>
      </w:r>
      <w:r w:rsidRPr="00364C90">
        <w:rPr>
          <w:rFonts w:ascii="Barlow" w:hAnsi="Barlow" w:cs="Arial"/>
          <w:sz w:val="20"/>
          <w:szCs w:val="20"/>
        </w:rPr>
        <w:t xml:space="preserve"> los apoyos crediticios y estará</w:t>
      </w:r>
      <w:r w:rsidR="00B111F7" w:rsidRPr="00364C90">
        <w:rPr>
          <w:rFonts w:ascii="Barlow" w:hAnsi="Barlow" w:cs="Arial"/>
          <w:sz w:val="20"/>
          <w:szCs w:val="20"/>
        </w:rPr>
        <w:t xml:space="preserve"> enterado</w:t>
      </w:r>
      <w:r w:rsidRPr="00364C90">
        <w:rPr>
          <w:rFonts w:ascii="Barlow" w:hAnsi="Barlow" w:cs="Arial"/>
          <w:sz w:val="20"/>
          <w:szCs w:val="20"/>
        </w:rPr>
        <w:t xml:space="preserve"> por:</w:t>
      </w:r>
    </w:p>
    <w:p w14:paraId="7D5B1608" w14:textId="77777777" w:rsidR="00E57BB2" w:rsidRPr="00364C90" w:rsidRDefault="00E57BB2" w:rsidP="00E57BB2">
      <w:pPr>
        <w:spacing w:after="0" w:line="240" w:lineRule="auto"/>
        <w:ind w:left="357"/>
        <w:jc w:val="both"/>
        <w:rPr>
          <w:rFonts w:ascii="Barlow" w:hAnsi="Barlow" w:cs="Arial"/>
          <w:b/>
          <w:sz w:val="20"/>
          <w:szCs w:val="20"/>
        </w:rPr>
      </w:pPr>
    </w:p>
    <w:p w14:paraId="2A691FE0" w14:textId="2A3E20C2" w:rsidR="007921BE" w:rsidRPr="00364C90" w:rsidRDefault="007921BE" w:rsidP="00E57BB2">
      <w:pPr>
        <w:spacing w:after="0" w:line="240" w:lineRule="auto"/>
        <w:ind w:left="357"/>
        <w:jc w:val="both"/>
        <w:rPr>
          <w:rFonts w:ascii="Barlow" w:hAnsi="Barlow" w:cs="Arial"/>
          <w:sz w:val="20"/>
          <w:szCs w:val="20"/>
        </w:rPr>
      </w:pPr>
      <w:r w:rsidRPr="00364C90">
        <w:rPr>
          <w:rFonts w:ascii="Barlow" w:hAnsi="Barlow" w:cs="Arial"/>
          <w:sz w:val="20"/>
          <w:szCs w:val="20"/>
        </w:rPr>
        <w:t xml:space="preserve">1.-El </w:t>
      </w:r>
      <w:r w:rsidR="00F85808" w:rsidRPr="00364C90">
        <w:rPr>
          <w:rFonts w:ascii="Barlow" w:hAnsi="Barlow" w:cs="Arial"/>
          <w:sz w:val="20"/>
          <w:szCs w:val="20"/>
        </w:rPr>
        <w:t>secretario</w:t>
      </w:r>
      <w:r w:rsidRPr="00364C90">
        <w:rPr>
          <w:rFonts w:ascii="Barlow" w:hAnsi="Barlow" w:cs="Arial"/>
          <w:sz w:val="20"/>
          <w:szCs w:val="20"/>
        </w:rPr>
        <w:t xml:space="preserve"> de Desarrollo Rural que será el </w:t>
      </w:r>
      <w:r w:rsidR="00F85808" w:rsidRPr="00364C90">
        <w:rPr>
          <w:rFonts w:ascii="Barlow" w:hAnsi="Barlow" w:cs="Arial"/>
          <w:sz w:val="20"/>
          <w:szCs w:val="20"/>
        </w:rPr>
        <w:t>presidente</w:t>
      </w:r>
      <w:r w:rsidRPr="00364C90">
        <w:rPr>
          <w:rFonts w:ascii="Barlow" w:hAnsi="Barlow" w:cs="Arial"/>
          <w:sz w:val="20"/>
          <w:szCs w:val="20"/>
        </w:rPr>
        <w:t>.</w:t>
      </w:r>
    </w:p>
    <w:p w14:paraId="1DF8AEAA" w14:textId="62AEBE32" w:rsidR="007921BE" w:rsidRPr="00364C90" w:rsidRDefault="007921BE" w:rsidP="00E57BB2">
      <w:pPr>
        <w:spacing w:after="0" w:line="240" w:lineRule="auto"/>
        <w:ind w:left="357"/>
        <w:jc w:val="both"/>
        <w:rPr>
          <w:rFonts w:ascii="Barlow" w:hAnsi="Barlow" w:cs="Arial"/>
          <w:sz w:val="20"/>
          <w:szCs w:val="20"/>
        </w:rPr>
      </w:pPr>
      <w:r w:rsidRPr="00364C90">
        <w:rPr>
          <w:rFonts w:ascii="Barlow" w:hAnsi="Barlow" w:cs="Arial"/>
          <w:sz w:val="20"/>
          <w:szCs w:val="20"/>
        </w:rPr>
        <w:t xml:space="preserve">2.-El </w:t>
      </w:r>
      <w:r w:rsidR="00B94544" w:rsidRPr="00364C90">
        <w:rPr>
          <w:rFonts w:ascii="Barlow" w:hAnsi="Barlow" w:cs="Arial"/>
          <w:sz w:val="20"/>
          <w:szCs w:val="20"/>
        </w:rPr>
        <w:t xml:space="preserve">Subsecretario </w:t>
      </w:r>
      <w:r w:rsidRPr="00364C90">
        <w:rPr>
          <w:rFonts w:ascii="Barlow" w:hAnsi="Barlow" w:cs="Arial"/>
          <w:sz w:val="20"/>
          <w:szCs w:val="20"/>
        </w:rPr>
        <w:t>de Desarrollo Rural</w:t>
      </w:r>
      <w:r w:rsidR="00E57BB2" w:rsidRPr="00364C90">
        <w:rPr>
          <w:rFonts w:ascii="Barlow" w:hAnsi="Barlow" w:cs="Arial"/>
          <w:sz w:val="20"/>
          <w:szCs w:val="20"/>
        </w:rPr>
        <w:t>.</w:t>
      </w:r>
    </w:p>
    <w:p w14:paraId="685184E0" w14:textId="240AF9CF" w:rsidR="007921BE" w:rsidRPr="00364C90" w:rsidRDefault="007921BE" w:rsidP="00E57BB2">
      <w:pPr>
        <w:spacing w:after="0" w:line="240" w:lineRule="auto"/>
        <w:ind w:left="357"/>
        <w:jc w:val="both"/>
        <w:rPr>
          <w:rFonts w:ascii="Barlow" w:hAnsi="Barlow" w:cs="Arial"/>
          <w:sz w:val="20"/>
          <w:szCs w:val="20"/>
        </w:rPr>
      </w:pPr>
      <w:r w:rsidRPr="00364C90">
        <w:rPr>
          <w:rFonts w:ascii="Barlow" w:hAnsi="Barlow" w:cs="Arial"/>
          <w:sz w:val="20"/>
          <w:szCs w:val="20"/>
        </w:rPr>
        <w:t xml:space="preserve">3. </w:t>
      </w:r>
      <w:r w:rsidR="00E57BB2" w:rsidRPr="00364C90">
        <w:rPr>
          <w:rFonts w:ascii="Barlow" w:hAnsi="Barlow" w:cs="Arial"/>
          <w:sz w:val="20"/>
          <w:szCs w:val="20"/>
        </w:rPr>
        <w:t xml:space="preserve">El </w:t>
      </w:r>
      <w:r w:rsidR="00F85808" w:rsidRPr="00364C90">
        <w:rPr>
          <w:rFonts w:ascii="Barlow" w:hAnsi="Barlow" w:cs="Arial"/>
          <w:sz w:val="20"/>
          <w:szCs w:val="20"/>
        </w:rPr>
        <w:t>director</w:t>
      </w:r>
      <w:r w:rsidR="00E57BB2" w:rsidRPr="00364C90">
        <w:rPr>
          <w:rFonts w:ascii="Barlow" w:hAnsi="Barlow" w:cs="Arial"/>
          <w:sz w:val="20"/>
          <w:szCs w:val="20"/>
        </w:rPr>
        <w:t xml:space="preserve"> de Apoyo a la Productividad Agropecuaria en el Estado.</w:t>
      </w:r>
    </w:p>
    <w:p w14:paraId="1A636C67" w14:textId="2A3A58ED" w:rsidR="00E57BB2" w:rsidRPr="00364C90" w:rsidRDefault="00E57BB2" w:rsidP="00E57BB2">
      <w:pPr>
        <w:spacing w:after="0" w:line="240" w:lineRule="auto"/>
        <w:ind w:left="357"/>
        <w:jc w:val="both"/>
        <w:rPr>
          <w:rFonts w:ascii="Barlow" w:hAnsi="Barlow" w:cs="Arial"/>
          <w:sz w:val="20"/>
          <w:szCs w:val="20"/>
        </w:rPr>
      </w:pPr>
      <w:r w:rsidRPr="00364C90">
        <w:rPr>
          <w:rFonts w:ascii="Barlow" w:hAnsi="Barlow" w:cs="Arial"/>
          <w:sz w:val="20"/>
          <w:szCs w:val="20"/>
        </w:rPr>
        <w:t xml:space="preserve">4.-El </w:t>
      </w:r>
      <w:r w:rsidR="00F85808" w:rsidRPr="00364C90">
        <w:rPr>
          <w:rFonts w:ascii="Barlow" w:hAnsi="Barlow" w:cs="Arial"/>
          <w:sz w:val="20"/>
          <w:szCs w:val="20"/>
        </w:rPr>
        <w:t>director</w:t>
      </w:r>
      <w:r w:rsidRPr="00364C90">
        <w:rPr>
          <w:rFonts w:ascii="Barlow" w:hAnsi="Barlow" w:cs="Arial"/>
          <w:sz w:val="20"/>
          <w:szCs w:val="20"/>
        </w:rPr>
        <w:t xml:space="preserve"> de Desarrollo Rural y Comercialización.</w:t>
      </w:r>
    </w:p>
    <w:p w14:paraId="73427BE3" w14:textId="0C51EA1F" w:rsidR="00E57BB2" w:rsidRPr="00364C90" w:rsidRDefault="00E57BB2" w:rsidP="00E57BB2">
      <w:pPr>
        <w:spacing w:after="0" w:line="240" w:lineRule="auto"/>
        <w:ind w:left="357"/>
        <w:jc w:val="both"/>
        <w:rPr>
          <w:rFonts w:ascii="Barlow" w:hAnsi="Barlow" w:cs="Arial"/>
          <w:sz w:val="20"/>
          <w:szCs w:val="20"/>
        </w:rPr>
      </w:pPr>
      <w:r w:rsidRPr="00364C90">
        <w:rPr>
          <w:rFonts w:ascii="Barlow" w:hAnsi="Barlow" w:cs="Arial"/>
          <w:sz w:val="20"/>
          <w:szCs w:val="20"/>
        </w:rPr>
        <w:t xml:space="preserve">5.-El </w:t>
      </w:r>
      <w:r w:rsidR="00F85808" w:rsidRPr="00364C90">
        <w:rPr>
          <w:rFonts w:ascii="Barlow" w:hAnsi="Barlow" w:cs="Arial"/>
          <w:sz w:val="20"/>
          <w:szCs w:val="20"/>
        </w:rPr>
        <w:t>director</w:t>
      </w:r>
      <w:r w:rsidRPr="00364C90">
        <w:rPr>
          <w:rFonts w:ascii="Barlow" w:hAnsi="Barlow" w:cs="Arial"/>
          <w:sz w:val="20"/>
          <w:szCs w:val="20"/>
        </w:rPr>
        <w:t xml:space="preserve"> de Planeación, Financiamiento y Coordinación Sectorial</w:t>
      </w:r>
    </w:p>
    <w:p w14:paraId="5897B6D0" w14:textId="40C3C8E2" w:rsidR="00E57BB2" w:rsidRPr="00364C90" w:rsidRDefault="00E57BB2" w:rsidP="00E57BB2">
      <w:pPr>
        <w:spacing w:after="0" w:line="240" w:lineRule="auto"/>
        <w:ind w:left="357"/>
        <w:jc w:val="both"/>
        <w:rPr>
          <w:rFonts w:ascii="Barlow" w:hAnsi="Barlow" w:cs="Arial"/>
          <w:sz w:val="20"/>
          <w:szCs w:val="20"/>
        </w:rPr>
      </w:pPr>
      <w:r w:rsidRPr="00364C90">
        <w:rPr>
          <w:rFonts w:ascii="Barlow" w:hAnsi="Barlow" w:cs="Arial"/>
          <w:sz w:val="20"/>
          <w:szCs w:val="20"/>
        </w:rPr>
        <w:t xml:space="preserve">6.-El </w:t>
      </w:r>
      <w:r w:rsidR="00F85808" w:rsidRPr="00364C90">
        <w:rPr>
          <w:rFonts w:ascii="Barlow" w:hAnsi="Barlow" w:cs="Arial"/>
          <w:sz w:val="20"/>
          <w:szCs w:val="20"/>
        </w:rPr>
        <w:t>director</w:t>
      </w:r>
      <w:r w:rsidRPr="00364C90">
        <w:rPr>
          <w:rFonts w:ascii="Barlow" w:hAnsi="Barlow" w:cs="Arial"/>
          <w:sz w:val="20"/>
          <w:szCs w:val="20"/>
        </w:rPr>
        <w:t xml:space="preserve"> de Administración y Finanzas.</w:t>
      </w:r>
    </w:p>
    <w:p w14:paraId="4F4D3370" w14:textId="05A53E62" w:rsidR="00E57BB2" w:rsidRPr="00364C90" w:rsidRDefault="00E57BB2" w:rsidP="00E57BB2">
      <w:pPr>
        <w:spacing w:after="0" w:line="240" w:lineRule="auto"/>
        <w:ind w:left="357"/>
        <w:jc w:val="both"/>
        <w:rPr>
          <w:rFonts w:ascii="Barlow" w:hAnsi="Barlow" w:cs="Arial"/>
          <w:sz w:val="20"/>
          <w:szCs w:val="20"/>
        </w:rPr>
      </w:pPr>
      <w:r w:rsidRPr="00364C90">
        <w:rPr>
          <w:rFonts w:ascii="Barlow" w:hAnsi="Barlow" w:cs="Arial"/>
          <w:sz w:val="20"/>
          <w:szCs w:val="20"/>
        </w:rPr>
        <w:t>7.</w:t>
      </w:r>
      <w:r w:rsidR="00B111F7" w:rsidRPr="00364C90">
        <w:rPr>
          <w:rFonts w:ascii="Barlow" w:hAnsi="Barlow" w:cs="Arial"/>
          <w:sz w:val="20"/>
          <w:szCs w:val="20"/>
        </w:rPr>
        <w:t>-</w:t>
      </w:r>
      <w:r w:rsidRPr="00364C90">
        <w:rPr>
          <w:rFonts w:ascii="Barlow" w:hAnsi="Barlow" w:cs="Arial"/>
          <w:sz w:val="20"/>
          <w:szCs w:val="20"/>
        </w:rPr>
        <w:t xml:space="preserve">El </w:t>
      </w:r>
      <w:r w:rsidR="00F85808" w:rsidRPr="00364C90">
        <w:rPr>
          <w:rFonts w:ascii="Barlow" w:hAnsi="Barlow" w:cs="Arial"/>
          <w:sz w:val="20"/>
          <w:szCs w:val="20"/>
        </w:rPr>
        <w:t>director</w:t>
      </w:r>
      <w:r w:rsidRPr="00364C90">
        <w:rPr>
          <w:rFonts w:ascii="Barlow" w:hAnsi="Barlow" w:cs="Arial"/>
          <w:sz w:val="20"/>
          <w:szCs w:val="20"/>
        </w:rPr>
        <w:t xml:space="preserve"> de Jurídico.</w:t>
      </w:r>
    </w:p>
    <w:p w14:paraId="5FBB1C6A" w14:textId="34B6F040" w:rsidR="00E57BB2" w:rsidRPr="00364C90" w:rsidRDefault="00E57BB2" w:rsidP="00E57BB2">
      <w:pPr>
        <w:spacing w:after="0" w:line="240" w:lineRule="auto"/>
        <w:ind w:left="357"/>
        <w:jc w:val="both"/>
        <w:rPr>
          <w:rFonts w:ascii="Barlow" w:hAnsi="Barlow" w:cs="Arial"/>
          <w:sz w:val="20"/>
          <w:szCs w:val="20"/>
        </w:rPr>
      </w:pPr>
      <w:r w:rsidRPr="00364C90">
        <w:rPr>
          <w:rFonts w:ascii="Barlow" w:hAnsi="Barlow" w:cs="Arial"/>
          <w:sz w:val="20"/>
          <w:szCs w:val="20"/>
        </w:rPr>
        <w:t xml:space="preserve">8.-La </w:t>
      </w:r>
      <w:r w:rsidR="00F85808" w:rsidRPr="00364C90">
        <w:rPr>
          <w:rFonts w:ascii="Barlow" w:hAnsi="Barlow" w:cs="Arial"/>
          <w:sz w:val="20"/>
          <w:szCs w:val="20"/>
        </w:rPr>
        <w:t>directora</w:t>
      </w:r>
      <w:r w:rsidRPr="00364C90">
        <w:rPr>
          <w:rFonts w:ascii="Barlow" w:hAnsi="Barlow" w:cs="Arial"/>
          <w:sz w:val="20"/>
          <w:szCs w:val="20"/>
        </w:rPr>
        <w:t xml:space="preserve"> del Fondo de Micro Créditos en el Estado de Yucatán.</w:t>
      </w:r>
    </w:p>
    <w:p w14:paraId="283DE859" w14:textId="77777777" w:rsidR="00E57BB2" w:rsidRPr="00364C90" w:rsidRDefault="00E57BB2" w:rsidP="00E57BB2">
      <w:pPr>
        <w:spacing w:after="0" w:line="240" w:lineRule="auto"/>
        <w:ind w:left="357"/>
        <w:jc w:val="both"/>
        <w:rPr>
          <w:rFonts w:ascii="Barlow" w:hAnsi="Barlow" w:cs="Arial"/>
          <w:sz w:val="20"/>
          <w:szCs w:val="20"/>
        </w:rPr>
      </w:pPr>
    </w:p>
    <w:p w14:paraId="6A077000" w14:textId="77777777" w:rsidR="00E57BB2" w:rsidRPr="00364C90" w:rsidRDefault="00E57BB2" w:rsidP="00E57BB2">
      <w:pPr>
        <w:spacing w:after="0" w:line="240" w:lineRule="auto"/>
        <w:ind w:left="357"/>
        <w:jc w:val="both"/>
        <w:rPr>
          <w:rFonts w:ascii="Barlow" w:hAnsi="Barlow" w:cs="Arial"/>
          <w:sz w:val="20"/>
          <w:szCs w:val="20"/>
        </w:rPr>
      </w:pPr>
    </w:p>
    <w:p w14:paraId="3A60AFC1" w14:textId="65D6DF0B" w:rsidR="00E57BB2" w:rsidRPr="00364C90" w:rsidRDefault="00E57BB2" w:rsidP="00E57BB2">
      <w:pPr>
        <w:spacing w:after="0" w:line="240" w:lineRule="auto"/>
        <w:ind w:left="357"/>
        <w:jc w:val="both"/>
        <w:rPr>
          <w:rFonts w:ascii="Barlow" w:hAnsi="Barlow" w:cs="Arial"/>
          <w:b/>
          <w:sz w:val="20"/>
          <w:szCs w:val="20"/>
        </w:rPr>
      </w:pPr>
      <w:r w:rsidRPr="00364C90">
        <w:rPr>
          <w:rFonts w:ascii="Barlow" w:hAnsi="Barlow" w:cs="Arial"/>
          <w:b/>
          <w:sz w:val="20"/>
          <w:szCs w:val="20"/>
        </w:rPr>
        <w:t>c) Ejercicio Fiscal 20</w:t>
      </w:r>
      <w:r w:rsidR="00CD2886" w:rsidRPr="00364C90">
        <w:rPr>
          <w:rFonts w:ascii="Barlow" w:hAnsi="Barlow" w:cs="Arial"/>
          <w:b/>
          <w:sz w:val="20"/>
          <w:szCs w:val="20"/>
        </w:rPr>
        <w:t>2</w:t>
      </w:r>
      <w:r w:rsidR="005F4DD4" w:rsidRPr="00364C90">
        <w:rPr>
          <w:rFonts w:ascii="Barlow" w:hAnsi="Barlow" w:cs="Arial"/>
          <w:b/>
          <w:sz w:val="20"/>
          <w:szCs w:val="20"/>
        </w:rPr>
        <w:t>1</w:t>
      </w:r>
      <w:r w:rsidRPr="00364C90">
        <w:rPr>
          <w:rFonts w:ascii="Barlow" w:hAnsi="Barlow" w:cs="Arial"/>
          <w:b/>
          <w:sz w:val="20"/>
          <w:szCs w:val="20"/>
        </w:rPr>
        <w:t xml:space="preserve"> </w:t>
      </w:r>
    </w:p>
    <w:p w14:paraId="2A434D57" w14:textId="77777777" w:rsidR="00E57BB2" w:rsidRPr="00364C90" w:rsidRDefault="00E57BB2" w:rsidP="00E57BB2">
      <w:pPr>
        <w:spacing w:after="0" w:line="240" w:lineRule="auto"/>
        <w:ind w:left="357"/>
        <w:jc w:val="both"/>
        <w:rPr>
          <w:rFonts w:ascii="Barlow" w:hAnsi="Barlow" w:cs="Arial"/>
          <w:b/>
          <w:sz w:val="20"/>
          <w:szCs w:val="20"/>
        </w:rPr>
      </w:pPr>
    </w:p>
    <w:p w14:paraId="459131EA" w14:textId="080F01CE" w:rsidR="00F85808" w:rsidRPr="00364C90" w:rsidRDefault="00E57BB2" w:rsidP="00E57BB2">
      <w:pPr>
        <w:spacing w:after="0" w:line="240" w:lineRule="auto"/>
        <w:ind w:left="357"/>
        <w:jc w:val="both"/>
        <w:rPr>
          <w:rFonts w:ascii="Barlow" w:hAnsi="Barlow" w:cs="Arial"/>
          <w:b/>
          <w:sz w:val="20"/>
          <w:szCs w:val="20"/>
        </w:rPr>
      </w:pPr>
      <w:r w:rsidRPr="00364C90">
        <w:rPr>
          <w:rFonts w:ascii="Barlow" w:hAnsi="Barlow" w:cs="Arial"/>
          <w:sz w:val="20"/>
          <w:szCs w:val="20"/>
        </w:rPr>
        <w:t xml:space="preserve">Las cifras contenidas en los Estados Financieros y que se mencionan en estas notas se presentan al </w:t>
      </w:r>
      <w:r w:rsidR="00CB5BF2" w:rsidRPr="00364C90">
        <w:rPr>
          <w:rFonts w:ascii="Barlow" w:hAnsi="Barlow" w:cs="Arial"/>
          <w:sz w:val="20"/>
          <w:szCs w:val="20"/>
        </w:rPr>
        <w:t>3</w:t>
      </w:r>
      <w:r w:rsidR="000D7BD7" w:rsidRPr="00364C90">
        <w:rPr>
          <w:rFonts w:ascii="Barlow" w:hAnsi="Barlow" w:cs="Arial"/>
          <w:sz w:val="20"/>
          <w:szCs w:val="20"/>
        </w:rPr>
        <w:t>1</w:t>
      </w:r>
      <w:r w:rsidRPr="00364C90">
        <w:rPr>
          <w:rFonts w:ascii="Barlow" w:hAnsi="Barlow" w:cs="Arial"/>
          <w:sz w:val="20"/>
          <w:szCs w:val="20"/>
        </w:rPr>
        <w:t xml:space="preserve"> de </w:t>
      </w:r>
      <w:proofErr w:type="gramStart"/>
      <w:r w:rsidR="00EA3F28" w:rsidRPr="00364C90">
        <w:rPr>
          <w:rFonts w:ascii="Barlow" w:hAnsi="Barlow" w:cs="Arial"/>
          <w:sz w:val="20"/>
          <w:szCs w:val="20"/>
        </w:rPr>
        <w:t>Marzo</w:t>
      </w:r>
      <w:proofErr w:type="gramEnd"/>
      <w:r w:rsidRPr="00364C90">
        <w:rPr>
          <w:rFonts w:ascii="Barlow" w:hAnsi="Barlow" w:cs="Arial"/>
          <w:sz w:val="20"/>
          <w:szCs w:val="20"/>
        </w:rPr>
        <w:t xml:space="preserve"> del 20</w:t>
      </w:r>
      <w:r w:rsidR="00CD2886" w:rsidRPr="00364C90">
        <w:rPr>
          <w:rFonts w:ascii="Barlow" w:hAnsi="Barlow" w:cs="Arial"/>
          <w:sz w:val="20"/>
          <w:szCs w:val="20"/>
        </w:rPr>
        <w:t>2</w:t>
      </w:r>
      <w:r w:rsidR="00EA3F28" w:rsidRPr="00364C90">
        <w:rPr>
          <w:rFonts w:ascii="Barlow" w:hAnsi="Barlow" w:cs="Arial"/>
          <w:sz w:val="20"/>
          <w:szCs w:val="20"/>
        </w:rPr>
        <w:t>2</w:t>
      </w:r>
      <w:r w:rsidRPr="00364C90">
        <w:rPr>
          <w:rFonts w:ascii="Barlow" w:hAnsi="Barlow" w:cs="Arial"/>
          <w:b/>
          <w:sz w:val="20"/>
          <w:szCs w:val="20"/>
        </w:rPr>
        <w:t xml:space="preserve">. </w:t>
      </w:r>
    </w:p>
    <w:p w14:paraId="32B5F07B" w14:textId="77777777" w:rsidR="00F85808" w:rsidRPr="00364C90" w:rsidRDefault="00F85808" w:rsidP="00E57BB2">
      <w:pPr>
        <w:spacing w:after="0" w:line="240" w:lineRule="auto"/>
        <w:ind w:left="357"/>
        <w:jc w:val="both"/>
        <w:rPr>
          <w:rFonts w:ascii="Barlow" w:hAnsi="Barlow" w:cs="Arial"/>
          <w:b/>
          <w:sz w:val="20"/>
          <w:szCs w:val="20"/>
        </w:rPr>
      </w:pPr>
    </w:p>
    <w:p w14:paraId="44175088" w14:textId="0C150CD9" w:rsidR="00F85808" w:rsidRPr="00364C90" w:rsidRDefault="00F85808" w:rsidP="00E57BB2">
      <w:pPr>
        <w:spacing w:after="0" w:line="240" w:lineRule="auto"/>
        <w:ind w:left="357"/>
        <w:jc w:val="both"/>
        <w:rPr>
          <w:rFonts w:ascii="Barlow" w:hAnsi="Barlow" w:cs="Arial"/>
          <w:b/>
          <w:sz w:val="20"/>
          <w:szCs w:val="20"/>
        </w:rPr>
      </w:pPr>
      <w:r w:rsidRPr="00364C90">
        <w:rPr>
          <w:rFonts w:ascii="Barlow" w:hAnsi="Barlow" w:cs="Arial"/>
          <w:b/>
          <w:sz w:val="20"/>
          <w:szCs w:val="20"/>
        </w:rPr>
        <w:t>d) Régimen Jurídico</w:t>
      </w:r>
    </w:p>
    <w:p w14:paraId="1E9A8D0B" w14:textId="2A2198EB" w:rsidR="00D062AC" w:rsidRPr="00364C90" w:rsidRDefault="00D062AC" w:rsidP="00E57BB2">
      <w:pPr>
        <w:spacing w:after="0" w:line="240" w:lineRule="auto"/>
        <w:ind w:left="357"/>
        <w:jc w:val="both"/>
        <w:rPr>
          <w:rFonts w:ascii="Barlow" w:hAnsi="Barlow" w:cs="Arial"/>
          <w:b/>
          <w:sz w:val="20"/>
          <w:szCs w:val="20"/>
        </w:rPr>
      </w:pPr>
    </w:p>
    <w:p w14:paraId="65F43281" w14:textId="2C4B4D2C" w:rsidR="00D062AC" w:rsidRPr="00364C90" w:rsidRDefault="00D062AC" w:rsidP="00E57BB2">
      <w:pPr>
        <w:spacing w:after="0" w:line="240" w:lineRule="auto"/>
        <w:ind w:left="357"/>
        <w:jc w:val="both"/>
        <w:rPr>
          <w:rFonts w:ascii="Barlow" w:hAnsi="Barlow" w:cs="Arial"/>
          <w:b/>
          <w:sz w:val="20"/>
          <w:szCs w:val="20"/>
        </w:rPr>
      </w:pPr>
      <w:r w:rsidRPr="00364C90">
        <w:rPr>
          <w:rFonts w:ascii="Barlow" w:hAnsi="Barlow" w:cs="Arial"/>
          <w:b/>
          <w:sz w:val="20"/>
          <w:szCs w:val="20"/>
        </w:rPr>
        <w:t xml:space="preserve">Se basa en las leyes establecidas. </w:t>
      </w:r>
    </w:p>
    <w:p w14:paraId="7DE8F64F" w14:textId="77777777" w:rsidR="00F85808" w:rsidRPr="00364C90" w:rsidRDefault="00F85808" w:rsidP="00E57BB2">
      <w:pPr>
        <w:spacing w:after="0" w:line="240" w:lineRule="auto"/>
        <w:ind w:left="357"/>
        <w:jc w:val="both"/>
        <w:rPr>
          <w:rFonts w:ascii="Barlow" w:hAnsi="Barlow" w:cs="Arial"/>
          <w:b/>
          <w:sz w:val="20"/>
          <w:szCs w:val="20"/>
        </w:rPr>
      </w:pPr>
      <w:r w:rsidRPr="00364C90">
        <w:rPr>
          <w:rFonts w:ascii="Barlow" w:hAnsi="Barlow" w:cs="Arial"/>
          <w:b/>
          <w:sz w:val="20"/>
          <w:szCs w:val="20"/>
        </w:rPr>
        <w:t xml:space="preserve"> </w:t>
      </w:r>
    </w:p>
    <w:p w14:paraId="04ACF7AD" w14:textId="77777777" w:rsidR="00F85808" w:rsidRPr="00364C90" w:rsidRDefault="00F85808" w:rsidP="00E57BB2">
      <w:pPr>
        <w:spacing w:after="0" w:line="240" w:lineRule="auto"/>
        <w:ind w:left="357"/>
        <w:jc w:val="both"/>
        <w:rPr>
          <w:rFonts w:ascii="Barlow" w:hAnsi="Barlow" w:cs="Arial"/>
          <w:b/>
          <w:sz w:val="20"/>
          <w:szCs w:val="20"/>
        </w:rPr>
      </w:pPr>
      <w:r w:rsidRPr="00364C90">
        <w:rPr>
          <w:rFonts w:ascii="Barlow" w:hAnsi="Barlow" w:cs="Arial"/>
          <w:b/>
          <w:sz w:val="20"/>
          <w:szCs w:val="20"/>
        </w:rPr>
        <w:t>e) Consideraciones fiscales del ente</w:t>
      </w:r>
    </w:p>
    <w:p w14:paraId="465BFA7D" w14:textId="77777777" w:rsidR="00F85808" w:rsidRPr="00364C90" w:rsidRDefault="00F85808" w:rsidP="00E57BB2">
      <w:pPr>
        <w:spacing w:after="0" w:line="240" w:lineRule="auto"/>
        <w:ind w:left="357"/>
        <w:jc w:val="both"/>
        <w:rPr>
          <w:rFonts w:ascii="Barlow" w:hAnsi="Barlow" w:cs="Arial"/>
          <w:b/>
          <w:sz w:val="20"/>
          <w:szCs w:val="20"/>
        </w:rPr>
      </w:pPr>
    </w:p>
    <w:p w14:paraId="2209FFB8" w14:textId="77777777" w:rsidR="00D062AC" w:rsidRPr="00364C90" w:rsidRDefault="00F85808" w:rsidP="00E57BB2">
      <w:pPr>
        <w:spacing w:after="0" w:line="240" w:lineRule="auto"/>
        <w:ind w:left="357"/>
        <w:jc w:val="both"/>
        <w:rPr>
          <w:rFonts w:ascii="Barlow" w:hAnsi="Barlow" w:cs="Arial"/>
          <w:bCs/>
          <w:sz w:val="20"/>
          <w:szCs w:val="20"/>
        </w:rPr>
      </w:pPr>
      <w:r w:rsidRPr="00364C90">
        <w:rPr>
          <w:rFonts w:ascii="Barlow" w:hAnsi="Barlow" w:cs="Arial"/>
          <w:bCs/>
          <w:sz w:val="20"/>
          <w:szCs w:val="20"/>
        </w:rPr>
        <w:t>El Fondo de Micro Créditos del Estado de Yucatán</w:t>
      </w:r>
      <w:r w:rsidR="00D062AC" w:rsidRPr="00364C90">
        <w:rPr>
          <w:rFonts w:ascii="Barlow" w:hAnsi="Barlow" w:cs="Arial"/>
          <w:bCs/>
          <w:sz w:val="20"/>
          <w:szCs w:val="20"/>
        </w:rPr>
        <w:t xml:space="preserve"> no es una persona física ni moral por lo que no paga impuestos.</w:t>
      </w:r>
    </w:p>
    <w:p w14:paraId="5337328D" w14:textId="77777777" w:rsidR="00D062AC" w:rsidRPr="00364C90" w:rsidRDefault="00D062AC" w:rsidP="00E57BB2">
      <w:pPr>
        <w:spacing w:after="0" w:line="240" w:lineRule="auto"/>
        <w:ind w:left="357"/>
        <w:jc w:val="both"/>
        <w:rPr>
          <w:rFonts w:ascii="Barlow" w:hAnsi="Barlow" w:cs="Arial"/>
          <w:bCs/>
          <w:sz w:val="20"/>
          <w:szCs w:val="20"/>
        </w:rPr>
      </w:pPr>
    </w:p>
    <w:p w14:paraId="4840F448" w14:textId="77777777" w:rsidR="00D062AC" w:rsidRPr="00364C90" w:rsidRDefault="00D062AC" w:rsidP="00E57BB2">
      <w:pPr>
        <w:spacing w:after="0" w:line="240" w:lineRule="auto"/>
        <w:ind w:left="357"/>
        <w:jc w:val="both"/>
        <w:rPr>
          <w:rFonts w:ascii="Barlow" w:hAnsi="Barlow" w:cs="Arial"/>
          <w:b/>
          <w:sz w:val="20"/>
          <w:szCs w:val="20"/>
        </w:rPr>
      </w:pPr>
      <w:r w:rsidRPr="00364C90">
        <w:rPr>
          <w:rFonts w:ascii="Barlow" w:hAnsi="Barlow" w:cs="Arial"/>
          <w:b/>
          <w:sz w:val="20"/>
          <w:szCs w:val="20"/>
        </w:rPr>
        <w:t>f) Estructura organizacional básica</w:t>
      </w:r>
    </w:p>
    <w:p w14:paraId="31EABE9E" w14:textId="77777777" w:rsidR="00D062AC" w:rsidRPr="00364C90" w:rsidRDefault="00D062AC" w:rsidP="00E57BB2">
      <w:pPr>
        <w:spacing w:after="0" w:line="240" w:lineRule="auto"/>
        <w:ind w:left="357"/>
        <w:jc w:val="both"/>
        <w:rPr>
          <w:rFonts w:ascii="Barlow" w:hAnsi="Barlow" w:cs="Arial"/>
          <w:b/>
          <w:sz w:val="20"/>
          <w:szCs w:val="20"/>
        </w:rPr>
      </w:pPr>
    </w:p>
    <w:p w14:paraId="1B259536" w14:textId="77777777" w:rsidR="00B2156E" w:rsidRPr="00364C90" w:rsidRDefault="00D062AC" w:rsidP="00E57BB2">
      <w:pPr>
        <w:spacing w:after="0" w:line="240" w:lineRule="auto"/>
        <w:ind w:left="357"/>
        <w:jc w:val="both"/>
        <w:rPr>
          <w:rFonts w:ascii="Barlow" w:hAnsi="Barlow" w:cs="Arial"/>
          <w:bCs/>
          <w:sz w:val="20"/>
          <w:szCs w:val="20"/>
        </w:rPr>
      </w:pPr>
      <w:r w:rsidRPr="00364C90">
        <w:rPr>
          <w:rFonts w:ascii="Barlow" w:hAnsi="Barlow" w:cs="Arial"/>
          <w:bCs/>
          <w:sz w:val="20"/>
          <w:szCs w:val="20"/>
        </w:rPr>
        <w:t xml:space="preserve">El Fondo de Micro Créditos del Estado de Yucatán su plantilla es de: </w:t>
      </w:r>
      <w:r w:rsidR="00B2156E" w:rsidRPr="00364C90">
        <w:rPr>
          <w:rFonts w:ascii="Barlow" w:hAnsi="Barlow" w:cs="Arial"/>
          <w:bCs/>
          <w:sz w:val="20"/>
          <w:szCs w:val="20"/>
        </w:rPr>
        <w:t>17 personas.</w:t>
      </w:r>
    </w:p>
    <w:p w14:paraId="4565224F" w14:textId="77777777" w:rsidR="00B2156E" w:rsidRPr="00364C90" w:rsidRDefault="00B2156E" w:rsidP="00E57BB2">
      <w:pPr>
        <w:spacing w:after="0" w:line="240" w:lineRule="auto"/>
        <w:ind w:left="357"/>
        <w:jc w:val="both"/>
        <w:rPr>
          <w:rFonts w:ascii="Barlow" w:hAnsi="Barlow" w:cs="Arial"/>
          <w:bCs/>
          <w:sz w:val="20"/>
          <w:szCs w:val="20"/>
        </w:rPr>
      </w:pPr>
    </w:p>
    <w:p w14:paraId="72FACE5B" w14:textId="7B53B0CF" w:rsidR="00E57BB2" w:rsidRPr="00364C90" w:rsidRDefault="00B2156E" w:rsidP="00E57BB2">
      <w:pPr>
        <w:spacing w:after="0" w:line="240" w:lineRule="auto"/>
        <w:ind w:left="357"/>
        <w:jc w:val="both"/>
        <w:rPr>
          <w:rFonts w:ascii="Barlow" w:hAnsi="Barlow" w:cs="Arial"/>
          <w:b/>
          <w:sz w:val="20"/>
          <w:szCs w:val="20"/>
        </w:rPr>
      </w:pPr>
      <w:r w:rsidRPr="00364C90">
        <w:rPr>
          <w:rFonts w:ascii="Barlow" w:hAnsi="Barlow" w:cs="Arial"/>
          <w:b/>
          <w:sz w:val="20"/>
          <w:szCs w:val="20"/>
        </w:rPr>
        <w:t>g) Fideicomisos, mandatos y análogos de los cuales es fideicomitente o fideicomisario</w:t>
      </w:r>
      <w:r w:rsidR="00E57BB2" w:rsidRPr="00364C90">
        <w:rPr>
          <w:rFonts w:ascii="Barlow" w:hAnsi="Barlow" w:cs="Arial"/>
          <w:b/>
          <w:sz w:val="20"/>
          <w:szCs w:val="20"/>
        </w:rPr>
        <w:t xml:space="preserve">  </w:t>
      </w:r>
    </w:p>
    <w:p w14:paraId="54B2EBF6" w14:textId="6F131275" w:rsidR="00B2156E" w:rsidRPr="00364C90" w:rsidRDefault="00B2156E" w:rsidP="00E57BB2">
      <w:pPr>
        <w:spacing w:after="0" w:line="240" w:lineRule="auto"/>
        <w:ind w:left="357"/>
        <w:jc w:val="both"/>
        <w:rPr>
          <w:rFonts w:ascii="Barlow" w:hAnsi="Barlow" w:cs="Arial"/>
          <w:b/>
          <w:sz w:val="20"/>
          <w:szCs w:val="20"/>
        </w:rPr>
      </w:pPr>
    </w:p>
    <w:p w14:paraId="49B80764" w14:textId="32134626" w:rsidR="00B2156E" w:rsidRPr="00364C90" w:rsidRDefault="00B2156E" w:rsidP="00E57BB2">
      <w:pPr>
        <w:spacing w:after="0" w:line="240" w:lineRule="auto"/>
        <w:ind w:left="357"/>
        <w:jc w:val="both"/>
        <w:rPr>
          <w:rFonts w:ascii="Barlow" w:hAnsi="Barlow" w:cs="Arial"/>
          <w:bCs/>
          <w:sz w:val="20"/>
          <w:szCs w:val="20"/>
        </w:rPr>
      </w:pPr>
      <w:r w:rsidRPr="00364C90">
        <w:rPr>
          <w:rFonts w:ascii="Barlow" w:hAnsi="Barlow" w:cs="Arial"/>
          <w:bCs/>
          <w:sz w:val="20"/>
          <w:szCs w:val="20"/>
        </w:rPr>
        <w:t>No aplica.</w:t>
      </w:r>
    </w:p>
    <w:p w14:paraId="1ACB6B67" w14:textId="77777777" w:rsidR="00207088" w:rsidRPr="00364C90" w:rsidRDefault="00207088" w:rsidP="00E57BB2">
      <w:pPr>
        <w:spacing w:after="0" w:line="240" w:lineRule="auto"/>
        <w:ind w:left="357"/>
        <w:jc w:val="both"/>
        <w:rPr>
          <w:rFonts w:ascii="Barlow" w:hAnsi="Barlow" w:cs="Arial"/>
          <w:b/>
          <w:sz w:val="20"/>
          <w:szCs w:val="20"/>
        </w:rPr>
      </w:pPr>
    </w:p>
    <w:p w14:paraId="08E40917" w14:textId="77777777" w:rsidR="00E57BB2" w:rsidRPr="00364C90" w:rsidRDefault="00E57BB2" w:rsidP="00E57BB2">
      <w:pPr>
        <w:spacing w:after="0" w:line="240" w:lineRule="auto"/>
        <w:ind w:left="357"/>
        <w:jc w:val="both"/>
        <w:rPr>
          <w:rFonts w:ascii="Barlow" w:hAnsi="Barlow" w:cs="Arial"/>
          <w:b/>
          <w:sz w:val="20"/>
          <w:szCs w:val="20"/>
        </w:rPr>
      </w:pPr>
    </w:p>
    <w:p w14:paraId="2F3D7373" w14:textId="77777777" w:rsidR="00E57BB2" w:rsidRPr="00364C90" w:rsidRDefault="00E57BB2" w:rsidP="00E57BB2">
      <w:pPr>
        <w:spacing w:after="0" w:line="240" w:lineRule="auto"/>
        <w:ind w:left="357"/>
        <w:jc w:val="both"/>
        <w:rPr>
          <w:rFonts w:ascii="Barlow" w:hAnsi="Barlow" w:cs="Arial"/>
          <w:b/>
          <w:sz w:val="20"/>
          <w:szCs w:val="20"/>
        </w:rPr>
      </w:pPr>
    </w:p>
    <w:p w14:paraId="6382D02D" w14:textId="77777777" w:rsidR="00E57BB2" w:rsidRPr="00364C90" w:rsidRDefault="00E57BB2" w:rsidP="00E57BB2">
      <w:pPr>
        <w:spacing w:after="0" w:line="240" w:lineRule="auto"/>
        <w:ind w:left="357"/>
        <w:jc w:val="both"/>
        <w:rPr>
          <w:rFonts w:ascii="Barlow" w:hAnsi="Barlow" w:cs="Arial"/>
          <w:b/>
          <w:sz w:val="20"/>
          <w:szCs w:val="20"/>
        </w:rPr>
      </w:pPr>
      <w:r w:rsidRPr="00364C90">
        <w:rPr>
          <w:rFonts w:ascii="Barlow" w:hAnsi="Barlow" w:cs="Arial"/>
          <w:b/>
          <w:sz w:val="20"/>
          <w:szCs w:val="20"/>
        </w:rPr>
        <w:t>5.-Bases para la Preparación de Estados Financieros</w:t>
      </w:r>
    </w:p>
    <w:p w14:paraId="2C79408A" w14:textId="77777777" w:rsidR="00207088" w:rsidRPr="00364C90" w:rsidRDefault="00207088" w:rsidP="00E57BB2">
      <w:pPr>
        <w:spacing w:after="0" w:line="240" w:lineRule="auto"/>
        <w:ind w:left="357"/>
        <w:jc w:val="both"/>
        <w:rPr>
          <w:rFonts w:ascii="Barlow" w:hAnsi="Barlow" w:cs="Arial"/>
          <w:b/>
          <w:sz w:val="20"/>
          <w:szCs w:val="20"/>
        </w:rPr>
      </w:pPr>
    </w:p>
    <w:p w14:paraId="42ADC114" w14:textId="77777777" w:rsidR="00E57BB2" w:rsidRPr="00364C90" w:rsidRDefault="00E57BB2" w:rsidP="00E57BB2">
      <w:pPr>
        <w:spacing w:after="0" w:line="240" w:lineRule="auto"/>
        <w:ind w:left="357"/>
        <w:jc w:val="both"/>
        <w:rPr>
          <w:rFonts w:ascii="Barlow" w:hAnsi="Barlow" w:cs="Arial"/>
          <w:b/>
          <w:sz w:val="20"/>
          <w:szCs w:val="20"/>
        </w:rPr>
      </w:pPr>
    </w:p>
    <w:p w14:paraId="1ED4F907" w14:textId="77777777" w:rsidR="00E57BB2" w:rsidRPr="00364C90" w:rsidRDefault="00E57BB2" w:rsidP="00E57BB2">
      <w:pPr>
        <w:pStyle w:val="Prrafodelista"/>
        <w:numPr>
          <w:ilvl w:val="0"/>
          <w:numId w:val="6"/>
        </w:numPr>
        <w:spacing w:after="0" w:line="240" w:lineRule="auto"/>
        <w:jc w:val="both"/>
        <w:rPr>
          <w:rFonts w:ascii="Barlow" w:hAnsi="Barlow" w:cs="Arial"/>
          <w:sz w:val="20"/>
          <w:szCs w:val="20"/>
        </w:rPr>
      </w:pPr>
      <w:r w:rsidRPr="00364C90">
        <w:rPr>
          <w:rFonts w:ascii="Barlow" w:hAnsi="Barlow" w:cs="Arial"/>
          <w:sz w:val="20"/>
          <w:szCs w:val="20"/>
        </w:rPr>
        <w:t xml:space="preserve">En la preparación de los Estados Financieros del Fondo de Micro Créditos del Estado de Yucatán, se </w:t>
      </w:r>
      <w:r w:rsidR="00B111F7" w:rsidRPr="00364C90">
        <w:rPr>
          <w:rFonts w:ascii="Barlow" w:hAnsi="Barlow" w:cs="Arial"/>
          <w:sz w:val="20"/>
          <w:szCs w:val="20"/>
        </w:rPr>
        <w:t>observó</w:t>
      </w:r>
      <w:r w:rsidRPr="00364C90">
        <w:rPr>
          <w:rFonts w:ascii="Barlow" w:hAnsi="Barlow" w:cs="Arial"/>
          <w:sz w:val="20"/>
          <w:szCs w:val="20"/>
        </w:rPr>
        <w:t xml:space="preserve"> con lo establecido en la Ley General de Contabilidad Gubernamental, la Ley de Presupuesto y Contabilidad Gubernamental del Estado de Yucatán y demás disposiciones emitidas para tal efecto por el Consejo Nacional de Armonizaci</w:t>
      </w:r>
      <w:r w:rsidR="00B111F7" w:rsidRPr="00364C90">
        <w:rPr>
          <w:rFonts w:ascii="Barlow" w:hAnsi="Barlow" w:cs="Arial"/>
          <w:sz w:val="20"/>
          <w:szCs w:val="20"/>
        </w:rPr>
        <w:t>ó</w:t>
      </w:r>
      <w:r w:rsidRPr="00364C90">
        <w:rPr>
          <w:rFonts w:ascii="Barlow" w:hAnsi="Barlow" w:cs="Arial"/>
          <w:sz w:val="20"/>
          <w:szCs w:val="20"/>
        </w:rPr>
        <w:t>n Contable (CONAC).</w:t>
      </w:r>
    </w:p>
    <w:p w14:paraId="6B62566F" w14:textId="77777777" w:rsidR="00207088" w:rsidRPr="00364C90" w:rsidRDefault="00207088" w:rsidP="00207088">
      <w:pPr>
        <w:pStyle w:val="Prrafodelista"/>
        <w:spacing w:after="0" w:line="240" w:lineRule="auto"/>
        <w:ind w:left="717"/>
        <w:jc w:val="both"/>
        <w:rPr>
          <w:rFonts w:ascii="Barlow" w:hAnsi="Barlow" w:cs="Arial"/>
          <w:sz w:val="20"/>
          <w:szCs w:val="20"/>
        </w:rPr>
      </w:pPr>
    </w:p>
    <w:p w14:paraId="369AD8CF" w14:textId="77777777" w:rsidR="00E57BB2" w:rsidRPr="00364C90" w:rsidRDefault="00E57BB2" w:rsidP="00E57BB2">
      <w:pPr>
        <w:pStyle w:val="Prrafodelista"/>
        <w:spacing w:after="0" w:line="240" w:lineRule="auto"/>
        <w:ind w:left="717"/>
        <w:jc w:val="both"/>
        <w:rPr>
          <w:rFonts w:ascii="Barlow" w:hAnsi="Barlow" w:cs="Arial"/>
          <w:sz w:val="20"/>
          <w:szCs w:val="20"/>
        </w:rPr>
      </w:pPr>
    </w:p>
    <w:p w14:paraId="6D7C5A08" w14:textId="77777777" w:rsidR="00E57BB2" w:rsidRPr="00364C90" w:rsidRDefault="00096249" w:rsidP="00E57BB2">
      <w:pPr>
        <w:pStyle w:val="Prrafodelista"/>
        <w:numPr>
          <w:ilvl w:val="0"/>
          <w:numId w:val="6"/>
        </w:numPr>
        <w:spacing w:after="0" w:line="240" w:lineRule="auto"/>
        <w:jc w:val="both"/>
        <w:rPr>
          <w:rFonts w:ascii="Barlow" w:hAnsi="Barlow" w:cs="Arial"/>
          <w:sz w:val="20"/>
          <w:szCs w:val="20"/>
        </w:rPr>
      </w:pPr>
      <w:r w:rsidRPr="00364C90">
        <w:rPr>
          <w:rFonts w:ascii="Barlow" w:hAnsi="Barlow" w:cs="Arial"/>
          <w:sz w:val="20"/>
          <w:szCs w:val="20"/>
        </w:rPr>
        <w:t xml:space="preserve">La base de medición utilizada en el registro de las operaciones para la elaboración de los Estados Financieros es a Costo </w:t>
      </w:r>
      <w:r w:rsidR="00B226AB" w:rsidRPr="00364C90">
        <w:rPr>
          <w:rFonts w:ascii="Barlow" w:hAnsi="Barlow" w:cs="Arial"/>
          <w:sz w:val="20"/>
          <w:szCs w:val="20"/>
        </w:rPr>
        <w:t>Histórico</w:t>
      </w:r>
      <w:r w:rsidRPr="00364C90">
        <w:rPr>
          <w:rFonts w:ascii="Barlow" w:hAnsi="Barlow" w:cs="Arial"/>
          <w:sz w:val="20"/>
          <w:szCs w:val="20"/>
        </w:rPr>
        <w:t>.</w:t>
      </w:r>
    </w:p>
    <w:p w14:paraId="5696E721" w14:textId="77777777" w:rsidR="00207088" w:rsidRPr="00364C90" w:rsidRDefault="00207088" w:rsidP="00207088">
      <w:pPr>
        <w:pStyle w:val="Prrafodelista"/>
        <w:spacing w:after="0" w:line="240" w:lineRule="auto"/>
        <w:ind w:left="717"/>
        <w:jc w:val="both"/>
        <w:rPr>
          <w:rFonts w:ascii="Barlow" w:hAnsi="Barlow" w:cs="Arial"/>
          <w:sz w:val="20"/>
          <w:szCs w:val="20"/>
        </w:rPr>
      </w:pPr>
    </w:p>
    <w:p w14:paraId="762DD180" w14:textId="77777777" w:rsidR="00096249" w:rsidRPr="00364C90" w:rsidRDefault="00096249" w:rsidP="00096249">
      <w:pPr>
        <w:pStyle w:val="Prrafodelista"/>
        <w:rPr>
          <w:rFonts w:ascii="Barlow" w:hAnsi="Barlow" w:cs="Arial"/>
          <w:sz w:val="20"/>
          <w:szCs w:val="20"/>
        </w:rPr>
      </w:pPr>
    </w:p>
    <w:p w14:paraId="56CB06A5" w14:textId="77777777" w:rsidR="00096249" w:rsidRPr="00364C90" w:rsidRDefault="00B226AB" w:rsidP="00E57BB2">
      <w:pPr>
        <w:pStyle w:val="Prrafodelista"/>
        <w:numPr>
          <w:ilvl w:val="0"/>
          <w:numId w:val="6"/>
        </w:numPr>
        <w:spacing w:after="0" w:line="240" w:lineRule="auto"/>
        <w:jc w:val="both"/>
        <w:rPr>
          <w:rFonts w:ascii="Barlow" w:hAnsi="Barlow" w:cs="Arial"/>
          <w:sz w:val="20"/>
          <w:szCs w:val="20"/>
        </w:rPr>
      </w:pPr>
      <w:r w:rsidRPr="00364C90">
        <w:rPr>
          <w:rFonts w:ascii="Barlow" w:hAnsi="Barlow" w:cs="Arial"/>
          <w:sz w:val="20"/>
          <w:szCs w:val="20"/>
        </w:rPr>
        <w:t>Postulación básicos de la Contabilidad gubernamental aprobados por la CONAC y Publicados en el Diario Oficial del Estado para su difusión.</w:t>
      </w:r>
    </w:p>
    <w:p w14:paraId="45CADE8E" w14:textId="77777777" w:rsidR="00207088" w:rsidRPr="00364C90" w:rsidRDefault="00207088" w:rsidP="00207088">
      <w:pPr>
        <w:pStyle w:val="Prrafodelista"/>
        <w:spacing w:after="0" w:line="240" w:lineRule="auto"/>
        <w:ind w:left="717"/>
        <w:jc w:val="both"/>
        <w:rPr>
          <w:rFonts w:ascii="Barlow" w:hAnsi="Barlow" w:cs="Arial"/>
          <w:sz w:val="20"/>
          <w:szCs w:val="20"/>
        </w:rPr>
      </w:pPr>
    </w:p>
    <w:p w14:paraId="12C8B5AC" w14:textId="77777777" w:rsidR="00B226AB" w:rsidRPr="00364C90" w:rsidRDefault="00B226AB" w:rsidP="00B226AB">
      <w:pPr>
        <w:pStyle w:val="Prrafodelista"/>
        <w:rPr>
          <w:rFonts w:ascii="Barlow" w:hAnsi="Barlow" w:cs="Arial"/>
          <w:sz w:val="20"/>
          <w:szCs w:val="20"/>
        </w:rPr>
      </w:pPr>
    </w:p>
    <w:p w14:paraId="38EE30EC" w14:textId="77777777" w:rsidR="00B226AB" w:rsidRPr="00364C90" w:rsidRDefault="00B226AB" w:rsidP="00B226AB">
      <w:pPr>
        <w:pStyle w:val="Prrafodelista"/>
        <w:numPr>
          <w:ilvl w:val="0"/>
          <w:numId w:val="7"/>
        </w:numPr>
        <w:spacing w:after="0" w:line="240" w:lineRule="auto"/>
        <w:jc w:val="both"/>
        <w:rPr>
          <w:rFonts w:ascii="Barlow" w:hAnsi="Barlow" w:cs="Arial"/>
          <w:sz w:val="20"/>
          <w:szCs w:val="20"/>
        </w:rPr>
      </w:pPr>
      <w:r w:rsidRPr="00364C90">
        <w:rPr>
          <w:rFonts w:ascii="Barlow" w:hAnsi="Barlow" w:cs="Arial"/>
          <w:sz w:val="20"/>
          <w:szCs w:val="20"/>
        </w:rPr>
        <w:t>Sustancia Económica</w:t>
      </w:r>
    </w:p>
    <w:p w14:paraId="24D7925F" w14:textId="77777777" w:rsidR="00B226AB" w:rsidRPr="00364C90" w:rsidRDefault="00B226AB" w:rsidP="00B226AB">
      <w:pPr>
        <w:pStyle w:val="Prrafodelista"/>
        <w:numPr>
          <w:ilvl w:val="0"/>
          <w:numId w:val="7"/>
        </w:numPr>
        <w:spacing w:after="0" w:line="240" w:lineRule="auto"/>
        <w:jc w:val="both"/>
        <w:rPr>
          <w:rFonts w:ascii="Barlow" w:hAnsi="Barlow" w:cs="Arial"/>
          <w:sz w:val="20"/>
          <w:szCs w:val="20"/>
        </w:rPr>
      </w:pPr>
      <w:r w:rsidRPr="00364C90">
        <w:rPr>
          <w:rFonts w:ascii="Barlow" w:hAnsi="Barlow" w:cs="Arial"/>
          <w:sz w:val="20"/>
          <w:szCs w:val="20"/>
        </w:rPr>
        <w:t>Entes Públicos</w:t>
      </w:r>
    </w:p>
    <w:p w14:paraId="7D1708AC" w14:textId="77777777" w:rsidR="00B226AB" w:rsidRPr="00364C90" w:rsidRDefault="00B226AB" w:rsidP="00B226AB">
      <w:pPr>
        <w:pStyle w:val="Prrafodelista"/>
        <w:numPr>
          <w:ilvl w:val="0"/>
          <w:numId w:val="7"/>
        </w:numPr>
        <w:spacing w:after="0" w:line="240" w:lineRule="auto"/>
        <w:jc w:val="both"/>
        <w:rPr>
          <w:rFonts w:ascii="Barlow" w:hAnsi="Barlow" w:cs="Arial"/>
          <w:sz w:val="20"/>
          <w:szCs w:val="20"/>
        </w:rPr>
      </w:pPr>
      <w:r w:rsidRPr="00364C90">
        <w:rPr>
          <w:rFonts w:ascii="Barlow" w:hAnsi="Barlow" w:cs="Arial"/>
          <w:sz w:val="20"/>
          <w:szCs w:val="20"/>
        </w:rPr>
        <w:t>Existencia Permanente</w:t>
      </w:r>
    </w:p>
    <w:p w14:paraId="77B4973B" w14:textId="77777777" w:rsidR="000262C9" w:rsidRPr="00364C90" w:rsidRDefault="000262C9" w:rsidP="00B226AB">
      <w:pPr>
        <w:pStyle w:val="Prrafodelista"/>
        <w:numPr>
          <w:ilvl w:val="0"/>
          <w:numId w:val="7"/>
        </w:numPr>
        <w:spacing w:after="0" w:line="240" w:lineRule="auto"/>
        <w:jc w:val="both"/>
        <w:rPr>
          <w:rFonts w:ascii="Barlow" w:hAnsi="Barlow" w:cs="Arial"/>
          <w:sz w:val="20"/>
          <w:szCs w:val="20"/>
        </w:rPr>
      </w:pPr>
      <w:r w:rsidRPr="00364C90">
        <w:rPr>
          <w:rFonts w:ascii="Barlow" w:hAnsi="Barlow" w:cs="Arial"/>
          <w:sz w:val="20"/>
          <w:szCs w:val="20"/>
        </w:rPr>
        <w:t>Revelación Suficiente</w:t>
      </w:r>
    </w:p>
    <w:p w14:paraId="661AB03C" w14:textId="77777777" w:rsidR="000262C9" w:rsidRPr="00364C90" w:rsidRDefault="000262C9" w:rsidP="00B226AB">
      <w:pPr>
        <w:pStyle w:val="Prrafodelista"/>
        <w:numPr>
          <w:ilvl w:val="0"/>
          <w:numId w:val="7"/>
        </w:numPr>
        <w:spacing w:after="0" w:line="240" w:lineRule="auto"/>
        <w:jc w:val="both"/>
        <w:rPr>
          <w:rFonts w:ascii="Barlow" w:hAnsi="Barlow" w:cs="Arial"/>
          <w:sz w:val="20"/>
          <w:szCs w:val="20"/>
        </w:rPr>
      </w:pPr>
      <w:r w:rsidRPr="00364C90">
        <w:rPr>
          <w:rFonts w:ascii="Barlow" w:hAnsi="Barlow" w:cs="Arial"/>
          <w:sz w:val="20"/>
          <w:szCs w:val="20"/>
        </w:rPr>
        <w:t>Importancia Relativa</w:t>
      </w:r>
    </w:p>
    <w:p w14:paraId="28E7ED1A" w14:textId="77777777" w:rsidR="000262C9" w:rsidRPr="00364C90" w:rsidRDefault="000262C9" w:rsidP="00B226AB">
      <w:pPr>
        <w:pStyle w:val="Prrafodelista"/>
        <w:numPr>
          <w:ilvl w:val="0"/>
          <w:numId w:val="7"/>
        </w:numPr>
        <w:spacing w:after="0" w:line="240" w:lineRule="auto"/>
        <w:jc w:val="both"/>
        <w:rPr>
          <w:rFonts w:ascii="Barlow" w:hAnsi="Barlow" w:cs="Arial"/>
          <w:sz w:val="20"/>
          <w:szCs w:val="20"/>
        </w:rPr>
      </w:pPr>
      <w:r w:rsidRPr="00364C90">
        <w:rPr>
          <w:rFonts w:ascii="Barlow" w:hAnsi="Barlow" w:cs="Arial"/>
          <w:sz w:val="20"/>
          <w:szCs w:val="20"/>
        </w:rPr>
        <w:t>Registro e Integración Presupuestaria</w:t>
      </w:r>
    </w:p>
    <w:p w14:paraId="647FC939" w14:textId="77777777" w:rsidR="000262C9" w:rsidRPr="00364C90" w:rsidRDefault="000262C9" w:rsidP="00B226AB">
      <w:pPr>
        <w:pStyle w:val="Prrafodelista"/>
        <w:numPr>
          <w:ilvl w:val="0"/>
          <w:numId w:val="7"/>
        </w:numPr>
        <w:spacing w:after="0" w:line="240" w:lineRule="auto"/>
        <w:jc w:val="both"/>
        <w:rPr>
          <w:rFonts w:ascii="Barlow" w:hAnsi="Barlow" w:cs="Arial"/>
          <w:sz w:val="20"/>
          <w:szCs w:val="20"/>
        </w:rPr>
      </w:pPr>
      <w:r w:rsidRPr="00364C90">
        <w:rPr>
          <w:rFonts w:ascii="Barlow" w:hAnsi="Barlow" w:cs="Arial"/>
          <w:sz w:val="20"/>
          <w:szCs w:val="20"/>
        </w:rPr>
        <w:t>Consolidación de la Información Financiera</w:t>
      </w:r>
    </w:p>
    <w:p w14:paraId="15577430" w14:textId="77777777" w:rsidR="000262C9" w:rsidRPr="00364C90" w:rsidRDefault="000262C9" w:rsidP="00B226AB">
      <w:pPr>
        <w:pStyle w:val="Prrafodelista"/>
        <w:numPr>
          <w:ilvl w:val="0"/>
          <w:numId w:val="7"/>
        </w:numPr>
        <w:spacing w:after="0" w:line="240" w:lineRule="auto"/>
        <w:jc w:val="both"/>
        <w:rPr>
          <w:rFonts w:ascii="Barlow" w:hAnsi="Barlow" w:cs="Arial"/>
          <w:sz w:val="20"/>
          <w:szCs w:val="20"/>
        </w:rPr>
      </w:pPr>
      <w:r w:rsidRPr="00364C90">
        <w:rPr>
          <w:rFonts w:ascii="Barlow" w:hAnsi="Barlow" w:cs="Arial"/>
          <w:sz w:val="20"/>
          <w:szCs w:val="20"/>
        </w:rPr>
        <w:t>Devengo Contable</w:t>
      </w:r>
    </w:p>
    <w:p w14:paraId="57111F2A" w14:textId="77777777" w:rsidR="000262C9" w:rsidRPr="00364C90" w:rsidRDefault="000262C9" w:rsidP="00B226AB">
      <w:pPr>
        <w:pStyle w:val="Prrafodelista"/>
        <w:numPr>
          <w:ilvl w:val="0"/>
          <w:numId w:val="7"/>
        </w:numPr>
        <w:spacing w:after="0" w:line="240" w:lineRule="auto"/>
        <w:jc w:val="both"/>
        <w:rPr>
          <w:rFonts w:ascii="Barlow" w:hAnsi="Barlow" w:cs="Arial"/>
          <w:sz w:val="20"/>
          <w:szCs w:val="20"/>
        </w:rPr>
      </w:pPr>
      <w:r w:rsidRPr="00364C90">
        <w:rPr>
          <w:rFonts w:ascii="Barlow" w:hAnsi="Barlow" w:cs="Arial"/>
          <w:sz w:val="20"/>
          <w:szCs w:val="20"/>
        </w:rPr>
        <w:t>Valuación</w:t>
      </w:r>
    </w:p>
    <w:p w14:paraId="46E58445" w14:textId="77777777" w:rsidR="000262C9" w:rsidRPr="00364C90" w:rsidRDefault="000262C9" w:rsidP="00B226AB">
      <w:pPr>
        <w:pStyle w:val="Prrafodelista"/>
        <w:numPr>
          <w:ilvl w:val="0"/>
          <w:numId w:val="7"/>
        </w:numPr>
        <w:spacing w:after="0" w:line="240" w:lineRule="auto"/>
        <w:jc w:val="both"/>
        <w:rPr>
          <w:rFonts w:ascii="Barlow" w:hAnsi="Barlow" w:cs="Arial"/>
          <w:sz w:val="20"/>
          <w:szCs w:val="20"/>
        </w:rPr>
      </w:pPr>
      <w:r w:rsidRPr="00364C90">
        <w:rPr>
          <w:rFonts w:ascii="Barlow" w:hAnsi="Barlow" w:cs="Arial"/>
          <w:sz w:val="20"/>
          <w:szCs w:val="20"/>
        </w:rPr>
        <w:t>Dualidad Económica</w:t>
      </w:r>
    </w:p>
    <w:p w14:paraId="6E102820" w14:textId="77777777" w:rsidR="000262C9" w:rsidRPr="00364C90" w:rsidRDefault="000262C9" w:rsidP="00B226AB">
      <w:pPr>
        <w:pStyle w:val="Prrafodelista"/>
        <w:numPr>
          <w:ilvl w:val="0"/>
          <w:numId w:val="7"/>
        </w:numPr>
        <w:spacing w:after="0" w:line="240" w:lineRule="auto"/>
        <w:jc w:val="both"/>
        <w:rPr>
          <w:rFonts w:ascii="Barlow" w:hAnsi="Barlow" w:cs="Arial"/>
          <w:sz w:val="20"/>
          <w:szCs w:val="20"/>
        </w:rPr>
      </w:pPr>
      <w:r w:rsidRPr="00364C90">
        <w:rPr>
          <w:rFonts w:ascii="Barlow" w:hAnsi="Barlow" w:cs="Arial"/>
          <w:sz w:val="20"/>
          <w:szCs w:val="20"/>
        </w:rPr>
        <w:lastRenderedPageBreak/>
        <w:t>Consistencia</w:t>
      </w:r>
    </w:p>
    <w:p w14:paraId="7CE04464" w14:textId="77777777" w:rsidR="005D308E" w:rsidRPr="00364C90" w:rsidRDefault="005D308E" w:rsidP="005D308E">
      <w:pPr>
        <w:pStyle w:val="Prrafodelista"/>
        <w:spacing w:after="0" w:line="240" w:lineRule="auto"/>
        <w:jc w:val="both"/>
        <w:rPr>
          <w:rFonts w:ascii="Barlow" w:hAnsi="Barlow" w:cs="Arial"/>
          <w:sz w:val="20"/>
          <w:szCs w:val="20"/>
        </w:rPr>
      </w:pPr>
    </w:p>
    <w:p w14:paraId="42AC9867" w14:textId="77777777" w:rsidR="000262C9" w:rsidRPr="00364C90" w:rsidRDefault="000262C9" w:rsidP="000262C9">
      <w:pPr>
        <w:spacing w:after="0" w:line="240" w:lineRule="auto"/>
        <w:jc w:val="both"/>
        <w:rPr>
          <w:rFonts w:ascii="Barlow" w:hAnsi="Barlow" w:cs="Arial"/>
          <w:sz w:val="20"/>
          <w:szCs w:val="20"/>
        </w:rPr>
      </w:pPr>
    </w:p>
    <w:p w14:paraId="725F8CCB" w14:textId="77777777" w:rsidR="00207088" w:rsidRPr="00364C90" w:rsidRDefault="00207088" w:rsidP="000262C9">
      <w:pPr>
        <w:spacing w:after="0" w:line="240" w:lineRule="auto"/>
        <w:jc w:val="both"/>
        <w:rPr>
          <w:rFonts w:ascii="Barlow" w:hAnsi="Barlow" w:cs="Arial"/>
          <w:sz w:val="20"/>
          <w:szCs w:val="20"/>
        </w:rPr>
      </w:pPr>
    </w:p>
    <w:p w14:paraId="56A93EBB" w14:textId="77777777" w:rsidR="000262C9" w:rsidRPr="00364C90" w:rsidRDefault="00684F21" w:rsidP="000262C9">
      <w:pPr>
        <w:pStyle w:val="Prrafodelista"/>
        <w:numPr>
          <w:ilvl w:val="0"/>
          <w:numId w:val="6"/>
        </w:numPr>
        <w:spacing w:after="0" w:line="240" w:lineRule="auto"/>
        <w:jc w:val="both"/>
        <w:rPr>
          <w:rFonts w:ascii="Barlow" w:hAnsi="Barlow" w:cs="Arial"/>
          <w:sz w:val="20"/>
          <w:szCs w:val="20"/>
        </w:rPr>
      </w:pPr>
      <w:r w:rsidRPr="00364C90">
        <w:rPr>
          <w:rFonts w:ascii="Barlow" w:hAnsi="Barlow" w:cs="Arial"/>
          <w:sz w:val="20"/>
          <w:szCs w:val="20"/>
        </w:rPr>
        <w:t xml:space="preserve">En  </w:t>
      </w:r>
      <w:r w:rsidR="000262C9" w:rsidRPr="00364C90">
        <w:rPr>
          <w:rFonts w:ascii="Barlow" w:hAnsi="Barlow" w:cs="Arial"/>
          <w:sz w:val="20"/>
          <w:szCs w:val="20"/>
        </w:rPr>
        <w:t xml:space="preserve"> forma supletori</w:t>
      </w:r>
      <w:r w:rsidR="000F14B8" w:rsidRPr="00364C90">
        <w:rPr>
          <w:rFonts w:ascii="Barlow" w:hAnsi="Barlow" w:cs="Arial"/>
          <w:sz w:val="20"/>
          <w:szCs w:val="20"/>
        </w:rPr>
        <w:t>a a las Normas de la Ley General de Contabilidad Gubernamental y a las emitidas por la CONAC aplicaron las siguientes:</w:t>
      </w:r>
    </w:p>
    <w:p w14:paraId="35D876DB" w14:textId="77777777" w:rsidR="000F14B8" w:rsidRPr="00364C90" w:rsidRDefault="000F14B8" w:rsidP="000F14B8">
      <w:pPr>
        <w:pStyle w:val="Prrafodelista"/>
        <w:spacing w:after="0" w:line="240" w:lineRule="auto"/>
        <w:ind w:left="717"/>
        <w:jc w:val="both"/>
        <w:rPr>
          <w:rFonts w:ascii="Barlow" w:hAnsi="Barlow" w:cs="Arial"/>
          <w:sz w:val="20"/>
          <w:szCs w:val="20"/>
        </w:rPr>
      </w:pPr>
    </w:p>
    <w:p w14:paraId="4C54911D" w14:textId="77777777" w:rsidR="000F14B8" w:rsidRPr="00364C90" w:rsidRDefault="00684F21" w:rsidP="00684F21">
      <w:pPr>
        <w:pStyle w:val="Prrafodelista"/>
        <w:spacing w:after="0" w:line="240" w:lineRule="auto"/>
        <w:ind w:left="709"/>
        <w:jc w:val="both"/>
        <w:rPr>
          <w:rFonts w:ascii="Barlow" w:hAnsi="Barlow" w:cs="Arial"/>
          <w:sz w:val="20"/>
          <w:szCs w:val="20"/>
        </w:rPr>
      </w:pPr>
      <w:r w:rsidRPr="00364C90">
        <w:rPr>
          <w:rFonts w:ascii="Barlow" w:hAnsi="Barlow" w:cs="Arial"/>
          <w:sz w:val="20"/>
          <w:szCs w:val="20"/>
        </w:rPr>
        <w:t>1.-</w:t>
      </w:r>
      <w:r w:rsidR="000F14B8" w:rsidRPr="00364C90">
        <w:rPr>
          <w:rFonts w:ascii="Barlow" w:hAnsi="Barlow" w:cs="Arial"/>
          <w:sz w:val="20"/>
          <w:szCs w:val="20"/>
        </w:rPr>
        <w:t>Normatividad emitida por las unidades administrativas o instancias competentes en materia de Contabilidad Gubernamenta</w:t>
      </w:r>
      <w:r w:rsidR="005D308E" w:rsidRPr="00364C90">
        <w:rPr>
          <w:rFonts w:ascii="Barlow" w:hAnsi="Barlow" w:cs="Arial"/>
          <w:sz w:val="20"/>
          <w:szCs w:val="20"/>
        </w:rPr>
        <w:t>l.</w:t>
      </w:r>
    </w:p>
    <w:p w14:paraId="634FF267" w14:textId="77777777" w:rsidR="00207088" w:rsidRPr="00364C90" w:rsidRDefault="00207088" w:rsidP="005D308E">
      <w:pPr>
        <w:pStyle w:val="Prrafodelista"/>
        <w:spacing w:after="0" w:line="240" w:lineRule="auto"/>
        <w:ind w:left="1077"/>
        <w:jc w:val="both"/>
        <w:rPr>
          <w:rFonts w:ascii="Barlow" w:hAnsi="Barlow" w:cs="Arial"/>
          <w:sz w:val="20"/>
          <w:szCs w:val="20"/>
        </w:rPr>
      </w:pPr>
    </w:p>
    <w:p w14:paraId="0D1356B4" w14:textId="77777777" w:rsidR="005D308E" w:rsidRPr="00364C90" w:rsidRDefault="005D308E" w:rsidP="000F14B8">
      <w:pPr>
        <w:pStyle w:val="Prrafodelista"/>
        <w:spacing w:after="0" w:line="240" w:lineRule="auto"/>
        <w:ind w:left="717"/>
        <w:jc w:val="both"/>
        <w:rPr>
          <w:rFonts w:ascii="Barlow" w:hAnsi="Barlow" w:cs="Arial"/>
          <w:sz w:val="20"/>
          <w:szCs w:val="20"/>
        </w:rPr>
      </w:pPr>
    </w:p>
    <w:p w14:paraId="39F1DF7A" w14:textId="77777777" w:rsidR="005D308E" w:rsidRPr="00364C90" w:rsidRDefault="005D308E" w:rsidP="00684F21">
      <w:pPr>
        <w:pStyle w:val="Prrafodelista"/>
        <w:tabs>
          <w:tab w:val="left" w:pos="567"/>
        </w:tabs>
        <w:spacing w:after="0" w:line="240" w:lineRule="auto"/>
        <w:ind w:left="709"/>
        <w:jc w:val="both"/>
        <w:rPr>
          <w:rFonts w:ascii="Barlow" w:hAnsi="Barlow" w:cs="Arial"/>
          <w:sz w:val="20"/>
          <w:szCs w:val="20"/>
        </w:rPr>
      </w:pPr>
      <w:r w:rsidRPr="00364C90">
        <w:rPr>
          <w:rFonts w:ascii="Barlow" w:hAnsi="Barlow" w:cs="Arial"/>
          <w:sz w:val="20"/>
          <w:szCs w:val="20"/>
        </w:rPr>
        <w:t xml:space="preserve">2.-Las Normas Internaciones de Contabilidad para el sector público (NICSP) emitidas por la junta de Normas Internacionales de Contabilidad </w:t>
      </w:r>
      <w:r w:rsidR="00684F21" w:rsidRPr="00364C90">
        <w:rPr>
          <w:rFonts w:ascii="Barlow" w:hAnsi="Barlow" w:cs="Arial"/>
          <w:sz w:val="20"/>
          <w:szCs w:val="20"/>
        </w:rPr>
        <w:t xml:space="preserve">    </w:t>
      </w:r>
      <w:r w:rsidRPr="00364C90">
        <w:rPr>
          <w:rFonts w:ascii="Barlow" w:hAnsi="Barlow" w:cs="Arial"/>
          <w:sz w:val="20"/>
          <w:szCs w:val="20"/>
        </w:rPr>
        <w:t>del Sector Público.</w:t>
      </w:r>
    </w:p>
    <w:p w14:paraId="0F172BFB" w14:textId="77777777" w:rsidR="00207088" w:rsidRPr="00364C90" w:rsidRDefault="00207088" w:rsidP="00684F21">
      <w:pPr>
        <w:pStyle w:val="Prrafodelista"/>
        <w:tabs>
          <w:tab w:val="left" w:pos="567"/>
        </w:tabs>
        <w:spacing w:after="0" w:line="240" w:lineRule="auto"/>
        <w:ind w:left="284" w:firstLine="425"/>
        <w:jc w:val="both"/>
        <w:rPr>
          <w:rFonts w:ascii="Barlow" w:hAnsi="Barlow" w:cs="Arial"/>
          <w:sz w:val="20"/>
          <w:szCs w:val="20"/>
        </w:rPr>
      </w:pPr>
    </w:p>
    <w:p w14:paraId="06FEFBCD" w14:textId="77777777" w:rsidR="005D308E" w:rsidRPr="00364C90" w:rsidRDefault="005D308E" w:rsidP="00684F21">
      <w:pPr>
        <w:pStyle w:val="Prrafodelista"/>
        <w:tabs>
          <w:tab w:val="left" w:pos="567"/>
        </w:tabs>
        <w:spacing w:after="0" w:line="240" w:lineRule="auto"/>
        <w:ind w:left="717" w:firstLine="425"/>
        <w:jc w:val="both"/>
        <w:rPr>
          <w:rFonts w:ascii="Barlow" w:hAnsi="Barlow" w:cs="Arial"/>
          <w:sz w:val="20"/>
          <w:szCs w:val="20"/>
        </w:rPr>
      </w:pPr>
    </w:p>
    <w:p w14:paraId="7F0EA31D" w14:textId="75D891AE" w:rsidR="005D308E" w:rsidRPr="00364C90" w:rsidRDefault="005D308E" w:rsidP="00684F21">
      <w:pPr>
        <w:pStyle w:val="Prrafodelista"/>
        <w:tabs>
          <w:tab w:val="left" w:pos="567"/>
        </w:tabs>
        <w:spacing w:after="0" w:line="240" w:lineRule="auto"/>
        <w:ind w:left="709"/>
        <w:jc w:val="both"/>
        <w:rPr>
          <w:rFonts w:ascii="Barlow" w:hAnsi="Barlow" w:cs="Arial"/>
          <w:sz w:val="20"/>
          <w:szCs w:val="20"/>
        </w:rPr>
      </w:pPr>
      <w:r w:rsidRPr="00364C90">
        <w:rPr>
          <w:rFonts w:ascii="Barlow" w:hAnsi="Barlow" w:cs="Arial"/>
          <w:sz w:val="20"/>
          <w:szCs w:val="20"/>
        </w:rPr>
        <w:t xml:space="preserve">3.-Las Normas de información financiera del consejo </w:t>
      </w:r>
      <w:r w:rsidR="00B2156E" w:rsidRPr="00364C90">
        <w:rPr>
          <w:rFonts w:ascii="Barlow" w:hAnsi="Barlow" w:cs="Arial"/>
          <w:sz w:val="20"/>
          <w:szCs w:val="20"/>
        </w:rPr>
        <w:t>mexicano</w:t>
      </w:r>
      <w:r w:rsidRPr="00364C90">
        <w:rPr>
          <w:rFonts w:ascii="Barlow" w:hAnsi="Barlow" w:cs="Arial"/>
          <w:sz w:val="20"/>
          <w:szCs w:val="20"/>
        </w:rPr>
        <w:t xml:space="preserve"> para la investigación y Desarrollo de normas de información Financiera A.C.(CINIF).</w:t>
      </w:r>
    </w:p>
    <w:p w14:paraId="6F947FDA" w14:textId="77777777" w:rsidR="005D308E" w:rsidRPr="00364C90" w:rsidRDefault="005D308E" w:rsidP="00350462">
      <w:pPr>
        <w:pStyle w:val="Prrafodelista"/>
        <w:tabs>
          <w:tab w:val="left" w:pos="567"/>
        </w:tabs>
        <w:spacing w:after="0" w:line="240" w:lineRule="auto"/>
        <w:ind w:left="284"/>
        <w:jc w:val="both"/>
        <w:rPr>
          <w:rFonts w:ascii="Barlow" w:hAnsi="Barlow" w:cs="Arial"/>
          <w:sz w:val="20"/>
          <w:szCs w:val="20"/>
        </w:rPr>
      </w:pPr>
    </w:p>
    <w:p w14:paraId="2EF9B2D3" w14:textId="77777777" w:rsidR="005D308E" w:rsidRPr="00364C90" w:rsidRDefault="005D308E" w:rsidP="00350462">
      <w:pPr>
        <w:pStyle w:val="Prrafodelista"/>
        <w:tabs>
          <w:tab w:val="left" w:pos="567"/>
        </w:tabs>
        <w:spacing w:after="0" w:line="240" w:lineRule="auto"/>
        <w:ind w:left="717"/>
        <w:jc w:val="both"/>
        <w:rPr>
          <w:rFonts w:ascii="Barlow" w:hAnsi="Barlow" w:cs="Arial"/>
          <w:sz w:val="20"/>
          <w:szCs w:val="20"/>
        </w:rPr>
      </w:pPr>
    </w:p>
    <w:p w14:paraId="3C4E2065" w14:textId="77777777" w:rsidR="005D308E" w:rsidRPr="00364C90" w:rsidRDefault="005D308E" w:rsidP="00350462">
      <w:pPr>
        <w:pStyle w:val="Prrafodelista"/>
        <w:numPr>
          <w:ilvl w:val="0"/>
          <w:numId w:val="6"/>
        </w:numPr>
        <w:tabs>
          <w:tab w:val="left" w:pos="567"/>
        </w:tabs>
        <w:spacing w:after="0" w:line="240" w:lineRule="auto"/>
        <w:jc w:val="both"/>
        <w:rPr>
          <w:rFonts w:ascii="Barlow" w:hAnsi="Barlow" w:cs="Arial"/>
          <w:sz w:val="20"/>
          <w:szCs w:val="20"/>
        </w:rPr>
      </w:pPr>
      <w:r w:rsidRPr="00364C90">
        <w:rPr>
          <w:rFonts w:ascii="Barlow" w:hAnsi="Barlow" w:cs="Arial"/>
          <w:sz w:val="20"/>
          <w:szCs w:val="20"/>
        </w:rPr>
        <w:t>No aplica.</w:t>
      </w:r>
    </w:p>
    <w:p w14:paraId="1C3D9112" w14:textId="77777777" w:rsidR="005D308E" w:rsidRPr="00364C90" w:rsidRDefault="005D308E" w:rsidP="00350462">
      <w:pPr>
        <w:pStyle w:val="Prrafodelista"/>
        <w:tabs>
          <w:tab w:val="left" w:pos="567"/>
        </w:tabs>
        <w:spacing w:after="0" w:line="240" w:lineRule="auto"/>
        <w:ind w:left="717"/>
        <w:jc w:val="both"/>
        <w:rPr>
          <w:rFonts w:ascii="Barlow" w:hAnsi="Barlow" w:cs="Arial"/>
          <w:sz w:val="20"/>
          <w:szCs w:val="20"/>
        </w:rPr>
      </w:pPr>
    </w:p>
    <w:p w14:paraId="00F312DE" w14:textId="77777777" w:rsidR="005D308E" w:rsidRPr="00364C90" w:rsidRDefault="005D308E" w:rsidP="00350462">
      <w:pPr>
        <w:pStyle w:val="Prrafodelista"/>
        <w:tabs>
          <w:tab w:val="left" w:pos="567"/>
        </w:tabs>
        <w:spacing w:after="0" w:line="240" w:lineRule="auto"/>
        <w:ind w:left="426"/>
        <w:jc w:val="both"/>
        <w:rPr>
          <w:rFonts w:ascii="Barlow" w:hAnsi="Barlow" w:cs="Arial"/>
          <w:b/>
          <w:sz w:val="20"/>
          <w:szCs w:val="20"/>
        </w:rPr>
      </w:pPr>
      <w:r w:rsidRPr="00364C90">
        <w:rPr>
          <w:rFonts w:ascii="Barlow" w:hAnsi="Barlow" w:cs="Arial"/>
          <w:b/>
          <w:sz w:val="20"/>
          <w:szCs w:val="20"/>
        </w:rPr>
        <w:t xml:space="preserve">6.-Politicas de Contabilidad Significativas </w:t>
      </w:r>
    </w:p>
    <w:p w14:paraId="08279263" w14:textId="77777777" w:rsidR="00207088" w:rsidRPr="00364C90" w:rsidRDefault="00207088" w:rsidP="00350462">
      <w:pPr>
        <w:pStyle w:val="Prrafodelista"/>
        <w:tabs>
          <w:tab w:val="left" w:pos="567"/>
        </w:tabs>
        <w:spacing w:after="0" w:line="240" w:lineRule="auto"/>
        <w:ind w:left="426"/>
        <w:jc w:val="both"/>
        <w:rPr>
          <w:rFonts w:ascii="Barlow" w:hAnsi="Barlow" w:cs="Arial"/>
          <w:b/>
          <w:sz w:val="20"/>
          <w:szCs w:val="20"/>
        </w:rPr>
      </w:pPr>
    </w:p>
    <w:p w14:paraId="71279B3B" w14:textId="77777777" w:rsidR="005D308E" w:rsidRPr="00364C90" w:rsidRDefault="005D308E" w:rsidP="00350462">
      <w:pPr>
        <w:pStyle w:val="Prrafodelista"/>
        <w:tabs>
          <w:tab w:val="left" w:pos="567"/>
        </w:tabs>
        <w:spacing w:after="0" w:line="240" w:lineRule="auto"/>
        <w:ind w:left="426"/>
        <w:jc w:val="both"/>
        <w:rPr>
          <w:rFonts w:ascii="Barlow" w:hAnsi="Barlow" w:cs="Arial"/>
          <w:b/>
          <w:sz w:val="20"/>
          <w:szCs w:val="20"/>
        </w:rPr>
      </w:pPr>
    </w:p>
    <w:p w14:paraId="177B25C7" w14:textId="77777777" w:rsidR="005D308E" w:rsidRPr="00364C90" w:rsidRDefault="005D308E" w:rsidP="00350462">
      <w:pPr>
        <w:pStyle w:val="Prrafodelista"/>
        <w:numPr>
          <w:ilvl w:val="0"/>
          <w:numId w:val="9"/>
        </w:numPr>
        <w:tabs>
          <w:tab w:val="left" w:pos="567"/>
        </w:tabs>
        <w:spacing w:after="0" w:line="240" w:lineRule="auto"/>
        <w:jc w:val="both"/>
        <w:rPr>
          <w:rFonts w:ascii="Barlow" w:hAnsi="Barlow" w:cs="Arial"/>
          <w:sz w:val="20"/>
          <w:szCs w:val="20"/>
        </w:rPr>
      </w:pPr>
      <w:r w:rsidRPr="00364C90">
        <w:rPr>
          <w:rFonts w:ascii="Barlow" w:hAnsi="Barlow" w:cs="Arial"/>
          <w:sz w:val="20"/>
          <w:szCs w:val="20"/>
        </w:rPr>
        <w:t xml:space="preserve">Los Estados Financieros del Fondo de Micro Créditos del Estado de </w:t>
      </w:r>
      <w:r w:rsidR="009A34BF" w:rsidRPr="00364C90">
        <w:rPr>
          <w:rFonts w:ascii="Barlow" w:hAnsi="Barlow" w:cs="Arial"/>
          <w:sz w:val="20"/>
          <w:szCs w:val="20"/>
        </w:rPr>
        <w:t>Yucatán</w:t>
      </w:r>
      <w:r w:rsidRPr="00364C90">
        <w:rPr>
          <w:rFonts w:ascii="Barlow" w:hAnsi="Barlow" w:cs="Arial"/>
          <w:sz w:val="20"/>
          <w:szCs w:val="20"/>
        </w:rPr>
        <w:t xml:space="preserve"> no reconocen los efectos de la inflación, toda vez que no se actualiza lo previsto en las Principales Reglas de Registro y </w:t>
      </w:r>
      <w:r w:rsidR="009A34BF" w:rsidRPr="00364C90">
        <w:rPr>
          <w:rFonts w:ascii="Barlow" w:hAnsi="Barlow" w:cs="Arial"/>
          <w:sz w:val="20"/>
          <w:szCs w:val="20"/>
        </w:rPr>
        <w:t>Valoración</w:t>
      </w:r>
      <w:r w:rsidRPr="00364C90">
        <w:rPr>
          <w:rFonts w:ascii="Barlow" w:hAnsi="Barlow" w:cs="Arial"/>
          <w:sz w:val="20"/>
          <w:szCs w:val="20"/>
        </w:rPr>
        <w:t xml:space="preserve"> del Patrimonio (elementos generales), en cuanto a que, se indica que es necesario reconocer los efectos</w:t>
      </w:r>
      <w:r w:rsidR="009A34BF" w:rsidRPr="00364C90">
        <w:rPr>
          <w:rFonts w:ascii="Barlow" w:hAnsi="Barlow" w:cs="Arial"/>
          <w:sz w:val="20"/>
          <w:szCs w:val="20"/>
        </w:rPr>
        <w:t xml:space="preserve"> de la inflación cuando exista un entorno inflacionario, derivado de la anterior, no estamos dentro de un entorno inflacionario, por lo cual no se actualiza.</w:t>
      </w:r>
    </w:p>
    <w:p w14:paraId="6A64FE69" w14:textId="77777777" w:rsidR="009A34BF" w:rsidRPr="00364C90" w:rsidRDefault="009A34BF" w:rsidP="00350462">
      <w:pPr>
        <w:tabs>
          <w:tab w:val="left" w:pos="567"/>
        </w:tabs>
        <w:spacing w:after="0" w:line="240" w:lineRule="auto"/>
        <w:ind w:left="426"/>
        <w:jc w:val="both"/>
        <w:rPr>
          <w:rFonts w:ascii="Barlow" w:hAnsi="Barlow" w:cs="Arial"/>
          <w:sz w:val="20"/>
          <w:szCs w:val="20"/>
        </w:rPr>
      </w:pPr>
    </w:p>
    <w:p w14:paraId="3F80E80C" w14:textId="77777777" w:rsidR="009A34BF" w:rsidRPr="00364C90" w:rsidRDefault="009A34BF" w:rsidP="00350462">
      <w:pPr>
        <w:pStyle w:val="Prrafodelista"/>
        <w:numPr>
          <w:ilvl w:val="0"/>
          <w:numId w:val="9"/>
        </w:numPr>
        <w:tabs>
          <w:tab w:val="left" w:pos="567"/>
        </w:tabs>
        <w:spacing w:after="0" w:line="240" w:lineRule="auto"/>
        <w:jc w:val="both"/>
        <w:rPr>
          <w:rFonts w:ascii="Barlow" w:hAnsi="Barlow" w:cs="Arial"/>
          <w:sz w:val="20"/>
          <w:szCs w:val="20"/>
        </w:rPr>
      </w:pPr>
      <w:r w:rsidRPr="00364C90">
        <w:rPr>
          <w:rFonts w:ascii="Barlow" w:hAnsi="Barlow" w:cs="Arial"/>
          <w:sz w:val="20"/>
          <w:szCs w:val="20"/>
        </w:rPr>
        <w:t>El Fondo de Micro Créditos del Estado de Yucatán, no realiz</w:t>
      </w:r>
      <w:r w:rsidR="00684F21" w:rsidRPr="00364C90">
        <w:rPr>
          <w:rFonts w:ascii="Barlow" w:hAnsi="Barlow" w:cs="Arial"/>
          <w:sz w:val="20"/>
          <w:szCs w:val="20"/>
        </w:rPr>
        <w:t>ó</w:t>
      </w:r>
      <w:r w:rsidRPr="00364C90">
        <w:rPr>
          <w:rFonts w:ascii="Barlow" w:hAnsi="Barlow" w:cs="Arial"/>
          <w:sz w:val="20"/>
          <w:szCs w:val="20"/>
        </w:rPr>
        <w:t xml:space="preserve"> operaciones en el extranjero.</w:t>
      </w:r>
    </w:p>
    <w:p w14:paraId="4F52EF66" w14:textId="77777777" w:rsidR="009A34BF" w:rsidRPr="00364C90" w:rsidRDefault="009A34BF" w:rsidP="00350462">
      <w:pPr>
        <w:pStyle w:val="Prrafodelista"/>
        <w:tabs>
          <w:tab w:val="left" w:pos="567"/>
        </w:tabs>
        <w:rPr>
          <w:rFonts w:ascii="Barlow" w:hAnsi="Barlow" w:cs="Arial"/>
          <w:sz w:val="20"/>
          <w:szCs w:val="20"/>
        </w:rPr>
      </w:pPr>
    </w:p>
    <w:p w14:paraId="3BB6EA21" w14:textId="77777777" w:rsidR="009A34BF" w:rsidRPr="00364C90" w:rsidRDefault="000D6CE2" w:rsidP="00350462">
      <w:pPr>
        <w:pStyle w:val="Prrafodelista"/>
        <w:numPr>
          <w:ilvl w:val="0"/>
          <w:numId w:val="9"/>
        </w:numPr>
        <w:tabs>
          <w:tab w:val="left" w:pos="567"/>
        </w:tabs>
        <w:spacing w:after="0" w:line="240" w:lineRule="auto"/>
        <w:jc w:val="both"/>
        <w:rPr>
          <w:rFonts w:ascii="Barlow" w:hAnsi="Barlow" w:cs="Arial"/>
          <w:sz w:val="20"/>
          <w:szCs w:val="20"/>
        </w:rPr>
      </w:pPr>
      <w:r w:rsidRPr="00364C90">
        <w:rPr>
          <w:rFonts w:ascii="Barlow" w:hAnsi="Barlow" w:cs="Arial"/>
          <w:sz w:val="20"/>
          <w:szCs w:val="20"/>
        </w:rPr>
        <w:t>El Fondo de Micro Créditos del Estado de Yucatán, no realiz</w:t>
      </w:r>
      <w:r w:rsidR="00684F21" w:rsidRPr="00364C90">
        <w:rPr>
          <w:rFonts w:ascii="Barlow" w:hAnsi="Barlow" w:cs="Arial"/>
          <w:sz w:val="20"/>
          <w:szCs w:val="20"/>
        </w:rPr>
        <w:t>ó</w:t>
      </w:r>
      <w:r w:rsidRPr="00364C90">
        <w:rPr>
          <w:rFonts w:ascii="Barlow" w:hAnsi="Barlow" w:cs="Arial"/>
          <w:sz w:val="20"/>
          <w:szCs w:val="20"/>
        </w:rPr>
        <w:t xml:space="preserve"> inversiones.</w:t>
      </w:r>
    </w:p>
    <w:p w14:paraId="7340D82A" w14:textId="77777777" w:rsidR="000D6CE2" w:rsidRPr="00364C90" w:rsidRDefault="000D6CE2" w:rsidP="00350462">
      <w:pPr>
        <w:pStyle w:val="Prrafodelista"/>
        <w:tabs>
          <w:tab w:val="left" w:pos="567"/>
        </w:tabs>
        <w:rPr>
          <w:rFonts w:ascii="Barlow" w:hAnsi="Barlow" w:cs="Arial"/>
          <w:sz w:val="20"/>
          <w:szCs w:val="20"/>
        </w:rPr>
      </w:pPr>
    </w:p>
    <w:p w14:paraId="19B1BDD8" w14:textId="77777777" w:rsidR="000D6CE2" w:rsidRPr="00364C90" w:rsidRDefault="000D6CE2" w:rsidP="00350462">
      <w:pPr>
        <w:pStyle w:val="Prrafodelista"/>
        <w:numPr>
          <w:ilvl w:val="0"/>
          <w:numId w:val="9"/>
        </w:numPr>
        <w:tabs>
          <w:tab w:val="left" w:pos="567"/>
        </w:tabs>
        <w:spacing w:after="0" w:line="240" w:lineRule="auto"/>
        <w:jc w:val="both"/>
        <w:rPr>
          <w:rFonts w:ascii="Barlow" w:hAnsi="Barlow" w:cs="Arial"/>
          <w:sz w:val="20"/>
          <w:szCs w:val="20"/>
        </w:rPr>
      </w:pPr>
      <w:r w:rsidRPr="00364C90">
        <w:rPr>
          <w:rFonts w:ascii="Barlow" w:hAnsi="Barlow" w:cs="Arial"/>
          <w:sz w:val="20"/>
          <w:szCs w:val="20"/>
        </w:rPr>
        <w:lastRenderedPageBreak/>
        <w:t>El Fondo de Micro Créditos del Estado de Yucatán, no cuentan con inventarios de mercancías para venta, por lo que no se cuenta con registro en almacenes.</w:t>
      </w:r>
    </w:p>
    <w:p w14:paraId="52CCC13D" w14:textId="77777777" w:rsidR="000D6CE2" w:rsidRPr="00364C90" w:rsidRDefault="000D6CE2" w:rsidP="00350462">
      <w:pPr>
        <w:pStyle w:val="Prrafodelista"/>
        <w:tabs>
          <w:tab w:val="left" w:pos="567"/>
        </w:tabs>
        <w:rPr>
          <w:rFonts w:ascii="Barlow" w:hAnsi="Barlow" w:cs="Arial"/>
          <w:sz w:val="20"/>
          <w:szCs w:val="20"/>
        </w:rPr>
      </w:pPr>
    </w:p>
    <w:p w14:paraId="141E1CBA" w14:textId="77777777" w:rsidR="000D6CE2" w:rsidRPr="00364C90" w:rsidRDefault="000D6CE2" w:rsidP="00350462">
      <w:pPr>
        <w:pStyle w:val="Prrafodelista"/>
        <w:numPr>
          <w:ilvl w:val="0"/>
          <w:numId w:val="9"/>
        </w:numPr>
        <w:tabs>
          <w:tab w:val="left" w:pos="567"/>
        </w:tabs>
        <w:spacing w:after="0" w:line="240" w:lineRule="auto"/>
        <w:jc w:val="both"/>
        <w:rPr>
          <w:rFonts w:ascii="Barlow" w:hAnsi="Barlow" w:cs="Arial"/>
          <w:sz w:val="20"/>
          <w:szCs w:val="20"/>
        </w:rPr>
      </w:pPr>
      <w:r w:rsidRPr="00364C90">
        <w:rPr>
          <w:rFonts w:ascii="Barlow" w:hAnsi="Barlow" w:cs="Arial"/>
          <w:sz w:val="20"/>
          <w:szCs w:val="20"/>
        </w:rPr>
        <w:t>El Fondo de Micro Créditos del Estado de Yucatán, no realiza el cálculo de la reserva actuarial.</w:t>
      </w:r>
    </w:p>
    <w:p w14:paraId="6240BDB2" w14:textId="77777777" w:rsidR="000D6CE2" w:rsidRPr="00364C90" w:rsidRDefault="000D6CE2" w:rsidP="00350462">
      <w:pPr>
        <w:pStyle w:val="Prrafodelista"/>
        <w:tabs>
          <w:tab w:val="left" w:pos="567"/>
        </w:tabs>
        <w:rPr>
          <w:rFonts w:ascii="Barlow" w:hAnsi="Barlow" w:cs="Arial"/>
          <w:sz w:val="20"/>
          <w:szCs w:val="20"/>
        </w:rPr>
      </w:pPr>
    </w:p>
    <w:p w14:paraId="68BA435B" w14:textId="77777777" w:rsidR="000D6CE2" w:rsidRPr="00364C90" w:rsidRDefault="000D6CE2" w:rsidP="00207088">
      <w:pPr>
        <w:pStyle w:val="Prrafodelista"/>
        <w:numPr>
          <w:ilvl w:val="0"/>
          <w:numId w:val="9"/>
        </w:numPr>
        <w:tabs>
          <w:tab w:val="left" w:pos="851"/>
        </w:tabs>
        <w:spacing w:after="0" w:line="240" w:lineRule="auto"/>
        <w:jc w:val="both"/>
        <w:rPr>
          <w:rFonts w:ascii="Barlow" w:hAnsi="Barlow" w:cs="Arial"/>
          <w:sz w:val="20"/>
          <w:szCs w:val="20"/>
        </w:rPr>
      </w:pPr>
      <w:r w:rsidRPr="00364C90">
        <w:rPr>
          <w:rFonts w:ascii="Barlow" w:hAnsi="Barlow" w:cs="Arial"/>
          <w:sz w:val="20"/>
          <w:szCs w:val="20"/>
        </w:rPr>
        <w:t>Los Estados Financieros no presentan registros de creación o aumento de reservas.</w:t>
      </w:r>
    </w:p>
    <w:p w14:paraId="4CB6F743" w14:textId="77777777" w:rsidR="000D6CE2" w:rsidRPr="00364C90" w:rsidRDefault="000D6CE2" w:rsidP="00350462">
      <w:pPr>
        <w:pStyle w:val="Prrafodelista"/>
        <w:tabs>
          <w:tab w:val="left" w:pos="567"/>
        </w:tabs>
        <w:rPr>
          <w:rFonts w:ascii="Barlow" w:hAnsi="Barlow" w:cs="Arial"/>
          <w:sz w:val="20"/>
          <w:szCs w:val="20"/>
        </w:rPr>
      </w:pPr>
    </w:p>
    <w:p w14:paraId="2238B330" w14:textId="77777777" w:rsidR="000D6CE2" w:rsidRPr="00364C90" w:rsidRDefault="000D6CE2" w:rsidP="00350462">
      <w:pPr>
        <w:pStyle w:val="Prrafodelista"/>
        <w:numPr>
          <w:ilvl w:val="0"/>
          <w:numId w:val="9"/>
        </w:numPr>
        <w:tabs>
          <w:tab w:val="left" w:pos="567"/>
        </w:tabs>
        <w:spacing w:after="0" w:line="240" w:lineRule="auto"/>
        <w:jc w:val="both"/>
        <w:rPr>
          <w:rFonts w:ascii="Barlow" w:hAnsi="Barlow" w:cs="Arial"/>
          <w:sz w:val="20"/>
          <w:szCs w:val="20"/>
        </w:rPr>
      </w:pPr>
      <w:r w:rsidRPr="00364C90">
        <w:rPr>
          <w:rFonts w:ascii="Barlow" w:hAnsi="Barlow" w:cs="Arial"/>
          <w:sz w:val="20"/>
          <w:szCs w:val="20"/>
        </w:rPr>
        <w:t>No se generaron reservas en 2019.</w:t>
      </w:r>
    </w:p>
    <w:p w14:paraId="743EF6DA" w14:textId="77777777" w:rsidR="000D6CE2" w:rsidRPr="00364C90" w:rsidRDefault="000D6CE2" w:rsidP="00350462">
      <w:pPr>
        <w:pStyle w:val="Prrafodelista"/>
        <w:tabs>
          <w:tab w:val="left" w:pos="567"/>
        </w:tabs>
        <w:rPr>
          <w:rFonts w:ascii="Barlow" w:hAnsi="Barlow" w:cs="Arial"/>
          <w:sz w:val="20"/>
          <w:szCs w:val="20"/>
        </w:rPr>
      </w:pPr>
    </w:p>
    <w:p w14:paraId="2E90EECD" w14:textId="6A3530C1" w:rsidR="000D6CE2" w:rsidRPr="00364C90" w:rsidRDefault="000D6CE2" w:rsidP="00350462">
      <w:pPr>
        <w:pStyle w:val="Prrafodelista"/>
        <w:numPr>
          <w:ilvl w:val="0"/>
          <w:numId w:val="9"/>
        </w:numPr>
        <w:tabs>
          <w:tab w:val="left" w:pos="567"/>
        </w:tabs>
        <w:spacing w:after="0" w:line="240" w:lineRule="auto"/>
        <w:jc w:val="both"/>
        <w:rPr>
          <w:rFonts w:ascii="Barlow" w:hAnsi="Barlow" w:cs="Arial"/>
          <w:sz w:val="20"/>
          <w:szCs w:val="20"/>
        </w:rPr>
      </w:pPr>
      <w:r w:rsidRPr="00364C90">
        <w:rPr>
          <w:rFonts w:ascii="Barlow" w:hAnsi="Barlow" w:cs="Arial"/>
          <w:sz w:val="20"/>
          <w:szCs w:val="20"/>
        </w:rPr>
        <w:t xml:space="preserve">Respecto a las correcciones por reclasificaciones en Patrimonio se ven reflejados durante el mes de </w:t>
      </w:r>
      <w:r w:rsidR="003A58A0" w:rsidRPr="00364C90">
        <w:rPr>
          <w:rFonts w:ascii="Barlow" w:hAnsi="Barlow" w:cs="Arial"/>
          <w:sz w:val="20"/>
          <w:szCs w:val="20"/>
        </w:rPr>
        <w:t>agosto</w:t>
      </w:r>
      <w:r w:rsidRPr="00364C90">
        <w:rPr>
          <w:rFonts w:ascii="Barlow" w:hAnsi="Barlow" w:cs="Arial"/>
          <w:sz w:val="20"/>
          <w:szCs w:val="20"/>
        </w:rPr>
        <w:t xml:space="preserve"> de 2019.</w:t>
      </w:r>
    </w:p>
    <w:p w14:paraId="0925EDA4" w14:textId="77777777" w:rsidR="000D6CE2" w:rsidRPr="00364C90" w:rsidRDefault="000D6CE2" w:rsidP="00350462">
      <w:pPr>
        <w:pStyle w:val="Prrafodelista"/>
        <w:tabs>
          <w:tab w:val="left" w:pos="567"/>
        </w:tabs>
        <w:rPr>
          <w:rFonts w:ascii="Barlow" w:hAnsi="Barlow" w:cs="Arial"/>
          <w:sz w:val="20"/>
          <w:szCs w:val="20"/>
        </w:rPr>
      </w:pPr>
    </w:p>
    <w:p w14:paraId="0F1A64C7" w14:textId="77777777" w:rsidR="000D6CE2" w:rsidRPr="00364C90" w:rsidRDefault="000D6CE2" w:rsidP="00207088">
      <w:pPr>
        <w:pStyle w:val="Prrafodelista"/>
        <w:numPr>
          <w:ilvl w:val="0"/>
          <w:numId w:val="9"/>
        </w:numPr>
        <w:tabs>
          <w:tab w:val="left" w:pos="567"/>
        </w:tabs>
        <w:spacing w:after="0" w:line="240" w:lineRule="auto"/>
        <w:ind w:left="851"/>
        <w:jc w:val="both"/>
        <w:rPr>
          <w:rFonts w:ascii="Barlow" w:hAnsi="Barlow" w:cs="Arial"/>
          <w:sz w:val="20"/>
          <w:szCs w:val="20"/>
        </w:rPr>
      </w:pPr>
      <w:r w:rsidRPr="00364C90">
        <w:rPr>
          <w:rFonts w:ascii="Barlow" w:hAnsi="Barlow" w:cs="Arial"/>
          <w:sz w:val="20"/>
          <w:szCs w:val="20"/>
        </w:rPr>
        <w:t>No se realizaron depuraciones ni cancelaciones de saldos.</w:t>
      </w:r>
    </w:p>
    <w:p w14:paraId="0298E29D" w14:textId="77777777" w:rsidR="000D6CE2" w:rsidRPr="00364C90" w:rsidRDefault="000D6CE2" w:rsidP="00350462">
      <w:pPr>
        <w:pStyle w:val="Prrafodelista"/>
        <w:tabs>
          <w:tab w:val="left" w:pos="567"/>
        </w:tabs>
        <w:rPr>
          <w:rFonts w:ascii="Barlow" w:hAnsi="Barlow" w:cs="Arial"/>
          <w:sz w:val="20"/>
          <w:szCs w:val="20"/>
        </w:rPr>
      </w:pPr>
    </w:p>
    <w:p w14:paraId="3E3A5CFA" w14:textId="77777777" w:rsidR="00207088" w:rsidRPr="00364C90" w:rsidRDefault="00207088" w:rsidP="00350462">
      <w:pPr>
        <w:pStyle w:val="Prrafodelista"/>
        <w:tabs>
          <w:tab w:val="left" w:pos="567"/>
        </w:tabs>
        <w:rPr>
          <w:rFonts w:ascii="Barlow" w:hAnsi="Barlow" w:cs="Arial"/>
          <w:sz w:val="20"/>
          <w:szCs w:val="20"/>
        </w:rPr>
      </w:pPr>
    </w:p>
    <w:p w14:paraId="600DC8A6" w14:textId="77777777" w:rsidR="000D6CE2" w:rsidRPr="00364C90" w:rsidRDefault="004148ED" w:rsidP="00350462">
      <w:pPr>
        <w:tabs>
          <w:tab w:val="left" w:pos="567"/>
        </w:tabs>
        <w:spacing w:after="0" w:line="240" w:lineRule="auto"/>
        <w:ind w:left="426"/>
        <w:jc w:val="both"/>
        <w:rPr>
          <w:rFonts w:ascii="Barlow" w:hAnsi="Barlow" w:cs="Arial"/>
          <w:b/>
          <w:sz w:val="20"/>
          <w:szCs w:val="20"/>
        </w:rPr>
      </w:pPr>
      <w:r w:rsidRPr="00364C90">
        <w:rPr>
          <w:rFonts w:ascii="Barlow" w:hAnsi="Barlow" w:cs="Arial"/>
          <w:b/>
          <w:sz w:val="20"/>
          <w:szCs w:val="20"/>
        </w:rPr>
        <w:t>7.-Posici</w:t>
      </w:r>
      <w:r w:rsidR="00684F21" w:rsidRPr="00364C90">
        <w:rPr>
          <w:rFonts w:ascii="Barlow" w:hAnsi="Barlow" w:cs="Arial"/>
          <w:b/>
          <w:sz w:val="20"/>
          <w:szCs w:val="20"/>
        </w:rPr>
        <w:t>ó</w:t>
      </w:r>
      <w:r w:rsidRPr="00364C90">
        <w:rPr>
          <w:rFonts w:ascii="Barlow" w:hAnsi="Barlow" w:cs="Arial"/>
          <w:b/>
          <w:sz w:val="20"/>
          <w:szCs w:val="20"/>
        </w:rPr>
        <w:t>n en Moneda Extranjera y Protección por Riesgo Cambiario</w:t>
      </w:r>
    </w:p>
    <w:p w14:paraId="0BD77361" w14:textId="77777777" w:rsidR="00350462" w:rsidRPr="00364C90" w:rsidRDefault="00350462" w:rsidP="00350462">
      <w:pPr>
        <w:tabs>
          <w:tab w:val="left" w:pos="567"/>
        </w:tabs>
        <w:spacing w:after="0" w:line="240" w:lineRule="auto"/>
        <w:ind w:left="426"/>
        <w:jc w:val="both"/>
        <w:rPr>
          <w:rFonts w:ascii="Barlow" w:hAnsi="Barlow" w:cs="Arial"/>
          <w:sz w:val="20"/>
          <w:szCs w:val="20"/>
        </w:rPr>
      </w:pPr>
    </w:p>
    <w:p w14:paraId="6372195E" w14:textId="69283A64" w:rsidR="00350462" w:rsidRPr="00364C90" w:rsidRDefault="00350462" w:rsidP="00350462">
      <w:pPr>
        <w:pStyle w:val="Prrafodelista"/>
        <w:numPr>
          <w:ilvl w:val="0"/>
          <w:numId w:val="10"/>
        </w:numPr>
        <w:tabs>
          <w:tab w:val="left" w:pos="567"/>
        </w:tabs>
        <w:spacing w:after="0" w:line="240" w:lineRule="auto"/>
        <w:ind w:left="426" w:firstLine="0"/>
        <w:jc w:val="both"/>
        <w:rPr>
          <w:rFonts w:ascii="Barlow" w:hAnsi="Barlow" w:cs="Arial"/>
          <w:sz w:val="20"/>
          <w:szCs w:val="20"/>
        </w:rPr>
      </w:pPr>
      <w:r w:rsidRPr="00364C90">
        <w:rPr>
          <w:rFonts w:ascii="Barlow" w:hAnsi="Barlow" w:cs="Arial"/>
          <w:sz w:val="20"/>
          <w:szCs w:val="20"/>
        </w:rPr>
        <w:t xml:space="preserve">El Fondo de Micro Créditos del Estado de Yucatán al </w:t>
      </w:r>
      <w:r w:rsidR="00CB5BF2" w:rsidRPr="00364C90">
        <w:rPr>
          <w:rFonts w:ascii="Barlow" w:hAnsi="Barlow" w:cs="Arial"/>
          <w:sz w:val="20"/>
          <w:szCs w:val="20"/>
        </w:rPr>
        <w:t>3</w:t>
      </w:r>
      <w:r w:rsidR="000D7BD7" w:rsidRPr="00364C90">
        <w:rPr>
          <w:rFonts w:ascii="Barlow" w:hAnsi="Barlow" w:cs="Arial"/>
          <w:sz w:val="20"/>
          <w:szCs w:val="20"/>
        </w:rPr>
        <w:t>1</w:t>
      </w:r>
      <w:r w:rsidRPr="00364C90">
        <w:rPr>
          <w:rFonts w:ascii="Barlow" w:hAnsi="Barlow" w:cs="Arial"/>
          <w:sz w:val="20"/>
          <w:szCs w:val="20"/>
        </w:rPr>
        <w:t xml:space="preserve"> de </w:t>
      </w:r>
      <w:proofErr w:type="gramStart"/>
      <w:r w:rsidR="00EA3F28" w:rsidRPr="00364C90">
        <w:rPr>
          <w:rFonts w:ascii="Barlow" w:hAnsi="Barlow" w:cs="Arial"/>
          <w:sz w:val="20"/>
          <w:szCs w:val="20"/>
        </w:rPr>
        <w:t>Marzo</w:t>
      </w:r>
      <w:proofErr w:type="gramEnd"/>
      <w:r w:rsidRPr="00364C90">
        <w:rPr>
          <w:rFonts w:ascii="Barlow" w:hAnsi="Barlow" w:cs="Arial"/>
          <w:sz w:val="20"/>
          <w:szCs w:val="20"/>
        </w:rPr>
        <w:t xml:space="preserve"> de 20</w:t>
      </w:r>
      <w:r w:rsidR="00CD2886" w:rsidRPr="00364C90">
        <w:rPr>
          <w:rFonts w:ascii="Barlow" w:hAnsi="Barlow" w:cs="Arial"/>
          <w:sz w:val="20"/>
          <w:szCs w:val="20"/>
        </w:rPr>
        <w:t>2</w:t>
      </w:r>
      <w:r w:rsidR="00EA3F28" w:rsidRPr="00364C90">
        <w:rPr>
          <w:rFonts w:ascii="Barlow" w:hAnsi="Barlow" w:cs="Arial"/>
          <w:sz w:val="20"/>
          <w:szCs w:val="20"/>
        </w:rPr>
        <w:t>2</w:t>
      </w:r>
      <w:r w:rsidRPr="00364C90">
        <w:rPr>
          <w:rFonts w:ascii="Barlow" w:hAnsi="Barlow" w:cs="Arial"/>
          <w:sz w:val="20"/>
          <w:szCs w:val="20"/>
        </w:rPr>
        <w:t xml:space="preserve"> no tiene activos en moneda extranjera.</w:t>
      </w:r>
    </w:p>
    <w:p w14:paraId="2B440FC7" w14:textId="77777777" w:rsidR="00350462" w:rsidRPr="00364C90" w:rsidRDefault="00350462" w:rsidP="00350462">
      <w:pPr>
        <w:tabs>
          <w:tab w:val="left" w:pos="567"/>
        </w:tabs>
        <w:spacing w:after="0" w:line="240" w:lineRule="auto"/>
        <w:jc w:val="both"/>
        <w:rPr>
          <w:rFonts w:ascii="Barlow" w:hAnsi="Barlow" w:cs="Arial"/>
          <w:sz w:val="20"/>
          <w:szCs w:val="20"/>
        </w:rPr>
      </w:pPr>
    </w:p>
    <w:p w14:paraId="6D1E1CF5" w14:textId="7B036970" w:rsidR="00350462" w:rsidRPr="00364C90" w:rsidRDefault="00350462" w:rsidP="007F67BD">
      <w:pPr>
        <w:pStyle w:val="Prrafodelista"/>
        <w:numPr>
          <w:ilvl w:val="0"/>
          <w:numId w:val="10"/>
        </w:numPr>
        <w:spacing w:after="0" w:line="240" w:lineRule="auto"/>
        <w:ind w:left="426" w:firstLine="0"/>
        <w:jc w:val="both"/>
        <w:rPr>
          <w:rFonts w:ascii="Barlow" w:hAnsi="Barlow" w:cs="Arial"/>
          <w:sz w:val="20"/>
          <w:szCs w:val="20"/>
        </w:rPr>
      </w:pPr>
      <w:r w:rsidRPr="00364C90">
        <w:rPr>
          <w:rFonts w:ascii="Barlow" w:hAnsi="Barlow" w:cs="Arial"/>
          <w:sz w:val="20"/>
          <w:szCs w:val="20"/>
        </w:rPr>
        <w:t xml:space="preserve">El Fondo de Micro Créditos del Estado de Yucatán al </w:t>
      </w:r>
      <w:r w:rsidR="00CB5BF2" w:rsidRPr="00364C90">
        <w:rPr>
          <w:rFonts w:ascii="Barlow" w:hAnsi="Barlow" w:cs="Arial"/>
          <w:sz w:val="20"/>
          <w:szCs w:val="20"/>
        </w:rPr>
        <w:t>3</w:t>
      </w:r>
      <w:r w:rsidR="00CC1A9A" w:rsidRPr="00364C90">
        <w:rPr>
          <w:rFonts w:ascii="Barlow" w:hAnsi="Barlow" w:cs="Arial"/>
          <w:sz w:val="20"/>
          <w:szCs w:val="20"/>
        </w:rPr>
        <w:t>1</w:t>
      </w:r>
      <w:r w:rsidRPr="00364C90">
        <w:rPr>
          <w:rFonts w:ascii="Barlow" w:hAnsi="Barlow" w:cs="Arial"/>
          <w:sz w:val="20"/>
          <w:szCs w:val="20"/>
        </w:rPr>
        <w:t xml:space="preserve"> de </w:t>
      </w:r>
      <w:proofErr w:type="gramStart"/>
      <w:r w:rsidR="00EA3F28" w:rsidRPr="00364C90">
        <w:rPr>
          <w:rFonts w:ascii="Barlow" w:hAnsi="Barlow" w:cs="Arial"/>
          <w:sz w:val="20"/>
          <w:szCs w:val="20"/>
        </w:rPr>
        <w:t>Marzo</w:t>
      </w:r>
      <w:proofErr w:type="gramEnd"/>
      <w:r w:rsidR="002E7369" w:rsidRPr="00364C90">
        <w:rPr>
          <w:rFonts w:ascii="Barlow" w:hAnsi="Barlow" w:cs="Arial"/>
          <w:sz w:val="20"/>
          <w:szCs w:val="20"/>
        </w:rPr>
        <w:t xml:space="preserve"> </w:t>
      </w:r>
      <w:r w:rsidRPr="00364C90">
        <w:rPr>
          <w:rFonts w:ascii="Barlow" w:hAnsi="Barlow" w:cs="Arial"/>
          <w:sz w:val="20"/>
          <w:szCs w:val="20"/>
        </w:rPr>
        <w:t>de 20</w:t>
      </w:r>
      <w:r w:rsidR="00CD2886" w:rsidRPr="00364C90">
        <w:rPr>
          <w:rFonts w:ascii="Barlow" w:hAnsi="Barlow" w:cs="Arial"/>
          <w:sz w:val="20"/>
          <w:szCs w:val="20"/>
        </w:rPr>
        <w:t>2</w:t>
      </w:r>
      <w:r w:rsidR="00EA3F28" w:rsidRPr="00364C90">
        <w:rPr>
          <w:rFonts w:ascii="Barlow" w:hAnsi="Barlow" w:cs="Arial"/>
          <w:sz w:val="20"/>
          <w:szCs w:val="20"/>
        </w:rPr>
        <w:t>2</w:t>
      </w:r>
      <w:r w:rsidRPr="00364C90">
        <w:rPr>
          <w:rFonts w:ascii="Barlow" w:hAnsi="Barlow" w:cs="Arial"/>
          <w:sz w:val="20"/>
          <w:szCs w:val="20"/>
        </w:rPr>
        <w:t xml:space="preserve"> no tiene pasivos en moneda extranjera.</w:t>
      </w:r>
    </w:p>
    <w:p w14:paraId="3749D0C6" w14:textId="77777777" w:rsidR="00350462" w:rsidRPr="00364C90" w:rsidRDefault="00350462" w:rsidP="00350462">
      <w:pPr>
        <w:pStyle w:val="Prrafodelista"/>
        <w:rPr>
          <w:rFonts w:ascii="Barlow" w:hAnsi="Barlow" w:cs="Arial"/>
          <w:sz w:val="20"/>
          <w:szCs w:val="20"/>
        </w:rPr>
      </w:pPr>
    </w:p>
    <w:p w14:paraId="25DB19D1" w14:textId="77777777" w:rsidR="00350462" w:rsidRPr="00364C90" w:rsidRDefault="00350462" w:rsidP="00350462">
      <w:pPr>
        <w:pStyle w:val="Prrafodelista"/>
        <w:numPr>
          <w:ilvl w:val="0"/>
          <w:numId w:val="10"/>
        </w:numPr>
        <w:spacing w:after="0" w:line="240" w:lineRule="auto"/>
        <w:ind w:left="426" w:firstLine="0"/>
        <w:jc w:val="both"/>
        <w:rPr>
          <w:rFonts w:ascii="Barlow" w:hAnsi="Barlow" w:cs="Arial"/>
          <w:sz w:val="20"/>
          <w:szCs w:val="20"/>
        </w:rPr>
      </w:pPr>
      <w:r w:rsidRPr="00364C90">
        <w:rPr>
          <w:rFonts w:ascii="Barlow" w:hAnsi="Barlow" w:cs="Arial"/>
          <w:sz w:val="20"/>
          <w:szCs w:val="20"/>
        </w:rPr>
        <w:t>No aplica.</w:t>
      </w:r>
    </w:p>
    <w:p w14:paraId="617A3141" w14:textId="77777777" w:rsidR="00350462" w:rsidRPr="00364C90" w:rsidRDefault="00350462" w:rsidP="00350462">
      <w:pPr>
        <w:pStyle w:val="Prrafodelista"/>
        <w:rPr>
          <w:rFonts w:ascii="Barlow" w:hAnsi="Barlow" w:cs="Arial"/>
          <w:sz w:val="20"/>
          <w:szCs w:val="20"/>
        </w:rPr>
      </w:pPr>
    </w:p>
    <w:p w14:paraId="27C06BA6" w14:textId="77777777" w:rsidR="00350462" w:rsidRPr="00364C90" w:rsidRDefault="00350462" w:rsidP="00350462">
      <w:pPr>
        <w:pStyle w:val="Prrafodelista"/>
        <w:numPr>
          <w:ilvl w:val="0"/>
          <w:numId w:val="10"/>
        </w:numPr>
        <w:spacing w:after="0" w:line="240" w:lineRule="auto"/>
        <w:ind w:left="426" w:firstLine="0"/>
        <w:jc w:val="both"/>
        <w:rPr>
          <w:rFonts w:ascii="Barlow" w:hAnsi="Barlow" w:cs="Arial"/>
          <w:sz w:val="20"/>
          <w:szCs w:val="20"/>
        </w:rPr>
      </w:pPr>
      <w:r w:rsidRPr="00364C90">
        <w:rPr>
          <w:rFonts w:ascii="Barlow" w:hAnsi="Barlow" w:cs="Arial"/>
          <w:sz w:val="20"/>
          <w:szCs w:val="20"/>
        </w:rPr>
        <w:t xml:space="preserve">No aplica </w:t>
      </w:r>
    </w:p>
    <w:p w14:paraId="1BEE7B66" w14:textId="77777777" w:rsidR="00350462" w:rsidRPr="00364C90" w:rsidRDefault="00350462" w:rsidP="00350462">
      <w:pPr>
        <w:pStyle w:val="Prrafodelista"/>
        <w:rPr>
          <w:rFonts w:ascii="Barlow" w:hAnsi="Barlow" w:cs="Arial"/>
          <w:sz w:val="20"/>
          <w:szCs w:val="20"/>
        </w:rPr>
      </w:pPr>
    </w:p>
    <w:p w14:paraId="2700C575" w14:textId="77777777" w:rsidR="00350462" w:rsidRPr="00364C90" w:rsidRDefault="00350462" w:rsidP="00350462">
      <w:pPr>
        <w:pStyle w:val="Prrafodelista"/>
        <w:numPr>
          <w:ilvl w:val="0"/>
          <w:numId w:val="10"/>
        </w:numPr>
        <w:spacing w:after="0" w:line="240" w:lineRule="auto"/>
        <w:ind w:left="426" w:firstLine="0"/>
        <w:jc w:val="both"/>
        <w:rPr>
          <w:rFonts w:ascii="Barlow" w:hAnsi="Barlow" w:cs="Arial"/>
          <w:sz w:val="20"/>
          <w:szCs w:val="20"/>
        </w:rPr>
      </w:pPr>
      <w:r w:rsidRPr="00364C90">
        <w:rPr>
          <w:rFonts w:ascii="Barlow" w:hAnsi="Barlow" w:cs="Arial"/>
          <w:sz w:val="20"/>
          <w:szCs w:val="20"/>
        </w:rPr>
        <w:t>No aplica</w:t>
      </w:r>
    </w:p>
    <w:p w14:paraId="63A3E554" w14:textId="77777777" w:rsidR="00350462" w:rsidRPr="00364C90" w:rsidRDefault="00350462" w:rsidP="00350462">
      <w:pPr>
        <w:pStyle w:val="Prrafodelista"/>
        <w:rPr>
          <w:rFonts w:ascii="Barlow" w:hAnsi="Barlow" w:cs="Arial"/>
          <w:sz w:val="20"/>
          <w:szCs w:val="20"/>
        </w:rPr>
      </w:pPr>
    </w:p>
    <w:p w14:paraId="21A1C0D4" w14:textId="77777777" w:rsidR="00207088" w:rsidRPr="00364C90" w:rsidRDefault="00207088" w:rsidP="00350462">
      <w:pPr>
        <w:pStyle w:val="Prrafodelista"/>
        <w:rPr>
          <w:rFonts w:ascii="Barlow" w:hAnsi="Barlow" w:cs="Arial"/>
          <w:sz w:val="20"/>
          <w:szCs w:val="20"/>
        </w:rPr>
      </w:pPr>
    </w:p>
    <w:p w14:paraId="556F3B6A" w14:textId="77777777" w:rsidR="00350462" w:rsidRPr="00364C90" w:rsidRDefault="00350462" w:rsidP="00350462">
      <w:pPr>
        <w:spacing w:after="0" w:line="240" w:lineRule="auto"/>
        <w:ind w:left="426"/>
        <w:jc w:val="both"/>
        <w:rPr>
          <w:rFonts w:ascii="Barlow" w:hAnsi="Barlow" w:cs="Arial"/>
          <w:b/>
          <w:sz w:val="20"/>
          <w:szCs w:val="20"/>
        </w:rPr>
      </w:pPr>
      <w:r w:rsidRPr="00364C90">
        <w:rPr>
          <w:rFonts w:ascii="Barlow" w:hAnsi="Barlow" w:cs="Arial"/>
          <w:b/>
          <w:sz w:val="20"/>
          <w:szCs w:val="20"/>
        </w:rPr>
        <w:t>8.-Reporte Analítico del Activo</w:t>
      </w:r>
    </w:p>
    <w:p w14:paraId="27472667" w14:textId="77777777" w:rsidR="00350462" w:rsidRPr="00364C90" w:rsidRDefault="00350462" w:rsidP="00350462">
      <w:pPr>
        <w:spacing w:after="0" w:line="240" w:lineRule="auto"/>
        <w:ind w:left="426"/>
        <w:jc w:val="both"/>
        <w:rPr>
          <w:rFonts w:ascii="Barlow" w:hAnsi="Barlow" w:cs="Arial"/>
          <w:b/>
          <w:sz w:val="20"/>
          <w:szCs w:val="20"/>
        </w:rPr>
      </w:pPr>
    </w:p>
    <w:p w14:paraId="6F990F89" w14:textId="77777777" w:rsidR="00350462" w:rsidRPr="00364C90" w:rsidRDefault="00350462" w:rsidP="00350462">
      <w:pPr>
        <w:pStyle w:val="Prrafodelista"/>
        <w:numPr>
          <w:ilvl w:val="0"/>
          <w:numId w:val="11"/>
        </w:numPr>
        <w:spacing w:after="0" w:line="240" w:lineRule="auto"/>
        <w:jc w:val="both"/>
        <w:rPr>
          <w:rFonts w:ascii="Barlow" w:hAnsi="Barlow" w:cs="Arial"/>
          <w:sz w:val="20"/>
          <w:szCs w:val="20"/>
        </w:rPr>
      </w:pPr>
      <w:r w:rsidRPr="00364C90">
        <w:rPr>
          <w:rFonts w:ascii="Barlow" w:hAnsi="Barlow" w:cs="Arial"/>
          <w:sz w:val="20"/>
          <w:szCs w:val="20"/>
        </w:rPr>
        <w:lastRenderedPageBreak/>
        <w:t>Vida útil o porcentaje de depreciación, deterioro o amortización utilizados en los diferentes activos.</w:t>
      </w:r>
    </w:p>
    <w:p w14:paraId="5DF5FDF8" w14:textId="77777777" w:rsidR="00350462" w:rsidRPr="00364C90" w:rsidRDefault="00350462" w:rsidP="00350462">
      <w:pPr>
        <w:spacing w:after="0" w:line="240" w:lineRule="auto"/>
        <w:jc w:val="both"/>
        <w:rPr>
          <w:rFonts w:ascii="Barlow" w:hAnsi="Barlow" w:cs="Arial"/>
          <w:sz w:val="20"/>
          <w:szCs w:val="20"/>
        </w:rPr>
      </w:pPr>
    </w:p>
    <w:p w14:paraId="411CEF08" w14:textId="77777777" w:rsidR="00350462" w:rsidRPr="00364C90" w:rsidRDefault="00350462" w:rsidP="00350462">
      <w:pPr>
        <w:spacing w:after="0" w:line="240" w:lineRule="auto"/>
        <w:ind w:left="426"/>
        <w:jc w:val="both"/>
        <w:rPr>
          <w:rFonts w:ascii="Barlow" w:hAnsi="Barlow" w:cs="Arial"/>
          <w:sz w:val="20"/>
          <w:szCs w:val="20"/>
        </w:rPr>
      </w:pPr>
      <w:r w:rsidRPr="00364C90">
        <w:rPr>
          <w:rFonts w:ascii="Barlow" w:hAnsi="Barlow" w:cs="Arial"/>
          <w:sz w:val="20"/>
          <w:szCs w:val="20"/>
        </w:rPr>
        <w:t>El Fondo de Micro Créditos del Estado de Yucatán no cuenta con activos fijos.</w:t>
      </w:r>
    </w:p>
    <w:p w14:paraId="0E0ADAE1" w14:textId="77777777" w:rsidR="00350462" w:rsidRPr="00364C90" w:rsidRDefault="00350462" w:rsidP="00350462">
      <w:pPr>
        <w:spacing w:after="0" w:line="240" w:lineRule="auto"/>
        <w:ind w:left="426"/>
        <w:jc w:val="both"/>
        <w:rPr>
          <w:rFonts w:ascii="Barlow" w:hAnsi="Barlow" w:cs="Arial"/>
          <w:sz w:val="20"/>
          <w:szCs w:val="20"/>
        </w:rPr>
      </w:pPr>
    </w:p>
    <w:p w14:paraId="517B9C77" w14:textId="77777777" w:rsidR="00350462" w:rsidRPr="00364C90" w:rsidRDefault="00350462" w:rsidP="00350462">
      <w:pPr>
        <w:spacing w:after="0" w:line="240" w:lineRule="auto"/>
        <w:ind w:left="426"/>
        <w:jc w:val="both"/>
        <w:rPr>
          <w:rFonts w:ascii="Barlow" w:hAnsi="Barlow" w:cs="Arial"/>
          <w:sz w:val="20"/>
          <w:szCs w:val="20"/>
        </w:rPr>
      </w:pPr>
    </w:p>
    <w:p w14:paraId="0E2E59F3" w14:textId="77777777" w:rsidR="00350462" w:rsidRPr="00364C90" w:rsidRDefault="00350462" w:rsidP="00350462">
      <w:pPr>
        <w:pStyle w:val="Prrafodelista"/>
        <w:numPr>
          <w:ilvl w:val="0"/>
          <w:numId w:val="11"/>
        </w:numPr>
        <w:spacing w:after="0" w:line="240" w:lineRule="auto"/>
        <w:jc w:val="both"/>
        <w:rPr>
          <w:rFonts w:ascii="Barlow" w:hAnsi="Barlow" w:cs="Arial"/>
          <w:sz w:val="20"/>
          <w:szCs w:val="20"/>
        </w:rPr>
      </w:pPr>
      <w:r w:rsidRPr="00364C90">
        <w:rPr>
          <w:rFonts w:ascii="Barlow" w:hAnsi="Barlow" w:cs="Arial"/>
          <w:sz w:val="20"/>
          <w:szCs w:val="20"/>
        </w:rPr>
        <w:t>El Fondo de Micro Créditos del Estado de Yucatán no ha realizado cambios en el porcentaje de la depreciación</w:t>
      </w:r>
    </w:p>
    <w:p w14:paraId="233D7527" w14:textId="77777777" w:rsidR="00350462" w:rsidRPr="00364C90" w:rsidRDefault="00350462" w:rsidP="00350462">
      <w:pPr>
        <w:pStyle w:val="Prrafodelista"/>
        <w:spacing w:after="0" w:line="240" w:lineRule="auto"/>
        <w:ind w:left="786"/>
        <w:jc w:val="both"/>
        <w:rPr>
          <w:rFonts w:ascii="Barlow" w:hAnsi="Barlow" w:cs="Arial"/>
          <w:sz w:val="20"/>
          <w:szCs w:val="20"/>
        </w:rPr>
      </w:pPr>
    </w:p>
    <w:p w14:paraId="07C423A7" w14:textId="77777777" w:rsidR="00350462" w:rsidRPr="00364C90" w:rsidRDefault="00350462" w:rsidP="00350462">
      <w:pPr>
        <w:pStyle w:val="Prrafodelista"/>
        <w:spacing w:after="0" w:line="240" w:lineRule="auto"/>
        <w:ind w:left="786"/>
        <w:jc w:val="both"/>
        <w:rPr>
          <w:rFonts w:ascii="Barlow" w:hAnsi="Barlow" w:cs="Arial"/>
          <w:sz w:val="20"/>
          <w:szCs w:val="20"/>
        </w:rPr>
      </w:pPr>
      <w:r w:rsidRPr="00364C90">
        <w:rPr>
          <w:rFonts w:ascii="Barlow" w:hAnsi="Barlow" w:cs="Arial"/>
          <w:sz w:val="20"/>
          <w:szCs w:val="20"/>
        </w:rPr>
        <w:t>.</w:t>
      </w:r>
    </w:p>
    <w:p w14:paraId="0A985FEA" w14:textId="77777777" w:rsidR="000D6CE2" w:rsidRPr="00364C90" w:rsidRDefault="00350462" w:rsidP="00350462">
      <w:pPr>
        <w:pStyle w:val="Prrafodelista"/>
        <w:numPr>
          <w:ilvl w:val="0"/>
          <w:numId w:val="11"/>
        </w:numPr>
        <w:tabs>
          <w:tab w:val="left" w:pos="567"/>
        </w:tabs>
        <w:rPr>
          <w:rFonts w:ascii="Barlow" w:hAnsi="Barlow" w:cs="Arial"/>
          <w:sz w:val="20"/>
          <w:szCs w:val="20"/>
        </w:rPr>
      </w:pPr>
      <w:r w:rsidRPr="00364C90">
        <w:rPr>
          <w:rFonts w:ascii="Barlow" w:hAnsi="Barlow" w:cs="Arial"/>
          <w:sz w:val="20"/>
          <w:szCs w:val="20"/>
        </w:rPr>
        <w:t>El Fondo de Micro Créditos del Estado de Yucatán no cuenta con gastos capitalizados en el ejercicio.</w:t>
      </w:r>
    </w:p>
    <w:p w14:paraId="12A447DC" w14:textId="77777777" w:rsidR="00350462" w:rsidRPr="00364C90" w:rsidRDefault="00350462" w:rsidP="00350462">
      <w:pPr>
        <w:pStyle w:val="Prrafodelista"/>
        <w:tabs>
          <w:tab w:val="left" w:pos="567"/>
        </w:tabs>
        <w:spacing w:after="0" w:line="240" w:lineRule="auto"/>
        <w:ind w:left="786"/>
        <w:jc w:val="both"/>
        <w:rPr>
          <w:rFonts w:ascii="Barlow" w:hAnsi="Barlow" w:cs="Arial"/>
          <w:sz w:val="20"/>
          <w:szCs w:val="20"/>
        </w:rPr>
      </w:pPr>
    </w:p>
    <w:p w14:paraId="43659112" w14:textId="77777777" w:rsidR="000D6CE2" w:rsidRPr="00364C90" w:rsidRDefault="00350462" w:rsidP="00350462">
      <w:pPr>
        <w:pStyle w:val="Prrafodelista"/>
        <w:numPr>
          <w:ilvl w:val="0"/>
          <w:numId w:val="11"/>
        </w:numPr>
        <w:tabs>
          <w:tab w:val="left" w:pos="567"/>
        </w:tabs>
        <w:spacing w:after="0" w:line="240" w:lineRule="auto"/>
        <w:jc w:val="both"/>
        <w:rPr>
          <w:rFonts w:ascii="Barlow" w:hAnsi="Barlow" w:cs="Arial"/>
          <w:sz w:val="20"/>
          <w:szCs w:val="20"/>
        </w:rPr>
      </w:pPr>
      <w:r w:rsidRPr="00364C90">
        <w:rPr>
          <w:rFonts w:ascii="Barlow" w:hAnsi="Barlow" w:cs="Arial"/>
          <w:sz w:val="20"/>
          <w:szCs w:val="20"/>
        </w:rPr>
        <w:t>No aplica</w:t>
      </w:r>
    </w:p>
    <w:p w14:paraId="2A7B4AB0" w14:textId="77777777" w:rsidR="009A34BF" w:rsidRPr="00364C90" w:rsidRDefault="009A34BF" w:rsidP="009A34BF">
      <w:pPr>
        <w:spacing w:after="0" w:line="240" w:lineRule="auto"/>
        <w:jc w:val="both"/>
        <w:rPr>
          <w:rFonts w:ascii="Barlow" w:hAnsi="Barlow" w:cs="Arial"/>
          <w:b/>
          <w:sz w:val="20"/>
          <w:szCs w:val="20"/>
        </w:rPr>
      </w:pPr>
    </w:p>
    <w:p w14:paraId="56ED1209" w14:textId="77777777" w:rsidR="005D308E" w:rsidRPr="00364C90" w:rsidRDefault="00350462" w:rsidP="00350462">
      <w:pPr>
        <w:pStyle w:val="Prrafodelista"/>
        <w:numPr>
          <w:ilvl w:val="0"/>
          <w:numId w:val="11"/>
        </w:numPr>
        <w:spacing w:after="0" w:line="240" w:lineRule="auto"/>
        <w:jc w:val="both"/>
        <w:rPr>
          <w:rFonts w:ascii="Barlow" w:hAnsi="Barlow" w:cs="Arial"/>
          <w:sz w:val="20"/>
          <w:szCs w:val="20"/>
        </w:rPr>
      </w:pPr>
      <w:r w:rsidRPr="00364C90">
        <w:rPr>
          <w:rFonts w:ascii="Barlow" w:hAnsi="Barlow" w:cs="Arial"/>
          <w:sz w:val="20"/>
          <w:szCs w:val="20"/>
        </w:rPr>
        <w:t>No aplica</w:t>
      </w:r>
    </w:p>
    <w:p w14:paraId="5FD9C3C7" w14:textId="77777777" w:rsidR="00350462" w:rsidRPr="00364C90" w:rsidRDefault="00350462" w:rsidP="00350462">
      <w:pPr>
        <w:pStyle w:val="Prrafodelista"/>
        <w:rPr>
          <w:rFonts w:ascii="Barlow" w:hAnsi="Barlow" w:cs="Arial"/>
          <w:sz w:val="20"/>
          <w:szCs w:val="20"/>
        </w:rPr>
      </w:pPr>
    </w:p>
    <w:p w14:paraId="40388156" w14:textId="77777777" w:rsidR="00350462" w:rsidRPr="00364C90" w:rsidRDefault="00350462" w:rsidP="00350462">
      <w:pPr>
        <w:pStyle w:val="Prrafodelista"/>
        <w:numPr>
          <w:ilvl w:val="0"/>
          <w:numId w:val="11"/>
        </w:numPr>
        <w:spacing w:after="0" w:line="240" w:lineRule="auto"/>
        <w:jc w:val="both"/>
        <w:rPr>
          <w:rFonts w:ascii="Barlow" w:hAnsi="Barlow" w:cs="Arial"/>
          <w:sz w:val="20"/>
          <w:szCs w:val="20"/>
        </w:rPr>
      </w:pPr>
      <w:r w:rsidRPr="00364C90">
        <w:rPr>
          <w:rFonts w:ascii="Barlow" w:hAnsi="Barlow" w:cs="Arial"/>
          <w:sz w:val="20"/>
          <w:szCs w:val="20"/>
        </w:rPr>
        <w:t>No aplica</w:t>
      </w:r>
    </w:p>
    <w:p w14:paraId="52C68420" w14:textId="77777777" w:rsidR="00350462" w:rsidRPr="00364C90" w:rsidRDefault="00350462" w:rsidP="00350462">
      <w:pPr>
        <w:pStyle w:val="Prrafodelista"/>
        <w:rPr>
          <w:rFonts w:ascii="Barlow" w:hAnsi="Barlow" w:cs="Arial"/>
          <w:sz w:val="20"/>
          <w:szCs w:val="20"/>
        </w:rPr>
      </w:pPr>
    </w:p>
    <w:p w14:paraId="24C7AF32" w14:textId="77777777" w:rsidR="00350462" w:rsidRPr="00364C90" w:rsidRDefault="00350462" w:rsidP="00350462">
      <w:pPr>
        <w:pStyle w:val="Prrafodelista"/>
        <w:numPr>
          <w:ilvl w:val="0"/>
          <w:numId w:val="11"/>
        </w:numPr>
        <w:spacing w:after="0" w:line="240" w:lineRule="auto"/>
        <w:jc w:val="both"/>
        <w:rPr>
          <w:rFonts w:ascii="Barlow" w:hAnsi="Barlow" w:cs="Arial"/>
          <w:sz w:val="20"/>
          <w:szCs w:val="20"/>
        </w:rPr>
      </w:pPr>
      <w:r w:rsidRPr="00364C90">
        <w:rPr>
          <w:rFonts w:ascii="Barlow" w:hAnsi="Barlow" w:cs="Arial"/>
          <w:sz w:val="20"/>
          <w:szCs w:val="20"/>
        </w:rPr>
        <w:t>No aplica</w:t>
      </w:r>
    </w:p>
    <w:p w14:paraId="1B98D666" w14:textId="77777777" w:rsidR="00350462" w:rsidRPr="00364C90" w:rsidRDefault="00350462" w:rsidP="00350462">
      <w:pPr>
        <w:pStyle w:val="Prrafodelista"/>
        <w:rPr>
          <w:rFonts w:ascii="Barlow" w:hAnsi="Barlow" w:cs="Arial"/>
          <w:sz w:val="20"/>
          <w:szCs w:val="20"/>
        </w:rPr>
      </w:pPr>
    </w:p>
    <w:p w14:paraId="5165DA99" w14:textId="77777777" w:rsidR="00350462" w:rsidRPr="00364C90" w:rsidRDefault="00350462" w:rsidP="00350462">
      <w:pPr>
        <w:pStyle w:val="Prrafodelista"/>
        <w:numPr>
          <w:ilvl w:val="0"/>
          <w:numId w:val="11"/>
        </w:numPr>
        <w:spacing w:after="0" w:line="240" w:lineRule="auto"/>
        <w:jc w:val="both"/>
        <w:rPr>
          <w:rFonts w:ascii="Barlow" w:hAnsi="Barlow" w:cs="Arial"/>
          <w:sz w:val="20"/>
          <w:szCs w:val="20"/>
        </w:rPr>
      </w:pPr>
      <w:r w:rsidRPr="00364C90">
        <w:rPr>
          <w:rFonts w:ascii="Barlow" w:hAnsi="Barlow" w:cs="Arial"/>
          <w:sz w:val="20"/>
          <w:szCs w:val="20"/>
        </w:rPr>
        <w:t>No aplica</w:t>
      </w:r>
    </w:p>
    <w:p w14:paraId="4B800DBA" w14:textId="77777777" w:rsidR="00350462" w:rsidRPr="00364C90" w:rsidRDefault="00350462" w:rsidP="00350462">
      <w:pPr>
        <w:pStyle w:val="Prrafodelista"/>
        <w:rPr>
          <w:rFonts w:ascii="Barlow" w:hAnsi="Barlow" w:cs="Arial"/>
          <w:sz w:val="20"/>
          <w:szCs w:val="20"/>
        </w:rPr>
      </w:pPr>
    </w:p>
    <w:p w14:paraId="0A9B72DD" w14:textId="77777777" w:rsidR="00207088" w:rsidRPr="00364C90" w:rsidRDefault="00207088" w:rsidP="00350462">
      <w:pPr>
        <w:pStyle w:val="Prrafodelista"/>
        <w:rPr>
          <w:rFonts w:ascii="Barlow" w:hAnsi="Barlow" w:cs="Arial"/>
          <w:sz w:val="20"/>
          <w:szCs w:val="20"/>
        </w:rPr>
      </w:pPr>
    </w:p>
    <w:p w14:paraId="0892370B" w14:textId="77777777" w:rsidR="00350462" w:rsidRPr="00364C90" w:rsidRDefault="00350462" w:rsidP="00350462">
      <w:pPr>
        <w:spacing w:after="0" w:line="240" w:lineRule="auto"/>
        <w:ind w:left="426"/>
        <w:jc w:val="both"/>
        <w:rPr>
          <w:rFonts w:ascii="Barlow" w:hAnsi="Barlow" w:cs="Arial"/>
          <w:b/>
          <w:sz w:val="20"/>
          <w:szCs w:val="20"/>
        </w:rPr>
      </w:pPr>
      <w:r w:rsidRPr="00364C90">
        <w:rPr>
          <w:rFonts w:ascii="Barlow" w:hAnsi="Barlow" w:cs="Arial"/>
          <w:b/>
          <w:sz w:val="20"/>
          <w:szCs w:val="20"/>
        </w:rPr>
        <w:t>9.-Fideicomisos, Mandatos y Análogos</w:t>
      </w:r>
    </w:p>
    <w:p w14:paraId="6C5661A8" w14:textId="77777777" w:rsidR="00350462" w:rsidRPr="00364C90" w:rsidRDefault="00350462" w:rsidP="00350462">
      <w:pPr>
        <w:spacing w:after="0" w:line="240" w:lineRule="auto"/>
        <w:ind w:left="426"/>
        <w:jc w:val="both"/>
        <w:rPr>
          <w:rFonts w:ascii="Barlow" w:hAnsi="Barlow" w:cs="Arial"/>
          <w:b/>
          <w:sz w:val="20"/>
          <w:szCs w:val="20"/>
        </w:rPr>
      </w:pPr>
    </w:p>
    <w:p w14:paraId="48ED60DE" w14:textId="089327D2" w:rsidR="00350462" w:rsidRPr="00364C90" w:rsidRDefault="00350462" w:rsidP="00350462">
      <w:pPr>
        <w:spacing w:after="0" w:line="240" w:lineRule="auto"/>
        <w:ind w:left="426"/>
        <w:jc w:val="both"/>
        <w:rPr>
          <w:rFonts w:ascii="Barlow" w:hAnsi="Barlow" w:cs="Arial"/>
          <w:b/>
          <w:sz w:val="20"/>
          <w:szCs w:val="20"/>
        </w:rPr>
      </w:pPr>
      <w:r w:rsidRPr="00364C90">
        <w:rPr>
          <w:rFonts w:ascii="Barlow" w:hAnsi="Barlow" w:cs="Arial"/>
          <w:sz w:val="20"/>
          <w:szCs w:val="20"/>
        </w:rPr>
        <w:t xml:space="preserve">Al </w:t>
      </w:r>
      <w:r w:rsidR="00CB5BF2" w:rsidRPr="00364C90">
        <w:rPr>
          <w:rFonts w:ascii="Barlow" w:hAnsi="Barlow" w:cs="Arial"/>
          <w:sz w:val="20"/>
          <w:szCs w:val="20"/>
        </w:rPr>
        <w:t>3</w:t>
      </w:r>
      <w:r w:rsidR="00CC1A9A" w:rsidRPr="00364C90">
        <w:rPr>
          <w:rFonts w:ascii="Barlow" w:hAnsi="Barlow" w:cs="Arial"/>
          <w:sz w:val="20"/>
          <w:szCs w:val="20"/>
        </w:rPr>
        <w:t>1</w:t>
      </w:r>
      <w:r w:rsidRPr="00364C90">
        <w:rPr>
          <w:rFonts w:ascii="Barlow" w:hAnsi="Barlow" w:cs="Arial"/>
          <w:sz w:val="20"/>
          <w:szCs w:val="20"/>
        </w:rPr>
        <w:t xml:space="preserve"> de </w:t>
      </w:r>
      <w:proofErr w:type="gramStart"/>
      <w:r w:rsidR="00EA3F28" w:rsidRPr="00364C90">
        <w:rPr>
          <w:rFonts w:ascii="Barlow" w:hAnsi="Barlow" w:cs="Arial"/>
          <w:sz w:val="20"/>
          <w:szCs w:val="20"/>
        </w:rPr>
        <w:t>Marzo</w:t>
      </w:r>
      <w:proofErr w:type="gramEnd"/>
      <w:r w:rsidRPr="00364C90">
        <w:rPr>
          <w:rFonts w:ascii="Barlow" w:hAnsi="Barlow" w:cs="Arial"/>
          <w:sz w:val="20"/>
          <w:szCs w:val="20"/>
        </w:rPr>
        <w:t xml:space="preserve"> 20</w:t>
      </w:r>
      <w:r w:rsidR="0008034A" w:rsidRPr="00364C90">
        <w:rPr>
          <w:rFonts w:ascii="Barlow" w:hAnsi="Barlow" w:cs="Arial"/>
          <w:sz w:val="20"/>
          <w:szCs w:val="20"/>
        </w:rPr>
        <w:t>2</w:t>
      </w:r>
      <w:r w:rsidR="00EA3F28" w:rsidRPr="00364C90">
        <w:rPr>
          <w:rFonts w:ascii="Barlow" w:hAnsi="Barlow" w:cs="Arial"/>
          <w:sz w:val="20"/>
          <w:szCs w:val="20"/>
        </w:rPr>
        <w:t>2</w:t>
      </w:r>
      <w:r w:rsidRPr="00364C90">
        <w:rPr>
          <w:rFonts w:ascii="Barlow" w:hAnsi="Barlow" w:cs="Arial"/>
          <w:sz w:val="20"/>
          <w:szCs w:val="20"/>
        </w:rPr>
        <w:t xml:space="preserve"> el Fondo de Micro Créditos del Estado de </w:t>
      </w:r>
      <w:r w:rsidR="00722076" w:rsidRPr="00364C90">
        <w:rPr>
          <w:rFonts w:ascii="Barlow" w:hAnsi="Barlow" w:cs="Arial"/>
          <w:sz w:val="20"/>
          <w:szCs w:val="20"/>
        </w:rPr>
        <w:t>Yucatán</w:t>
      </w:r>
      <w:r w:rsidRPr="00364C90">
        <w:rPr>
          <w:rFonts w:ascii="Barlow" w:hAnsi="Barlow" w:cs="Arial"/>
          <w:sz w:val="20"/>
          <w:szCs w:val="20"/>
        </w:rPr>
        <w:t xml:space="preserve"> </w:t>
      </w:r>
      <w:r w:rsidR="00722076" w:rsidRPr="00364C90">
        <w:rPr>
          <w:rFonts w:ascii="Barlow" w:hAnsi="Barlow" w:cs="Arial"/>
          <w:sz w:val="20"/>
          <w:szCs w:val="20"/>
        </w:rPr>
        <w:t xml:space="preserve">tiene un saldo en disponibilidades por </w:t>
      </w:r>
      <w:r w:rsidR="00722076" w:rsidRPr="00364C90">
        <w:rPr>
          <w:rFonts w:ascii="Barlow" w:hAnsi="Barlow" w:cs="Arial"/>
          <w:b/>
          <w:sz w:val="20"/>
          <w:szCs w:val="20"/>
        </w:rPr>
        <w:t>$ 1</w:t>
      </w:r>
      <w:r w:rsidR="00FB6C25" w:rsidRPr="00364C90">
        <w:rPr>
          <w:rFonts w:ascii="Barlow" w:hAnsi="Barlow" w:cs="Arial"/>
          <w:b/>
          <w:sz w:val="20"/>
          <w:szCs w:val="20"/>
        </w:rPr>
        <w:t>45</w:t>
      </w:r>
      <w:r w:rsidR="00722076" w:rsidRPr="00364C90">
        <w:rPr>
          <w:rFonts w:ascii="Barlow" w:hAnsi="Barlow" w:cs="Arial"/>
          <w:b/>
          <w:sz w:val="20"/>
          <w:szCs w:val="20"/>
        </w:rPr>
        <w:t>,</w:t>
      </w:r>
      <w:r w:rsidR="00411273" w:rsidRPr="00364C90">
        <w:rPr>
          <w:rFonts w:ascii="Barlow" w:hAnsi="Barlow" w:cs="Arial"/>
          <w:b/>
          <w:sz w:val="20"/>
          <w:szCs w:val="20"/>
        </w:rPr>
        <w:t>4</w:t>
      </w:r>
      <w:r w:rsidR="00EA3F28" w:rsidRPr="00364C90">
        <w:rPr>
          <w:rFonts w:ascii="Barlow" w:hAnsi="Barlow" w:cs="Arial"/>
          <w:b/>
          <w:sz w:val="20"/>
          <w:szCs w:val="20"/>
        </w:rPr>
        <w:t>52</w:t>
      </w:r>
      <w:r w:rsidR="00722076" w:rsidRPr="00364C90">
        <w:rPr>
          <w:rFonts w:ascii="Barlow" w:hAnsi="Barlow" w:cs="Arial"/>
          <w:b/>
          <w:sz w:val="20"/>
          <w:szCs w:val="20"/>
        </w:rPr>
        <w:t>.00</w:t>
      </w:r>
    </w:p>
    <w:p w14:paraId="55AA01C9" w14:textId="77777777" w:rsidR="00350462" w:rsidRPr="00364C90" w:rsidRDefault="00350462" w:rsidP="00350462">
      <w:pPr>
        <w:spacing w:after="0" w:line="240" w:lineRule="auto"/>
        <w:jc w:val="both"/>
        <w:rPr>
          <w:rFonts w:ascii="Barlow" w:hAnsi="Barlow" w:cs="Arial"/>
          <w:sz w:val="20"/>
          <w:szCs w:val="20"/>
        </w:rPr>
      </w:pPr>
    </w:p>
    <w:p w14:paraId="76134D64" w14:textId="77777777" w:rsidR="00722076" w:rsidRPr="00364C90" w:rsidRDefault="00722076" w:rsidP="00350462">
      <w:pPr>
        <w:spacing w:after="0" w:line="240" w:lineRule="auto"/>
        <w:jc w:val="both"/>
        <w:rPr>
          <w:rFonts w:ascii="Barlow" w:hAnsi="Barlow" w:cs="Arial"/>
          <w:sz w:val="20"/>
          <w:szCs w:val="20"/>
        </w:rPr>
      </w:pPr>
    </w:p>
    <w:p w14:paraId="5D8CD935" w14:textId="77777777" w:rsidR="00722076" w:rsidRPr="00364C90" w:rsidRDefault="00722076" w:rsidP="00722076">
      <w:pPr>
        <w:spacing w:after="0" w:line="240" w:lineRule="auto"/>
        <w:ind w:left="426"/>
        <w:jc w:val="both"/>
        <w:rPr>
          <w:rFonts w:ascii="Barlow" w:hAnsi="Barlow" w:cs="Arial"/>
          <w:b/>
          <w:sz w:val="20"/>
          <w:szCs w:val="20"/>
        </w:rPr>
      </w:pPr>
      <w:r w:rsidRPr="00364C90">
        <w:rPr>
          <w:rFonts w:ascii="Barlow" w:hAnsi="Barlow" w:cs="Arial"/>
          <w:b/>
          <w:sz w:val="20"/>
          <w:szCs w:val="20"/>
        </w:rPr>
        <w:t>10.-Reporte de la Recaudación</w:t>
      </w:r>
    </w:p>
    <w:p w14:paraId="7F75A509" w14:textId="77777777" w:rsidR="00722076" w:rsidRPr="00364C90" w:rsidRDefault="00722076" w:rsidP="00722076">
      <w:pPr>
        <w:spacing w:after="0" w:line="240" w:lineRule="auto"/>
        <w:ind w:left="426"/>
        <w:jc w:val="both"/>
        <w:rPr>
          <w:rFonts w:ascii="Barlow" w:hAnsi="Barlow" w:cs="Arial"/>
          <w:b/>
          <w:sz w:val="20"/>
          <w:szCs w:val="20"/>
        </w:rPr>
      </w:pPr>
    </w:p>
    <w:p w14:paraId="5F4941DA" w14:textId="77777777" w:rsidR="00722076" w:rsidRPr="00364C90" w:rsidRDefault="00722076" w:rsidP="00722076">
      <w:pPr>
        <w:spacing w:after="0" w:line="240" w:lineRule="auto"/>
        <w:ind w:left="426"/>
        <w:jc w:val="both"/>
        <w:rPr>
          <w:rFonts w:ascii="Barlow" w:hAnsi="Barlow" w:cs="Arial"/>
          <w:b/>
          <w:sz w:val="20"/>
          <w:szCs w:val="20"/>
        </w:rPr>
      </w:pPr>
    </w:p>
    <w:p w14:paraId="18704481" w14:textId="77777777" w:rsidR="00722076" w:rsidRPr="00364C90" w:rsidRDefault="00722076" w:rsidP="00722076">
      <w:pPr>
        <w:pStyle w:val="Prrafodelista"/>
        <w:numPr>
          <w:ilvl w:val="0"/>
          <w:numId w:val="12"/>
        </w:numPr>
        <w:spacing w:after="0" w:line="240" w:lineRule="auto"/>
        <w:jc w:val="both"/>
        <w:rPr>
          <w:rFonts w:ascii="Barlow" w:hAnsi="Barlow" w:cs="Arial"/>
          <w:sz w:val="20"/>
          <w:szCs w:val="20"/>
        </w:rPr>
      </w:pPr>
      <w:r w:rsidRPr="00364C90">
        <w:rPr>
          <w:rFonts w:ascii="Barlow" w:hAnsi="Barlow" w:cs="Arial"/>
          <w:sz w:val="20"/>
          <w:szCs w:val="20"/>
        </w:rPr>
        <w:t>No aplica</w:t>
      </w:r>
    </w:p>
    <w:p w14:paraId="2600C974" w14:textId="77777777" w:rsidR="00722076" w:rsidRPr="00364C90" w:rsidRDefault="00722076" w:rsidP="00722076">
      <w:pPr>
        <w:pStyle w:val="Prrafodelista"/>
        <w:numPr>
          <w:ilvl w:val="0"/>
          <w:numId w:val="12"/>
        </w:numPr>
        <w:spacing w:after="0" w:line="240" w:lineRule="auto"/>
        <w:jc w:val="both"/>
        <w:rPr>
          <w:rFonts w:ascii="Barlow" w:hAnsi="Barlow" w:cs="Arial"/>
          <w:sz w:val="20"/>
          <w:szCs w:val="20"/>
        </w:rPr>
      </w:pPr>
      <w:r w:rsidRPr="00364C90">
        <w:rPr>
          <w:rFonts w:ascii="Barlow" w:hAnsi="Barlow" w:cs="Arial"/>
          <w:sz w:val="20"/>
          <w:szCs w:val="20"/>
        </w:rPr>
        <w:lastRenderedPageBreak/>
        <w:t>No aplica</w:t>
      </w:r>
    </w:p>
    <w:p w14:paraId="073D30A6" w14:textId="77777777" w:rsidR="00984098" w:rsidRPr="00364C90" w:rsidRDefault="00984098" w:rsidP="00984098">
      <w:pPr>
        <w:pStyle w:val="Prrafodelista"/>
        <w:spacing w:after="0" w:line="240" w:lineRule="auto"/>
        <w:ind w:left="786"/>
        <w:jc w:val="both"/>
        <w:rPr>
          <w:rFonts w:ascii="Barlow" w:hAnsi="Barlow" w:cs="Arial"/>
          <w:sz w:val="20"/>
          <w:szCs w:val="20"/>
        </w:rPr>
      </w:pPr>
    </w:p>
    <w:p w14:paraId="51800B0C" w14:textId="77777777" w:rsidR="00984098" w:rsidRPr="00364C90" w:rsidRDefault="00984098" w:rsidP="00984098">
      <w:pPr>
        <w:spacing w:after="0" w:line="240" w:lineRule="auto"/>
        <w:jc w:val="both"/>
        <w:rPr>
          <w:rFonts w:ascii="Barlow" w:hAnsi="Barlow" w:cs="Arial"/>
          <w:sz w:val="20"/>
          <w:szCs w:val="20"/>
        </w:rPr>
      </w:pPr>
    </w:p>
    <w:p w14:paraId="3834B4C9" w14:textId="77777777" w:rsidR="00984098" w:rsidRPr="00364C90" w:rsidRDefault="00984098" w:rsidP="00984098">
      <w:pPr>
        <w:spacing w:after="0" w:line="240" w:lineRule="auto"/>
        <w:ind w:left="426"/>
        <w:jc w:val="both"/>
        <w:rPr>
          <w:rFonts w:ascii="Barlow" w:hAnsi="Barlow" w:cs="Arial"/>
          <w:b/>
          <w:sz w:val="20"/>
          <w:szCs w:val="20"/>
        </w:rPr>
      </w:pPr>
      <w:r w:rsidRPr="00364C90">
        <w:rPr>
          <w:rFonts w:ascii="Barlow" w:hAnsi="Barlow" w:cs="Arial"/>
          <w:b/>
          <w:sz w:val="20"/>
          <w:szCs w:val="20"/>
        </w:rPr>
        <w:t>11.-Informacion sobre la Deuda y Reporte Anal</w:t>
      </w:r>
      <w:r w:rsidR="00D85879" w:rsidRPr="00364C90">
        <w:rPr>
          <w:rFonts w:ascii="Barlow" w:hAnsi="Barlow" w:cs="Arial"/>
          <w:b/>
          <w:sz w:val="20"/>
          <w:szCs w:val="20"/>
        </w:rPr>
        <w:t>í</w:t>
      </w:r>
      <w:r w:rsidRPr="00364C90">
        <w:rPr>
          <w:rFonts w:ascii="Barlow" w:hAnsi="Barlow" w:cs="Arial"/>
          <w:b/>
          <w:sz w:val="20"/>
          <w:szCs w:val="20"/>
        </w:rPr>
        <w:t>tico de la Deuda.</w:t>
      </w:r>
    </w:p>
    <w:p w14:paraId="59084C4C" w14:textId="77777777" w:rsidR="00984098" w:rsidRPr="00364C90" w:rsidRDefault="00984098" w:rsidP="00984098">
      <w:pPr>
        <w:spacing w:after="0" w:line="240" w:lineRule="auto"/>
        <w:ind w:left="426"/>
        <w:jc w:val="both"/>
        <w:rPr>
          <w:rFonts w:ascii="Barlow" w:hAnsi="Barlow" w:cs="Arial"/>
          <w:b/>
          <w:sz w:val="20"/>
          <w:szCs w:val="20"/>
        </w:rPr>
      </w:pPr>
    </w:p>
    <w:p w14:paraId="2E63F22D" w14:textId="77777777" w:rsidR="00984098" w:rsidRPr="00364C90" w:rsidRDefault="00984098" w:rsidP="00984098">
      <w:pPr>
        <w:pStyle w:val="Prrafodelista"/>
        <w:numPr>
          <w:ilvl w:val="0"/>
          <w:numId w:val="13"/>
        </w:numPr>
        <w:spacing w:after="0" w:line="240" w:lineRule="auto"/>
        <w:jc w:val="both"/>
        <w:rPr>
          <w:rFonts w:ascii="Barlow" w:hAnsi="Barlow" w:cs="Arial"/>
          <w:sz w:val="20"/>
          <w:szCs w:val="20"/>
        </w:rPr>
      </w:pPr>
      <w:r w:rsidRPr="00364C90">
        <w:rPr>
          <w:rFonts w:ascii="Barlow" w:hAnsi="Barlow" w:cs="Arial"/>
          <w:sz w:val="20"/>
          <w:szCs w:val="20"/>
        </w:rPr>
        <w:t>No aplica</w:t>
      </w:r>
    </w:p>
    <w:p w14:paraId="4B4E77C5" w14:textId="77777777" w:rsidR="00984098" w:rsidRPr="00364C90" w:rsidRDefault="00984098" w:rsidP="00984098">
      <w:pPr>
        <w:pStyle w:val="Prrafodelista"/>
        <w:numPr>
          <w:ilvl w:val="0"/>
          <w:numId w:val="13"/>
        </w:numPr>
        <w:spacing w:after="0" w:line="240" w:lineRule="auto"/>
        <w:jc w:val="both"/>
        <w:rPr>
          <w:rFonts w:ascii="Barlow" w:hAnsi="Barlow" w:cs="Arial"/>
          <w:sz w:val="20"/>
          <w:szCs w:val="20"/>
        </w:rPr>
      </w:pPr>
      <w:r w:rsidRPr="00364C90">
        <w:rPr>
          <w:rFonts w:ascii="Barlow" w:hAnsi="Barlow" w:cs="Arial"/>
          <w:sz w:val="20"/>
          <w:szCs w:val="20"/>
        </w:rPr>
        <w:t>No aplica</w:t>
      </w:r>
    </w:p>
    <w:p w14:paraId="1C55AF17" w14:textId="77777777" w:rsidR="00984098" w:rsidRPr="00364C90" w:rsidRDefault="00984098" w:rsidP="00984098">
      <w:pPr>
        <w:spacing w:after="0" w:line="240" w:lineRule="auto"/>
        <w:jc w:val="both"/>
        <w:rPr>
          <w:rFonts w:ascii="Barlow" w:hAnsi="Barlow" w:cs="Arial"/>
          <w:sz w:val="20"/>
          <w:szCs w:val="20"/>
        </w:rPr>
      </w:pPr>
    </w:p>
    <w:p w14:paraId="1E2AB5C3" w14:textId="77777777" w:rsidR="00207088" w:rsidRPr="00364C90" w:rsidRDefault="00207088" w:rsidP="00984098">
      <w:pPr>
        <w:spacing w:after="0" w:line="240" w:lineRule="auto"/>
        <w:jc w:val="both"/>
        <w:rPr>
          <w:rFonts w:ascii="Barlow" w:hAnsi="Barlow" w:cs="Arial"/>
          <w:sz w:val="20"/>
          <w:szCs w:val="20"/>
        </w:rPr>
      </w:pPr>
    </w:p>
    <w:p w14:paraId="678BBA5A" w14:textId="77777777" w:rsidR="00A82B7D" w:rsidRPr="00364C90" w:rsidRDefault="00A82B7D" w:rsidP="00984098">
      <w:pPr>
        <w:spacing w:after="0" w:line="240" w:lineRule="auto"/>
        <w:jc w:val="both"/>
        <w:rPr>
          <w:rFonts w:ascii="Barlow" w:hAnsi="Barlow" w:cs="Arial"/>
          <w:sz w:val="20"/>
          <w:szCs w:val="20"/>
        </w:rPr>
      </w:pPr>
    </w:p>
    <w:p w14:paraId="7678F798" w14:textId="77777777" w:rsidR="00984098" w:rsidRPr="00364C90" w:rsidRDefault="00984098" w:rsidP="00984098">
      <w:pPr>
        <w:spacing w:after="0" w:line="240" w:lineRule="auto"/>
        <w:ind w:left="426"/>
        <w:jc w:val="both"/>
        <w:rPr>
          <w:rFonts w:ascii="Barlow" w:hAnsi="Barlow" w:cs="Arial"/>
          <w:b/>
          <w:sz w:val="20"/>
          <w:szCs w:val="20"/>
        </w:rPr>
      </w:pPr>
      <w:r w:rsidRPr="00364C90">
        <w:rPr>
          <w:rFonts w:ascii="Barlow" w:hAnsi="Barlow" w:cs="Arial"/>
          <w:b/>
          <w:sz w:val="20"/>
          <w:szCs w:val="20"/>
        </w:rPr>
        <w:t>12.-Calificaciones otorgadas</w:t>
      </w:r>
    </w:p>
    <w:p w14:paraId="19BF6773" w14:textId="77777777" w:rsidR="00984098" w:rsidRPr="00364C90" w:rsidRDefault="00984098" w:rsidP="00984098">
      <w:pPr>
        <w:spacing w:after="0" w:line="240" w:lineRule="auto"/>
        <w:ind w:left="426"/>
        <w:jc w:val="both"/>
        <w:rPr>
          <w:rFonts w:ascii="Barlow" w:hAnsi="Barlow" w:cs="Arial"/>
          <w:b/>
          <w:sz w:val="20"/>
          <w:szCs w:val="20"/>
        </w:rPr>
      </w:pPr>
    </w:p>
    <w:p w14:paraId="5EF06989" w14:textId="590A3557" w:rsidR="00984098" w:rsidRPr="00364C90" w:rsidRDefault="00984098" w:rsidP="00984098">
      <w:pPr>
        <w:spacing w:after="0" w:line="240" w:lineRule="auto"/>
        <w:ind w:left="426"/>
        <w:jc w:val="both"/>
        <w:rPr>
          <w:rFonts w:ascii="Barlow" w:hAnsi="Barlow" w:cs="Arial"/>
          <w:sz w:val="20"/>
          <w:szCs w:val="20"/>
        </w:rPr>
      </w:pPr>
      <w:r w:rsidRPr="00364C90">
        <w:rPr>
          <w:rFonts w:ascii="Barlow" w:hAnsi="Barlow" w:cs="Arial"/>
          <w:sz w:val="20"/>
          <w:szCs w:val="20"/>
        </w:rPr>
        <w:t xml:space="preserve">El Fondo de Micro Créditos del Estado de Yucatán al </w:t>
      </w:r>
      <w:r w:rsidR="00CB5BF2" w:rsidRPr="00364C90">
        <w:rPr>
          <w:rFonts w:ascii="Barlow" w:hAnsi="Barlow" w:cs="Arial"/>
          <w:sz w:val="20"/>
          <w:szCs w:val="20"/>
        </w:rPr>
        <w:t>3</w:t>
      </w:r>
      <w:r w:rsidR="00CC1A9A" w:rsidRPr="00364C90">
        <w:rPr>
          <w:rFonts w:ascii="Barlow" w:hAnsi="Barlow" w:cs="Arial"/>
          <w:sz w:val="20"/>
          <w:szCs w:val="20"/>
        </w:rPr>
        <w:t>1</w:t>
      </w:r>
      <w:r w:rsidR="00700B19" w:rsidRPr="00364C90">
        <w:rPr>
          <w:rFonts w:ascii="Barlow" w:hAnsi="Barlow" w:cs="Arial"/>
          <w:sz w:val="20"/>
          <w:szCs w:val="20"/>
        </w:rPr>
        <w:t xml:space="preserve"> </w:t>
      </w:r>
      <w:r w:rsidRPr="00364C90">
        <w:rPr>
          <w:rFonts w:ascii="Barlow" w:hAnsi="Barlow" w:cs="Arial"/>
          <w:sz w:val="20"/>
          <w:szCs w:val="20"/>
        </w:rPr>
        <w:t xml:space="preserve">de </w:t>
      </w:r>
      <w:proofErr w:type="gramStart"/>
      <w:r w:rsidR="00EA3F28" w:rsidRPr="00364C90">
        <w:rPr>
          <w:rFonts w:ascii="Barlow" w:hAnsi="Barlow" w:cs="Arial"/>
          <w:sz w:val="20"/>
          <w:szCs w:val="20"/>
        </w:rPr>
        <w:t>Marzo</w:t>
      </w:r>
      <w:proofErr w:type="gramEnd"/>
      <w:r w:rsidRPr="00364C90">
        <w:rPr>
          <w:rFonts w:ascii="Barlow" w:hAnsi="Barlow" w:cs="Arial"/>
          <w:sz w:val="20"/>
          <w:szCs w:val="20"/>
        </w:rPr>
        <w:t xml:space="preserve"> de 20</w:t>
      </w:r>
      <w:r w:rsidR="0008034A" w:rsidRPr="00364C90">
        <w:rPr>
          <w:rFonts w:ascii="Barlow" w:hAnsi="Barlow" w:cs="Arial"/>
          <w:sz w:val="20"/>
          <w:szCs w:val="20"/>
        </w:rPr>
        <w:t>2</w:t>
      </w:r>
      <w:r w:rsidR="00EA3F28" w:rsidRPr="00364C90">
        <w:rPr>
          <w:rFonts w:ascii="Barlow" w:hAnsi="Barlow" w:cs="Arial"/>
          <w:sz w:val="20"/>
          <w:szCs w:val="20"/>
        </w:rPr>
        <w:t>2</w:t>
      </w:r>
      <w:r w:rsidRPr="00364C90">
        <w:rPr>
          <w:rFonts w:ascii="Barlow" w:hAnsi="Barlow" w:cs="Arial"/>
          <w:sz w:val="20"/>
          <w:szCs w:val="20"/>
        </w:rPr>
        <w:t xml:space="preserve"> no </w:t>
      </w:r>
      <w:r w:rsidR="00A82B7D" w:rsidRPr="00364C90">
        <w:rPr>
          <w:rFonts w:ascii="Barlow" w:hAnsi="Barlow" w:cs="Arial"/>
          <w:sz w:val="20"/>
          <w:szCs w:val="20"/>
        </w:rPr>
        <w:t>realizó</w:t>
      </w:r>
      <w:r w:rsidRPr="00364C90">
        <w:rPr>
          <w:rFonts w:ascii="Barlow" w:hAnsi="Barlow" w:cs="Arial"/>
          <w:sz w:val="20"/>
          <w:szCs w:val="20"/>
        </w:rPr>
        <w:t xml:space="preserve"> ninguna transacción </w:t>
      </w:r>
      <w:r w:rsidR="00A82B7D" w:rsidRPr="00364C90">
        <w:rPr>
          <w:rFonts w:ascii="Barlow" w:hAnsi="Barlow" w:cs="Arial"/>
          <w:sz w:val="20"/>
          <w:szCs w:val="20"/>
        </w:rPr>
        <w:t>realizada que haya</w:t>
      </w:r>
      <w:r w:rsidR="00684F21" w:rsidRPr="00364C90">
        <w:rPr>
          <w:rFonts w:ascii="Barlow" w:hAnsi="Barlow" w:cs="Arial"/>
          <w:sz w:val="20"/>
          <w:szCs w:val="20"/>
        </w:rPr>
        <w:t xml:space="preserve"> sido sujeta a</w:t>
      </w:r>
      <w:r w:rsidR="00393884" w:rsidRPr="00364C90">
        <w:rPr>
          <w:rFonts w:ascii="Barlow" w:hAnsi="Barlow" w:cs="Arial"/>
          <w:sz w:val="20"/>
          <w:szCs w:val="20"/>
        </w:rPr>
        <w:t xml:space="preserve"> </w:t>
      </w:r>
      <w:r w:rsidR="00684F21" w:rsidRPr="00364C90">
        <w:rPr>
          <w:rFonts w:ascii="Barlow" w:hAnsi="Barlow" w:cs="Arial"/>
          <w:sz w:val="20"/>
          <w:szCs w:val="20"/>
        </w:rPr>
        <w:t xml:space="preserve"> </w:t>
      </w:r>
      <w:r w:rsidR="00A82B7D" w:rsidRPr="00364C90">
        <w:rPr>
          <w:rFonts w:ascii="Barlow" w:hAnsi="Barlow" w:cs="Arial"/>
          <w:sz w:val="20"/>
          <w:szCs w:val="20"/>
        </w:rPr>
        <w:t xml:space="preserve"> una calificación crediticia.</w:t>
      </w:r>
    </w:p>
    <w:p w14:paraId="480DA6E7" w14:textId="77777777" w:rsidR="00A82B7D" w:rsidRPr="00364C90" w:rsidRDefault="00A82B7D" w:rsidP="00984098">
      <w:pPr>
        <w:spacing w:after="0" w:line="240" w:lineRule="auto"/>
        <w:ind w:left="426"/>
        <w:jc w:val="both"/>
        <w:rPr>
          <w:rFonts w:ascii="Barlow" w:hAnsi="Barlow" w:cs="Arial"/>
          <w:sz w:val="20"/>
          <w:szCs w:val="20"/>
        </w:rPr>
      </w:pPr>
    </w:p>
    <w:p w14:paraId="4EC8C89B" w14:textId="77777777" w:rsidR="00A82B7D" w:rsidRPr="00364C90" w:rsidRDefault="00A82B7D" w:rsidP="00984098">
      <w:pPr>
        <w:spacing w:after="0" w:line="240" w:lineRule="auto"/>
        <w:ind w:left="426"/>
        <w:jc w:val="both"/>
        <w:rPr>
          <w:rFonts w:ascii="Barlow" w:hAnsi="Barlow" w:cs="Arial"/>
          <w:sz w:val="20"/>
          <w:szCs w:val="20"/>
        </w:rPr>
      </w:pPr>
    </w:p>
    <w:p w14:paraId="07C4B03D" w14:textId="77777777" w:rsidR="00A82B7D" w:rsidRPr="00364C90" w:rsidRDefault="00A82B7D" w:rsidP="00984098">
      <w:pPr>
        <w:spacing w:after="0" w:line="240" w:lineRule="auto"/>
        <w:ind w:left="426"/>
        <w:jc w:val="both"/>
        <w:rPr>
          <w:rFonts w:ascii="Barlow" w:hAnsi="Barlow" w:cs="Arial"/>
          <w:b/>
          <w:sz w:val="20"/>
          <w:szCs w:val="20"/>
        </w:rPr>
      </w:pPr>
      <w:r w:rsidRPr="00364C90">
        <w:rPr>
          <w:rFonts w:ascii="Barlow" w:hAnsi="Barlow" w:cs="Arial"/>
          <w:b/>
          <w:sz w:val="20"/>
          <w:szCs w:val="20"/>
        </w:rPr>
        <w:t>13.-Proceso de Mejora</w:t>
      </w:r>
    </w:p>
    <w:p w14:paraId="1FA9C40B" w14:textId="77777777" w:rsidR="00A82B7D" w:rsidRPr="00364C90" w:rsidRDefault="00A82B7D" w:rsidP="00984098">
      <w:pPr>
        <w:spacing w:after="0" w:line="240" w:lineRule="auto"/>
        <w:ind w:left="426"/>
        <w:jc w:val="both"/>
        <w:rPr>
          <w:rFonts w:ascii="Barlow" w:hAnsi="Barlow" w:cs="Arial"/>
          <w:b/>
          <w:sz w:val="20"/>
          <w:szCs w:val="20"/>
        </w:rPr>
      </w:pPr>
    </w:p>
    <w:p w14:paraId="4ED29018" w14:textId="77777777" w:rsidR="00A82B7D" w:rsidRPr="00364C90" w:rsidRDefault="00A82B7D" w:rsidP="00984098">
      <w:pPr>
        <w:spacing w:after="0" w:line="240" w:lineRule="auto"/>
        <w:ind w:left="426"/>
        <w:jc w:val="both"/>
        <w:rPr>
          <w:rFonts w:ascii="Barlow" w:hAnsi="Barlow" w:cs="Arial"/>
          <w:b/>
          <w:sz w:val="20"/>
          <w:szCs w:val="20"/>
        </w:rPr>
      </w:pPr>
    </w:p>
    <w:p w14:paraId="7EEEC819" w14:textId="77777777" w:rsidR="00A82B7D" w:rsidRPr="00364C90" w:rsidRDefault="00A82B7D" w:rsidP="00984098">
      <w:pPr>
        <w:spacing w:after="0" w:line="240" w:lineRule="auto"/>
        <w:ind w:left="426"/>
        <w:jc w:val="both"/>
        <w:rPr>
          <w:rFonts w:ascii="Barlow" w:hAnsi="Barlow" w:cs="Arial"/>
          <w:sz w:val="20"/>
          <w:szCs w:val="20"/>
        </w:rPr>
      </w:pPr>
      <w:r w:rsidRPr="00364C90">
        <w:rPr>
          <w:rFonts w:ascii="Barlow" w:hAnsi="Barlow" w:cs="Arial"/>
          <w:sz w:val="20"/>
          <w:szCs w:val="20"/>
        </w:rPr>
        <w:t xml:space="preserve">Por el cambio de administración se encuentran generando diversos </w:t>
      </w:r>
      <w:r w:rsidR="00684F21" w:rsidRPr="00364C90">
        <w:rPr>
          <w:rFonts w:ascii="Barlow" w:hAnsi="Barlow" w:cs="Arial"/>
          <w:sz w:val="20"/>
          <w:szCs w:val="20"/>
        </w:rPr>
        <w:t>mecanismos de control a efecto</w:t>
      </w:r>
      <w:r w:rsidRPr="00364C90">
        <w:rPr>
          <w:rFonts w:ascii="Barlow" w:hAnsi="Barlow" w:cs="Arial"/>
          <w:sz w:val="20"/>
          <w:szCs w:val="20"/>
        </w:rPr>
        <w:t xml:space="preserve"> de fortalecer los ya existentes o implementar en aquellos casos que son necesarios.</w:t>
      </w:r>
    </w:p>
    <w:p w14:paraId="297F700D" w14:textId="77777777" w:rsidR="00A82B7D" w:rsidRPr="00364C90" w:rsidRDefault="00A82B7D" w:rsidP="00984098">
      <w:pPr>
        <w:spacing w:after="0" w:line="240" w:lineRule="auto"/>
        <w:ind w:left="426"/>
        <w:jc w:val="both"/>
        <w:rPr>
          <w:rFonts w:ascii="Barlow" w:hAnsi="Barlow" w:cs="Arial"/>
          <w:sz w:val="20"/>
          <w:szCs w:val="20"/>
        </w:rPr>
      </w:pPr>
    </w:p>
    <w:p w14:paraId="18FA7E10" w14:textId="77777777" w:rsidR="00A82B7D" w:rsidRPr="00364C90" w:rsidRDefault="00A82B7D" w:rsidP="00984098">
      <w:pPr>
        <w:spacing w:after="0" w:line="240" w:lineRule="auto"/>
        <w:ind w:left="426"/>
        <w:jc w:val="both"/>
        <w:rPr>
          <w:rFonts w:ascii="Barlow" w:hAnsi="Barlow" w:cs="Arial"/>
          <w:sz w:val="20"/>
          <w:szCs w:val="20"/>
        </w:rPr>
      </w:pPr>
    </w:p>
    <w:p w14:paraId="5CC2EF65" w14:textId="77777777" w:rsidR="00A82B7D" w:rsidRPr="00364C90" w:rsidRDefault="00A82B7D" w:rsidP="00984098">
      <w:pPr>
        <w:spacing w:after="0" w:line="240" w:lineRule="auto"/>
        <w:ind w:left="426"/>
        <w:jc w:val="both"/>
        <w:rPr>
          <w:rFonts w:ascii="Barlow" w:hAnsi="Barlow" w:cs="Arial"/>
          <w:b/>
          <w:sz w:val="20"/>
          <w:szCs w:val="20"/>
        </w:rPr>
      </w:pPr>
      <w:r w:rsidRPr="00364C90">
        <w:rPr>
          <w:rFonts w:ascii="Barlow" w:hAnsi="Barlow" w:cs="Arial"/>
          <w:b/>
          <w:sz w:val="20"/>
          <w:szCs w:val="20"/>
        </w:rPr>
        <w:t>14.-Informacion por Segmentos</w:t>
      </w:r>
    </w:p>
    <w:p w14:paraId="3D66EFC0" w14:textId="77777777" w:rsidR="00A82B7D" w:rsidRPr="00364C90" w:rsidRDefault="00A82B7D" w:rsidP="00984098">
      <w:pPr>
        <w:spacing w:after="0" w:line="240" w:lineRule="auto"/>
        <w:ind w:left="426"/>
        <w:jc w:val="both"/>
        <w:rPr>
          <w:rFonts w:ascii="Barlow" w:hAnsi="Barlow" w:cs="Arial"/>
          <w:b/>
          <w:sz w:val="20"/>
          <w:szCs w:val="20"/>
        </w:rPr>
      </w:pPr>
    </w:p>
    <w:p w14:paraId="31086E78" w14:textId="77777777" w:rsidR="00A82B7D" w:rsidRPr="00364C90" w:rsidRDefault="00A82B7D" w:rsidP="00A82B7D">
      <w:pPr>
        <w:pStyle w:val="Prrafodelista"/>
        <w:numPr>
          <w:ilvl w:val="0"/>
          <w:numId w:val="14"/>
        </w:numPr>
        <w:spacing w:after="0" w:line="240" w:lineRule="auto"/>
        <w:jc w:val="both"/>
        <w:rPr>
          <w:rFonts w:ascii="Barlow" w:hAnsi="Barlow" w:cs="Arial"/>
          <w:sz w:val="20"/>
          <w:szCs w:val="20"/>
        </w:rPr>
      </w:pPr>
      <w:r w:rsidRPr="00364C90">
        <w:rPr>
          <w:rFonts w:ascii="Barlow" w:hAnsi="Barlow" w:cs="Arial"/>
          <w:sz w:val="20"/>
          <w:szCs w:val="20"/>
        </w:rPr>
        <w:t>No aplica</w:t>
      </w:r>
    </w:p>
    <w:p w14:paraId="2B82C3A4" w14:textId="77777777" w:rsidR="00A82B7D" w:rsidRPr="00364C90" w:rsidRDefault="00A82B7D" w:rsidP="00A82B7D">
      <w:pPr>
        <w:spacing w:after="0" w:line="240" w:lineRule="auto"/>
        <w:jc w:val="both"/>
        <w:rPr>
          <w:rFonts w:ascii="Barlow" w:hAnsi="Barlow" w:cs="Arial"/>
          <w:sz w:val="20"/>
          <w:szCs w:val="20"/>
        </w:rPr>
      </w:pPr>
    </w:p>
    <w:p w14:paraId="35ED3566" w14:textId="5DB65C50" w:rsidR="00A82B7D" w:rsidRPr="00364C90" w:rsidRDefault="00A82B7D" w:rsidP="00A82B7D">
      <w:pPr>
        <w:spacing w:after="0" w:line="240" w:lineRule="auto"/>
        <w:ind w:left="426"/>
        <w:jc w:val="both"/>
        <w:rPr>
          <w:rFonts w:ascii="Barlow" w:hAnsi="Barlow" w:cs="Arial"/>
          <w:b/>
          <w:sz w:val="20"/>
          <w:szCs w:val="20"/>
        </w:rPr>
      </w:pPr>
      <w:r w:rsidRPr="00364C90">
        <w:rPr>
          <w:rFonts w:ascii="Barlow" w:hAnsi="Barlow" w:cs="Arial"/>
          <w:b/>
          <w:sz w:val="20"/>
          <w:szCs w:val="20"/>
        </w:rPr>
        <w:t>15.-Eventos Posteriores</w:t>
      </w:r>
      <w:r w:rsidR="003A58A0" w:rsidRPr="00364C90">
        <w:rPr>
          <w:rFonts w:ascii="Barlow" w:hAnsi="Barlow" w:cs="Arial"/>
          <w:b/>
          <w:sz w:val="20"/>
          <w:szCs w:val="20"/>
        </w:rPr>
        <w:t xml:space="preserve"> al cierre</w:t>
      </w:r>
    </w:p>
    <w:p w14:paraId="682657AE" w14:textId="77777777" w:rsidR="00A82B7D" w:rsidRPr="00364C90" w:rsidRDefault="00A82B7D" w:rsidP="00A82B7D">
      <w:pPr>
        <w:spacing w:after="0" w:line="240" w:lineRule="auto"/>
        <w:jc w:val="both"/>
        <w:rPr>
          <w:rFonts w:ascii="Barlow" w:hAnsi="Barlow" w:cs="Arial"/>
          <w:sz w:val="20"/>
          <w:szCs w:val="20"/>
        </w:rPr>
      </w:pPr>
    </w:p>
    <w:p w14:paraId="21FE8EF2" w14:textId="77777777" w:rsidR="00A82B7D" w:rsidRPr="00364C90" w:rsidRDefault="00A82B7D" w:rsidP="00A82B7D">
      <w:pPr>
        <w:pStyle w:val="Prrafodelista"/>
        <w:numPr>
          <w:ilvl w:val="0"/>
          <w:numId w:val="15"/>
        </w:numPr>
        <w:spacing w:after="0" w:line="240" w:lineRule="auto"/>
        <w:jc w:val="both"/>
        <w:rPr>
          <w:rFonts w:ascii="Barlow" w:hAnsi="Barlow" w:cs="Arial"/>
          <w:sz w:val="20"/>
          <w:szCs w:val="20"/>
        </w:rPr>
      </w:pPr>
      <w:r w:rsidRPr="00364C90">
        <w:rPr>
          <w:rFonts w:ascii="Barlow" w:hAnsi="Barlow" w:cs="Arial"/>
          <w:sz w:val="20"/>
          <w:szCs w:val="20"/>
        </w:rPr>
        <w:t>No aplica</w:t>
      </w:r>
    </w:p>
    <w:p w14:paraId="3DBEA07F" w14:textId="77777777" w:rsidR="00A82B7D" w:rsidRPr="00364C90" w:rsidRDefault="00A82B7D" w:rsidP="00A82B7D">
      <w:pPr>
        <w:spacing w:after="0" w:line="240" w:lineRule="auto"/>
        <w:jc w:val="both"/>
        <w:rPr>
          <w:rFonts w:ascii="Barlow" w:hAnsi="Barlow" w:cs="Arial"/>
          <w:sz w:val="20"/>
          <w:szCs w:val="20"/>
        </w:rPr>
      </w:pPr>
    </w:p>
    <w:p w14:paraId="55200605" w14:textId="77777777" w:rsidR="00A82B7D" w:rsidRPr="00364C90" w:rsidRDefault="00A82B7D" w:rsidP="00A82B7D">
      <w:pPr>
        <w:spacing w:after="0" w:line="240" w:lineRule="auto"/>
        <w:jc w:val="both"/>
        <w:rPr>
          <w:rFonts w:ascii="Barlow" w:hAnsi="Barlow" w:cs="Arial"/>
          <w:sz w:val="20"/>
          <w:szCs w:val="20"/>
        </w:rPr>
      </w:pPr>
    </w:p>
    <w:p w14:paraId="4893DE82" w14:textId="77777777" w:rsidR="00A82B7D" w:rsidRPr="00364C90" w:rsidRDefault="00A82B7D" w:rsidP="00A82B7D">
      <w:pPr>
        <w:spacing w:after="0" w:line="240" w:lineRule="auto"/>
        <w:ind w:left="426"/>
        <w:jc w:val="both"/>
        <w:rPr>
          <w:rFonts w:ascii="Barlow" w:hAnsi="Barlow" w:cs="Arial"/>
          <w:b/>
          <w:sz w:val="20"/>
          <w:szCs w:val="20"/>
        </w:rPr>
      </w:pPr>
      <w:r w:rsidRPr="00364C90">
        <w:rPr>
          <w:rFonts w:ascii="Barlow" w:hAnsi="Barlow" w:cs="Arial"/>
          <w:b/>
          <w:sz w:val="20"/>
          <w:szCs w:val="20"/>
        </w:rPr>
        <w:lastRenderedPageBreak/>
        <w:t>16.-Partes Relacionadas</w:t>
      </w:r>
    </w:p>
    <w:p w14:paraId="6BCC0242" w14:textId="77777777" w:rsidR="00722076" w:rsidRPr="00364C90" w:rsidRDefault="00722076" w:rsidP="00722076">
      <w:pPr>
        <w:spacing w:after="0" w:line="240" w:lineRule="auto"/>
        <w:ind w:left="426"/>
        <w:jc w:val="both"/>
        <w:rPr>
          <w:rFonts w:ascii="Barlow" w:hAnsi="Barlow" w:cs="Arial"/>
          <w:sz w:val="20"/>
          <w:szCs w:val="20"/>
        </w:rPr>
      </w:pPr>
    </w:p>
    <w:p w14:paraId="0C7F8070" w14:textId="77777777" w:rsidR="00A82B7D" w:rsidRPr="00364C90" w:rsidRDefault="00A82B7D" w:rsidP="00A82B7D">
      <w:pPr>
        <w:pStyle w:val="Prrafodelista"/>
        <w:numPr>
          <w:ilvl w:val="0"/>
          <w:numId w:val="16"/>
        </w:numPr>
        <w:spacing w:after="0" w:line="240" w:lineRule="auto"/>
        <w:jc w:val="both"/>
        <w:rPr>
          <w:rFonts w:ascii="Barlow" w:hAnsi="Barlow" w:cs="Arial"/>
          <w:sz w:val="20"/>
          <w:szCs w:val="20"/>
        </w:rPr>
      </w:pPr>
      <w:r w:rsidRPr="00364C90">
        <w:rPr>
          <w:rFonts w:ascii="Barlow" w:hAnsi="Barlow" w:cs="Arial"/>
          <w:sz w:val="20"/>
          <w:szCs w:val="20"/>
        </w:rPr>
        <w:t>No aplica</w:t>
      </w:r>
    </w:p>
    <w:p w14:paraId="126EEFE1" w14:textId="77777777" w:rsidR="00A82B7D" w:rsidRPr="00364C90" w:rsidRDefault="00A82B7D" w:rsidP="00A82B7D">
      <w:pPr>
        <w:pStyle w:val="Prrafodelista"/>
        <w:spacing w:after="0" w:line="240" w:lineRule="auto"/>
        <w:ind w:left="786"/>
        <w:jc w:val="both"/>
        <w:rPr>
          <w:rFonts w:ascii="Barlow" w:hAnsi="Barlow" w:cs="Arial"/>
          <w:sz w:val="20"/>
          <w:szCs w:val="20"/>
        </w:rPr>
      </w:pPr>
    </w:p>
    <w:p w14:paraId="44F53E24" w14:textId="77777777" w:rsidR="00A82B7D" w:rsidRPr="00364C90" w:rsidRDefault="00A82B7D" w:rsidP="00A82B7D">
      <w:pPr>
        <w:spacing w:after="0" w:line="240" w:lineRule="auto"/>
        <w:jc w:val="both"/>
        <w:rPr>
          <w:rFonts w:ascii="Barlow" w:hAnsi="Barlow" w:cs="Arial"/>
          <w:sz w:val="20"/>
          <w:szCs w:val="20"/>
        </w:rPr>
      </w:pPr>
    </w:p>
    <w:p w14:paraId="0F5DB5C9" w14:textId="77777777" w:rsidR="00A82B7D" w:rsidRPr="00364C90" w:rsidRDefault="00A82B7D" w:rsidP="00A82B7D">
      <w:pPr>
        <w:spacing w:after="0" w:line="240" w:lineRule="auto"/>
        <w:ind w:left="426"/>
        <w:jc w:val="both"/>
        <w:rPr>
          <w:rFonts w:ascii="Barlow" w:hAnsi="Barlow" w:cs="Arial"/>
          <w:b/>
          <w:sz w:val="20"/>
          <w:szCs w:val="20"/>
        </w:rPr>
      </w:pPr>
      <w:r w:rsidRPr="00364C90">
        <w:rPr>
          <w:rFonts w:ascii="Barlow" w:hAnsi="Barlow" w:cs="Arial"/>
          <w:b/>
          <w:sz w:val="20"/>
          <w:szCs w:val="20"/>
        </w:rPr>
        <w:t>17.-Responsabilidad Sobre la Presentación Razonable de la Información Contable</w:t>
      </w:r>
    </w:p>
    <w:p w14:paraId="1913972B" w14:textId="77777777" w:rsidR="00A82B7D" w:rsidRPr="00364C90" w:rsidRDefault="00A82B7D" w:rsidP="00A82B7D">
      <w:pPr>
        <w:spacing w:after="0" w:line="240" w:lineRule="auto"/>
        <w:jc w:val="both"/>
        <w:rPr>
          <w:rFonts w:ascii="Barlow" w:hAnsi="Barlow" w:cs="Arial"/>
          <w:b/>
          <w:sz w:val="20"/>
          <w:szCs w:val="20"/>
        </w:rPr>
      </w:pPr>
    </w:p>
    <w:p w14:paraId="1F9B1A79" w14:textId="77777777" w:rsidR="00A82B7D" w:rsidRPr="00364C90" w:rsidRDefault="00A82B7D" w:rsidP="00A82B7D">
      <w:pPr>
        <w:pStyle w:val="Prrafodelista"/>
        <w:numPr>
          <w:ilvl w:val="0"/>
          <w:numId w:val="17"/>
        </w:numPr>
        <w:spacing w:after="0" w:line="240" w:lineRule="auto"/>
        <w:ind w:hanging="294"/>
        <w:jc w:val="both"/>
        <w:rPr>
          <w:rFonts w:ascii="Barlow" w:hAnsi="Barlow" w:cs="Arial"/>
          <w:sz w:val="20"/>
          <w:szCs w:val="20"/>
        </w:rPr>
      </w:pPr>
      <w:r w:rsidRPr="00364C90">
        <w:rPr>
          <w:rFonts w:ascii="Barlow" w:hAnsi="Barlow" w:cs="Arial"/>
          <w:sz w:val="20"/>
          <w:szCs w:val="20"/>
        </w:rPr>
        <w:t>No aplica</w:t>
      </w:r>
    </w:p>
    <w:p w14:paraId="1C53633C" w14:textId="77777777" w:rsidR="00A82B7D" w:rsidRPr="00364C90" w:rsidRDefault="00A82B7D" w:rsidP="00A82B7D">
      <w:pPr>
        <w:spacing w:after="0" w:line="240" w:lineRule="auto"/>
        <w:jc w:val="both"/>
        <w:rPr>
          <w:rFonts w:ascii="Barlow" w:hAnsi="Barlow" w:cs="Arial"/>
          <w:sz w:val="20"/>
          <w:szCs w:val="20"/>
        </w:rPr>
      </w:pPr>
    </w:p>
    <w:p w14:paraId="4612AF04" w14:textId="77777777" w:rsidR="00A82B7D" w:rsidRPr="00364C90" w:rsidRDefault="00A82B7D" w:rsidP="00A82B7D">
      <w:pPr>
        <w:spacing w:after="0" w:line="240" w:lineRule="auto"/>
        <w:jc w:val="both"/>
        <w:rPr>
          <w:rFonts w:ascii="Barlow" w:hAnsi="Barlow" w:cs="Arial"/>
          <w:sz w:val="20"/>
          <w:szCs w:val="20"/>
        </w:rPr>
      </w:pPr>
    </w:p>
    <w:p w14:paraId="1E9951A3" w14:textId="77777777" w:rsidR="003A58A0" w:rsidRPr="00364C90" w:rsidRDefault="003A58A0" w:rsidP="00176576">
      <w:pPr>
        <w:spacing w:after="0" w:line="240" w:lineRule="auto"/>
        <w:ind w:left="426"/>
        <w:jc w:val="both"/>
        <w:rPr>
          <w:rFonts w:ascii="Barlow" w:hAnsi="Barlow" w:cs="Arial"/>
          <w:sz w:val="20"/>
          <w:szCs w:val="20"/>
        </w:rPr>
      </w:pPr>
    </w:p>
    <w:p w14:paraId="227D1ADC" w14:textId="77777777" w:rsidR="003A58A0" w:rsidRPr="00364C90" w:rsidRDefault="003A58A0" w:rsidP="00176576">
      <w:pPr>
        <w:spacing w:after="0" w:line="240" w:lineRule="auto"/>
        <w:ind w:left="426"/>
        <w:jc w:val="both"/>
        <w:rPr>
          <w:rFonts w:ascii="Barlow" w:hAnsi="Barlow" w:cs="Arial"/>
          <w:sz w:val="20"/>
          <w:szCs w:val="20"/>
        </w:rPr>
      </w:pPr>
    </w:p>
    <w:p w14:paraId="1C12BA9A" w14:textId="77777777" w:rsidR="003A58A0" w:rsidRPr="00364C90" w:rsidRDefault="003A58A0" w:rsidP="00176576">
      <w:pPr>
        <w:spacing w:after="0" w:line="240" w:lineRule="auto"/>
        <w:ind w:left="426"/>
        <w:jc w:val="both"/>
        <w:rPr>
          <w:rFonts w:ascii="Barlow" w:hAnsi="Barlow" w:cs="Arial"/>
          <w:sz w:val="20"/>
          <w:szCs w:val="20"/>
        </w:rPr>
      </w:pPr>
    </w:p>
    <w:p w14:paraId="6F6F1F12" w14:textId="77777777" w:rsidR="003A58A0" w:rsidRPr="00364C90" w:rsidRDefault="003A58A0" w:rsidP="00176576">
      <w:pPr>
        <w:spacing w:after="0" w:line="240" w:lineRule="auto"/>
        <w:ind w:left="426"/>
        <w:jc w:val="both"/>
        <w:rPr>
          <w:rFonts w:ascii="Barlow" w:hAnsi="Barlow" w:cs="Arial"/>
          <w:sz w:val="20"/>
          <w:szCs w:val="20"/>
        </w:rPr>
      </w:pPr>
    </w:p>
    <w:p w14:paraId="2566E715" w14:textId="77777777" w:rsidR="00A02328" w:rsidRPr="00364C90" w:rsidRDefault="00A02328" w:rsidP="00176576">
      <w:pPr>
        <w:spacing w:after="0" w:line="240" w:lineRule="auto"/>
        <w:ind w:left="426"/>
        <w:jc w:val="both"/>
        <w:rPr>
          <w:rFonts w:ascii="Barlow" w:hAnsi="Barlow" w:cs="Arial"/>
          <w:sz w:val="20"/>
          <w:szCs w:val="20"/>
        </w:rPr>
      </w:pPr>
    </w:p>
    <w:p w14:paraId="79B82D78" w14:textId="77777777" w:rsidR="00A02328" w:rsidRPr="00364C90" w:rsidRDefault="00A02328" w:rsidP="00176576">
      <w:pPr>
        <w:spacing w:after="0" w:line="240" w:lineRule="auto"/>
        <w:ind w:left="426"/>
        <w:jc w:val="both"/>
        <w:rPr>
          <w:rFonts w:ascii="Barlow" w:hAnsi="Barlow" w:cs="Arial"/>
          <w:sz w:val="20"/>
          <w:szCs w:val="20"/>
        </w:rPr>
      </w:pPr>
    </w:p>
    <w:p w14:paraId="2A8EBE5C" w14:textId="77777777" w:rsidR="00A02328" w:rsidRPr="00364C90" w:rsidRDefault="00A02328" w:rsidP="00176576">
      <w:pPr>
        <w:spacing w:after="0" w:line="240" w:lineRule="auto"/>
        <w:ind w:left="426"/>
        <w:jc w:val="both"/>
        <w:rPr>
          <w:rFonts w:ascii="Barlow" w:hAnsi="Barlow" w:cs="Arial"/>
          <w:sz w:val="20"/>
          <w:szCs w:val="20"/>
        </w:rPr>
      </w:pPr>
    </w:p>
    <w:p w14:paraId="75832A31" w14:textId="77777777" w:rsidR="00A02328" w:rsidRPr="00364C90" w:rsidRDefault="00A02328" w:rsidP="00176576">
      <w:pPr>
        <w:spacing w:after="0" w:line="240" w:lineRule="auto"/>
        <w:ind w:left="426"/>
        <w:jc w:val="both"/>
        <w:rPr>
          <w:rFonts w:ascii="Barlow" w:hAnsi="Barlow" w:cs="Arial"/>
          <w:sz w:val="20"/>
          <w:szCs w:val="20"/>
        </w:rPr>
      </w:pPr>
    </w:p>
    <w:p w14:paraId="1FF52175" w14:textId="77777777" w:rsidR="00A02328" w:rsidRPr="00364C90" w:rsidRDefault="00A02328" w:rsidP="00176576">
      <w:pPr>
        <w:spacing w:after="0" w:line="240" w:lineRule="auto"/>
        <w:ind w:left="426"/>
        <w:jc w:val="both"/>
        <w:rPr>
          <w:rFonts w:ascii="Barlow" w:hAnsi="Barlow" w:cs="Arial"/>
          <w:sz w:val="20"/>
          <w:szCs w:val="20"/>
        </w:rPr>
      </w:pPr>
    </w:p>
    <w:p w14:paraId="4FB193FE" w14:textId="130AEE8A" w:rsidR="005A3E7E" w:rsidRPr="00364C90" w:rsidRDefault="00364C90" w:rsidP="00176576">
      <w:pPr>
        <w:spacing w:after="0" w:line="240" w:lineRule="auto"/>
        <w:ind w:left="426"/>
        <w:jc w:val="both"/>
        <w:rPr>
          <w:rFonts w:ascii="Barlow" w:hAnsi="Barlow" w:cs="Arial"/>
          <w:sz w:val="20"/>
          <w:szCs w:val="20"/>
        </w:rPr>
      </w:pPr>
      <w:r w:rsidRPr="00364C90">
        <w:rPr>
          <w:rFonts w:ascii="Barlow" w:hAnsi="Barlow" w:cs="Arial"/>
          <w:sz w:val="20"/>
          <w:szCs w:val="20"/>
        </w:rPr>
        <w:t>Bajo protesta de decir verdad declaramos que los Estados Financieros y sus Notas son razonablemente correctos y son responsabilidad del emisor.</w:t>
      </w:r>
    </w:p>
    <w:p w14:paraId="2DAF72FE" w14:textId="00DA63D2" w:rsidR="00A9441E" w:rsidRPr="00364C90" w:rsidRDefault="00A9441E" w:rsidP="00364C90">
      <w:pPr>
        <w:spacing w:after="0" w:line="240" w:lineRule="auto"/>
        <w:jc w:val="both"/>
        <w:rPr>
          <w:rFonts w:ascii="Barlow" w:hAnsi="Barlow" w:cs="Arial"/>
          <w:sz w:val="20"/>
          <w:szCs w:val="20"/>
        </w:rPr>
      </w:pPr>
    </w:p>
    <w:sectPr w:rsidR="00A9441E" w:rsidRPr="00364C90" w:rsidSect="00364C90">
      <w:footerReference w:type="default" r:id="rId8"/>
      <w:pgSz w:w="15840" w:h="12240" w:orient="landscape" w:code="1"/>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47B0D" w14:textId="77777777" w:rsidR="005B7086" w:rsidRDefault="005B7086" w:rsidP="00495A89">
      <w:pPr>
        <w:spacing w:after="0" w:line="240" w:lineRule="auto"/>
      </w:pPr>
      <w:r>
        <w:separator/>
      </w:r>
    </w:p>
  </w:endnote>
  <w:endnote w:type="continuationSeparator" w:id="0">
    <w:p w14:paraId="64660CB5" w14:textId="77777777" w:rsidR="005B7086" w:rsidRDefault="005B7086" w:rsidP="00495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70E05" w14:textId="7F17B5A7" w:rsidR="006B0DF1" w:rsidRDefault="006B0DF1" w:rsidP="006B0DF1">
    <w:pPr>
      <w:pStyle w:val="Piedepgina"/>
      <w:jc w:val="right"/>
    </w:pPr>
  </w:p>
  <w:p w14:paraId="23A1C816" w14:textId="77777777" w:rsidR="006B0DF1" w:rsidRDefault="006B0DF1" w:rsidP="006B0DF1">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D1437" w14:textId="77777777" w:rsidR="005B7086" w:rsidRDefault="005B7086" w:rsidP="00495A89">
      <w:pPr>
        <w:spacing w:after="0" w:line="240" w:lineRule="auto"/>
      </w:pPr>
      <w:r>
        <w:separator/>
      </w:r>
    </w:p>
  </w:footnote>
  <w:footnote w:type="continuationSeparator" w:id="0">
    <w:p w14:paraId="5E85136A" w14:textId="77777777" w:rsidR="005B7086" w:rsidRDefault="005B7086" w:rsidP="00495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413"/>
    <w:multiLevelType w:val="hybridMultilevel"/>
    <w:tmpl w:val="5FEC689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D51B53"/>
    <w:multiLevelType w:val="hybridMultilevel"/>
    <w:tmpl w:val="050E2CC6"/>
    <w:lvl w:ilvl="0" w:tplc="43928A7A">
      <w:start w:val="1"/>
      <w:numFmt w:val="lowerLetter"/>
      <w:lvlText w:val="%1)"/>
      <w:lvlJc w:val="left"/>
      <w:pPr>
        <w:ind w:left="1077" w:hanging="360"/>
      </w:pPr>
      <w:rPr>
        <w:rFonts w:hint="default"/>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2" w15:restartNumberingAfterBreak="0">
    <w:nsid w:val="145063DD"/>
    <w:multiLevelType w:val="hybridMultilevel"/>
    <w:tmpl w:val="19D2D5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D630EA"/>
    <w:multiLevelType w:val="hybridMultilevel"/>
    <w:tmpl w:val="4F18A9BA"/>
    <w:lvl w:ilvl="0" w:tplc="2D0A47D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22250BA5"/>
    <w:multiLevelType w:val="hybridMultilevel"/>
    <w:tmpl w:val="F6BE5970"/>
    <w:lvl w:ilvl="0" w:tplc="2D0A47D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15:restartNumberingAfterBreak="0">
    <w:nsid w:val="3BB3107A"/>
    <w:multiLevelType w:val="hybridMultilevel"/>
    <w:tmpl w:val="FB823942"/>
    <w:lvl w:ilvl="0" w:tplc="532A084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0292FC5"/>
    <w:multiLevelType w:val="hybridMultilevel"/>
    <w:tmpl w:val="DFC06BD8"/>
    <w:lvl w:ilvl="0" w:tplc="2D0A47D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0">
    <w:nsid w:val="43F95F2D"/>
    <w:multiLevelType w:val="hybridMultilevel"/>
    <w:tmpl w:val="89BA2680"/>
    <w:lvl w:ilvl="0" w:tplc="2DE4D66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4B45596"/>
    <w:multiLevelType w:val="hybridMultilevel"/>
    <w:tmpl w:val="18643D98"/>
    <w:lvl w:ilvl="0" w:tplc="2D0A47D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15:restartNumberingAfterBreak="0">
    <w:nsid w:val="59CB7973"/>
    <w:multiLevelType w:val="hybridMultilevel"/>
    <w:tmpl w:val="22C2E21C"/>
    <w:lvl w:ilvl="0" w:tplc="2D0A47D2">
      <w:start w:val="1"/>
      <w:numFmt w:val="lowerLetter"/>
      <w:lvlText w:val="%1)"/>
      <w:lvlJc w:val="left"/>
      <w:pPr>
        <w:ind w:left="1212"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0" w15:restartNumberingAfterBreak="0">
    <w:nsid w:val="5B85394F"/>
    <w:multiLevelType w:val="hybridMultilevel"/>
    <w:tmpl w:val="AF8647D2"/>
    <w:lvl w:ilvl="0" w:tplc="2D0A47D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15:restartNumberingAfterBreak="0">
    <w:nsid w:val="68AE1ADA"/>
    <w:multiLevelType w:val="hybridMultilevel"/>
    <w:tmpl w:val="4A2875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D3A07DB"/>
    <w:multiLevelType w:val="hybridMultilevel"/>
    <w:tmpl w:val="0DE8E6FA"/>
    <w:lvl w:ilvl="0" w:tplc="C15C8EDE">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F7C316C"/>
    <w:multiLevelType w:val="hybridMultilevel"/>
    <w:tmpl w:val="CB087BD2"/>
    <w:lvl w:ilvl="0" w:tplc="7F848ACA">
      <w:start w:val="1"/>
      <w:numFmt w:val="lowerLetter"/>
      <w:lvlText w:val="%1)"/>
      <w:lvlJc w:val="left"/>
      <w:pPr>
        <w:ind w:left="717" w:hanging="360"/>
      </w:pPr>
      <w:rPr>
        <w:rFont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4" w15:restartNumberingAfterBreak="0">
    <w:nsid w:val="72C71AD9"/>
    <w:multiLevelType w:val="hybridMultilevel"/>
    <w:tmpl w:val="5A84EB2E"/>
    <w:lvl w:ilvl="0" w:tplc="33A6DA96">
      <w:start w:val="1"/>
      <w:numFmt w:val="lowerLetter"/>
      <w:lvlText w:val="%1)"/>
      <w:lvlJc w:val="left"/>
      <w:pPr>
        <w:ind w:left="717" w:hanging="360"/>
      </w:pPr>
      <w:rPr>
        <w:rFont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5" w15:restartNumberingAfterBreak="0">
    <w:nsid w:val="76E04768"/>
    <w:multiLevelType w:val="hybridMultilevel"/>
    <w:tmpl w:val="35DA562E"/>
    <w:lvl w:ilvl="0" w:tplc="9112E970">
      <w:start w:val="1"/>
      <w:numFmt w:val="decimal"/>
      <w:lvlText w:val="%1-"/>
      <w:lvlJc w:val="left"/>
      <w:pPr>
        <w:ind w:left="1077" w:hanging="360"/>
      </w:pPr>
      <w:rPr>
        <w:rFonts w:hint="default"/>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16" w15:restartNumberingAfterBreak="0">
    <w:nsid w:val="7BFA71D9"/>
    <w:multiLevelType w:val="hybridMultilevel"/>
    <w:tmpl w:val="CD6AE7E6"/>
    <w:lvl w:ilvl="0" w:tplc="2D0A47D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5"/>
  </w:num>
  <w:num w:numId="2">
    <w:abstractNumId w:val="7"/>
  </w:num>
  <w:num w:numId="3">
    <w:abstractNumId w:val="0"/>
  </w:num>
  <w:num w:numId="4">
    <w:abstractNumId w:val="14"/>
  </w:num>
  <w:num w:numId="5">
    <w:abstractNumId w:val="1"/>
  </w:num>
  <w:num w:numId="6">
    <w:abstractNumId w:val="13"/>
  </w:num>
  <w:num w:numId="7">
    <w:abstractNumId w:val="11"/>
  </w:num>
  <w:num w:numId="8">
    <w:abstractNumId w:val="15"/>
  </w:num>
  <w:num w:numId="9">
    <w:abstractNumId w:val="16"/>
  </w:num>
  <w:num w:numId="10">
    <w:abstractNumId w:val="9"/>
  </w:num>
  <w:num w:numId="11">
    <w:abstractNumId w:val="10"/>
  </w:num>
  <w:num w:numId="12">
    <w:abstractNumId w:val="3"/>
  </w:num>
  <w:num w:numId="13">
    <w:abstractNumId w:val="8"/>
  </w:num>
  <w:num w:numId="14">
    <w:abstractNumId w:val="4"/>
  </w:num>
  <w:num w:numId="15">
    <w:abstractNumId w:val="2"/>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E7E"/>
    <w:rsid w:val="00002987"/>
    <w:rsid w:val="00003341"/>
    <w:rsid w:val="00004D3B"/>
    <w:rsid w:val="000262C9"/>
    <w:rsid w:val="000378B5"/>
    <w:rsid w:val="000716A9"/>
    <w:rsid w:val="0008034A"/>
    <w:rsid w:val="00083C82"/>
    <w:rsid w:val="00084228"/>
    <w:rsid w:val="00096249"/>
    <w:rsid w:val="000B06C3"/>
    <w:rsid w:val="000B5A93"/>
    <w:rsid w:val="000D3958"/>
    <w:rsid w:val="000D6CE2"/>
    <w:rsid w:val="000D7BD7"/>
    <w:rsid w:val="000E37B2"/>
    <w:rsid w:val="000F14B8"/>
    <w:rsid w:val="00105B47"/>
    <w:rsid w:val="00114E97"/>
    <w:rsid w:val="001217D9"/>
    <w:rsid w:val="00155B53"/>
    <w:rsid w:val="0015680F"/>
    <w:rsid w:val="0017058F"/>
    <w:rsid w:val="00176576"/>
    <w:rsid w:val="00193D09"/>
    <w:rsid w:val="001C5953"/>
    <w:rsid w:val="001D16E2"/>
    <w:rsid w:val="001E1217"/>
    <w:rsid w:val="001E245E"/>
    <w:rsid w:val="001F5334"/>
    <w:rsid w:val="00207088"/>
    <w:rsid w:val="002237A3"/>
    <w:rsid w:val="00227449"/>
    <w:rsid w:val="002308C3"/>
    <w:rsid w:val="00231B05"/>
    <w:rsid w:val="00273F9D"/>
    <w:rsid w:val="002B1019"/>
    <w:rsid w:val="002B66C0"/>
    <w:rsid w:val="002C240E"/>
    <w:rsid w:val="002C3E3E"/>
    <w:rsid w:val="002D47F6"/>
    <w:rsid w:val="002D4A53"/>
    <w:rsid w:val="002E7369"/>
    <w:rsid w:val="002F2681"/>
    <w:rsid w:val="00302B53"/>
    <w:rsid w:val="00314277"/>
    <w:rsid w:val="00340062"/>
    <w:rsid w:val="00350462"/>
    <w:rsid w:val="00364C90"/>
    <w:rsid w:val="00375479"/>
    <w:rsid w:val="00387192"/>
    <w:rsid w:val="00393884"/>
    <w:rsid w:val="003A1358"/>
    <w:rsid w:val="003A58A0"/>
    <w:rsid w:val="003E4746"/>
    <w:rsid w:val="003F0AB9"/>
    <w:rsid w:val="00411273"/>
    <w:rsid w:val="004148ED"/>
    <w:rsid w:val="00421532"/>
    <w:rsid w:val="00442616"/>
    <w:rsid w:val="00462C02"/>
    <w:rsid w:val="004703BB"/>
    <w:rsid w:val="00472F39"/>
    <w:rsid w:val="00477DE3"/>
    <w:rsid w:val="00495A89"/>
    <w:rsid w:val="004965BC"/>
    <w:rsid w:val="004B45FD"/>
    <w:rsid w:val="004B5B9D"/>
    <w:rsid w:val="004C11D5"/>
    <w:rsid w:val="005330D6"/>
    <w:rsid w:val="00544F1A"/>
    <w:rsid w:val="005A3E7E"/>
    <w:rsid w:val="005B7086"/>
    <w:rsid w:val="005D308E"/>
    <w:rsid w:val="005F4DD4"/>
    <w:rsid w:val="005F5D95"/>
    <w:rsid w:val="005F7889"/>
    <w:rsid w:val="00606D1D"/>
    <w:rsid w:val="0062245E"/>
    <w:rsid w:val="00651D43"/>
    <w:rsid w:val="00675DA2"/>
    <w:rsid w:val="00684F21"/>
    <w:rsid w:val="006A1563"/>
    <w:rsid w:val="006B0DF1"/>
    <w:rsid w:val="006B4E61"/>
    <w:rsid w:val="006D0C29"/>
    <w:rsid w:val="006D3461"/>
    <w:rsid w:val="00700B19"/>
    <w:rsid w:val="007010A9"/>
    <w:rsid w:val="00706F5C"/>
    <w:rsid w:val="00710E2C"/>
    <w:rsid w:val="00722076"/>
    <w:rsid w:val="00730587"/>
    <w:rsid w:val="007461B8"/>
    <w:rsid w:val="00746875"/>
    <w:rsid w:val="00755E28"/>
    <w:rsid w:val="00765A61"/>
    <w:rsid w:val="007877AE"/>
    <w:rsid w:val="00787CA4"/>
    <w:rsid w:val="007921BE"/>
    <w:rsid w:val="00792451"/>
    <w:rsid w:val="00795B14"/>
    <w:rsid w:val="007A4B21"/>
    <w:rsid w:val="007B560B"/>
    <w:rsid w:val="007C1CDD"/>
    <w:rsid w:val="007D4A14"/>
    <w:rsid w:val="007D5322"/>
    <w:rsid w:val="007F7F28"/>
    <w:rsid w:val="00805888"/>
    <w:rsid w:val="008123CF"/>
    <w:rsid w:val="00827E76"/>
    <w:rsid w:val="008311AC"/>
    <w:rsid w:val="00834A74"/>
    <w:rsid w:val="008373EC"/>
    <w:rsid w:val="00855F01"/>
    <w:rsid w:val="0087430B"/>
    <w:rsid w:val="0087574F"/>
    <w:rsid w:val="00876F8C"/>
    <w:rsid w:val="008C3B2E"/>
    <w:rsid w:val="008E7050"/>
    <w:rsid w:val="008F56D0"/>
    <w:rsid w:val="0090738D"/>
    <w:rsid w:val="00922973"/>
    <w:rsid w:val="00930C82"/>
    <w:rsid w:val="009336F3"/>
    <w:rsid w:val="009525AA"/>
    <w:rsid w:val="0096473E"/>
    <w:rsid w:val="00971B46"/>
    <w:rsid w:val="00984098"/>
    <w:rsid w:val="009A34BF"/>
    <w:rsid w:val="009C34AC"/>
    <w:rsid w:val="00A02328"/>
    <w:rsid w:val="00A079D7"/>
    <w:rsid w:val="00A1055B"/>
    <w:rsid w:val="00A22E67"/>
    <w:rsid w:val="00A5488D"/>
    <w:rsid w:val="00A62E37"/>
    <w:rsid w:val="00A7536D"/>
    <w:rsid w:val="00A82B7D"/>
    <w:rsid w:val="00A9441E"/>
    <w:rsid w:val="00AA50F5"/>
    <w:rsid w:val="00AA7ED6"/>
    <w:rsid w:val="00AE12C3"/>
    <w:rsid w:val="00AF078B"/>
    <w:rsid w:val="00B056F8"/>
    <w:rsid w:val="00B111F7"/>
    <w:rsid w:val="00B12051"/>
    <w:rsid w:val="00B12D69"/>
    <w:rsid w:val="00B20741"/>
    <w:rsid w:val="00B2156E"/>
    <w:rsid w:val="00B226AB"/>
    <w:rsid w:val="00B716B9"/>
    <w:rsid w:val="00B86D09"/>
    <w:rsid w:val="00B94544"/>
    <w:rsid w:val="00BB7A87"/>
    <w:rsid w:val="00BD37BB"/>
    <w:rsid w:val="00BE007C"/>
    <w:rsid w:val="00BE6315"/>
    <w:rsid w:val="00BF5DD9"/>
    <w:rsid w:val="00C62644"/>
    <w:rsid w:val="00C8075F"/>
    <w:rsid w:val="00C8319E"/>
    <w:rsid w:val="00C86251"/>
    <w:rsid w:val="00C90392"/>
    <w:rsid w:val="00C92DB2"/>
    <w:rsid w:val="00C94E73"/>
    <w:rsid w:val="00CA0E1B"/>
    <w:rsid w:val="00CA6833"/>
    <w:rsid w:val="00CA7C8C"/>
    <w:rsid w:val="00CB5BF2"/>
    <w:rsid w:val="00CC1A9A"/>
    <w:rsid w:val="00CC2A60"/>
    <w:rsid w:val="00CC6F84"/>
    <w:rsid w:val="00CD2886"/>
    <w:rsid w:val="00CE56FD"/>
    <w:rsid w:val="00CE599B"/>
    <w:rsid w:val="00CF6ABE"/>
    <w:rsid w:val="00D062AC"/>
    <w:rsid w:val="00D072EB"/>
    <w:rsid w:val="00D10F68"/>
    <w:rsid w:val="00D12666"/>
    <w:rsid w:val="00D37960"/>
    <w:rsid w:val="00D4435D"/>
    <w:rsid w:val="00D55DD6"/>
    <w:rsid w:val="00D8119D"/>
    <w:rsid w:val="00D85879"/>
    <w:rsid w:val="00E0755F"/>
    <w:rsid w:val="00E57BB2"/>
    <w:rsid w:val="00E7218C"/>
    <w:rsid w:val="00E97254"/>
    <w:rsid w:val="00EA3F28"/>
    <w:rsid w:val="00EB67D0"/>
    <w:rsid w:val="00EF32D5"/>
    <w:rsid w:val="00EF5B72"/>
    <w:rsid w:val="00F0682A"/>
    <w:rsid w:val="00F10A52"/>
    <w:rsid w:val="00F13662"/>
    <w:rsid w:val="00F30525"/>
    <w:rsid w:val="00F44F6A"/>
    <w:rsid w:val="00F47451"/>
    <w:rsid w:val="00F50582"/>
    <w:rsid w:val="00F56E0E"/>
    <w:rsid w:val="00F6219D"/>
    <w:rsid w:val="00F85808"/>
    <w:rsid w:val="00F861A3"/>
    <w:rsid w:val="00F86DA6"/>
    <w:rsid w:val="00FB6C25"/>
    <w:rsid w:val="00FD3554"/>
    <w:rsid w:val="00FE4B58"/>
    <w:rsid w:val="00FF69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3914C"/>
  <w15:docId w15:val="{54EEAF45-9723-46A1-A5B9-77DA6771B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A3E7E"/>
    <w:pPr>
      <w:ind w:left="720"/>
      <w:contextualSpacing/>
    </w:pPr>
  </w:style>
  <w:style w:type="table" w:styleId="Tablaconcuadrcula">
    <w:name w:val="Table Grid"/>
    <w:basedOn w:val="Tablanormal"/>
    <w:uiPriority w:val="39"/>
    <w:rsid w:val="00C86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95A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5A89"/>
  </w:style>
  <w:style w:type="paragraph" w:styleId="Piedepgina">
    <w:name w:val="footer"/>
    <w:basedOn w:val="Normal"/>
    <w:link w:val="PiedepginaCar"/>
    <w:uiPriority w:val="99"/>
    <w:unhideWhenUsed/>
    <w:rsid w:val="00495A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5A89"/>
  </w:style>
  <w:style w:type="paragraph" w:styleId="Textodeglobo">
    <w:name w:val="Balloon Text"/>
    <w:basedOn w:val="Normal"/>
    <w:link w:val="TextodegloboCar"/>
    <w:uiPriority w:val="99"/>
    <w:semiHidden/>
    <w:unhideWhenUsed/>
    <w:rsid w:val="00651D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1D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17635">
      <w:bodyDiv w:val="1"/>
      <w:marLeft w:val="0"/>
      <w:marRight w:val="0"/>
      <w:marTop w:val="0"/>
      <w:marBottom w:val="0"/>
      <w:divBdr>
        <w:top w:val="none" w:sz="0" w:space="0" w:color="auto"/>
        <w:left w:val="none" w:sz="0" w:space="0" w:color="auto"/>
        <w:bottom w:val="none" w:sz="0" w:space="0" w:color="auto"/>
        <w:right w:val="none" w:sz="0" w:space="0" w:color="auto"/>
      </w:divBdr>
    </w:div>
    <w:div w:id="121904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11A40-5B4E-4819-BE6D-B0DEDA03B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2474</Words>
  <Characters>13612</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Beatriz Eugenia Pacheco Briceño</dc:creator>
  <cp:lastModifiedBy>Jennifer Estefany Millan Flores</cp:lastModifiedBy>
  <cp:revision>2</cp:revision>
  <cp:lastPrinted>2022-04-08T18:08:00Z</cp:lastPrinted>
  <dcterms:created xsi:type="dcterms:W3CDTF">2022-04-27T20:39:00Z</dcterms:created>
  <dcterms:modified xsi:type="dcterms:W3CDTF">2022-04-27T20:39:00Z</dcterms:modified>
</cp:coreProperties>
</file>