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667" w:rsidRDefault="00562667" w:rsidP="00562667">
      <w:pPr>
        <w:spacing w:line="240" w:lineRule="auto"/>
        <w:jc w:val="center"/>
        <w:rPr>
          <w:rFonts w:ascii="Barlow" w:hAnsi="Barlow" w:cs="Arial"/>
          <w:b/>
          <w:sz w:val="20"/>
          <w:szCs w:val="20"/>
        </w:rPr>
      </w:pPr>
      <w:r>
        <w:rPr>
          <w:rFonts w:ascii="Barlow" w:hAnsi="Barlow" w:cs="Arial"/>
          <w:b/>
          <w:sz w:val="20"/>
          <w:szCs w:val="20"/>
        </w:rPr>
        <w:t>Notas a los Estados Financieros</w:t>
      </w:r>
    </w:p>
    <w:p w:rsidR="00562667" w:rsidRDefault="00562667" w:rsidP="00562667">
      <w:pPr>
        <w:spacing w:line="240" w:lineRule="auto"/>
        <w:jc w:val="center"/>
        <w:rPr>
          <w:rFonts w:ascii="Barlow" w:hAnsi="Barlow" w:cs="Arial"/>
          <w:b/>
          <w:sz w:val="20"/>
          <w:szCs w:val="20"/>
        </w:rPr>
      </w:pPr>
      <w:r>
        <w:rPr>
          <w:rFonts w:ascii="Barlow" w:hAnsi="Barlow" w:cs="Arial"/>
          <w:b/>
          <w:sz w:val="20"/>
          <w:szCs w:val="20"/>
        </w:rPr>
        <w:t>Al 31 de marzo de 2021</w:t>
      </w:r>
    </w:p>
    <w:p w:rsidR="00562667" w:rsidRDefault="00562667" w:rsidP="00562667">
      <w:pPr>
        <w:spacing w:line="240" w:lineRule="auto"/>
        <w:jc w:val="center"/>
        <w:rPr>
          <w:rFonts w:ascii="Barlow" w:hAnsi="Barlow" w:cs="Arial"/>
          <w:b/>
          <w:sz w:val="20"/>
          <w:szCs w:val="20"/>
        </w:rPr>
      </w:pPr>
      <w:r>
        <w:rPr>
          <w:rFonts w:ascii="Barlow" w:hAnsi="Barlow" w:cs="Arial"/>
          <w:b/>
          <w:sz w:val="20"/>
          <w:szCs w:val="20"/>
        </w:rPr>
        <w:t>(Cifras en Pesos)</w:t>
      </w:r>
    </w:p>
    <w:p w:rsidR="00562667" w:rsidRDefault="00562667" w:rsidP="00562667">
      <w:pPr>
        <w:spacing w:line="240" w:lineRule="auto"/>
        <w:jc w:val="center"/>
        <w:rPr>
          <w:rFonts w:ascii="Barlow" w:hAnsi="Barlow" w:cs="Arial"/>
          <w:b/>
          <w:sz w:val="20"/>
          <w:szCs w:val="20"/>
        </w:rPr>
      </w:pPr>
    </w:p>
    <w:p w:rsidR="00562667" w:rsidRDefault="00562667" w:rsidP="00562667">
      <w:pPr>
        <w:pStyle w:val="Texto"/>
        <w:tabs>
          <w:tab w:val="left" w:pos="8789"/>
        </w:tabs>
        <w:spacing w:after="80" w:line="203" w:lineRule="exact"/>
        <w:ind w:right="16"/>
        <w:rPr>
          <w:rFonts w:ascii="Barlow" w:hAnsi="Barlow"/>
          <w:b/>
          <w:sz w:val="20"/>
        </w:rPr>
      </w:pPr>
      <w:r>
        <w:rPr>
          <w:rFonts w:ascii="Barlow" w:hAnsi="Barlow"/>
          <w:b/>
          <w:sz w:val="20"/>
        </w:rPr>
        <w:t>Ente Público:  INSTITUTO PARA EL DESARROLLO Y CERTIFICACIÓN DE LA INFRAESTRUCTURA FÍSICA EDUCATIVA Y ELECTRICA DE YUCATÁN</w:t>
      </w:r>
    </w:p>
    <w:p w:rsidR="00562667" w:rsidRDefault="008E0465" w:rsidP="00DF1DC2">
      <w:pPr>
        <w:pStyle w:val="Texto"/>
        <w:tabs>
          <w:tab w:val="left" w:pos="8789"/>
        </w:tabs>
        <w:spacing w:after="80" w:line="203" w:lineRule="exact"/>
        <w:ind w:right="16"/>
        <w:rPr>
          <w:rFonts w:ascii="Barlow" w:hAnsi="Barlow"/>
          <w:b/>
          <w:sz w:val="20"/>
        </w:rPr>
      </w:pPr>
      <w:r w:rsidRPr="001D0C20">
        <w:rPr>
          <w:rFonts w:ascii="Barlow" w:hAnsi="Barlow"/>
          <w:b/>
          <w:sz w:val="20"/>
        </w:rPr>
        <w:t xml:space="preserve"> </w:t>
      </w:r>
    </w:p>
    <w:p w:rsidR="00562667" w:rsidRDefault="00562667" w:rsidP="00DF1DC2">
      <w:pPr>
        <w:pStyle w:val="Texto"/>
        <w:tabs>
          <w:tab w:val="left" w:pos="8789"/>
        </w:tabs>
        <w:spacing w:after="80" w:line="203" w:lineRule="exact"/>
        <w:ind w:right="16"/>
        <w:rPr>
          <w:rFonts w:ascii="Barlow" w:hAnsi="Barlow"/>
          <w:b/>
          <w:sz w:val="20"/>
        </w:rPr>
      </w:pPr>
    </w:p>
    <w:p w:rsidR="00562667" w:rsidRDefault="00562667" w:rsidP="00DF1DC2">
      <w:pPr>
        <w:pStyle w:val="Texto"/>
        <w:tabs>
          <w:tab w:val="left" w:pos="8789"/>
        </w:tabs>
        <w:spacing w:after="80" w:line="203" w:lineRule="exact"/>
        <w:ind w:right="16"/>
        <w:rPr>
          <w:rFonts w:ascii="Barlow" w:hAnsi="Barlow"/>
          <w:b/>
          <w:sz w:val="20"/>
        </w:rPr>
      </w:pPr>
    </w:p>
    <w:p w:rsidR="008E0465" w:rsidRPr="001D0C20" w:rsidRDefault="008E0465" w:rsidP="00DF1DC2">
      <w:pPr>
        <w:pStyle w:val="Texto"/>
        <w:tabs>
          <w:tab w:val="left" w:pos="8789"/>
        </w:tabs>
        <w:spacing w:after="80" w:line="203" w:lineRule="exact"/>
        <w:ind w:right="16"/>
        <w:rPr>
          <w:rFonts w:ascii="Barlow" w:hAnsi="Barlow"/>
          <w:sz w:val="20"/>
        </w:rPr>
      </w:pPr>
      <w:r w:rsidRPr="001D0C20">
        <w:rPr>
          <w:rFonts w:ascii="Barlow" w:hAnsi="Barlow"/>
          <w:sz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8E0465" w:rsidRPr="001D0C20" w:rsidRDefault="008E0465" w:rsidP="00DF1DC2">
      <w:pPr>
        <w:pStyle w:val="Texto"/>
        <w:spacing w:after="80" w:line="203" w:lineRule="exact"/>
        <w:ind w:right="1199"/>
        <w:rPr>
          <w:rFonts w:ascii="Barlow" w:hAnsi="Barlow"/>
          <w:sz w:val="20"/>
        </w:rPr>
      </w:pPr>
      <w:r w:rsidRPr="001D0C20">
        <w:rPr>
          <w:rFonts w:ascii="Barlow" w:hAnsi="Barlow"/>
          <w:sz w:val="20"/>
        </w:rPr>
        <w:t>A continuación se presentan los tres tipos de notas que acompañan a los estados, a saber:</w:t>
      </w:r>
    </w:p>
    <w:p w:rsidR="008E0465" w:rsidRPr="001D0C20" w:rsidRDefault="008E0465" w:rsidP="008E0465">
      <w:pPr>
        <w:pStyle w:val="Texto"/>
        <w:spacing w:after="80" w:line="203" w:lineRule="exact"/>
        <w:rPr>
          <w:rFonts w:ascii="Barlow" w:hAnsi="Barlow"/>
          <w:sz w:val="20"/>
        </w:rPr>
      </w:pPr>
      <w:r w:rsidRPr="001D0C20">
        <w:rPr>
          <w:rFonts w:ascii="Barlow" w:hAnsi="Barlow"/>
          <w:sz w:val="20"/>
        </w:rPr>
        <w:t xml:space="preserve">a) </w:t>
      </w:r>
      <w:r w:rsidRPr="001D0C20">
        <w:rPr>
          <w:rFonts w:ascii="Barlow" w:hAnsi="Barlow"/>
          <w:sz w:val="20"/>
        </w:rPr>
        <w:tab/>
        <w:t>Notas de desglose;</w:t>
      </w:r>
    </w:p>
    <w:p w:rsidR="008E0465" w:rsidRPr="001D0C20" w:rsidRDefault="008E0465" w:rsidP="008E0465">
      <w:pPr>
        <w:pStyle w:val="Texto"/>
        <w:spacing w:after="80" w:line="203" w:lineRule="exact"/>
        <w:rPr>
          <w:rFonts w:ascii="Barlow" w:hAnsi="Barlow"/>
          <w:sz w:val="20"/>
        </w:rPr>
      </w:pPr>
      <w:r w:rsidRPr="001D0C20">
        <w:rPr>
          <w:rFonts w:ascii="Barlow" w:hAnsi="Barlow"/>
          <w:sz w:val="20"/>
        </w:rPr>
        <w:t xml:space="preserve">b) </w:t>
      </w:r>
      <w:r w:rsidRPr="001D0C20">
        <w:rPr>
          <w:rFonts w:ascii="Barlow" w:hAnsi="Barlow"/>
          <w:sz w:val="20"/>
        </w:rPr>
        <w:tab/>
        <w:t>Notas de memoria (cuentas de orden), y</w:t>
      </w:r>
    </w:p>
    <w:p w:rsidR="008E0465" w:rsidRPr="001D0C20" w:rsidRDefault="008E0465" w:rsidP="008E0465">
      <w:pPr>
        <w:pStyle w:val="Texto"/>
        <w:spacing w:after="80" w:line="203" w:lineRule="exact"/>
        <w:rPr>
          <w:rFonts w:ascii="Barlow" w:hAnsi="Barlow"/>
          <w:sz w:val="20"/>
        </w:rPr>
      </w:pPr>
      <w:r w:rsidRPr="001D0C20">
        <w:rPr>
          <w:rFonts w:ascii="Barlow" w:hAnsi="Barlow"/>
          <w:sz w:val="20"/>
        </w:rPr>
        <w:t xml:space="preserve">c) </w:t>
      </w:r>
      <w:r w:rsidRPr="001D0C20">
        <w:rPr>
          <w:rFonts w:ascii="Barlow" w:hAnsi="Barlow"/>
          <w:sz w:val="20"/>
        </w:rPr>
        <w:tab/>
        <w:t>Notas de gestión administrativa.</w:t>
      </w:r>
    </w:p>
    <w:p w:rsidR="00E4479B" w:rsidRDefault="008E0465" w:rsidP="008E0465">
      <w:pPr>
        <w:pStyle w:val="Texto"/>
        <w:spacing w:after="0" w:line="240" w:lineRule="exact"/>
        <w:ind w:firstLine="0"/>
        <w:jc w:val="center"/>
        <w:rPr>
          <w:rFonts w:ascii="Barlow" w:hAnsi="Barlow"/>
          <w:b/>
          <w:sz w:val="20"/>
        </w:rPr>
      </w:pPr>
      <w:r w:rsidRPr="001D0C20">
        <w:rPr>
          <w:rFonts w:ascii="Barlow" w:hAnsi="Barlow"/>
          <w:b/>
          <w:sz w:val="20"/>
        </w:rPr>
        <w:t xml:space="preserve">a) </w:t>
      </w:r>
      <w:r w:rsidR="00E4479B" w:rsidRPr="001D0C20">
        <w:rPr>
          <w:rFonts w:ascii="Barlow" w:hAnsi="Barlow"/>
          <w:b/>
          <w:sz w:val="20"/>
        </w:rPr>
        <w:t>NOTAS DE DESGLOSE</w:t>
      </w:r>
    </w:p>
    <w:p w:rsidR="006910FC" w:rsidRPr="001D0C20" w:rsidRDefault="006910FC" w:rsidP="008E0465">
      <w:pPr>
        <w:pStyle w:val="Texto"/>
        <w:spacing w:after="0" w:line="240" w:lineRule="exact"/>
        <w:ind w:firstLine="0"/>
        <w:jc w:val="center"/>
        <w:rPr>
          <w:rFonts w:ascii="Barlow" w:hAnsi="Barlow"/>
          <w:sz w:val="20"/>
        </w:rPr>
      </w:pPr>
    </w:p>
    <w:p w:rsidR="00E4479B" w:rsidRPr="004C6953" w:rsidRDefault="00E4479B" w:rsidP="00E4479B">
      <w:pPr>
        <w:pStyle w:val="INCISO"/>
        <w:spacing w:after="0" w:line="240" w:lineRule="exact"/>
        <w:ind w:left="648"/>
        <w:rPr>
          <w:rFonts w:ascii="Barlow" w:hAnsi="Barlow"/>
          <w:b/>
          <w:smallCaps/>
          <w:sz w:val="22"/>
          <w:szCs w:val="22"/>
        </w:rPr>
      </w:pPr>
      <w:r w:rsidRPr="004C6953">
        <w:rPr>
          <w:rFonts w:ascii="Barlow" w:hAnsi="Barlow"/>
          <w:b/>
          <w:smallCaps/>
          <w:sz w:val="22"/>
          <w:szCs w:val="22"/>
        </w:rPr>
        <w:t>I)</w:t>
      </w:r>
      <w:r w:rsidRPr="004C6953">
        <w:rPr>
          <w:rFonts w:ascii="Barlow" w:hAnsi="Barlow"/>
          <w:b/>
          <w:smallCaps/>
          <w:sz w:val="22"/>
          <w:szCs w:val="22"/>
        </w:rPr>
        <w:tab/>
        <w:t>Notas al Estado de Situación Financiera</w:t>
      </w:r>
    </w:p>
    <w:p w:rsidR="00E4479B" w:rsidRPr="004C6953" w:rsidRDefault="00E4479B" w:rsidP="00E4479B">
      <w:pPr>
        <w:pStyle w:val="Texto"/>
        <w:spacing w:after="0" w:line="240" w:lineRule="exact"/>
        <w:rPr>
          <w:rFonts w:ascii="Barlow" w:hAnsi="Barlow"/>
          <w:b/>
          <w:sz w:val="22"/>
          <w:szCs w:val="22"/>
          <w:lang w:val="es-MX"/>
        </w:rPr>
      </w:pPr>
    </w:p>
    <w:p w:rsidR="00562667" w:rsidRDefault="00562667" w:rsidP="00E4479B">
      <w:pPr>
        <w:pStyle w:val="Texto"/>
        <w:spacing w:after="0" w:line="240" w:lineRule="exact"/>
        <w:rPr>
          <w:rFonts w:ascii="Barlow" w:hAnsi="Barlow"/>
          <w:b/>
          <w:sz w:val="20"/>
          <w:lang w:val="es-MX"/>
        </w:rPr>
      </w:pPr>
    </w:p>
    <w:p w:rsidR="00562667" w:rsidRDefault="00562667" w:rsidP="00E4479B">
      <w:pPr>
        <w:pStyle w:val="Texto"/>
        <w:spacing w:after="0" w:line="240" w:lineRule="exact"/>
        <w:rPr>
          <w:rFonts w:ascii="Barlow" w:hAnsi="Barlow"/>
          <w:b/>
          <w:sz w:val="20"/>
          <w:lang w:val="es-MX"/>
        </w:rPr>
      </w:pPr>
    </w:p>
    <w:p w:rsidR="00562667" w:rsidRDefault="00562667" w:rsidP="00E4479B">
      <w:pPr>
        <w:pStyle w:val="Texto"/>
        <w:spacing w:after="0" w:line="240" w:lineRule="exact"/>
        <w:rPr>
          <w:rFonts w:ascii="Barlow" w:hAnsi="Barlow"/>
          <w:b/>
          <w:sz w:val="20"/>
          <w:lang w:val="es-MX"/>
        </w:rPr>
      </w:pPr>
    </w:p>
    <w:p w:rsidR="00562667" w:rsidRDefault="00562667" w:rsidP="00E4479B">
      <w:pPr>
        <w:pStyle w:val="Texto"/>
        <w:spacing w:after="0" w:line="240" w:lineRule="exact"/>
        <w:rPr>
          <w:rFonts w:ascii="Barlow" w:hAnsi="Barlow"/>
          <w:b/>
          <w:sz w:val="20"/>
          <w:lang w:val="es-MX"/>
        </w:rPr>
      </w:pPr>
    </w:p>
    <w:p w:rsidR="00562667" w:rsidRDefault="00562667" w:rsidP="00E4479B">
      <w:pPr>
        <w:pStyle w:val="Texto"/>
        <w:spacing w:after="0" w:line="240" w:lineRule="exact"/>
        <w:rPr>
          <w:rFonts w:ascii="Barlow" w:hAnsi="Barlow"/>
          <w:b/>
          <w:sz w:val="20"/>
          <w:lang w:val="es-MX"/>
        </w:rPr>
      </w:pPr>
    </w:p>
    <w:p w:rsidR="00562667" w:rsidRDefault="00562667" w:rsidP="00E4479B">
      <w:pPr>
        <w:pStyle w:val="Texto"/>
        <w:spacing w:after="0" w:line="240" w:lineRule="exact"/>
        <w:rPr>
          <w:rFonts w:ascii="Barlow" w:hAnsi="Barlow"/>
          <w:b/>
          <w:sz w:val="20"/>
          <w:lang w:val="es-MX"/>
        </w:rPr>
      </w:pPr>
    </w:p>
    <w:p w:rsidR="00562667" w:rsidRDefault="00562667" w:rsidP="00E4479B">
      <w:pPr>
        <w:pStyle w:val="Texto"/>
        <w:spacing w:after="0" w:line="240" w:lineRule="exact"/>
        <w:rPr>
          <w:rFonts w:ascii="Barlow" w:hAnsi="Barlow"/>
          <w:b/>
          <w:sz w:val="20"/>
          <w:lang w:val="es-MX"/>
        </w:rPr>
      </w:pPr>
    </w:p>
    <w:p w:rsidR="00562667" w:rsidRDefault="00562667" w:rsidP="00E4479B">
      <w:pPr>
        <w:pStyle w:val="Texto"/>
        <w:spacing w:after="0" w:line="240" w:lineRule="exact"/>
        <w:rPr>
          <w:rFonts w:ascii="Barlow" w:hAnsi="Barlow"/>
          <w:b/>
          <w:sz w:val="20"/>
          <w:lang w:val="es-MX"/>
        </w:rPr>
      </w:pPr>
    </w:p>
    <w:p w:rsidR="00E4479B" w:rsidRPr="001D0C20" w:rsidRDefault="00E4479B" w:rsidP="00E4479B">
      <w:pPr>
        <w:pStyle w:val="Texto"/>
        <w:spacing w:after="0" w:line="240" w:lineRule="exact"/>
        <w:rPr>
          <w:rFonts w:ascii="Barlow" w:hAnsi="Barlow"/>
          <w:b/>
          <w:sz w:val="20"/>
          <w:lang w:val="es-MX"/>
        </w:rPr>
      </w:pPr>
      <w:r w:rsidRPr="001D0C20">
        <w:rPr>
          <w:rFonts w:ascii="Barlow" w:hAnsi="Barlow"/>
          <w:b/>
          <w:sz w:val="20"/>
          <w:lang w:val="es-MX"/>
        </w:rPr>
        <w:lastRenderedPageBreak/>
        <w:t>Activo</w:t>
      </w:r>
    </w:p>
    <w:p w:rsidR="00E4479B" w:rsidRPr="001D0C20" w:rsidRDefault="00E4479B" w:rsidP="006C32AE">
      <w:pPr>
        <w:pStyle w:val="ROMANOS"/>
        <w:numPr>
          <w:ilvl w:val="0"/>
          <w:numId w:val="8"/>
        </w:numPr>
        <w:spacing w:after="0" w:line="240" w:lineRule="exact"/>
        <w:rPr>
          <w:rFonts w:ascii="Barlow" w:hAnsi="Barlow"/>
          <w:b/>
          <w:sz w:val="20"/>
          <w:szCs w:val="20"/>
          <w:lang w:val="es-MX"/>
        </w:rPr>
      </w:pPr>
      <w:r w:rsidRPr="001D0C20">
        <w:rPr>
          <w:rFonts w:ascii="Barlow" w:hAnsi="Barlow"/>
          <w:b/>
          <w:sz w:val="20"/>
          <w:szCs w:val="20"/>
          <w:lang w:val="es-MX"/>
        </w:rPr>
        <w:t>Efectivo y Equivalentes</w:t>
      </w:r>
    </w:p>
    <w:p w:rsidR="0062702C" w:rsidRDefault="00CF6F92" w:rsidP="0062702C">
      <w:pPr>
        <w:jc w:val="both"/>
        <w:rPr>
          <w:rFonts w:ascii="Barlow" w:eastAsia="Times New Roman" w:hAnsi="Barlow"/>
          <w:b/>
          <w:bCs/>
          <w:color w:val="000000"/>
          <w:sz w:val="20"/>
          <w:szCs w:val="20"/>
          <w:lang w:eastAsia="es-MX"/>
        </w:rPr>
      </w:pPr>
      <w:r w:rsidRPr="001D0C20">
        <w:rPr>
          <w:rFonts w:ascii="Barlow" w:hAnsi="Barlow"/>
          <w:sz w:val="20"/>
          <w:szCs w:val="20"/>
        </w:rPr>
        <w:t xml:space="preserve">El efectivo y equivalentes de la entidad se encuentra integrado </w:t>
      </w:r>
      <w:r w:rsidR="002334A9" w:rsidRPr="001D0C20">
        <w:rPr>
          <w:rFonts w:ascii="Barlow" w:hAnsi="Barlow"/>
          <w:sz w:val="20"/>
          <w:szCs w:val="20"/>
        </w:rPr>
        <w:t>por tres</w:t>
      </w:r>
      <w:r w:rsidR="00C22724" w:rsidRPr="001D0C20">
        <w:rPr>
          <w:rFonts w:ascii="Barlow" w:hAnsi="Barlow"/>
          <w:sz w:val="20"/>
          <w:szCs w:val="20"/>
        </w:rPr>
        <w:t xml:space="preserve"> fondo</w:t>
      </w:r>
      <w:r w:rsidR="002334A9" w:rsidRPr="001D0C20">
        <w:rPr>
          <w:rFonts w:ascii="Barlow" w:hAnsi="Barlow"/>
          <w:sz w:val="20"/>
          <w:szCs w:val="20"/>
        </w:rPr>
        <w:t>s</w:t>
      </w:r>
      <w:r w:rsidR="00C22724" w:rsidRPr="001D0C20">
        <w:rPr>
          <w:rFonts w:ascii="Barlow" w:hAnsi="Barlow"/>
          <w:sz w:val="20"/>
          <w:szCs w:val="20"/>
        </w:rPr>
        <w:t xml:space="preserve"> fijo</w:t>
      </w:r>
      <w:r w:rsidR="002334A9" w:rsidRPr="001D0C20">
        <w:rPr>
          <w:rFonts w:ascii="Barlow" w:hAnsi="Barlow"/>
          <w:sz w:val="20"/>
          <w:szCs w:val="20"/>
        </w:rPr>
        <w:t>s</w:t>
      </w:r>
      <w:r w:rsidR="00C22724" w:rsidRPr="001D0C20">
        <w:rPr>
          <w:rFonts w:ascii="Barlow" w:hAnsi="Barlow"/>
          <w:sz w:val="20"/>
          <w:szCs w:val="20"/>
        </w:rPr>
        <w:t xml:space="preserve"> y</w:t>
      </w:r>
      <w:r w:rsidRPr="001D0C20">
        <w:rPr>
          <w:rFonts w:ascii="Barlow" w:hAnsi="Barlow"/>
          <w:sz w:val="20"/>
          <w:szCs w:val="20"/>
        </w:rPr>
        <w:t xml:space="preserve"> las cuentas bancarias </w:t>
      </w:r>
      <w:r w:rsidR="00E659F1">
        <w:rPr>
          <w:rFonts w:ascii="Barlow" w:hAnsi="Barlow"/>
          <w:sz w:val="20"/>
          <w:szCs w:val="20"/>
        </w:rPr>
        <w:t>al 31 de Marz</w:t>
      </w:r>
      <w:r w:rsidR="00C602BB">
        <w:rPr>
          <w:rFonts w:ascii="Barlow" w:hAnsi="Barlow"/>
          <w:sz w:val="20"/>
          <w:szCs w:val="20"/>
        </w:rPr>
        <w:t>o</w:t>
      </w:r>
      <w:r w:rsidR="002A0C11">
        <w:rPr>
          <w:rFonts w:ascii="Barlow" w:hAnsi="Barlow"/>
          <w:sz w:val="20"/>
          <w:szCs w:val="20"/>
        </w:rPr>
        <w:t xml:space="preserve"> </w:t>
      </w:r>
      <w:r w:rsidR="00C602BB">
        <w:rPr>
          <w:rFonts w:ascii="Barlow" w:hAnsi="Barlow"/>
          <w:sz w:val="20"/>
          <w:szCs w:val="20"/>
        </w:rPr>
        <w:t>de 2021</w:t>
      </w:r>
      <w:r w:rsidR="000B71D5">
        <w:rPr>
          <w:rFonts w:ascii="Barlow" w:hAnsi="Barlow"/>
          <w:sz w:val="20"/>
          <w:szCs w:val="20"/>
        </w:rPr>
        <w:t xml:space="preserve">,  </w:t>
      </w:r>
      <w:r w:rsidR="002334A9" w:rsidRPr="001D0C20">
        <w:rPr>
          <w:rFonts w:ascii="Barlow" w:hAnsi="Barlow"/>
          <w:sz w:val="20"/>
          <w:szCs w:val="20"/>
        </w:rPr>
        <w:t xml:space="preserve">la cantidad </w:t>
      </w:r>
      <w:r w:rsidR="000B71D5">
        <w:rPr>
          <w:rFonts w:ascii="Barlow" w:hAnsi="Barlow"/>
          <w:sz w:val="20"/>
          <w:szCs w:val="20"/>
        </w:rPr>
        <w:t xml:space="preserve">es </w:t>
      </w:r>
      <w:r w:rsidR="002334A9" w:rsidRPr="001D0C20">
        <w:rPr>
          <w:rFonts w:ascii="Barlow" w:hAnsi="Barlow"/>
          <w:sz w:val="20"/>
          <w:szCs w:val="20"/>
        </w:rPr>
        <w:t>de</w:t>
      </w:r>
      <w:r w:rsidR="002334A9" w:rsidRPr="00CC48F9">
        <w:rPr>
          <w:rFonts w:ascii="Barlow" w:hAnsi="Barlow"/>
          <w:sz w:val="20"/>
          <w:szCs w:val="20"/>
        </w:rPr>
        <w:t xml:space="preserve"> </w:t>
      </w:r>
      <w:r w:rsidRPr="00CC5185">
        <w:rPr>
          <w:rFonts w:ascii="Barlow" w:hAnsi="Barlow"/>
          <w:b/>
          <w:sz w:val="20"/>
          <w:szCs w:val="20"/>
        </w:rPr>
        <w:t>$</w:t>
      </w:r>
      <w:r w:rsidR="000562D6" w:rsidRPr="007C7004">
        <w:rPr>
          <w:rFonts w:ascii="Barlow" w:hAnsi="Barlow"/>
          <w:b/>
          <w:sz w:val="18"/>
          <w:szCs w:val="18"/>
        </w:rPr>
        <w:t xml:space="preserve"> </w:t>
      </w:r>
      <w:r w:rsidR="00E659F1" w:rsidRPr="00E659F1">
        <w:rPr>
          <w:rFonts w:ascii="Barlow" w:hAnsi="Barlow"/>
          <w:b/>
          <w:sz w:val="20"/>
          <w:szCs w:val="20"/>
        </w:rPr>
        <w:t>20,373,008.84</w:t>
      </w:r>
      <w:r w:rsidR="00EE3C90">
        <w:rPr>
          <w:rFonts w:ascii="Barlow" w:eastAsia="Times New Roman" w:hAnsi="Barlow" w:cs="Calibri"/>
          <w:b/>
          <w:color w:val="000000"/>
          <w:sz w:val="18"/>
          <w:szCs w:val="18"/>
          <w:lang w:eastAsia="es-MX"/>
        </w:rPr>
        <w:t xml:space="preserve"> </w:t>
      </w:r>
      <w:r w:rsidRPr="001D0C20">
        <w:rPr>
          <w:rFonts w:ascii="Barlow" w:hAnsi="Barlow"/>
          <w:sz w:val="20"/>
          <w:szCs w:val="20"/>
        </w:rPr>
        <w:t>como sigue:</w:t>
      </w:r>
      <w:r w:rsidR="00DC669E">
        <w:rPr>
          <w:rFonts w:ascii="Barlow" w:eastAsia="Times New Roman" w:hAnsi="Barlow"/>
          <w:b/>
          <w:bCs/>
          <w:color w:val="000000"/>
          <w:sz w:val="20"/>
          <w:szCs w:val="20"/>
          <w:lang w:eastAsia="es-MX"/>
        </w:rPr>
        <w:t xml:space="preserve"> </w:t>
      </w:r>
    </w:p>
    <w:p w:rsidR="00562667" w:rsidRDefault="00562667" w:rsidP="0062702C">
      <w:pPr>
        <w:jc w:val="both"/>
        <w:rPr>
          <w:rFonts w:ascii="Barlow" w:eastAsia="Times New Roman" w:hAnsi="Barlow"/>
          <w:b/>
          <w:bCs/>
          <w:color w:val="000000"/>
          <w:sz w:val="20"/>
          <w:szCs w:val="20"/>
          <w:lang w:eastAsia="es-MX"/>
        </w:rPr>
      </w:pP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9"/>
        <w:gridCol w:w="3075"/>
        <w:gridCol w:w="1034"/>
        <w:gridCol w:w="726"/>
        <w:gridCol w:w="1006"/>
        <w:gridCol w:w="987"/>
        <w:gridCol w:w="998"/>
        <w:gridCol w:w="726"/>
      </w:tblGrid>
      <w:tr w:rsidR="00E659F1" w:rsidRPr="00E659F1" w:rsidTr="00562667">
        <w:trPr>
          <w:trHeight w:val="300"/>
          <w:jc w:val="center"/>
        </w:trPr>
        <w:tc>
          <w:tcPr>
            <w:tcW w:w="1249"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C u e n t a</w:t>
            </w:r>
          </w:p>
        </w:tc>
        <w:tc>
          <w:tcPr>
            <w:tcW w:w="3075"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N o m b r e</w:t>
            </w:r>
          </w:p>
        </w:tc>
        <w:tc>
          <w:tcPr>
            <w:tcW w:w="863" w:type="dxa"/>
            <w:shd w:val="clear" w:color="000000" w:fill="002060"/>
            <w:noWrap/>
            <w:vAlign w:val="center"/>
            <w:hideMark/>
          </w:tcPr>
          <w:p w:rsidR="00E659F1" w:rsidRPr="00E659F1" w:rsidRDefault="00E659F1" w:rsidP="00E659F1">
            <w:pPr>
              <w:spacing w:after="0" w:line="240" w:lineRule="auto"/>
              <w:jc w:val="right"/>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 xml:space="preserve">Saldos </w:t>
            </w:r>
          </w:p>
        </w:tc>
        <w:tc>
          <w:tcPr>
            <w:tcW w:w="588"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Iniciales</w:t>
            </w:r>
          </w:p>
        </w:tc>
        <w:tc>
          <w:tcPr>
            <w:tcW w:w="822" w:type="dxa"/>
            <w:shd w:val="clear" w:color="000000" w:fill="002060"/>
            <w:noWrap/>
            <w:vAlign w:val="center"/>
            <w:hideMark/>
          </w:tcPr>
          <w:p w:rsidR="00E659F1" w:rsidRPr="00E659F1" w:rsidRDefault="00E659F1" w:rsidP="00E659F1">
            <w:pPr>
              <w:spacing w:after="0" w:line="240" w:lineRule="auto"/>
              <w:rPr>
                <w:rFonts w:ascii="Barlow" w:eastAsia="Times New Roman" w:hAnsi="Barlow"/>
                <w:color w:val="FFFFFF"/>
                <w:sz w:val="14"/>
                <w:szCs w:val="14"/>
                <w:lang w:eastAsia="es-MX"/>
              </w:rPr>
            </w:pPr>
            <w:r w:rsidRPr="00E659F1">
              <w:rPr>
                <w:rFonts w:ascii="Barlow" w:eastAsia="Times New Roman" w:hAnsi="Barlow"/>
                <w:color w:val="FFFFFF"/>
                <w:sz w:val="14"/>
                <w:szCs w:val="14"/>
                <w:lang w:eastAsia="es-MX"/>
              </w:rPr>
              <w:t> </w:t>
            </w:r>
          </w:p>
        </w:tc>
        <w:tc>
          <w:tcPr>
            <w:tcW w:w="849" w:type="dxa"/>
            <w:shd w:val="clear" w:color="000000" w:fill="002060"/>
            <w:noWrap/>
            <w:vAlign w:val="center"/>
            <w:hideMark/>
          </w:tcPr>
          <w:p w:rsidR="00E659F1" w:rsidRPr="00E659F1" w:rsidRDefault="00E659F1" w:rsidP="00E659F1">
            <w:pPr>
              <w:spacing w:after="0" w:line="240" w:lineRule="auto"/>
              <w:rPr>
                <w:rFonts w:ascii="Barlow" w:eastAsia="Times New Roman" w:hAnsi="Barlow"/>
                <w:color w:val="FFFFFF"/>
                <w:sz w:val="14"/>
                <w:szCs w:val="14"/>
                <w:lang w:eastAsia="es-MX"/>
              </w:rPr>
            </w:pPr>
            <w:r w:rsidRPr="00E659F1">
              <w:rPr>
                <w:rFonts w:ascii="Barlow" w:eastAsia="Times New Roman" w:hAnsi="Barlow"/>
                <w:color w:val="FFFFFF"/>
                <w:sz w:val="14"/>
                <w:szCs w:val="14"/>
                <w:lang w:eastAsia="es-MX"/>
              </w:rPr>
              <w:t> </w:t>
            </w:r>
          </w:p>
        </w:tc>
        <w:tc>
          <w:tcPr>
            <w:tcW w:w="834" w:type="dxa"/>
            <w:shd w:val="clear" w:color="000000" w:fill="002060"/>
            <w:noWrap/>
            <w:vAlign w:val="center"/>
            <w:hideMark/>
          </w:tcPr>
          <w:p w:rsidR="00E659F1" w:rsidRPr="00E659F1" w:rsidRDefault="00E659F1" w:rsidP="00E659F1">
            <w:pPr>
              <w:spacing w:after="0" w:line="240" w:lineRule="auto"/>
              <w:jc w:val="right"/>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 xml:space="preserve">Saldos </w:t>
            </w:r>
          </w:p>
        </w:tc>
        <w:tc>
          <w:tcPr>
            <w:tcW w:w="588"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Actuales</w:t>
            </w:r>
          </w:p>
        </w:tc>
      </w:tr>
      <w:tr w:rsidR="00E659F1" w:rsidRPr="00E659F1" w:rsidTr="00562667">
        <w:trPr>
          <w:trHeight w:val="300"/>
          <w:jc w:val="center"/>
        </w:trPr>
        <w:tc>
          <w:tcPr>
            <w:tcW w:w="1249" w:type="dxa"/>
            <w:shd w:val="clear" w:color="000000" w:fill="002060"/>
            <w:noWrap/>
            <w:vAlign w:val="center"/>
            <w:hideMark/>
          </w:tcPr>
          <w:p w:rsidR="00E659F1" w:rsidRPr="00E659F1" w:rsidRDefault="00E659F1" w:rsidP="00E659F1">
            <w:pPr>
              <w:spacing w:after="0" w:line="240" w:lineRule="auto"/>
              <w:rPr>
                <w:rFonts w:ascii="Barlow" w:eastAsia="Times New Roman" w:hAnsi="Barlow"/>
                <w:color w:val="FFFFFF"/>
                <w:sz w:val="14"/>
                <w:szCs w:val="14"/>
                <w:lang w:eastAsia="es-MX"/>
              </w:rPr>
            </w:pPr>
            <w:r w:rsidRPr="00E659F1">
              <w:rPr>
                <w:rFonts w:ascii="Barlow" w:eastAsia="Times New Roman" w:hAnsi="Barlow"/>
                <w:color w:val="FFFFFF"/>
                <w:sz w:val="14"/>
                <w:szCs w:val="14"/>
                <w:lang w:eastAsia="es-MX"/>
              </w:rPr>
              <w:t> </w:t>
            </w:r>
          </w:p>
        </w:tc>
        <w:tc>
          <w:tcPr>
            <w:tcW w:w="3075" w:type="dxa"/>
            <w:shd w:val="clear" w:color="000000" w:fill="002060"/>
            <w:noWrap/>
            <w:vAlign w:val="center"/>
            <w:hideMark/>
          </w:tcPr>
          <w:p w:rsidR="00E659F1" w:rsidRPr="00E659F1" w:rsidRDefault="00E659F1" w:rsidP="00E659F1">
            <w:pPr>
              <w:spacing w:after="0" w:line="240" w:lineRule="auto"/>
              <w:rPr>
                <w:rFonts w:ascii="Barlow" w:eastAsia="Times New Roman" w:hAnsi="Barlow"/>
                <w:color w:val="FFFFFF"/>
                <w:sz w:val="14"/>
                <w:szCs w:val="14"/>
                <w:lang w:eastAsia="es-MX"/>
              </w:rPr>
            </w:pPr>
            <w:r w:rsidRPr="00E659F1">
              <w:rPr>
                <w:rFonts w:ascii="Barlow" w:eastAsia="Times New Roman" w:hAnsi="Barlow"/>
                <w:color w:val="FFFFFF"/>
                <w:sz w:val="14"/>
                <w:szCs w:val="14"/>
                <w:lang w:eastAsia="es-MX"/>
              </w:rPr>
              <w:t> </w:t>
            </w:r>
          </w:p>
        </w:tc>
        <w:tc>
          <w:tcPr>
            <w:tcW w:w="863"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Deudor</w:t>
            </w:r>
          </w:p>
        </w:tc>
        <w:tc>
          <w:tcPr>
            <w:tcW w:w="588" w:type="dxa"/>
            <w:shd w:val="clear" w:color="000000" w:fill="002060"/>
            <w:noWrap/>
            <w:vAlign w:val="center"/>
            <w:hideMark/>
          </w:tcPr>
          <w:p w:rsidR="00E659F1" w:rsidRPr="00E659F1" w:rsidRDefault="00E659F1" w:rsidP="00E659F1">
            <w:pPr>
              <w:spacing w:after="0" w:line="240" w:lineRule="auto"/>
              <w:jc w:val="right"/>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Acreedor</w:t>
            </w:r>
          </w:p>
        </w:tc>
        <w:tc>
          <w:tcPr>
            <w:tcW w:w="822" w:type="dxa"/>
            <w:shd w:val="clear" w:color="000000" w:fill="002060"/>
            <w:noWrap/>
            <w:vAlign w:val="center"/>
            <w:hideMark/>
          </w:tcPr>
          <w:p w:rsidR="00E659F1" w:rsidRPr="00E659F1" w:rsidRDefault="00E659F1" w:rsidP="00E659F1">
            <w:pPr>
              <w:spacing w:after="0" w:line="240" w:lineRule="auto"/>
              <w:jc w:val="center"/>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Cargos</w:t>
            </w:r>
          </w:p>
        </w:tc>
        <w:tc>
          <w:tcPr>
            <w:tcW w:w="849" w:type="dxa"/>
            <w:shd w:val="clear" w:color="000000" w:fill="002060"/>
            <w:noWrap/>
            <w:vAlign w:val="center"/>
            <w:hideMark/>
          </w:tcPr>
          <w:p w:rsidR="00E659F1" w:rsidRPr="00E659F1" w:rsidRDefault="00E659F1" w:rsidP="00E659F1">
            <w:pPr>
              <w:spacing w:after="0" w:line="240" w:lineRule="auto"/>
              <w:jc w:val="center"/>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Abonos</w:t>
            </w:r>
          </w:p>
        </w:tc>
        <w:tc>
          <w:tcPr>
            <w:tcW w:w="834"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Deudor</w:t>
            </w:r>
          </w:p>
        </w:tc>
        <w:tc>
          <w:tcPr>
            <w:tcW w:w="588" w:type="dxa"/>
            <w:shd w:val="clear" w:color="000000" w:fill="002060"/>
            <w:noWrap/>
            <w:vAlign w:val="center"/>
            <w:hideMark/>
          </w:tcPr>
          <w:p w:rsidR="00E659F1" w:rsidRPr="00E659F1" w:rsidRDefault="00E659F1" w:rsidP="00E659F1">
            <w:pPr>
              <w:spacing w:after="0" w:line="240" w:lineRule="auto"/>
              <w:jc w:val="right"/>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Acreedor</w:t>
            </w:r>
          </w:p>
        </w:tc>
      </w:tr>
      <w:tr w:rsidR="00E659F1" w:rsidRPr="00E659F1" w:rsidTr="00562667">
        <w:trPr>
          <w:trHeight w:val="300"/>
          <w:jc w:val="center"/>
        </w:trPr>
        <w:tc>
          <w:tcPr>
            <w:tcW w:w="1249" w:type="dxa"/>
            <w:shd w:val="clear" w:color="auto" w:fill="auto"/>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'1110-0000-0000-0000</w:t>
            </w:r>
          </w:p>
        </w:tc>
        <w:tc>
          <w:tcPr>
            <w:tcW w:w="3075" w:type="dxa"/>
            <w:shd w:val="clear" w:color="auto" w:fill="auto"/>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Efectivo y Equivalentes</w:t>
            </w:r>
          </w:p>
        </w:tc>
        <w:tc>
          <w:tcPr>
            <w:tcW w:w="863" w:type="dxa"/>
            <w:shd w:val="clear" w:color="auto" w:fill="auto"/>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41,011,124.40</w:t>
            </w:r>
          </w:p>
        </w:tc>
        <w:tc>
          <w:tcPr>
            <w:tcW w:w="588" w:type="dxa"/>
            <w:shd w:val="clear" w:color="auto" w:fill="auto"/>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auto" w:fill="auto"/>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44,646,814.85</w:t>
            </w:r>
          </w:p>
        </w:tc>
        <w:tc>
          <w:tcPr>
            <w:tcW w:w="849" w:type="dxa"/>
            <w:shd w:val="clear" w:color="auto" w:fill="auto"/>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65,284,930.41</w:t>
            </w:r>
          </w:p>
        </w:tc>
        <w:tc>
          <w:tcPr>
            <w:tcW w:w="834" w:type="dxa"/>
            <w:shd w:val="clear" w:color="auto" w:fill="auto"/>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20,373,008.84</w:t>
            </w:r>
          </w:p>
        </w:tc>
        <w:tc>
          <w:tcPr>
            <w:tcW w:w="588" w:type="dxa"/>
            <w:shd w:val="clear" w:color="auto" w:fill="auto"/>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'1111-0000-0000-0000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Efectivo</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17,000.00</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0.00</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0.00</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17,000.00</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'1111-0002-0000-0000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Fondo Fijo Administración</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7,000.00</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7,000.00</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'1111-0003-0000-0000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Fondo Fijo Servicios Generales</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10,000.00</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10,000.00</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'1112-0000-0000-0000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Bancos / Tesoreria</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34,884,698.34</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21,225,088.04</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47,681,705.65</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8,428,080.73</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'1112-2012-0000-0000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Programas 2012</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0.28</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0.28</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'1112-2268-0000-0000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#2268 Sep-CFE 2012 Interacciones</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0.28</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0.28</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'1112-2015-0000-0000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Programas 2015</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237,941.00</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528,781.18</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408,060.21</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358,661.97</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'1112-0870-0000-0000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#0870 IDEFEY Gtos de Sup Fam Potenciado Santander</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237,941.00</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528,781.18</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408,060.21</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358,661.97</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'1112-2019-0000-0000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Programas 2019</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933,725.31</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1,626.82</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935,352.13</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'1112-1174-0000-0000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#1174 PACTEN 2019</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292,144.27</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509.00</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292,653.27</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'1112-1882-0000-0000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#1882 Recursos de Años Anteriores Banamex</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618,884.21</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1,078.27</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619,962.48</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'1112-1905-0000-0000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#1905 Expansion de la Educ Inicial Bmx</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18,507.51</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32.25</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18,539.76</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'1112-6051-0000-0000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6051 Mtto. Emerg Expansión de la Edu Inic 2019</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4,189.32</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7.30</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4,196.62</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'1112-2020-0000-0000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Programas 2020</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29,119,390.07</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14,422,768.03</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42,543,764.39</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998,393.71</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lastRenderedPageBreak/>
              <w:t>'1112-0411-0000-0000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#0411 Univ Tec Metropolitana IEPAC 2020</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3,024.87</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3,024.87</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'1112-0472-0000-0000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#0472 Rem de Fam Potenciado 2020</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14,415,177.64</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14,345,539.64</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69,638.00</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'1112-1093-0000-0000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#1093 Univ La Uno Fam Superior 2020</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3,796,722.19</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960.30</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3,758,798.68</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38,883.81</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'1112-1383-0000-0000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#1383 Pacten 2019-2020 </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15.35</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15.35</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'1112-1388-0000-0000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#1388 Escuelas de Tiempo Completo 2020</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1,585,608.16</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34.61</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1,569,345.32</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16,297.45</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'1112-1412-0000-0000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val="en-US" w:eastAsia="es-MX"/>
              </w:rPr>
            </w:pPr>
            <w:r w:rsidRPr="00E659F1">
              <w:rPr>
                <w:rFonts w:ascii="Barlow" w:eastAsia="Times New Roman" w:hAnsi="Barlow"/>
                <w:color w:val="000000"/>
                <w:sz w:val="14"/>
                <w:szCs w:val="14"/>
                <w:lang w:val="en-US" w:eastAsia="es-MX"/>
              </w:rPr>
              <w:t>#1412 Univ Tec Met Fam Superior 2020</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7,971.29</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7,971.29</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'1112-1461-0000-0000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#1461 Exp de la Educ Inicial 2020</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1,506,240.91</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62.76</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1,474,546.70</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31,756.97</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'1112-2472-0000-0000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#2472 Pacten 2019-2020 Normal Dzidzantún</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809.12</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809.12</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'1112-3753-0000-0000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#3753 Fafef 2020 Electrificación</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5,165.83</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5,165.83</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'1112-3986-0000-0000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#3986 Remanente Fam Basica 2020</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12,573,651.83</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4,280.93</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12,337,616.64</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240,316.12</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'1112-4001-0000-0000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#4001 Fam Media Superior 2020</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1,328,078.65</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232.26</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1,314,601.65</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13,709.26</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'1112-4241-0000-0000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#4241 Rec Propios para Sanitizacion y Fumigac 2020</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50,177.92</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12.24</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50,190.16</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'1112-4404-0000-0000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#4404 Univ Politecnica Yucatán IEPAC 2020</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55.02</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55.02</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'1112-5268-0000-0000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#5268 Univ Politecnica Yuc Fam Superior 2020</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2,255,751.57</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662.03</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2,160,070.92</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96,342.68</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'1112-5729-0000-0000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#5729 FAFEF-FONDEN 2020 Scotiabank</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440,522.71</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17.57</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437,827.91</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2,712.37</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'1112-6205-0000-0000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#6205 Incay PSV Mérida-Tetiz</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2,116.90</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2,116.90</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'1112-6717-0000-0000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#6717 Tec Tizimin Fam Superior 2020</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15.13</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15.13</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'1112-9136-0000-0000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#9136 Fam Basica 2020</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5,563,462.62</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1,327.69</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5,145,416.93</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419,373.38</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'1112-2021-0000-0000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Programas 2021</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4,542,274.44</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5,711,712.83</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4,144,521.27</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6,109,466.00</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'1112-3271-0000-0000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#3271 Recursos Propios 101</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1.00</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1,627,128.21</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328,791.75</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1,298,337.46</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'1112-4498-0000-0000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#4498 Paticipaciones Federales 2021</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1,638,241.37</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2,993,303.12</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2,727,237.84</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1,904,306.65</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'1112-6890-0000-0000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#6890 PROFEXCE Scotiabank</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1,091,281.50</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1,088,491.68</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2,789.82</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lastRenderedPageBreak/>
              <w:t>'1112-6905-0000-0000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#6905 Normal IEPAC Scotiabank</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2,900,000.00</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2,900,000.00</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'1112-7123-0000-0000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#7123 Normal Estatal Scotiabank</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4,032.07</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4,032.07</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'1112-4000-0000-0000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Gastos Cuenta Corriente</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51,367.24</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560,199.18</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585,359.78</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26,206.64</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'1112-2025-0000-0000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#2025 Gasto Corriente 2009 Inverlat</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20,098.87</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0.87</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20,099.74</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'1112-5703-0000-0000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#5703 Gastos Corriente 2009 Santander</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31,257.34</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560,198.29</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585,359.78</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6,095.85</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'1112-8756-0000-0000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#38756 Gto Corriente Bmex</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11.03</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0.02</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11.05</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'1116-0000-0000-0000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Depositos de Fondos de Terceros</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6,109,426.06</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23,421,726.81</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17,603,224.76</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11,927,928.11</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 xml:space="preserve"> </w:t>
            </w:r>
          </w:p>
        </w:tc>
      </w:tr>
      <w:tr w:rsidR="00E659F1" w:rsidRPr="00E659F1" w:rsidTr="00562667">
        <w:trPr>
          <w:trHeight w:val="300"/>
          <w:jc w:val="center"/>
        </w:trPr>
        <w:tc>
          <w:tcPr>
            <w:tcW w:w="124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'1116-2321-0000-0000</w:t>
            </w:r>
          </w:p>
        </w:tc>
        <w:tc>
          <w:tcPr>
            <w:tcW w:w="307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#2321 IDEFEY Fam Potenciado 2015 Santander</w:t>
            </w:r>
          </w:p>
        </w:tc>
        <w:tc>
          <w:tcPr>
            <w:tcW w:w="863"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6,109,426.06</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82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23,421,726.81</w:t>
            </w:r>
          </w:p>
        </w:tc>
        <w:tc>
          <w:tcPr>
            <w:tcW w:w="84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17,603,224.76</w:t>
            </w:r>
          </w:p>
        </w:tc>
        <w:tc>
          <w:tcPr>
            <w:tcW w:w="83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11,927,928.11</w:t>
            </w:r>
          </w:p>
        </w:tc>
        <w:tc>
          <w:tcPr>
            <w:tcW w:w="58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bl>
    <w:p w:rsidR="00EF4EB7" w:rsidRPr="00C930ED" w:rsidRDefault="00EF4EB7" w:rsidP="00C930ED">
      <w:pPr>
        <w:jc w:val="both"/>
        <w:rPr>
          <w:rFonts w:ascii="Barlow" w:eastAsia="Times New Roman" w:hAnsi="Barlow"/>
          <w:b/>
          <w:bCs/>
          <w:color w:val="000000"/>
          <w:sz w:val="20"/>
          <w:szCs w:val="20"/>
          <w:lang w:eastAsia="es-MX"/>
        </w:rPr>
      </w:pPr>
    </w:p>
    <w:p w:rsidR="00CF6F92" w:rsidRPr="001D0C20" w:rsidRDefault="00CF6F92" w:rsidP="007C308F">
      <w:pPr>
        <w:pStyle w:val="ROMANOS"/>
        <w:tabs>
          <w:tab w:val="clear" w:pos="720"/>
          <w:tab w:val="left" w:pos="0"/>
          <w:tab w:val="left" w:pos="9072"/>
        </w:tabs>
        <w:spacing w:after="0" w:line="240" w:lineRule="exact"/>
        <w:ind w:left="0" w:right="16" w:firstLine="0"/>
        <w:rPr>
          <w:rFonts w:ascii="Barlow" w:hAnsi="Barlow"/>
          <w:sz w:val="20"/>
          <w:szCs w:val="20"/>
          <w:lang w:val="es-MX"/>
        </w:rPr>
      </w:pPr>
      <w:r w:rsidRPr="001D0C20">
        <w:rPr>
          <w:rFonts w:ascii="Barlow" w:hAnsi="Barlow"/>
          <w:sz w:val="20"/>
          <w:szCs w:val="20"/>
          <w:lang w:val="es-MX"/>
        </w:rPr>
        <w:t>Cada una de las cuentas tiene una afectación específica para fondos y programas estatales o federales, el nombre de la cuenta indica el concepto para el cual se utiliza. Las cuentas federales son cuentas de inversión que generan intereses, las cuentas estatale</w:t>
      </w:r>
      <w:r w:rsidR="00F83A3F" w:rsidRPr="001D0C20">
        <w:rPr>
          <w:rFonts w:ascii="Barlow" w:hAnsi="Barlow"/>
          <w:sz w:val="20"/>
          <w:szCs w:val="20"/>
          <w:lang w:val="es-MX"/>
        </w:rPr>
        <w:t>s como la de gasto corriente, si</w:t>
      </w:r>
      <w:r w:rsidRPr="001D0C20">
        <w:rPr>
          <w:rFonts w:ascii="Barlow" w:hAnsi="Barlow"/>
          <w:sz w:val="20"/>
          <w:szCs w:val="20"/>
          <w:lang w:val="es-MX"/>
        </w:rPr>
        <w:t xml:space="preserve"> genera</w:t>
      </w:r>
      <w:r w:rsidR="00F926C8" w:rsidRPr="001D0C20">
        <w:rPr>
          <w:rFonts w:ascii="Barlow" w:hAnsi="Barlow"/>
          <w:sz w:val="20"/>
          <w:szCs w:val="20"/>
          <w:lang w:val="es-MX"/>
        </w:rPr>
        <w:t>n</w:t>
      </w:r>
      <w:r w:rsidRPr="001D0C20">
        <w:rPr>
          <w:rFonts w:ascii="Barlow" w:hAnsi="Barlow"/>
          <w:sz w:val="20"/>
          <w:szCs w:val="20"/>
          <w:lang w:val="es-MX"/>
        </w:rPr>
        <w:t xml:space="preserve"> intereses.</w:t>
      </w:r>
    </w:p>
    <w:p w:rsidR="00CF6F92" w:rsidRPr="001D0C20" w:rsidRDefault="00CF6F92" w:rsidP="007C308F">
      <w:pPr>
        <w:pStyle w:val="ROMANOS"/>
        <w:tabs>
          <w:tab w:val="clear" w:pos="720"/>
          <w:tab w:val="left" w:pos="0"/>
        </w:tabs>
        <w:spacing w:after="0" w:line="240" w:lineRule="exact"/>
        <w:ind w:left="0" w:right="16" w:firstLine="0"/>
        <w:rPr>
          <w:rFonts w:ascii="Barlow" w:hAnsi="Barlow"/>
          <w:sz w:val="20"/>
          <w:szCs w:val="20"/>
          <w:lang w:val="es-MX"/>
        </w:rPr>
      </w:pPr>
      <w:r w:rsidRPr="001D0C20">
        <w:rPr>
          <w:rFonts w:ascii="Barlow" w:hAnsi="Barlow"/>
          <w:sz w:val="20"/>
          <w:szCs w:val="20"/>
          <w:lang w:val="es-MX"/>
        </w:rPr>
        <w:t>Todas las cuentas son utilizadas en el corto pla</w:t>
      </w:r>
      <w:r w:rsidR="00CF2F5F" w:rsidRPr="001D0C20">
        <w:rPr>
          <w:rFonts w:ascii="Barlow" w:hAnsi="Barlow"/>
          <w:sz w:val="20"/>
          <w:szCs w:val="20"/>
          <w:lang w:val="es-MX"/>
        </w:rPr>
        <w:t>zo durante un año de calendario o antes</w:t>
      </w:r>
      <w:r w:rsidR="002334A9" w:rsidRPr="001D0C20">
        <w:rPr>
          <w:rFonts w:ascii="Barlow" w:hAnsi="Barlow"/>
          <w:sz w:val="20"/>
          <w:szCs w:val="20"/>
          <w:lang w:val="es-MX"/>
        </w:rPr>
        <w:t xml:space="preserve"> o </w:t>
      </w:r>
      <w:r w:rsidR="00CF2F5F" w:rsidRPr="001D0C20">
        <w:rPr>
          <w:rFonts w:ascii="Barlow" w:hAnsi="Barlow"/>
          <w:sz w:val="20"/>
          <w:szCs w:val="20"/>
          <w:lang w:val="es-MX"/>
        </w:rPr>
        <w:t>hasta que se ejerza todo el recurso.</w:t>
      </w:r>
    </w:p>
    <w:p w:rsidR="00434F6F" w:rsidRPr="001D0C20" w:rsidRDefault="00434F6F" w:rsidP="002C3FC8">
      <w:pPr>
        <w:pStyle w:val="ROMANOS"/>
        <w:spacing w:after="0" w:line="240" w:lineRule="exact"/>
        <w:ind w:left="0" w:firstLine="0"/>
        <w:rPr>
          <w:rFonts w:ascii="Barlow" w:hAnsi="Barlow"/>
          <w:sz w:val="20"/>
          <w:szCs w:val="20"/>
          <w:lang w:val="es-MX"/>
        </w:rPr>
      </w:pPr>
    </w:p>
    <w:p w:rsidR="00E4479B" w:rsidRPr="001D0C20" w:rsidRDefault="006C32AE" w:rsidP="007C308F">
      <w:pPr>
        <w:pStyle w:val="ROMANOS"/>
        <w:tabs>
          <w:tab w:val="clear" w:pos="720"/>
          <w:tab w:val="left" w:pos="851"/>
        </w:tabs>
        <w:spacing w:after="0" w:line="240" w:lineRule="exact"/>
        <w:ind w:left="284" w:right="16" w:firstLine="142"/>
        <w:rPr>
          <w:rFonts w:ascii="Barlow" w:hAnsi="Barlow"/>
          <w:b/>
          <w:sz w:val="20"/>
          <w:szCs w:val="20"/>
          <w:lang w:val="es-MX"/>
        </w:rPr>
      </w:pPr>
      <w:r w:rsidRPr="001D0C20">
        <w:rPr>
          <w:rFonts w:ascii="Barlow" w:hAnsi="Barlow"/>
          <w:b/>
          <w:sz w:val="20"/>
          <w:szCs w:val="20"/>
          <w:lang w:val="es-MX"/>
        </w:rPr>
        <w:t xml:space="preserve">2.  y 3.  </w:t>
      </w:r>
      <w:r w:rsidR="00E4479B" w:rsidRPr="001D0C20">
        <w:rPr>
          <w:rFonts w:ascii="Barlow" w:hAnsi="Barlow"/>
          <w:b/>
          <w:sz w:val="20"/>
          <w:szCs w:val="20"/>
          <w:lang w:val="es-MX"/>
        </w:rPr>
        <w:t>Derechos a recibir Efectivo y Equivalentes y Bienes o Servicios a Recibir</w:t>
      </w:r>
    </w:p>
    <w:p w:rsidR="00954097" w:rsidRDefault="00102762" w:rsidP="00716146">
      <w:pPr>
        <w:pStyle w:val="ROMANOS"/>
        <w:spacing w:after="0" w:line="240" w:lineRule="exact"/>
        <w:ind w:left="0" w:firstLine="0"/>
        <w:rPr>
          <w:rFonts w:ascii="Barlow" w:hAnsi="Barlow"/>
          <w:sz w:val="20"/>
          <w:szCs w:val="20"/>
          <w:lang w:val="es-MX"/>
        </w:rPr>
      </w:pPr>
      <w:r w:rsidRPr="001D0C20">
        <w:rPr>
          <w:rFonts w:ascii="Barlow" w:hAnsi="Barlow"/>
          <w:sz w:val="20"/>
          <w:szCs w:val="20"/>
          <w:lang w:val="es-MX"/>
        </w:rPr>
        <w:t>Los</w:t>
      </w:r>
      <w:r w:rsidR="00CF2F5F" w:rsidRPr="001D0C20">
        <w:rPr>
          <w:rFonts w:ascii="Barlow" w:hAnsi="Barlow"/>
          <w:sz w:val="20"/>
          <w:szCs w:val="20"/>
          <w:lang w:val="es-MX"/>
        </w:rPr>
        <w:t xml:space="preserve"> saldo</w:t>
      </w:r>
      <w:r w:rsidRPr="001D0C20">
        <w:rPr>
          <w:rFonts w:ascii="Barlow" w:hAnsi="Barlow"/>
          <w:sz w:val="20"/>
          <w:szCs w:val="20"/>
          <w:lang w:val="es-MX"/>
        </w:rPr>
        <w:t>s de estos</w:t>
      </w:r>
      <w:r w:rsidR="00CF2F5F" w:rsidRPr="001D0C20">
        <w:rPr>
          <w:rFonts w:ascii="Barlow" w:hAnsi="Barlow"/>
          <w:sz w:val="20"/>
          <w:szCs w:val="20"/>
          <w:lang w:val="es-MX"/>
        </w:rPr>
        <w:t xml:space="preserve"> rubro</w:t>
      </w:r>
      <w:r w:rsidRPr="001D0C20">
        <w:rPr>
          <w:rFonts w:ascii="Barlow" w:hAnsi="Barlow"/>
          <w:sz w:val="20"/>
          <w:szCs w:val="20"/>
          <w:lang w:val="es-MX"/>
        </w:rPr>
        <w:t>s</w:t>
      </w:r>
      <w:r w:rsidR="00AB0A97" w:rsidRPr="001D0C20">
        <w:rPr>
          <w:rFonts w:ascii="Barlow" w:hAnsi="Barlow"/>
          <w:sz w:val="20"/>
          <w:szCs w:val="20"/>
          <w:lang w:val="es-MX"/>
        </w:rPr>
        <w:t xml:space="preserve"> son de</w:t>
      </w:r>
      <w:r w:rsidR="00CD14CE">
        <w:rPr>
          <w:rFonts w:ascii="Barlow" w:hAnsi="Barlow"/>
          <w:sz w:val="20"/>
          <w:szCs w:val="20"/>
          <w:lang w:val="es-MX"/>
        </w:rPr>
        <w:t xml:space="preserve"> </w:t>
      </w:r>
      <w:r w:rsidR="006F0FDC">
        <w:rPr>
          <w:rFonts w:ascii="Barlow" w:hAnsi="Barlow"/>
          <w:sz w:val="20"/>
          <w:szCs w:val="20"/>
          <w:lang w:val="es-MX"/>
        </w:rPr>
        <w:t>$</w:t>
      </w:r>
      <w:r w:rsidR="00E659F1" w:rsidRPr="00E659F1">
        <w:rPr>
          <w:rFonts w:ascii="Barlow" w:hAnsi="Barlow"/>
          <w:sz w:val="20"/>
          <w:szCs w:val="20"/>
          <w:lang w:val="es-MX"/>
        </w:rPr>
        <w:t>27,025.41</w:t>
      </w:r>
      <w:r w:rsidR="00E659F1">
        <w:rPr>
          <w:rFonts w:ascii="Barlow" w:hAnsi="Barlow"/>
          <w:sz w:val="20"/>
          <w:szCs w:val="20"/>
          <w:lang w:val="es-MX"/>
        </w:rPr>
        <w:t xml:space="preserve"> </w:t>
      </w:r>
      <w:r w:rsidR="004F2D25" w:rsidRPr="001D0C20">
        <w:rPr>
          <w:rFonts w:ascii="Barlow" w:hAnsi="Barlow"/>
          <w:bCs/>
          <w:color w:val="000000"/>
          <w:sz w:val="20"/>
          <w:szCs w:val="20"/>
          <w:lang w:eastAsia="es-MX"/>
        </w:rPr>
        <w:t>y</w:t>
      </w:r>
      <w:r w:rsidR="004F2D25">
        <w:rPr>
          <w:rFonts w:ascii="Barlow" w:hAnsi="Barlow"/>
          <w:bCs/>
          <w:color w:val="000000"/>
          <w:sz w:val="20"/>
          <w:szCs w:val="20"/>
          <w:lang w:eastAsia="es-MX"/>
        </w:rPr>
        <w:t xml:space="preserve"> $</w:t>
      </w:r>
      <w:r w:rsidR="00AB0A97" w:rsidRPr="001D0C20">
        <w:rPr>
          <w:rFonts w:ascii="Barlow" w:hAnsi="Barlow"/>
          <w:bCs/>
          <w:color w:val="000000"/>
          <w:sz w:val="20"/>
          <w:szCs w:val="20"/>
          <w:lang w:eastAsia="es-MX"/>
        </w:rPr>
        <w:t xml:space="preserve"> </w:t>
      </w:r>
      <w:r w:rsidR="00E659F1" w:rsidRPr="00E659F1">
        <w:rPr>
          <w:rFonts w:ascii="Barlow" w:hAnsi="Barlow"/>
          <w:bCs/>
          <w:color w:val="000000"/>
          <w:sz w:val="20"/>
          <w:szCs w:val="20"/>
          <w:lang w:eastAsia="es-MX"/>
        </w:rPr>
        <w:t>-0.37</w:t>
      </w:r>
      <w:r w:rsidR="00AA32A4">
        <w:rPr>
          <w:rFonts w:ascii="Barlow" w:hAnsi="Barlow"/>
          <w:bCs/>
          <w:color w:val="000000"/>
          <w:sz w:val="20"/>
          <w:szCs w:val="20"/>
          <w:lang w:eastAsia="es-MX"/>
        </w:rPr>
        <w:t xml:space="preserve"> </w:t>
      </w:r>
      <w:r w:rsidR="004642D2">
        <w:rPr>
          <w:rFonts w:ascii="Barlow" w:hAnsi="Barlow"/>
          <w:bCs/>
          <w:color w:val="000000"/>
          <w:sz w:val="20"/>
          <w:szCs w:val="20"/>
          <w:lang w:eastAsia="es-MX"/>
        </w:rPr>
        <w:t xml:space="preserve"> </w:t>
      </w:r>
      <w:r w:rsidR="006866DC" w:rsidRPr="001D0C20">
        <w:rPr>
          <w:rFonts w:ascii="Barlow" w:hAnsi="Barlow"/>
          <w:sz w:val="20"/>
          <w:szCs w:val="20"/>
          <w:lang w:val="es-MX"/>
        </w:rPr>
        <w:t xml:space="preserve"> </w:t>
      </w:r>
      <w:r w:rsidR="00E659F1">
        <w:rPr>
          <w:rFonts w:ascii="Barlow" w:hAnsi="Barlow"/>
          <w:sz w:val="20"/>
          <w:szCs w:val="20"/>
          <w:lang w:val="es-MX"/>
        </w:rPr>
        <w:t>al 31</w:t>
      </w:r>
      <w:r w:rsidR="008C3319" w:rsidRPr="001D0C20">
        <w:rPr>
          <w:rFonts w:ascii="Barlow" w:hAnsi="Barlow"/>
          <w:sz w:val="20"/>
          <w:szCs w:val="20"/>
          <w:lang w:val="es-MX"/>
        </w:rPr>
        <w:t xml:space="preserve"> de </w:t>
      </w:r>
      <w:r w:rsidR="00E659F1">
        <w:rPr>
          <w:rFonts w:ascii="Barlow" w:hAnsi="Barlow"/>
          <w:sz w:val="20"/>
          <w:szCs w:val="20"/>
          <w:lang w:val="es-MX"/>
        </w:rPr>
        <w:t>Marz</w:t>
      </w:r>
      <w:r w:rsidR="004642D2">
        <w:rPr>
          <w:rFonts w:ascii="Barlow" w:hAnsi="Barlow"/>
          <w:sz w:val="20"/>
          <w:szCs w:val="20"/>
          <w:lang w:val="es-MX"/>
        </w:rPr>
        <w:t>o de 2021</w:t>
      </w:r>
      <w:r w:rsidR="008C3319" w:rsidRPr="001D0C20">
        <w:rPr>
          <w:rFonts w:ascii="Barlow" w:hAnsi="Barlow"/>
          <w:sz w:val="20"/>
          <w:szCs w:val="20"/>
          <w:lang w:val="es-MX"/>
        </w:rPr>
        <w:t>.</w:t>
      </w:r>
    </w:p>
    <w:p w:rsidR="00AA32A4" w:rsidRDefault="00AA32A4" w:rsidP="00716146">
      <w:pPr>
        <w:pStyle w:val="ROMANOS"/>
        <w:spacing w:after="0" w:line="240" w:lineRule="exact"/>
        <w:ind w:left="0" w:firstLine="0"/>
        <w:rPr>
          <w:rFonts w:ascii="Barlow" w:hAnsi="Barlow"/>
          <w:sz w:val="20"/>
          <w:szCs w:val="20"/>
          <w:lang w:val="es-MX"/>
        </w:rPr>
      </w:pP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35"/>
        <w:gridCol w:w="2979"/>
        <w:gridCol w:w="764"/>
        <w:gridCol w:w="807"/>
        <w:gridCol w:w="1142"/>
        <w:gridCol w:w="1125"/>
        <w:gridCol w:w="762"/>
      </w:tblGrid>
      <w:tr w:rsidR="00E659F1" w:rsidRPr="00E659F1" w:rsidTr="00562667">
        <w:trPr>
          <w:trHeight w:val="300"/>
          <w:jc w:val="center"/>
        </w:trPr>
        <w:tc>
          <w:tcPr>
            <w:tcW w:w="1435"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N o m b r e</w:t>
            </w:r>
          </w:p>
        </w:tc>
        <w:tc>
          <w:tcPr>
            <w:tcW w:w="2979" w:type="dxa"/>
            <w:shd w:val="clear" w:color="000000" w:fill="002060"/>
            <w:noWrap/>
            <w:vAlign w:val="center"/>
            <w:hideMark/>
          </w:tcPr>
          <w:p w:rsidR="00E659F1" w:rsidRPr="00E659F1" w:rsidRDefault="00E659F1" w:rsidP="00E659F1">
            <w:pPr>
              <w:spacing w:after="0" w:line="240" w:lineRule="auto"/>
              <w:jc w:val="right"/>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 xml:space="preserve">Saldos </w:t>
            </w:r>
          </w:p>
        </w:tc>
        <w:tc>
          <w:tcPr>
            <w:tcW w:w="690"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Iniciales</w:t>
            </w:r>
          </w:p>
        </w:tc>
        <w:tc>
          <w:tcPr>
            <w:tcW w:w="807" w:type="dxa"/>
            <w:shd w:val="clear" w:color="000000" w:fill="002060"/>
            <w:noWrap/>
            <w:vAlign w:val="center"/>
            <w:hideMark/>
          </w:tcPr>
          <w:p w:rsidR="00E659F1" w:rsidRPr="00E659F1" w:rsidRDefault="00E659F1" w:rsidP="00E659F1">
            <w:pPr>
              <w:spacing w:after="0" w:line="240" w:lineRule="auto"/>
              <w:rPr>
                <w:rFonts w:ascii="Barlow" w:eastAsia="Times New Roman" w:hAnsi="Barlow"/>
                <w:color w:val="FFFFFF"/>
                <w:sz w:val="14"/>
                <w:szCs w:val="14"/>
                <w:lang w:eastAsia="es-MX"/>
              </w:rPr>
            </w:pPr>
            <w:r w:rsidRPr="00E659F1">
              <w:rPr>
                <w:rFonts w:ascii="Barlow" w:eastAsia="Times New Roman" w:hAnsi="Barlow"/>
                <w:color w:val="FFFFFF"/>
                <w:sz w:val="14"/>
                <w:szCs w:val="14"/>
                <w:lang w:eastAsia="es-MX"/>
              </w:rPr>
              <w:t> </w:t>
            </w:r>
          </w:p>
        </w:tc>
        <w:tc>
          <w:tcPr>
            <w:tcW w:w="1142" w:type="dxa"/>
            <w:shd w:val="clear" w:color="000000" w:fill="002060"/>
            <w:noWrap/>
            <w:vAlign w:val="center"/>
            <w:hideMark/>
          </w:tcPr>
          <w:p w:rsidR="00E659F1" w:rsidRPr="00E659F1" w:rsidRDefault="00E659F1" w:rsidP="00E659F1">
            <w:pPr>
              <w:spacing w:after="0" w:line="240" w:lineRule="auto"/>
              <w:rPr>
                <w:rFonts w:ascii="Barlow" w:eastAsia="Times New Roman" w:hAnsi="Barlow"/>
                <w:color w:val="FFFFFF"/>
                <w:sz w:val="14"/>
                <w:szCs w:val="14"/>
                <w:lang w:eastAsia="es-MX"/>
              </w:rPr>
            </w:pPr>
            <w:r w:rsidRPr="00E659F1">
              <w:rPr>
                <w:rFonts w:ascii="Barlow" w:eastAsia="Times New Roman" w:hAnsi="Barlow"/>
                <w:color w:val="FFFFFF"/>
                <w:sz w:val="14"/>
                <w:szCs w:val="14"/>
                <w:lang w:eastAsia="es-MX"/>
              </w:rPr>
              <w:t> </w:t>
            </w:r>
          </w:p>
        </w:tc>
        <w:tc>
          <w:tcPr>
            <w:tcW w:w="1125" w:type="dxa"/>
            <w:shd w:val="clear" w:color="000000" w:fill="002060"/>
            <w:noWrap/>
            <w:vAlign w:val="center"/>
            <w:hideMark/>
          </w:tcPr>
          <w:p w:rsidR="00E659F1" w:rsidRPr="00E659F1" w:rsidRDefault="00E659F1" w:rsidP="00E659F1">
            <w:pPr>
              <w:spacing w:after="0" w:line="240" w:lineRule="auto"/>
              <w:jc w:val="right"/>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 xml:space="preserve">Saldos </w:t>
            </w:r>
          </w:p>
        </w:tc>
        <w:tc>
          <w:tcPr>
            <w:tcW w:w="690"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Actuales</w:t>
            </w:r>
          </w:p>
        </w:tc>
      </w:tr>
      <w:tr w:rsidR="00E659F1" w:rsidRPr="00E659F1" w:rsidTr="00562667">
        <w:trPr>
          <w:trHeight w:val="300"/>
          <w:jc w:val="center"/>
        </w:trPr>
        <w:tc>
          <w:tcPr>
            <w:tcW w:w="1435" w:type="dxa"/>
            <w:shd w:val="clear" w:color="000000" w:fill="002060"/>
            <w:noWrap/>
            <w:vAlign w:val="center"/>
            <w:hideMark/>
          </w:tcPr>
          <w:p w:rsidR="00E659F1" w:rsidRPr="00E659F1" w:rsidRDefault="00E659F1" w:rsidP="00E659F1">
            <w:pPr>
              <w:spacing w:after="0" w:line="240" w:lineRule="auto"/>
              <w:rPr>
                <w:rFonts w:ascii="Barlow" w:eastAsia="Times New Roman" w:hAnsi="Barlow"/>
                <w:color w:val="FFFFFF"/>
                <w:sz w:val="14"/>
                <w:szCs w:val="14"/>
                <w:lang w:eastAsia="es-MX"/>
              </w:rPr>
            </w:pPr>
            <w:r w:rsidRPr="00E659F1">
              <w:rPr>
                <w:rFonts w:ascii="Barlow" w:eastAsia="Times New Roman" w:hAnsi="Barlow"/>
                <w:color w:val="FFFFFF"/>
                <w:sz w:val="14"/>
                <w:szCs w:val="14"/>
                <w:lang w:eastAsia="es-MX"/>
              </w:rPr>
              <w:t> </w:t>
            </w:r>
          </w:p>
        </w:tc>
        <w:tc>
          <w:tcPr>
            <w:tcW w:w="2979"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Deudor</w:t>
            </w:r>
          </w:p>
        </w:tc>
        <w:tc>
          <w:tcPr>
            <w:tcW w:w="690" w:type="dxa"/>
            <w:shd w:val="clear" w:color="000000" w:fill="002060"/>
            <w:noWrap/>
            <w:vAlign w:val="center"/>
            <w:hideMark/>
          </w:tcPr>
          <w:p w:rsidR="00E659F1" w:rsidRPr="00E659F1" w:rsidRDefault="00E659F1" w:rsidP="00E659F1">
            <w:pPr>
              <w:spacing w:after="0" w:line="240" w:lineRule="auto"/>
              <w:jc w:val="right"/>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Acreedor</w:t>
            </w:r>
          </w:p>
        </w:tc>
        <w:tc>
          <w:tcPr>
            <w:tcW w:w="807" w:type="dxa"/>
            <w:shd w:val="clear" w:color="000000" w:fill="002060"/>
            <w:noWrap/>
            <w:vAlign w:val="center"/>
            <w:hideMark/>
          </w:tcPr>
          <w:p w:rsidR="00E659F1" w:rsidRPr="00E659F1" w:rsidRDefault="00E659F1" w:rsidP="00E659F1">
            <w:pPr>
              <w:spacing w:after="0" w:line="240" w:lineRule="auto"/>
              <w:jc w:val="center"/>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Cargos</w:t>
            </w:r>
          </w:p>
        </w:tc>
        <w:tc>
          <w:tcPr>
            <w:tcW w:w="1142" w:type="dxa"/>
            <w:shd w:val="clear" w:color="000000" w:fill="002060"/>
            <w:noWrap/>
            <w:vAlign w:val="center"/>
            <w:hideMark/>
          </w:tcPr>
          <w:p w:rsidR="00E659F1" w:rsidRPr="00E659F1" w:rsidRDefault="00E659F1" w:rsidP="00E659F1">
            <w:pPr>
              <w:spacing w:after="0" w:line="240" w:lineRule="auto"/>
              <w:jc w:val="center"/>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Abonos</w:t>
            </w:r>
          </w:p>
        </w:tc>
        <w:tc>
          <w:tcPr>
            <w:tcW w:w="1125"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Deudor</w:t>
            </w:r>
          </w:p>
        </w:tc>
        <w:tc>
          <w:tcPr>
            <w:tcW w:w="690" w:type="dxa"/>
            <w:shd w:val="clear" w:color="000000" w:fill="002060"/>
            <w:noWrap/>
            <w:vAlign w:val="center"/>
            <w:hideMark/>
          </w:tcPr>
          <w:p w:rsidR="00E659F1" w:rsidRPr="00E659F1" w:rsidRDefault="00E659F1" w:rsidP="00E659F1">
            <w:pPr>
              <w:spacing w:after="0" w:line="240" w:lineRule="auto"/>
              <w:jc w:val="right"/>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Acreedor</w:t>
            </w:r>
          </w:p>
        </w:tc>
      </w:tr>
      <w:tr w:rsidR="00E659F1" w:rsidRPr="00E659F1" w:rsidTr="00562667">
        <w:trPr>
          <w:trHeight w:val="300"/>
          <w:jc w:val="center"/>
        </w:trPr>
        <w:tc>
          <w:tcPr>
            <w:tcW w:w="1435" w:type="dxa"/>
            <w:shd w:val="clear" w:color="auto" w:fill="auto"/>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'1120-0000-0000-0000</w:t>
            </w:r>
          </w:p>
        </w:tc>
        <w:tc>
          <w:tcPr>
            <w:tcW w:w="2979" w:type="dxa"/>
            <w:shd w:val="clear" w:color="auto" w:fill="auto"/>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Derechos a Recibir Efectivo o Equivalentes</w:t>
            </w:r>
          </w:p>
        </w:tc>
        <w:tc>
          <w:tcPr>
            <w:tcW w:w="690" w:type="dxa"/>
            <w:shd w:val="clear" w:color="auto" w:fill="auto"/>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29,097.41</w:t>
            </w:r>
          </w:p>
        </w:tc>
        <w:tc>
          <w:tcPr>
            <w:tcW w:w="807" w:type="dxa"/>
            <w:shd w:val="clear" w:color="auto" w:fill="auto"/>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1142" w:type="dxa"/>
            <w:shd w:val="clear" w:color="auto" w:fill="auto"/>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18,817,594.05</w:t>
            </w:r>
          </w:p>
        </w:tc>
        <w:tc>
          <w:tcPr>
            <w:tcW w:w="1125" w:type="dxa"/>
            <w:shd w:val="clear" w:color="auto" w:fill="auto"/>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18,819,666.05</w:t>
            </w:r>
          </w:p>
        </w:tc>
        <w:tc>
          <w:tcPr>
            <w:tcW w:w="690" w:type="dxa"/>
            <w:shd w:val="clear" w:color="auto" w:fill="auto"/>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27,025.41</w:t>
            </w:r>
          </w:p>
        </w:tc>
      </w:tr>
      <w:tr w:rsidR="00E659F1" w:rsidRPr="00E659F1" w:rsidTr="00562667">
        <w:trPr>
          <w:trHeight w:val="300"/>
          <w:jc w:val="center"/>
        </w:trPr>
        <w:tc>
          <w:tcPr>
            <w:tcW w:w="1435"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'1122-0000-0000-0000</w:t>
            </w:r>
          </w:p>
        </w:tc>
        <w:tc>
          <w:tcPr>
            <w:tcW w:w="2979"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Cuentas por cobrar a Corto Plazo</w:t>
            </w:r>
          </w:p>
        </w:tc>
        <w:tc>
          <w:tcPr>
            <w:tcW w:w="690"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0.00</w:t>
            </w:r>
          </w:p>
        </w:tc>
        <w:tc>
          <w:tcPr>
            <w:tcW w:w="807"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 xml:space="preserve"> </w:t>
            </w:r>
          </w:p>
        </w:tc>
        <w:tc>
          <w:tcPr>
            <w:tcW w:w="1142"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18,817,594.05</w:t>
            </w:r>
          </w:p>
        </w:tc>
        <w:tc>
          <w:tcPr>
            <w:tcW w:w="1125"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18,817,594.05</w:t>
            </w:r>
          </w:p>
        </w:tc>
        <w:tc>
          <w:tcPr>
            <w:tcW w:w="690"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0.00</w:t>
            </w:r>
          </w:p>
        </w:tc>
      </w:tr>
      <w:tr w:rsidR="00E659F1" w:rsidRPr="00E659F1" w:rsidTr="00562667">
        <w:trPr>
          <w:trHeight w:val="300"/>
          <w:jc w:val="center"/>
        </w:trPr>
        <w:tc>
          <w:tcPr>
            <w:tcW w:w="143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'1122-0006-4498-0000</w:t>
            </w:r>
          </w:p>
        </w:tc>
        <w:tc>
          <w:tcPr>
            <w:tcW w:w="29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#4498 Participaciones Federales 2021 GC</w:t>
            </w:r>
          </w:p>
        </w:tc>
        <w:tc>
          <w:tcPr>
            <w:tcW w:w="69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0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114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2,992,810.00</w:t>
            </w:r>
          </w:p>
        </w:tc>
        <w:tc>
          <w:tcPr>
            <w:tcW w:w="112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2,992,810.00</w:t>
            </w:r>
          </w:p>
        </w:tc>
        <w:tc>
          <w:tcPr>
            <w:tcW w:w="69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r>
      <w:tr w:rsidR="00E659F1" w:rsidRPr="00E659F1" w:rsidTr="00562667">
        <w:trPr>
          <w:trHeight w:val="300"/>
          <w:jc w:val="center"/>
        </w:trPr>
        <w:tc>
          <w:tcPr>
            <w:tcW w:w="143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'1122-0016-0000-0000</w:t>
            </w:r>
          </w:p>
        </w:tc>
        <w:tc>
          <w:tcPr>
            <w:tcW w:w="29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Transferencias por Recibir Programas 2021</w:t>
            </w:r>
          </w:p>
        </w:tc>
        <w:tc>
          <w:tcPr>
            <w:tcW w:w="69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0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114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14,197,746.05</w:t>
            </w:r>
          </w:p>
        </w:tc>
        <w:tc>
          <w:tcPr>
            <w:tcW w:w="112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14,197,746.05</w:t>
            </w:r>
          </w:p>
        </w:tc>
        <w:tc>
          <w:tcPr>
            <w:tcW w:w="69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r>
      <w:tr w:rsidR="00E659F1" w:rsidRPr="00E659F1" w:rsidTr="00562667">
        <w:trPr>
          <w:trHeight w:val="300"/>
          <w:jc w:val="center"/>
        </w:trPr>
        <w:tc>
          <w:tcPr>
            <w:tcW w:w="143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'1122-0016-0472-0000</w:t>
            </w:r>
          </w:p>
        </w:tc>
        <w:tc>
          <w:tcPr>
            <w:tcW w:w="29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#0472 Remanentes Fam Potenciado</w:t>
            </w:r>
          </w:p>
        </w:tc>
        <w:tc>
          <w:tcPr>
            <w:tcW w:w="69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0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114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13,106,464.55</w:t>
            </w:r>
          </w:p>
        </w:tc>
        <w:tc>
          <w:tcPr>
            <w:tcW w:w="112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13,106,464.55</w:t>
            </w:r>
          </w:p>
        </w:tc>
        <w:tc>
          <w:tcPr>
            <w:tcW w:w="69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r>
      <w:tr w:rsidR="00E659F1" w:rsidRPr="00E659F1" w:rsidTr="00562667">
        <w:trPr>
          <w:trHeight w:val="300"/>
          <w:jc w:val="center"/>
        </w:trPr>
        <w:tc>
          <w:tcPr>
            <w:tcW w:w="143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'1122-0016-6890-0000</w:t>
            </w:r>
          </w:p>
        </w:tc>
        <w:tc>
          <w:tcPr>
            <w:tcW w:w="29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#6890 Profexce</w:t>
            </w:r>
          </w:p>
        </w:tc>
        <w:tc>
          <w:tcPr>
            <w:tcW w:w="69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0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114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1,091,281.50</w:t>
            </w:r>
          </w:p>
        </w:tc>
        <w:tc>
          <w:tcPr>
            <w:tcW w:w="112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1,091,281.50</w:t>
            </w:r>
          </w:p>
        </w:tc>
        <w:tc>
          <w:tcPr>
            <w:tcW w:w="69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r>
      <w:tr w:rsidR="00E659F1" w:rsidRPr="00E659F1" w:rsidTr="00562667">
        <w:trPr>
          <w:trHeight w:val="300"/>
          <w:jc w:val="center"/>
        </w:trPr>
        <w:tc>
          <w:tcPr>
            <w:tcW w:w="1435"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lastRenderedPageBreak/>
              <w:t>'1123-0000-0000-0000</w:t>
            </w:r>
          </w:p>
        </w:tc>
        <w:tc>
          <w:tcPr>
            <w:tcW w:w="2979"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Deudores por Cobrar a Corto Plazo</w:t>
            </w:r>
          </w:p>
        </w:tc>
        <w:tc>
          <w:tcPr>
            <w:tcW w:w="690"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28,500.00</w:t>
            </w:r>
          </w:p>
        </w:tc>
        <w:tc>
          <w:tcPr>
            <w:tcW w:w="807"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 xml:space="preserve"> </w:t>
            </w:r>
          </w:p>
        </w:tc>
        <w:tc>
          <w:tcPr>
            <w:tcW w:w="1142"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0.00</w:t>
            </w:r>
          </w:p>
        </w:tc>
        <w:tc>
          <w:tcPr>
            <w:tcW w:w="1125"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1,500.00</w:t>
            </w:r>
          </w:p>
        </w:tc>
        <w:tc>
          <w:tcPr>
            <w:tcW w:w="690"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27,000.00</w:t>
            </w:r>
          </w:p>
        </w:tc>
      </w:tr>
      <w:tr w:rsidR="00E659F1" w:rsidRPr="00E659F1" w:rsidTr="00562667">
        <w:trPr>
          <w:trHeight w:val="300"/>
          <w:jc w:val="center"/>
        </w:trPr>
        <w:tc>
          <w:tcPr>
            <w:tcW w:w="143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'1123-0009-2000-0000</w:t>
            </w:r>
          </w:p>
        </w:tc>
        <w:tc>
          <w:tcPr>
            <w:tcW w:w="29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Otros Deudores Diversos</w:t>
            </w:r>
          </w:p>
        </w:tc>
        <w:tc>
          <w:tcPr>
            <w:tcW w:w="69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28,500.00</w:t>
            </w:r>
          </w:p>
        </w:tc>
        <w:tc>
          <w:tcPr>
            <w:tcW w:w="80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114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112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1,500.00</w:t>
            </w:r>
          </w:p>
        </w:tc>
        <w:tc>
          <w:tcPr>
            <w:tcW w:w="69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27,000.00</w:t>
            </w:r>
          </w:p>
        </w:tc>
      </w:tr>
      <w:tr w:rsidR="00E659F1" w:rsidRPr="00E659F1" w:rsidTr="00562667">
        <w:trPr>
          <w:trHeight w:val="300"/>
          <w:jc w:val="center"/>
        </w:trPr>
        <w:tc>
          <w:tcPr>
            <w:tcW w:w="143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'1123-0009-0051-0000</w:t>
            </w:r>
          </w:p>
        </w:tc>
        <w:tc>
          <w:tcPr>
            <w:tcW w:w="29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Pablo Enrique Chi Kuk</w:t>
            </w:r>
          </w:p>
        </w:tc>
        <w:tc>
          <w:tcPr>
            <w:tcW w:w="69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28,500.00</w:t>
            </w:r>
          </w:p>
        </w:tc>
        <w:tc>
          <w:tcPr>
            <w:tcW w:w="80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114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112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1,500.00</w:t>
            </w:r>
          </w:p>
        </w:tc>
        <w:tc>
          <w:tcPr>
            <w:tcW w:w="69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27,000.00</w:t>
            </w:r>
          </w:p>
        </w:tc>
      </w:tr>
      <w:tr w:rsidR="00E659F1" w:rsidRPr="00E659F1" w:rsidTr="00562667">
        <w:trPr>
          <w:trHeight w:val="300"/>
          <w:jc w:val="center"/>
        </w:trPr>
        <w:tc>
          <w:tcPr>
            <w:tcW w:w="1435"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'1124-0000-0000-0000</w:t>
            </w:r>
          </w:p>
        </w:tc>
        <w:tc>
          <w:tcPr>
            <w:tcW w:w="2979"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Contribuciones por Recuperar a Corto Plazo</w:t>
            </w:r>
          </w:p>
        </w:tc>
        <w:tc>
          <w:tcPr>
            <w:tcW w:w="690"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597.41</w:t>
            </w:r>
          </w:p>
        </w:tc>
        <w:tc>
          <w:tcPr>
            <w:tcW w:w="807"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 xml:space="preserve"> </w:t>
            </w:r>
          </w:p>
        </w:tc>
        <w:tc>
          <w:tcPr>
            <w:tcW w:w="1142"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0.00</w:t>
            </w:r>
          </w:p>
        </w:tc>
        <w:tc>
          <w:tcPr>
            <w:tcW w:w="1125"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572.00</w:t>
            </w:r>
          </w:p>
        </w:tc>
        <w:tc>
          <w:tcPr>
            <w:tcW w:w="690"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25.41</w:t>
            </w:r>
          </w:p>
        </w:tc>
      </w:tr>
    </w:tbl>
    <w:p w:rsidR="004F2D25" w:rsidRDefault="004F2D25" w:rsidP="00716146">
      <w:pPr>
        <w:pStyle w:val="ROMANOS"/>
        <w:spacing w:after="0" w:line="240" w:lineRule="exact"/>
        <w:ind w:left="0" w:firstLine="0"/>
        <w:rPr>
          <w:rFonts w:ascii="Barlow" w:hAnsi="Barlow"/>
          <w:sz w:val="20"/>
          <w:szCs w:val="20"/>
          <w:lang w:val="es-MX"/>
        </w:rPr>
      </w:pPr>
    </w:p>
    <w:p w:rsidR="00954097" w:rsidRDefault="00954097" w:rsidP="00716146">
      <w:pPr>
        <w:pStyle w:val="ROMANOS"/>
        <w:spacing w:after="0" w:line="240" w:lineRule="exact"/>
        <w:ind w:left="0" w:firstLine="0"/>
        <w:rPr>
          <w:rFonts w:ascii="Barlow" w:hAnsi="Barlow"/>
          <w:sz w:val="20"/>
          <w:szCs w:val="20"/>
          <w:lang w:val="es-MX"/>
        </w:rPr>
      </w:pP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9"/>
        <w:gridCol w:w="2902"/>
        <w:gridCol w:w="932"/>
        <w:gridCol w:w="726"/>
        <w:gridCol w:w="766"/>
        <w:gridCol w:w="942"/>
        <w:gridCol w:w="944"/>
        <w:gridCol w:w="726"/>
      </w:tblGrid>
      <w:tr w:rsidR="00E659F1" w:rsidRPr="00E659F1" w:rsidTr="00562667">
        <w:trPr>
          <w:trHeight w:val="300"/>
          <w:jc w:val="center"/>
        </w:trPr>
        <w:tc>
          <w:tcPr>
            <w:tcW w:w="1279"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C u e n t a</w:t>
            </w:r>
          </w:p>
        </w:tc>
        <w:tc>
          <w:tcPr>
            <w:tcW w:w="2902"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N o m b r e</w:t>
            </w:r>
          </w:p>
        </w:tc>
        <w:tc>
          <w:tcPr>
            <w:tcW w:w="884"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 xml:space="preserve">Saldos </w:t>
            </w:r>
          </w:p>
        </w:tc>
        <w:tc>
          <w:tcPr>
            <w:tcW w:w="592"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Iniciales</w:t>
            </w:r>
          </w:p>
        </w:tc>
        <w:tc>
          <w:tcPr>
            <w:tcW w:w="766"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 </w:t>
            </w:r>
          </w:p>
        </w:tc>
        <w:tc>
          <w:tcPr>
            <w:tcW w:w="929"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 </w:t>
            </w:r>
          </w:p>
        </w:tc>
        <w:tc>
          <w:tcPr>
            <w:tcW w:w="944"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 xml:space="preserve">Saldos </w:t>
            </w:r>
          </w:p>
        </w:tc>
        <w:tc>
          <w:tcPr>
            <w:tcW w:w="572"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Actuales</w:t>
            </w:r>
          </w:p>
        </w:tc>
      </w:tr>
      <w:tr w:rsidR="00E659F1" w:rsidRPr="00E659F1" w:rsidTr="00562667">
        <w:trPr>
          <w:trHeight w:val="300"/>
          <w:jc w:val="center"/>
        </w:trPr>
        <w:tc>
          <w:tcPr>
            <w:tcW w:w="1279"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 </w:t>
            </w:r>
          </w:p>
        </w:tc>
        <w:tc>
          <w:tcPr>
            <w:tcW w:w="2902"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 </w:t>
            </w:r>
          </w:p>
        </w:tc>
        <w:tc>
          <w:tcPr>
            <w:tcW w:w="884"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Deudor</w:t>
            </w:r>
          </w:p>
        </w:tc>
        <w:tc>
          <w:tcPr>
            <w:tcW w:w="592"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Acreedor</w:t>
            </w:r>
          </w:p>
        </w:tc>
        <w:tc>
          <w:tcPr>
            <w:tcW w:w="766"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Cargos</w:t>
            </w:r>
          </w:p>
        </w:tc>
        <w:tc>
          <w:tcPr>
            <w:tcW w:w="929"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Abonos</w:t>
            </w:r>
          </w:p>
        </w:tc>
        <w:tc>
          <w:tcPr>
            <w:tcW w:w="944"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Deudor</w:t>
            </w:r>
          </w:p>
        </w:tc>
        <w:tc>
          <w:tcPr>
            <w:tcW w:w="572"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Acreedor</w:t>
            </w:r>
          </w:p>
        </w:tc>
      </w:tr>
      <w:tr w:rsidR="00E659F1" w:rsidRPr="00E659F1" w:rsidTr="00562667">
        <w:trPr>
          <w:trHeight w:val="300"/>
          <w:jc w:val="center"/>
        </w:trPr>
        <w:tc>
          <w:tcPr>
            <w:tcW w:w="1279" w:type="dxa"/>
            <w:shd w:val="clear" w:color="auto" w:fill="auto"/>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'1130-0000-0000-0000</w:t>
            </w:r>
          </w:p>
        </w:tc>
        <w:tc>
          <w:tcPr>
            <w:tcW w:w="2902" w:type="dxa"/>
            <w:shd w:val="clear" w:color="auto" w:fill="auto"/>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Derechos a Recibir Bienes o Servicios</w:t>
            </w:r>
          </w:p>
        </w:tc>
        <w:tc>
          <w:tcPr>
            <w:tcW w:w="884" w:type="dxa"/>
            <w:shd w:val="clear" w:color="auto" w:fill="auto"/>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7,456,067.86</w:t>
            </w:r>
          </w:p>
        </w:tc>
        <w:tc>
          <w:tcPr>
            <w:tcW w:w="592" w:type="dxa"/>
            <w:shd w:val="clear" w:color="auto" w:fill="auto"/>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auto" w:fill="auto"/>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auto" w:fill="auto"/>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7,456,068.23</w:t>
            </w:r>
          </w:p>
        </w:tc>
        <w:tc>
          <w:tcPr>
            <w:tcW w:w="944" w:type="dxa"/>
            <w:shd w:val="clear" w:color="auto" w:fill="auto"/>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-0.37</w:t>
            </w:r>
          </w:p>
        </w:tc>
        <w:tc>
          <w:tcPr>
            <w:tcW w:w="572" w:type="dxa"/>
            <w:shd w:val="clear" w:color="auto" w:fill="auto"/>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'1134-0000-0000-0000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Anticipo a Contratistas</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7,456,067.86</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7,456,068.23</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FF0000"/>
                <w:sz w:val="14"/>
                <w:szCs w:val="14"/>
                <w:lang w:eastAsia="es-MX"/>
              </w:rPr>
            </w:pPr>
            <w:r w:rsidRPr="00E659F1">
              <w:rPr>
                <w:rFonts w:ascii="Barlow" w:eastAsia="Times New Roman" w:hAnsi="Barlow"/>
                <w:b/>
                <w:bCs/>
                <w:color w:val="FF0000"/>
                <w:sz w:val="14"/>
                <w:szCs w:val="14"/>
                <w:lang w:eastAsia="es-MX"/>
              </w:rPr>
              <w:t>-0.37</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'1134-1166-0000-0000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#1166 Fam Media Superior 2019 Bmx</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-0.03</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-0.03</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'1134-1166-1920-0100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IDE-19-OP-LP-044</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-0.02</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-0.02</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'1134-1166-1920-0300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IDE-19-OP-LP-046</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'1134-1174-0000-0000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#1174 PACTEN 2019</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'1134-1174-1930-0200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IO-931037999-E5-2019</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'1134-1377-0000-0000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#1377 Fam Superior 2019 Banamex</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-0.03</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-0.03</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'1134-1377-1930-0100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IDE-19-OP-LP-032</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'1134-1377-1930-0800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IDE-19-OP-LP-048</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-0.02</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-0.02</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'1134-1516-0000-0000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#1516 Remanente FAM BASICA 2019 Santander</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'1134-1516-1910-6400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IDE-19-OP-LP-043-B</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'1134-1516-1911-2400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IDE-19-OP-LP-077-A</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'1134-1516-1911-2500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IDE-19-OP-LP-077-B</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'1134-1516-1911-2800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IDE-19-OP-LP-078-C</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lastRenderedPageBreak/>
              <w:t>'1134-1516-1911-3100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IDE-19-OP-LP-081</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'1134-1516-1911-3400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IDE-19-OP-LP-084</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'1134-1516-1911-5400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IDE-19-OP-LP-094</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0.02</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0.02</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'1134-1516-1911-6600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IDE-19-OP-LP-102</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'1134-1516-1911-8000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IDE-19-OP-DIRECTA-006</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'1134-1516-1911-8300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IDE-19-OP-DIRECTA-009</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'1134-1905-0000-0000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#1905 Expansion de la Educ Inicial Bmx</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'1134-1905-1911-6900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LO-931037999-E18-2019</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'1134-1905-1911-7300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LO-931037999-E21-2019</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'1134-1905-1911-7500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IO-931037999-E22-2019-B</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'1134-3894-0000-0000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#3894 Fam Basica 2019 Santander</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-0.25</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-0.25</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'1134-3894-1910-0100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IDE-19-OP-LP-001</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'1134-3894-1910-1200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IDE-19-OP-LP-008</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'1134-3894-1910-1700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IDE-19-OP-LP-011-A</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'1134-3894-1910-1900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IDE-19-OP-LP-012</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'1134-3894-1910-2600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IDE-19-OP-LP-017</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-0.02</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-0.02</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'1134-3894-1910-2700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IDE-19-OP-LP-018-A</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-0.02</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-0.02</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'1134-3894-1910-3100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IDE-19-OP-LP-020-B</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-0.02</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-0.02</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'1134-3894-1910-3400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IDE-19-OP-LP-022</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'1134-3894-1910-3600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IDE-19-OP-LP-023-B</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'1134-3894-1910-4100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IDE-19-OP-LP-027</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'1134-3894-1910-4300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IDE-19-OP-LP-029</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-0.02</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-0.02</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lastRenderedPageBreak/>
              <w:t>'1134-3894-1910-4500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IDE-19-OP-LP-031</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'1134-3894-1910-5100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IDE-19-OP-I3P-001</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'1134-3894-1910-5300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IDE-19-OP-LP-033-B</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'1134-3894-1910-5400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IDE-19-OP-LP-034</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-0.02</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-0.02</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'1134-3894-1910-5600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IDE-19-OP-LP-035-B</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'1134-3894-1910-5800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IDE-19-OP-LP-037</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'1134-3894-1910-5900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IDE-19-OP-LP-039</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'1134-3894-1910-6200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IDE-19-OP-LP-042</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'1134-3894-1910-7800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IDE-19-OP-LP-055-B</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'1134-3894-1910-9000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IDE-19-OP-LP-063-B</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'1134-3894-1910-9100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IDE-19-OP-LP-064-A</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'1134-3894-1910-9200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IDE-19-OP-LP-064-B</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-0.02</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-0.02</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'1134-3894-1910-9400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IDE-19-OP-LP-065-B</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'1134-3894-1910-9700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IDE-19-OP-LP-066-B</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'1134-3894-1910-9800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IDE-19-OP-LP-067</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'1134-3894-1911-0000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IDE-19-OP-LP-069-A</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'1134-3894-1911-0200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IDE-19-OP-LP-070-A</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'1134-3894-1911-0600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IDE-19-OP-LP-072-B</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'1134-3894-1911-0700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IDE-19-OP-LP-072-C</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'1134-3894-1911-0800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IDE-19-OP-LP-072-D</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'1134-3894-1911-1300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IDE-19-OP-LP-074-C</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-0.02</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-0.02</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'1134-3894-1911-4200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IDE-19-OP-LP-088-B</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-0.02</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-0.02</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lastRenderedPageBreak/>
              <w:t>'1134-3894-1911-4300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IDE-19-OP-LP-088-C</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'1134-3894-1911-4500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IDE-19-OP-089-B</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'1134-3894-1911-6000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IDE-19-OP-LP-098-B</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0.02</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0.02</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'1134-3894-1911-6500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IDE-19-OP-LP-101</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-0.02</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-0.02</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'1134-3894-1911-6700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IDE-19-OP-LP-103-A</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'1134-3894-1912-0700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IDE-19-OP-DIRECTA-031</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'1134-4032-0000-0000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#4032 IDEFEY FAM Media Superior 2018 Santander</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-0.03</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-0.03</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'1134-4032-1820-0700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IDE-18-OP-I3P-003</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'1134-4032-1820-0800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IDE-18-OP-I3P-004</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'1134-4032-1820-0900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IDE-18-OP-I3P-005</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'1134-6187-0000-0000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#6187 IDEFEY FAM Superior 2018 UNO Santander</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-0.05</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-0.05</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'1134-6187-1830-0500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IDE-18-OP-021</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-0.05</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-0.05</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'1134-6990-0000-0000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#6990 IDEFEY FAM Basica 2018</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-0.04</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-0.04</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'1134-6990-1810-4100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IDE-18-OP-007</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-0.04</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-0.04</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'1134-9136-0000-0000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#9136Fam Basica 2020</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1,473,552.65</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1,473,552.62</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0.03</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'1134-9136-2010-1100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IDE-20-OP-LP-011</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0.02</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0.02</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'1134-9136-2010-1400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IDE-20-OP-LP-014</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'1134-9136-2010-3400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IDE-20-OP-LP-034</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'1134-9136-2010-4100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IDE-20-OP-LP-041</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'1134-9136-2010-4800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IDE-20-OP-LP-048</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'1134-9136-2010-5200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IDE-20-OP-LP-052</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'1134-9136-2010-6700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IDE-20-OP-LP-067</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lastRenderedPageBreak/>
              <w:t>'1134-9136-2010-6800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IDE-20-OP-LP-068</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'1134-9136-2010-9200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IDE-20-OP-LP-092</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0.02</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0.02</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'1134-9136-2010-9400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IDE-20-OP-LP-094</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27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'1134-9136-2011-1110</w:t>
            </w:r>
          </w:p>
        </w:tc>
        <w:tc>
          <w:tcPr>
            <w:tcW w:w="290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IDE-20-OP-LP-111</w:t>
            </w:r>
          </w:p>
        </w:tc>
        <w:tc>
          <w:tcPr>
            <w:tcW w:w="88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9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6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2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44"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7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bl>
    <w:p w:rsidR="00954097" w:rsidRDefault="00954097" w:rsidP="00716146">
      <w:pPr>
        <w:pStyle w:val="ROMANOS"/>
        <w:spacing w:after="0" w:line="240" w:lineRule="exact"/>
        <w:ind w:left="0" w:firstLine="0"/>
        <w:rPr>
          <w:rFonts w:ascii="Barlow" w:hAnsi="Barlow"/>
          <w:sz w:val="20"/>
          <w:szCs w:val="20"/>
          <w:lang w:val="es-MX"/>
        </w:rPr>
      </w:pPr>
    </w:p>
    <w:p w:rsidR="00E324CB" w:rsidRDefault="009C00FE" w:rsidP="00716146">
      <w:pPr>
        <w:pStyle w:val="ROMANOS"/>
        <w:spacing w:after="0" w:line="240" w:lineRule="exact"/>
        <w:ind w:left="0" w:firstLine="0"/>
        <w:rPr>
          <w:rFonts w:asciiTheme="minorHAnsi" w:eastAsiaTheme="minorHAnsi" w:hAnsiTheme="minorHAnsi" w:cstheme="minorBidi"/>
          <w:sz w:val="22"/>
          <w:szCs w:val="22"/>
          <w:lang w:val="es-MX" w:eastAsia="en-US"/>
        </w:rPr>
      </w:pPr>
      <w:r>
        <w:rPr>
          <w:rFonts w:ascii="Barlow" w:hAnsi="Barlow"/>
          <w:sz w:val="20"/>
          <w:szCs w:val="20"/>
          <w:lang w:val="es-MX"/>
        </w:rPr>
        <w:fldChar w:fldCharType="begin"/>
      </w:r>
      <w:r>
        <w:rPr>
          <w:rFonts w:ascii="Barlow" w:hAnsi="Barlow"/>
          <w:sz w:val="20"/>
          <w:szCs w:val="20"/>
          <w:lang w:val="es-MX"/>
        </w:rPr>
        <w:instrText xml:space="preserve"> LINK </w:instrText>
      </w:r>
      <w:r w:rsidR="000B6EB8">
        <w:rPr>
          <w:rFonts w:ascii="Barlow" w:hAnsi="Barlow"/>
          <w:sz w:val="20"/>
          <w:szCs w:val="20"/>
          <w:lang w:val="es-MX"/>
        </w:rPr>
        <w:instrText xml:space="preserve">Excel.Sheet.12 "C:\\Users\\contab7\\Desktop\\EEFF 2019\\EEFF 2020\\EEFF MARZO 2020\\Libro3 nota.xlsx" Hoja1!F1C1:F15C8 </w:instrText>
      </w:r>
      <w:r>
        <w:rPr>
          <w:rFonts w:ascii="Barlow" w:hAnsi="Barlow"/>
          <w:sz w:val="20"/>
          <w:szCs w:val="20"/>
          <w:lang w:val="es-MX"/>
        </w:rPr>
        <w:instrText xml:space="preserve">\a \f 4 \h </w:instrText>
      </w:r>
      <w:r>
        <w:rPr>
          <w:rFonts w:ascii="Barlow" w:hAnsi="Barlow"/>
          <w:sz w:val="20"/>
          <w:szCs w:val="20"/>
          <w:lang w:val="es-MX"/>
        </w:rPr>
        <w:fldChar w:fldCharType="separate"/>
      </w:r>
    </w:p>
    <w:p w:rsidR="00CE117A" w:rsidRDefault="009C00FE" w:rsidP="00716146">
      <w:pPr>
        <w:pStyle w:val="ROMANOS"/>
        <w:spacing w:after="0" w:line="240" w:lineRule="exact"/>
        <w:ind w:left="0" w:firstLine="0"/>
        <w:rPr>
          <w:rFonts w:ascii="Barlow" w:hAnsi="Barlow"/>
          <w:sz w:val="20"/>
          <w:szCs w:val="20"/>
          <w:lang w:val="es-MX"/>
        </w:rPr>
      </w:pPr>
      <w:r>
        <w:rPr>
          <w:rFonts w:ascii="Barlow" w:hAnsi="Barlow"/>
          <w:sz w:val="20"/>
          <w:szCs w:val="20"/>
          <w:lang w:val="es-MX"/>
        </w:rPr>
        <w:fldChar w:fldCharType="end"/>
      </w:r>
    </w:p>
    <w:p w:rsidR="00C82BDD" w:rsidRPr="00040EB2" w:rsidRDefault="00C82BDD" w:rsidP="001C54C8">
      <w:pPr>
        <w:pStyle w:val="Prrafodelista"/>
        <w:numPr>
          <w:ilvl w:val="0"/>
          <w:numId w:val="18"/>
        </w:numPr>
        <w:tabs>
          <w:tab w:val="left" w:pos="0"/>
        </w:tabs>
        <w:spacing w:after="0" w:line="240" w:lineRule="auto"/>
        <w:ind w:left="1418" w:right="49"/>
        <w:rPr>
          <w:rFonts w:ascii="Barlow" w:hAnsi="Barlow" w:cstheme="minorHAnsi"/>
          <w:color w:val="000000"/>
          <w:sz w:val="20"/>
          <w:szCs w:val="20"/>
          <w:lang w:val="es-ES"/>
        </w:rPr>
      </w:pPr>
      <w:r w:rsidRPr="001D0C20">
        <w:rPr>
          <w:rFonts w:ascii="Barlow" w:hAnsi="Barlow" w:cstheme="minorHAnsi"/>
          <w:b/>
          <w:i/>
          <w:color w:val="000000"/>
          <w:sz w:val="20"/>
          <w:szCs w:val="20"/>
          <w:u w:val="single"/>
          <w:lang w:val="es-ES"/>
        </w:rPr>
        <w:t>Almacén</w:t>
      </w:r>
    </w:p>
    <w:p w:rsidR="00040EB2" w:rsidRPr="001D0C20" w:rsidRDefault="00040EB2" w:rsidP="00040EB2">
      <w:pPr>
        <w:pStyle w:val="Prrafodelista"/>
        <w:tabs>
          <w:tab w:val="left" w:pos="0"/>
        </w:tabs>
        <w:spacing w:after="0" w:line="240" w:lineRule="auto"/>
        <w:ind w:left="1701" w:right="49"/>
        <w:jc w:val="both"/>
        <w:rPr>
          <w:rFonts w:ascii="Barlow" w:hAnsi="Barlow" w:cstheme="minorHAnsi"/>
          <w:color w:val="000000"/>
          <w:sz w:val="20"/>
          <w:szCs w:val="20"/>
          <w:lang w:val="es-ES"/>
        </w:rPr>
      </w:pPr>
    </w:p>
    <w:p w:rsidR="00526F83" w:rsidRDefault="00C82BDD" w:rsidP="00AA7D42">
      <w:pPr>
        <w:ind w:right="49"/>
        <w:jc w:val="both"/>
        <w:rPr>
          <w:rFonts w:ascii="Barlow" w:hAnsi="Barlow" w:cstheme="minorHAnsi"/>
          <w:color w:val="000000"/>
          <w:sz w:val="20"/>
          <w:szCs w:val="20"/>
          <w:lang w:val="es-ES"/>
        </w:rPr>
      </w:pPr>
      <w:r w:rsidRPr="001D0C20">
        <w:rPr>
          <w:rFonts w:ascii="Barlow" w:hAnsi="Barlow" w:cstheme="minorHAnsi"/>
          <w:color w:val="000000"/>
          <w:sz w:val="20"/>
          <w:szCs w:val="20"/>
          <w:lang w:val="es-ES"/>
        </w:rPr>
        <w:t xml:space="preserve">La cuenta de Almacén de Materiales y Suministros </w:t>
      </w:r>
      <w:r w:rsidR="00AE41AF">
        <w:rPr>
          <w:rFonts w:ascii="Barlow" w:hAnsi="Barlow" w:cstheme="minorHAnsi"/>
          <w:color w:val="000000"/>
          <w:sz w:val="20"/>
          <w:szCs w:val="20"/>
          <w:lang w:val="es-ES"/>
        </w:rPr>
        <w:t>de consumo, refleja un monto de</w:t>
      </w:r>
      <w:r w:rsidRPr="001D0C20">
        <w:rPr>
          <w:rFonts w:ascii="Barlow" w:hAnsi="Barlow" w:cstheme="minorHAnsi"/>
          <w:color w:val="000000"/>
          <w:sz w:val="20"/>
          <w:szCs w:val="20"/>
          <w:lang w:val="es-ES"/>
        </w:rPr>
        <w:t xml:space="preserve"> </w:t>
      </w:r>
      <w:r w:rsidR="00AB7189">
        <w:rPr>
          <w:rFonts w:ascii="Barlow" w:hAnsi="Barlow" w:cstheme="minorHAnsi"/>
          <w:color w:val="000000"/>
          <w:sz w:val="20"/>
          <w:szCs w:val="20"/>
          <w:lang w:val="es-ES"/>
        </w:rPr>
        <w:t>$</w:t>
      </w:r>
      <w:r w:rsidR="008F72F7" w:rsidRPr="008F72F7">
        <w:rPr>
          <w:rFonts w:ascii="Barlow" w:hAnsi="Barlow" w:cstheme="minorHAnsi"/>
          <w:color w:val="000000"/>
          <w:sz w:val="20"/>
          <w:szCs w:val="20"/>
          <w:lang w:val="es-ES"/>
        </w:rPr>
        <w:t>923,342.68</w:t>
      </w:r>
      <w:r w:rsidR="00BE0442">
        <w:rPr>
          <w:rFonts w:ascii="Barlow" w:hAnsi="Barlow" w:cstheme="minorHAnsi"/>
          <w:color w:val="000000"/>
          <w:sz w:val="20"/>
          <w:szCs w:val="20"/>
          <w:lang w:val="es-ES"/>
        </w:rPr>
        <w:t xml:space="preserve"> </w:t>
      </w:r>
      <w:r w:rsidR="008F72F7">
        <w:rPr>
          <w:rFonts w:ascii="Barlow" w:hAnsi="Barlow" w:cstheme="minorHAnsi"/>
          <w:color w:val="000000"/>
          <w:sz w:val="20"/>
          <w:szCs w:val="20"/>
          <w:lang w:val="es-ES"/>
        </w:rPr>
        <w:t xml:space="preserve"> al </w:t>
      </w:r>
      <w:r w:rsidR="005339C2">
        <w:rPr>
          <w:rFonts w:ascii="Barlow" w:hAnsi="Barlow" w:cstheme="minorHAnsi"/>
          <w:color w:val="000000"/>
          <w:sz w:val="20"/>
          <w:szCs w:val="20"/>
          <w:lang w:val="es-ES"/>
        </w:rPr>
        <w:t>31</w:t>
      </w:r>
      <w:r w:rsidR="009616E3">
        <w:rPr>
          <w:rFonts w:ascii="Barlow" w:hAnsi="Barlow" w:cstheme="minorHAnsi"/>
          <w:color w:val="000000"/>
          <w:sz w:val="20"/>
          <w:szCs w:val="20"/>
          <w:lang w:val="es-ES"/>
        </w:rPr>
        <w:t xml:space="preserve"> de </w:t>
      </w:r>
      <w:r w:rsidR="005339C2">
        <w:rPr>
          <w:rFonts w:ascii="Barlow" w:hAnsi="Barlow"/>
          <w:sz w:val="20"/>
          <w:szCs w:val="20"/>
          <w:lang w:val="es-ES"/>
        </w:rPr>
        <w:t>Marz</w:t>
      </w:r>
      <w:r w:rsidR="008F72F7">
        <w:rPr>
          <w:rFonts w:ascii="Barlow" w:hAnsi="Barlow"/>
          <w:sz w:val="20"/>
          <w:szCs w:val="20"/>
          <w:lang w:val="es-ES"/>
        </w:rPr>
        <w:t>o</w:t>
      </w:r>
      <w:r w:rsidR="002E13C1">
        <w:rPr>
          <w:rFonts w:ascii="Barlow" w:hAnsi="Barlow"/>
          <w:sz w:val="20"/>
          <w:szCs w:val="20"/>
          <w:lang w:val="es-ES"/>
        </w:rPr>
        <w:t xml:space="preserve"> </w:t>
      </w:r>
      <w:r w:rsidR="002E13C1">
        <w:rPr>
          <w:rFonts w:ascii="Barlow" w:hAnsi="Barlow" w:cstheme="minorHAnsi"/>
          <w:color w:val="000000"/>
          <w:sz w:val="20"/>
          <w:szCs w:val="20"/>
          <w:lang w:val="es-ES"/>
        </w:rPr>
        <w:t>de 2021</w:t>
      </w:r>
      <w:r w:rsidR="00102762" w:rsidRPr="001D0C20">
        <w:rPr>
          <w:rFonts w:ascii="Barlow" w:hAnsi="Barlow" w:cstheme="minorHAnsi"/>
          <w:color w:val="000000"/>
          <w:sz w:val="20"/>
          <w:szCs w:val="20"/>
          <w:lang w:val="es-ES"/>
        </w:rPr>
        <w:t>; el cual el</w:t>
      </w:r>
      <w:r w:rsidRPr="001D0C20">
        <w:rPr>
          <w:rFonts w:ascii="Barlow" w:hAnsi="Barlow" w:cstheme="minorHAnsi"/>
          <w:color w:val="000000"/>
          <w:sz w:val="20"/>
          <w:szCs w:val="20"/>
          <w:lang w:val="es-ES"/>
        </w:rPr>
        <w:t xml:space="preserve"> </w:t>
      </w:r>
      <w:r w:rsidR="00A371B2" w:rsidRPr="001D0C20">
        <w:rPr>
          <w:rFonts w:ascii="Barlow" w:hAnsi="Barlow" w:cstheme="minorHAnsi"/>
          <w:color w:val="000000"/>
          <w:sz w:val="20"/>
          <w:szCs w:val="20"/>
          <w:lang w:val="es-ES"/>
        </w:rPr>
        <w:t>mobiliario</w:t>
      </w:r>
      <w:r w:rsidR="00102762" w:rsidRPr="001D0C20">
        <w:rPr>
          <w:rFonts w:ascii="Barlow" w:hAnsi="Barlow" w:cstheme="minorHAnsi"/>
          <w:color w:val="000000"/>
          <w:sz w:val="20"/>
          <w:szCs w:val="20"/>
          <w:lang w:val="es-ES"/>
        </w:rPr>
        <w:t xml:space="preserve"> fue</w:t>
      </w:r>
      <w:r w:rsidRPr="001D0C20">
        <w:rPr>
          <w:rFonts w:ascii="Barlow" w:hAnsi="Barlow" w:cstheme="minorHAnsi"/>
          <w:color w:val="000000"/>
          <w:sz w:val="20"/>
          <w:szCs w:val="20"/>
          <w:lang w:val="es-ES"/>
        </w:rPr>
        <w:t xml:space="preserve"> adquirido para el acondicionamiento de las escuelas. </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8"/>
        <w:gridCol w:w="3226"/>
        <w:gridCol w:w="920"/>
        <w:gridCol w:w="726"/>
        <w:gridCol w:w="579"/>
        <w:gridCol w:w="615"/>
        <w:gridCol w:w="905"/>
        <w:gridCol w:w="737"/>
      </w:tblGrid>
      <w:tr w:rsidR="00E659F1" w:rsidRPr="00E659F1" w:rsidTr="00562667">
        <w:trPr>
          <w:trHeight w:val="300"/>
          <w:jc w:val="center"/>
        </w:trPr>
        <w:tc>
          <w:tcPr>
            <w:tcW w:w="1308"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C u e n t a</w:t>
            </w:r>
          </w:p>
        </w:tc>
        <w:tc>
          <w:tcPr>
            <w:tcW w:w="3226"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N o m b r e</w:t>
            </w:r>
          </w:p>
        </w:tc>
        <w:tc>
          <w:tcPr>
            <w:tcW w:w="920"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 xml:space="preserve">Saldos </w:t>
            </w:r>
          </w:p>
        </w:tc>
        <w:tc>
          <w:tcPr>
            <w:tcW w:w="631"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Iniciales</w:t>
            </w:r>
          </w:p>
        </w:tc>
        <w:tc>
          <w:tcPr>
            <w:tcW w:w="540"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 </w:t>
            </w:r>
          </w:p>
        </w:tc>
        <w:tc>
          <w:tcPr>
            <w:tcW w:w="601"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 </w:t>
            </w:r>
          </w:p>
        </w:tc>
        <w:tc>
          <w:tcPr>
            <w:tcW w:w="905"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 xml:space="preserve">Saldos </w:t>
            </w:r>
          </w:p>
        </w:tc>
        <w:tc>
          <w:tcPr>
            <w:tcW w:w="737"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Actuales</w:t>
            </w:r>
          </w:p>
        </w:tc>
      </w:tr>
      <w:tr w:rsidR="00E659F1" w:rsidRPr="00E659F1" w:rsidTr="00562667">
        <w:trPr>
          <w:trHeight w:val="300"/>
          <w:jc w:val="center"/>
        </w:trPr>
        <w:tc>
          <w:tcPr>
            <w:tcW w:w="1308"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 </w:t>
            </w:r>
          </w:p>
        </w:tc>
        <w:tc>
          <w:tcPr>
            <w:tcW w:w="3226"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 </w:t>
            </w:r>
          </w:p>
        </w:tc>
        <w:tc>
          <w:tcPr>
            <w:tcW w:w="920"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Deudor</w:t>
            </w:r>
          </w:p>
        </w:tc>
        <w:tc>
          <w:tcPr>
            <w:tcW w:w="631"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Acreedor</w:t>
            </w:r>
          </w:p>
        </w:tc>
        <w:tc>
          <w:tcPr>
            <w:tcW w:w="540"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Cargos</w:t>
            </w:r>
          </w:p>
        </w:tc>
        <w:tc>
          <w:tcPr>
            <w:tcW w:w="601"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Abonos</w:t>
            </w:r>
          </w:p>
        </w:tc>
        <w:tc>
          <w:tcPr>
            <w:tcW w:w="905"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Deudor</w:t>
            </w:r>
          </w:p>
        </w:tc>
        <w:tc>
          <w:tcPr>
            <w:tcW w:w="737"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Acreedor</w:t>
            </w:r>
          </w:p>
        </w:tc>
      </w:tr>
      <w:tr w:rsidR="00E659F1" w:rsidRPr="00E659F1" w:rsidTr="00562667">
        <w:trPr>
          <w:trHeight w:val="300"/>
          <w:jc w:val="center"/>
        </w:trPr>
        <w:tc>
          <w:tcPr>
            <w:tcW w:w="1308" w:type="dxa"/>
            <w:shd w:val="clear" w:color="auto" w:fill="auto"/>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'1150-0000-0000-0000</w:t>
            </w:r>
          </w:p>
        </w:tc>
        <w:tc>
          <w:tcPr>
            <w:tcW w:w="3226" w:type="dxa"/>
            <w:shd w:val="clear" w:color="auto" w:fill="auto"/>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Almacén</w:t>
            </w:r>
          </w:p>
        </w:tc>
        <w:tc>
          <w:tcPr>
            <w:tcW w:w="920" w:type="dxa"/>
            <w:shd w:val="clear" w:color="auto" w:fill="auto"/>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923,342.68</w:t>
            </w:r>
          </w:p>
        </w:tc>
        <w:tc>
          <w:tcPr>
            <w:tcW w:w="631" w:type="dxa"/>
            <w:shd w:val="clear" w:color="auto" w:fill="auto"/>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auto" w:fill="auto"/>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auto" w:fill="auto"/>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auto" w:fill="auto"/>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923,342.68</w:t>
            </w:r>
          </w:p>
        </w:tc>
        <w:tc>
          <w:tcPr>
            <w:tcW w:w="737" w:type="dxa"/>
            <w:shd w:val="clear" w:color="auto" w:fill="auto"/>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'1151-0000-0000-0000</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Almacén de Materiales y Suministros de Consumo</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923,342.68</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923,342.68</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'1151-0000-0012-0001</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Ejercicios Anteriores Entradas</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359,893.39</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359,893.39</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'1151-1000-0000-0000</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Mat de Admon,Emision de Doc y Art Ofic</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563,449.29</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563,449.29</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'1151-1000-0001-0000</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Redes y Asesorias del Mayab</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39,445.00</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39,445.00</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'1151-1000-0001-3774</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#3774 Ampliacion Oferta Educativa 2008</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39,445.00</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39,445.00</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'1151-1000-0003-0000</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Cía Mueblera Escolar SA de CV</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86,752.21</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86,752.21</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'1151-1000-0003-0611</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#0611 Fam Basica 2008 Santander</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22,398.69</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22,398.69</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'1151-1000-0003-2940</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#2940 Fam Basica 2009</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12,563.00</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12,563.00</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'1151-1000-0003-8259</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#8259 Fam Basica 2010 Scotiabank</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51,790.52</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51,790.52</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lastRenderedPageBreak/>
              <w:t>'1151-1000-0004-0000</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Delgado y Cía SA de CV</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40,214.85</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40,214.85</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'1151-1000-0004-0611</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#0611 Fam Basica 2008 Santander</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5,254.80</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5,254.80</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'1151-1000-0004-2940</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#2940 Fam Basica 2009</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15,077.65</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15,077.65</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'1151-1000-0004-3487</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#3487 Fam Básica 2014 Santander</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19,882.40</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19,882.40</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'1151-1000-0006-0000</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AJ Comercializadora del Ste SA de CV</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17,724.80</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17,724.80</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'1151-1000-0006-2940</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#2940 Fam Basica 2009</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17,724.80</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17,724.80</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'1151-1000-0007-0000</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Equipos del Mayab SA de CV</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1,749.28</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1,749.28</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'1151-1000-0007-0145</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#0145 Fafef 2009 BBVA</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1,749.28</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1,749.28</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'1151-1000-0008-0000</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Lases Computación del Ste SA de CV</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13,798.20</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13,798.20</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'1151-1000-0008-9711</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#9711 Fortalecimiento de la Gestión Escolar Scotia</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13,798.20</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13,798.20</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'1151-1000-0011-0000</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Productos Metalicos Steele</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6,704.15</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6,704.15</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'1151-1000-0011-2940</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#2940 Fam Basica 2009</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6,704.15</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6,704.15</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'1151-1000-0025-0000</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Jose Carlos Mena Navarro</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32,480.00</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32,480.00</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'1151-1000-0025-9711</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#9711 Fortal de la Gestion Escolar 2010 Inverlat</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32,480.00</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32,480.00</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'1151-1000-0051-0000</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CME Internacional SA de CV</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80,450.64</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80,450.64</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'1151-1000-0051-5107</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#5107 Fam Basica 2011 Scotia</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39,734.64</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39,734.64</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'1151-1000-0051-7643</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#7643 Educación Media Superior 2007</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1,082.28</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1,082.28</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'1151-1000-0051-8259</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#8259 Fam Basica 2010 Scotiabank</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39,633.72</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39,633.72</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'1151-1000-0052-0000</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Gama Total SA de CV</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4,350.00</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4,350.00</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'1151-1000-0052-9711</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#9711 Fortalecimiento de la Gestión Escolar Scotia</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4,350.00</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4,350.00</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'1151-1000-0060-0000</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LARC Industries SA de CV</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95,895.75</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95,895.75</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'1151-1000-0060-3487</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#3487 Fam Básica 2014 Santander</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95,895.75</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95,895.75</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lastRenderedPageBreak/>
              <w:t>'1151-1000-0076-0000</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Patricia Urzaiz Suarez</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122,169.21</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122,169.21</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'1151-1000-0076-0521</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#0521 Fam Básica 2013 Santander</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86,437.63</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86,437.63</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'1151-1000-0076-4252</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#4252 Idefey Fam Basica 2012</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1,556.72</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1,556.72</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'1151-1000-0076-6143</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#6143 Fam Basica 2015 Santander</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34,174.88</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34,174.88</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'1151-1000-0076-9981</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#9981 FAM Basica 2017 Santander</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-0.02</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-0.02</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'1151-1000-0117-0000</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SPY Mexico Soluciones y Proyectos SA de CV</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21,715.20</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21,715.20</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08"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'1151-1000-0117-6187</w:t>
            </w:r>
          </w:p>
        </w:tc>
        <w:tc>
          <w:tcPr>
            <w:tcW w:w="3226"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#6187 IDEFEY FAM Superior 2018 UNO Santander</w:t>
            </w:r>
          </w:p>
        </w:tc>
        <w:tc>
          <w:tcPr>
            <w:tcW w:w="92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21,715.20</w:t>
            </w:r>
          </w:p>
        </w:tc>
        <w:tc>
          <w:tcPr>
            <w:tcW w:w="63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540"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601"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05"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21,715.20</w:t>
            </w:r>
          </w:p>
        </w:tc>
        <w:tc>
          <w:tcPr>
            <w:tcW w:w="737"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bl>
    <w:p w:rsidR="00AA7D42" w:rsidRPr="002E13C1" w:rsidRDefault="00AA7D42" w:rsidP="003516D6">
      <w:pPr>
        <w:pStyle w:val="ROMANOS"/>
        <w:spacing w:after="0" w:line="240" w:lineRule="exact"/>
        <w:ind w:left="0" w:firstLine="0"/>
        <w:rPr>
          <w:rFonts w:ascii="Barlow" w:hAnsi="Barlow"/>
          <w:sz w:val="20"/>
          <w:szCs w:val="20"/>
        </w:rPr>
      </w:pPr>
    </w:p>
    <w:p w:rsidR="00AA7D42" w:rsidRDefault="00AA7D42" w:rsidP="003516D6">
      <w:pPr>
        <w:pStyle w:val="ROMANOS"/>
        <w:spacing w:after="0" w:line="240" w:lineRule="exact"/>
        <w:ind w:left="0" w:firstLine="0"/>
        <w:rPr>
          <w:rFonts w:ascii="Barlow" w:hAnsi="Barlow"/>
          <w:sz w:val="20"/>
          <w:szCs w:val="20"/>
          <w:lang w:val="es-MX"/>
        </w:rPr>
      </w:pPr>
    </w:p>
    <w:p w:rsidR="00993F38" w:rsidRPr="001D0C20" w:rsidRDefault="00993F38" w:rsidP="00993F38">
      <w:pPr>
        <w:pStyle w:val="ROMANOS"/>
        <w:spacing w:after="0" w:line="240" w:lineRule="exact"/>
        <w:ind w:left="709" w:firstLine="0"/>
        <w:rPr>
          <w:rFonts w:ascii="Barlow" w:hAnsi="Barlow"/>
          <w:b/>
          <w:sz w:val="20"/>
          <w:szCs w:val="20"/>
          <w:lang w:val="es-MX"/>
        </w:rPr>
      </w:pPr>
      <w:r w:rsidRPr="001D0C20">
        <w:rPr>
          <w:rFonts w:ascii="Barlow" w:hAnsi="Barlow"/>
          <w:b/>
          <w:sz w:val="20"/>
          <w:szCs w:val="20"/>
          <w:lang w:val="es-MX"/>
        </w:rPr>
        <w:t>4 y 5  Bienes Disponibles para su Transformación o Consumo (inventarios)</w:t>
      </w:r>
    </w:p>
    <w:p w:rsidR="00993F38" w:rsidRDefault="00394348" w:rsidP="00040EB2">
      <w:pPr>
        <w:pStyle w:val="ROMANOS"/>
        <w:tabs>
          <w:tab w:val="clear" w:pos="720"/>
          <w:tab w:val="left" w:pos="0"/>
        </w:tabs>
        <w:spacing w:after="0" w:line="240" w:lineRule="exact"/>
        <w:ind w:left="0" w:firstLine="0"/>
        <w:rPr>
          <w:rFonts w:ascii="Barlow" w:hAnsi="Barlow"/>
          <w:sz w:val="20"/>
          <w:szCs w:val="20"/>
          <w:lang w:val="es-MX"/>
        </w:rPr>
      </w:pPr>
      <w:r>
        <w:rPr>
          <w:rFonts w:ascii="Barlow" w:hAnsi="Barlow"/>
          <w:sz w:val="20"/>
          <w:szCs w:val="20"/>
          <w:lang w:val="es-MX"/>
        </w:rPr>
        <w:tab/>
      </w:r>
      <w:r w:rsidR="00993F38" w:rsidRPr="001D0C20">
        <w:rPr>
          <w:rFonts w:ascii="Barlow" w:hAnsi="Barlow"/>
          <w:sz w:val="20"/>
          <w:szCs w:val="20"/>
          <w:lang w:val="es-MX"/>
        </w:rPr>
        <w:t>La entidad no cuenta con bienes disponibles para su transformación o consumo.</w:t>
      </w:r>
    </w:p>
    <w:p w:rsidR="001C54C8" w:rsidRDefault="001C54C8" w:rsidP="00040EB2">
      <w:pPr>
        <w:pStyle w:val="ROMANOS"/>
        <w:tabs>
          <w:tab w:val="clear" w:pos="720"/>
          <w:tab w:val="left" w:pos="0"/>
        </w:tabs>
        <w:spacing w:after="0" w:line="240" w:lineRule="exact"/>
        <w:ind w:left="0" w:firstLine="0"/>
        <w:rPr>
          <w:rFonts w:ascii="Barlow" w:hAnsi="Barlow"/>
          <w:sz w:val="20"/>
          <w:szCs w:val="20"/>
          <w:lang w:val="es-MX"/>
        </w:rPr>
      </w:pPr>
    </w:p>
    <w:p w:rsidR="00993F38" w:rsidRPr="001D0C20" w:rsidRDefault="00993F38" w:rsidP="00993F38">
      <w:pPr>
        <w:pStyle w:val="ROMANOS"/>
        <w:spacing w:after="0" w:line="240" w:lineRule="exact"/>
        <w:ind w:hanging="11"/>
        <w:rPr>
          <w:rFonts w:ascii="Barlow" w:hAnsi="Barlow"/>
          <w:b/>
          <w:sz w:val="20"/>
          <w:szCs w:val="20"/>
          <w:lang w:val="es-MX"/>
        </w:rPr>
      </w:pPr>
      <w:r w:rsidRPr="001D0C20">
        <w:rPr>
          <w:rFonts w:ascii="Barlow" w:hAnsi="Barlow"/>
          <w:b/>
          <w:sz w:val="20"/>
          <w:szCs w:val="20"/>
          <w:lang w:val="es-MX"/>
        </w:rPr>
        <w:t>6. y 7.   Inversiones Financieras</w:t>
      </w:r>
    </w:p>
    <w:p w:rsidR="00040EB2" w:rsidRPr="001D0C20" w:rsidRDefault="00993F38" w:rsidP="00AF1D6A">
      <w:pPr>
        <w:pStyle w:val="ROMANOS"/>
        <w:tabs>
          <w:tab w:val="clear" w:pos="720"/>
          <w:tab w:val="left" w:pos="0"/>
        </w:tabs>
        <w:spacing w:after="0" w:line="240" w:lineRule="exact"/>
        <w:ind w:left="0" w:firstLine="0"/>
        <w:rPr>
          <w:rFonts w:ascii="Barlow" w:hAnsi="Barlow"/>
          <w:sz w:val="20"/>
          <w:szCs w:val="20"/>
          <w:lang w:val="es-MX"/>
        </w:rPr>
      </w:pPr>
      <w:r w:rsidRPr="001D0C20">
        <w:rPr>
          <w:rFonts w:ascii="Barlow" w:hAnsi="Barlow"/>
          <w:sz w:val="20"/>
          <w:szCs w:val="20"/>
          <w:lang w:val="es-MX"/>
        </w:rPr>
        <w:t>La entidad no cuenta con inversiones financieras, solo se cuenta con cuentas bancarias productivas de los recursos de origen estatal.</w:t>
      </w:r>
    </w:p>
    <w:p w:rsidR="00993F38" w:rsidRPr="001D0C20" w:rsidRDefault="00993F38" w:rsidP="00993F38">
      <w:pPr>
        <w:pStyle w:val="ROMANOS"/>
        <w:spacing w:after="0" w:line="240" w:lineRule="exact"/>
        <w:ind w:hanging="11"/>
        <w:rPr>
          <w:rFonts w:ascii="Barlow" w:hAnsi="Barlow"/>
          <w:sz w:val="20"/>
          <w:szCs w:val="20"/>
          <w:lang w:val="es-MX"/>
        </w:rPr>
      </w:pPr>
    </w:p>
    <w:p w:rsidR="00993F38" w:rsidRPr="001D0C20" w:rsidRDefault="00993F38" w:rsidP="00993F38">
      <w:pPr>
        <w:pStyle w:val="ROMANOS"/>
        <w:spacing w:after="0" w:line="240" w:lineRule="exact"/>
        <w:ind w:left="710" w:firstLine="0"/>
        <w:rPr>
          <w:rFonts w:ascii="Barlow" w:hAnsi="Barlow"/>
          <w:b/>
          <w:sz w:val="20"/>
          <w:szCs w:val="20"/>
          <w:lang w:val="es-MX"/>
        </w:rPr>
      </w:pPr>
      <w:r w:rsidRPr="001D0C20">
        <w:rPr>
          <w:rFonts w:ascii="Barlow" w:hAnsi="Barlow"/>
          <w:b/>
          <w:sz w:val="20"/>
          <w:szCs w:val="20"/>
          <w:lang w:val="es-MX"/>
        </w:rPr>
        <w:t>8. y 9.  Bienes Muebles, Inmuebles e Intangibles</w:t>
      </w:r>
    </w:p>
    <w:p w:rsidR="00993F38" w:rsidRPr="001D0C20" w:rsidRDefault="00993F38" w:rsidP="00993F38">
      <w:pPr>
        <w:pStyle w:val="ROMANOS"/>
        <w:spacing w:after="0" w:line="240" w:lineRule="exact"/>
        <w:ind w:left="710" w:firstLine="0"/>
        <w:rPr>
          <w:rFonts w:ascii="Barlow" w:hAnsi="Barlow"/>
          <w:b/>
          <w:sz w:val="20"/>
          <w:szCs w:val="20"/>
          <w:lang w:val="es-MX"/>
        </w:rPr>
      </w:pPr>
    </w:p>
    <w:p w:rsidR="00E902C5" w:rsidRDefault="00993F38" w:rsidP="00E902C5">
      <w:pPr>
        <w:pStyle w:val="ROMANOS"/>
        <w:tabs>
          <w:tab w:val="clear" w:pos="720"/>
          <w:tab w:val="left" w:pos="0"/>
        </w:tabs>
        <w:spacing w:after="0" w:line="240" w:lineRule="exact"/>
        <w:ind w:left="0" w:firstLine="0"/>
        <w:rPr>
          <w:rFonts w:ascii="Barlow" w:hAnsi="Barlow"/>
          <w:sz w:val="20"/>
          <w:szCs w:val="20"/>
          <w:lang w:val="es-MX"/>
        </w:rPr>
      </w:pPr>
      <w:r w:rsidRPr="001D0C20">
        <w:rPr>
          <w:rFonts w:ascii="Barlow" w:hAnsi="Barlow"/>
          <w:sz w:val="20"/>
          <w:szCs w:val="20"/>
          <w:lang w:val="es-MX"/>
        </w:rPr>
        <w:t>Los B</w:t>
      </w:r>
      <w:r w:rsidR="004869F1">
        <w:rPr>
          <w:rFonts w:ascii="Barlow" w:hAnsi="Barlow"/>
          <w:sz w:val="20"/>
          <w:szCs w:val="20"/>
          <w:lang w:val="es-MX"/>
        </w:rPr>
        <w:t xml:space="preserve">ienes Muebles del </w:t>
      </w:r>
      <w:r w:rsidR="00BE0442">
        <w:rPr>
          <w:rFonts w:ascii="Barlow" w:hAnsi="Barlow"/>
          <w:sz w:val="20"/>
          <w:szCs w:val="20"/>
          <w:lang w:val="es-MX"/>
        </w:rPr>
        <w:t xml:space="preserve">IDEFEEY al </w:t>
      </w:r>
      <w:r w:rsidR="005339C2">
        <w:rPr>
          <w:rFonts w:ascii="Barlow" w:hAnsi="Barlow"/>
          <w:sz w:val="20"/>
          <w:szCs w:val="20"/>
          <w:lang w:val="es-MX"/>
        </w:rPr>
        <w:t>31</w:t>
      </w:r>
      <w:r w:rsidRPr="001D0C20">
        <w:rPr>
          <w:rFonts w:ascii="Barlow" w:hAnsi="Barlow"/>
          <w:sz w:val="20"/>
          <w:szCs w:val="20"/>
          <w:lang w:val="es-MX"/>
        </w:rPr>
        <w:t xml:space="preserve"> de</w:t>
      </w:r>
      <w:r w:rsidR="00BE53B2">
        <w:rPr>
          <w:rFonts w:ascii="Barlow" w:hAnsi="Barlow"/>
          <w:sz w:val="20"/>
          <w:szCs w:val="20"/>
          <w:lang w:val="es-MX"/>
        </w:rPr>
        <w:t xml:space="preserve"> </w:t>
      </w:r>
      <w:r w:rsidR="005339C2">
        <w:rPr>
          <w:rFonts w:ascii="Barlow" w:hAnsi="Barlow"/>
          <w:sz w:val="20"/>
          <w:szCs w:val="20"/>
          <w:lang w:val="es-MX"/>
        </w:rPr>
        <w:t>Marz</w:t>
      </w:r>
      <w:r w:rsidR="002E13C1">
        <w:rPr>
          <w:rFonts w:ascii="Barlow" w:hAnsi="Barlow"/>
          <w:sz w:val="20"/>
          <w:szCs w:val="20"/>
          <w:lang w:val="es-MX"/>
        </w:rPr>
        <w:t>o</w:t>
      </w:r>
      <w:r w:rsidRPr="001D0C20">
        <w:rPr>
          <w:rFonts w:ascii="Barlow" w:hAnsi="Barlow"/>
          <w:sz w:val="20"/>
          <w:szCs w:val="20"/>
          <w:lang w:val="es-MX"/>
        </w:rPr>
        <w:t xml:space="preserve"> </w:t>
      </w:r>
      <w:r w:rsidR="002E13C1">
        <w:rPr>
          <w:rFonts w:ascii="Barlow" w:hAnsi="Barlow"/>
          <w:sz w:val="20"/>
          <w:szCs w:val="20"/>
          <w:lang w:val="es-MX"/>
        </w:rPr>
        <w:t>de 2021</w:t>
      </w:r>
      <w:r w:rsidR="00AE41AF">
        <w:rPr>
          <w:rFonts w:ascii="Barlow" w:hAnsi="Barlow"/>
          <w:sz w:val="20"/>
          <w:szCs w:val="20"/>
          <w:lang w:val="es-MX"/>
        </w:rPr>
        <w:t xml:space="preserve"> es de</w:t>
      </w:r>
      <w:r>
        <w:rPr>
          <w:rFonts w:ascii="Barlow" w:hAnsi="Barlow"/>
          <w:sz w:val="20"/>
          <w:szCs w:val="20"/>
          <w:lang w:val="es-MX"/>
        </w:rPr>
        <w:t xml:space="preserve"> la cantidad de </w:t>
      </w:r>
      <w:r w:rsidR="002D701A">
        <w:rPr>
          <w:rFonts w:ascii="Barlow" w:hAnsi="Barlow"/>
          <w:sz w:val="20"/>
          <w:szCs w:val="20"/>
          <w:lang w:val="es-MX"/>
        </w:rPr>
        <w:t>$</w:t>
      </w:r>
      <w:r w:rsidR="00BE53B2">
        <w:rPr>
          <w:rFonts w:ascii="Barlow" w:hAnsi="Barlow"/>
          <w:color w:val="000000"/>
          <w:sz w:val="20"/>
          <w:szCs w:val="20"/>
          <w:lang w:eastAsia="es-MX"/>
        </w:rPr>
        <w:t xml:space="preserve"> </w:t>
      </w:r>
      <w:r w:rsidR="00E659F1" w:rsidRPr="00E659F1">
        <w:rPr>
          <w:rFonts w:ascii="Barlow" w:hAnsi="Barlow"/>
          <w:color w:val="000000"/>
          <w:sz w:val="20"/>
          <w:szCs w:val="20"/>
          <w:lang w:eastAsia="es-MX"/>
        </w:rPr>
        <w:t>6,533,061.52</w:t>
      </w:r>
      <w:r w:rsidR="00D3660A">
        <w:rPr>
          <w:rFonts w:ascii="Barlow" w:hAnsi="Barlow"/>
          <w:color w:val="000000"/>
          <w:sz w:val="20"/>
          <w:szCs w:val="20"/>
          <w:lang w:eastAsia="es-MX"/>
        </w:rPr>
        <w:t xml:space="preserve"> </w:t>
      </w:r>
      <w:r w:rsidRPr="001D0C20">
        <w:rPr>
          <w:rFonts w:ascii="Barlow" w:hAnsi="Barlow"/>
          <w:sz w:val="20"/>
          <w:szCs w:val="20"/>
          <w:lang w:val="es-MX"/>
        </w:rPr>
        <w:t>y Bienes Inmuebles por la ca</w:t>
      </w:r>
      <w:r w:rsidR="00E902C5" w:rsidRPr="001D0C20">
        <w:rPr>
          <w:rFonts w:ascii="Barlow" w:hAnsi="Barlow"/>
          <w:sz w:val="20"/>
          <w:szCs w:val="20"/>
          <w:lang w:val="es-MX"/>
        </w:rPr>
        <w:t xml:space="preserve">ntidad de </w:t>
      </w:r>
      <w:r w:rsidR="00E902C5" w:rsidRPr="008A06A7">
        <w:rPr>
          <w:rFonts w:ascii="Barlow" w:hAnsi="Barlow"/>
          <w:sz w:val="20"/>
          <w:szCs w:val="20"/>
          <w:lang w:val="es-MX"/>
        </w:rPr>
        <w:t>$</w:t>
      </w:r>
      <w:r w:rsidR="00913B73">
        <w:rPr>
          <w:rFonts w:ascii="Barlow" w:hAnsi="Barlow"/>
          <w:sz w:val="20"/>
          <w:szCs w:val="20"/>
          <w:lang w:val="es-MX"/>
        </w:rPr>
        <w:t xml:space="preserve"> </w:t>
      </w:r>
      <w:r w:rsidR="00E659F1" w:rsidRPr="00E659F1">
        <w:rPr>
          <w:rFonts w:ascii="Barlow" w:hAnsi="Barlow"/>
          <w:sz w:val="20"/>
          <w:szCs w:val="20"/>
          <w:lang w:val="es-MX"/>
        </w:rPr>
        <w:t>201,783,781.84</w:t>
      </w:r>
      <w:r w:rsidR="00E659F1">
        <w:rPr>
          <w:rFonts w:ascii="Barlow" w:hAnsi="Barlow"/>
          <w:sz w:val="20"/>
          <w:szCs w:val="20"/>
          <w:lang w:val="es-MX"/>
        </w:rPr>
        <w:t xml:space="preserve"> </w:t>
      </w:r>
      <w:r w:rsidR="00913B73">
        <w:rPr>
          <w:rFonts w:ascii="Barlow" w:hAnsi="Barlow"/>
          <w:sz w:val="20"/>
          <w:szCs w:val="20"/>
          <w:lang w:val="es-MX"/>
        </w:rPr>
        <w:t xml:space="preserve"> </w:t>
      </w:r>
      <w:r w:rsidR="00BB214C">
        <w:rPr>
          <w:rFonts w:ascii="Barlow" w:hAnsi="Barlow"/>
          <w:sz w:val="20"/>
          <w:szCs w:val="20"/>
          <w:lang w:val="es-MX"/>
        </w:rPr>
        <w:t xml:space="preserve"> </w:t>
      </w:r>
      <w:r w:rsidR="00E902C5" w:rsidRPr="001D0C20">
        <w:rPr>
          <w:rFonts w:ascii="Barlow" w:hAnsi="Barlow"/>
          <w:sz w:val="20"/>
          <w:szCs w:val="20"/>
          <w:lang w:val="es-MX"/>
        </w:rPr>
        <w:t>y se integran de la siguiente manera:</w:t>
      </w:r>
    </w:p>
    <w:p w:rsidR="00E659F1" w:rsidRDefault="00E659F1" w:rsidP="00E902C5">
      <w:pPr>
        <w:pStyle w:val="ROMANOS"/>
        <w:tabs>
          <w:tab w:val="clear" w:pos="720"/>
          <w:tab w:val="left" w:pos="0"/>
        </w:tabs>
        <w:spacing w:after="0" w:line="240" w:lineRule="exact"/>
        <w:ind w:left="0" w:firstLine="0"/>
        <w:rPr>
          <w:rFonts w:ascii="Barlow" w:hAnsi="Barlow"/>
          <w:sz w:val="20"/>
          <w:szCs w:val="20"/>
          <w:lang w:val="es-MX"/>
        </w:rPr>
      </w:pP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5"/>
        <w:gridCol w:w="3241"/>
        <w:gridCol w:w="948"/>
        <w:gridCol w:w="726"/>
        <w:gridCol w:w="756"/>
        <w:gridCol w:w="615"/>
        <w:gridCol w:w="948"/>
        <w:gridCol w:w="726"/>
      </w:tblGrid>
      <w:tr w:rsidR="00E659F1" w:rsidRPr="00E659F1" w:rsidTr="00562667">
        <w:trPr>
          <w:trHeight w:val="315"/>
          <w:jc w:val="center"/>
        </w:trPr>
        <w:tc>
          <w:tcPr>
            <w:tcW w:w="1315"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C u e n t a</w:t>
            </w:r>
          </w:p>
        </w:tc>
        <w:tc>
          <w:tcPr>
            <w:tcW w:w="3241"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N o m b r e</w:t>
            </w:r>
          </w:p>
        </w:tc>
        <w:tc>
          <w:tcPr>
            <w:tcW w:w="878"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 xml:space="preserve">Saldos </w:t>
            </w:r>
          </w:p>
        </w:tc>
        <w:tc>
          <w:tcPr>
            <w:tcW w:w="609"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Iniciales</w:t>
            </w:r>
          </w:p>
        </w:tc>
        <w:tc>
          <w:tcPr>
            <w:tcW w:w="756"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 </w:t>
            </w:r>
          </w:p>
        </w:tc>
        <w:tc>
          <w:tcPr>
            <w:tcW w:w="588"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 </w:t>
            </w:r>
          </w:p>
        </w:tc>
        <w:tc>
          <w:tcPr>
            <w:tcW w:w="817"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 xml:space="preserve">Saldos </w:t>
            </w:r>
          </w:p>
        </w:tc>
        <w:tc>
          <w:tcPr>
            <w:tcW w:w="664"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Actuales</w:t>
            </w:r>
          </w:p>
        </w:tc>
      </w:tr>
      <w:tr w:rsidR="00E659F1" w:rsidRPr="00E659F1" w:rsidTr="00562667">
        <w:trPr>
          <w:trHeight w:val="300"/>
          <w:jc w:val="center"/>
        </w:trPr>
        <w:tc>
          <w:tcPr>
            <w:tcW w:w="1315"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 </w:t>
            </w:r>
          </w:p>
        </w:tc>
        <w:tc>
          <w:tcPr>
            <w:tcW w:w="3241"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 </w:t>
            </w:r>
          </w:p>
        </w:tc>
        <w:tc>
          <w:tcPr>
            <w:tcW w:w="878"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Deudor</w:t>
            </w:r>
          </w:p>
        </w:tc>
        <w:tc>
          <w:tcPr>
            <w:tcW w:w="609"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Acreedor</w:t>
            </w:r>
          </w:p>
        </w:tc>
        <w:tc>
          <w:tcPr>
            <w:tcW w:w="756"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Cargos</w:t>
            </w:r>
          </w:p>
        </w:tc>
        <w:tc>
          <w:tcPr>
            <w:tcW w:w="588"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Abonos</w:t>
            </w:r>
          </w:p>
        </w:tc>
        <w:tc>
          <w:tcPr>
            <w:tcW w:w="817"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Deudor</w:t>
            </w:r>
          </w:p>
        </w:tc>
        <w:tc>
          <w:tcPr>
            <w:tcW w:w="664"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Acreedor</w:t>
            </w:r>
          </w:p>
        </w:tc>
      </w:tr>
      <w:tr w:rsidR="00E659F1" w:rsidRPr="00E659F1" w:rsidTr="00562667">
        <w:trPr>
          <w:trHeight w:val="300"/>
          <w:jc w:val="center"/>
        </w:trPr>
        <w:tc>
          <w:tcPr>
            <w:tcW w:w="1315" w:type="dxa"/>
            <w:shd w:val="clear" w:color="auto" w:fill="auto"/>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'1240-0000-0000-0000</w:t>
            </w:r>
          </w:p>
        </w:tc>
        <w:tc>
          <w:tcPr>
            <w:tcW w:w="3241" w:type="dxa"/>
            <w:shd w:val="clear" w:color="auto" w:fill="auto"/>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Bienes Muebles</w:t>
            </w:r>
          </w:p>
        </w:tc>
        <w:tc>
          <w:tcPr>
            <w:tcW w:w="878" w:type="dxa"/>
            <w:shd w:val="clear" w:color="auto" w:fill="auto"/>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6,533,061.52</w:t>
            </w:r>
          </w:p>
        </w:tc>
        <w:tc>
          <w:tcPr>
            <w:tcW w:w="609" w:type="dxa"/>
            <w:shd w:val="clear" w:color="auto" w:fill="auto"/>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56" w:type="dxa"/>
            <w:shd w:val="clear" w:color="auto" w:fill="auto"/>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88" w:type="dxa"/>
            <w:shd w:val="clear" w:color="auto" w:fill="auto"/>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17" w:type="dxa"/>
            <w:shd w:val="clear" w:color="auto" w:fill="auto"/>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6,533,061.52</w:t>
            </w:r>
          </w:p>
        </w:tc>
        <w:tc>
          <w:tcPr>
            <w:tcW w:w="664" w:type="dxa"/>
            <w:shd w:val="clear" w:color="auto" w:fill="auto"/>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15"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'1241-0000-0000-0000</w:t>
            </w:r>
          </w:p>
        </w:tc>
        <w:tc>
          <w:tcPr>
            <w:tcW w:w="3241"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Mobiliario y Equipo de Administración</w:t>
            </w:r>
          </w:p>
        </w:tc>
        <w:tc>
          <w:tcPr>
            <w:tcW w:w="878"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4,369,065.30</w:t>
            </w:r>
          </w:p>
        </w:tc>
        <w:tc>
          <w:tcPr>
            <w:tcW w:w="609"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 xml:space="preserve"> </w:t>
            </w:r>
          </w:p>
        </w:tc>
        <w:tc>
          <w:tcPr>
            <w:tcW w:w="756"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0.00</w:t>
            </w:r>
          </w:p>
        </w:tc>
        <w:tc>
          <w:tcPr>
            <w:tcW w:w="588"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0.00</w:t>
            </w:r>
          </w:p>
        </w:tc>
        <w:tc>
          <w:tcPr>
            <w:tcW w:w="817"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4,369,065.30</w:t>
            </w:r>
          </w:p>
        </w:tc>
        <w:tc>
          <w:tcPr>
            <w:tcW w:w="664"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 xml:space="preserve"> </w:t>
            </w:r>
          </w:p>
        </w:tc>
      </w:tr>
      <w:tr w:rsidR="00E659F1" w:rsidRPr="00E659F1" w:rsidTr="00562667">
        <w:trPr>
          <w:trHeight w:val="300"/>
          <w:jc w:val="center"/>
        </w:trPr>
        <w:tc>
          <w:tcPr>
            <w:tcW w:w="131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'1241-1000-0000-0000</w:t>
            </w:r>
          </w:p>
        </w:tc>
        <w:tc>
          <w:tcPr>
            <w:tcW w:w="324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Muebles de Oficina y Estantería</w:t>
            </w:r>
          </w:p>
        </w:tc>
        <w:tc>
          <w:tcPr>
            <w:tcW w:w="878"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1,809,107.11</w:t>
            </w:r>
          </w:p>
        </w:tc>
        <w:tc>
          <w:tcPr>
            <w:tcW w:w="60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5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88"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17"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1,809,107.11</w:t>
            </w:r>
          </w:p>
        </w:tc>
        <w:tc>
          <w:tcPr>
            <w:tcW w:w="664"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1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'1241-3000-0000-0000</w:t>
            </w:r>
          </w:p>
        </w:tc>
        <w:tc>
          <w:tcPr>
            <w:tcW w:w="324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Equipo de Cómputo y de Tecnologías de Inf</w:t>
            </w:r>
          </w:p>
        </w:tc>
        <w:tc>
          <w:tcPr>
            <w:tcW w:w="878"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1,459,951.66</w:t>
            </w:r>
          </w:p>
        </w:tc>
        <w:tc>
          <w:tcPr>
            <w:tcW w:w="60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5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88"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17"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1,459,951.66</w:t>
            </w:r>
          </w:p>
        </w:tc>
        <w:tc>
          <w:tcPr>
            <w:tcW w:w="664"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1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lastRenderedPageBreak/>
              <w:t>'1241-3000-0870-0000</w:t>
            </w:r>
          </w:p>
        </w:tc>
        <w:tc>
          <w:tcPr>
            <w:tcW w:w="324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Equipo de Cómputo</w:t>
            </w:r>
          </w:p>
        </w:tc>
        <w:tc>
          <w:tcPr>
            <w:tcW w:w="878"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1,050,931.59</w:t>
            </w:r>
          </w:p>
        </w:tc>
        <w:tc>
          <w:tcPr>
            <w:tcW w:w="60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5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88"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17"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1,050,931.59</w:t>
            </w:r>
          </w:p>
        </w:tc>
        <w:tc>
          <w:tcPr>
            <w:tcW w:w="664"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1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'1241-9000-0000-0000</w:t>
            </w:r>
          </w:p>
        </w:tc>
        <w:tc>
          <w:tcPr>
            <w:tcW w:w="324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Otros Mobiliarios y Equipos de Administración</w:t>
            </w:r>
          </w:p>
        </w:tc>
        <w:tc>
          <w:tcPr>
            <w:tcW w:w="878"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49,074.94</w:t>
            </w:r>
          </w:p>
        </w:tc>
        <w:tc>
          <w:tcPr>
            <w:tcW w:w="60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5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88"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17"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49,074.94</w:t>
            </w:r>
          </w:p>
        </w:tc>
        <w:tc>
          <w:tcPr>
            <w:tcW w:w="664"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15"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'1244-0000-0000-0000</w:t>
            </w:r>
          </w:p>
        </w:tc>
        <w:tc>
          <w:tcPr>
            <w:tcW w:w="3241"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Equipo de Transporte</w:t>
            </w:r>
          </w:p>
        </w:tc>
        <w:tc>
          <w:tcPr>
            <w:tcW w:w="878"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1,282,051.03</w:t>
            </w:r>
          </w:p>
        </w:tc>
        <w:tc>
          <w:tcPr>
            <w:tcW w:w="609"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 xml:space="preserve"> </w:t>
            </w:r>
          </w:p>
        </w:tc>
        <w:tc>
          <w:tcPr>
            <w:tcW w:w="756"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0.00</w:t>
            </w:r>
          </w:p>
        </w:tc>
        <w:tc>
          <w:tcPr>
            <w:tcW w:w="588"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0.00</w:t>
            </w:r>
          </w:p>
        </w:tc>
        <w:tc>
          <w:tcPr>
            <w:tcW w:w="817"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1,282,051.03</w:t>
            </w:r>
          </w:p>
        </w:tc>
        <w:tc>
          <w:tcPr>
            <w:tcW w:w="664"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 xml:space="preserve"> </w:t>
            </w:r>
          </w:p>
        </w:tc>
      </w:tr>
      <w:tr w:rsidR="00E659F1" w:rsidRPr="00E659F1" w:rsidTr="00562667">
        <w:trPr>
          <w:trHeight w:val="300"/>
          <w:jc w:val="center"/>
        </w:trPr>
        <w:tc>
          <w:tcPr>
            <w:tcW w:w="131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'1244-1000-0000-0000</w:t>
            </w:r>
          </w:p>
        </w:tc>
        <w:tc>
          <w:tcPr>
            <w:tcW w:w="324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Automóviles y Equipo Terrestre</w:t>
            </w:r>
          </w:p>
        </w:tc>
        <w:tc>
          <w:tcPr>
            <w:tcW w:w="878"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1,282,051.03</w:t>
            </w:r>
          </w:p>
        </w:tc>
        <w:tc>
          <w:tcPr>
            <w:tcW w:w="60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5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88"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17"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1,282,051.03</w:t>
            </w:r>
          </w:p>
        </w:tc>
        <w:tc>
          <w:tcPr>
            <w:tcW w:w="664"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15"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'1246-0000-0000-0000</w:t>
            </w:r>
          </w:p>
        </w:tc>
        <w:tc>
          <w:tcPr>
            <w:tcW w:w="3241"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Maquinaria,Otros Equipos y Herramientas</w:t>
            </w:r>
          </w:p>
        </w:tc>
        <w:tc>
          <w:tcPr>
            <w:tcW w:w="878"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881,945.19</w:t>
            </w:r>
          </w:p>
        </w:tc>
        <w:tc>
          <w:tcPr>
            <w:tcW w:w="609"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 xml:space="preserve"> </w:t>
            </w:r>
          </w:p>
        </w:tc>
        <w:tc>
          <w:tcPr>
            <w:tcW w:w="756"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0.00</w:t>
            </w:r>
          </w:p>
        </w:tc>
        <w:tc>
          <w:tcPr>
            <w:tcW w:w="588"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0.00</w:t>
            </w:r>
          </w:p>
        </w:tc>
        <w:tc>
          <w:tcPr>
            <w:tcW w:w="817"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881,945.19</w:t>
            </w:r>
          </w:p>
        </w:tc>
        <w:tc>
          <w:tcPr>
            <w:tcW w:w="664"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 xml:space="preserve"> </w:t>
            </w:r>
          </w:p>
        </w:tc>
      </w:tr>
      <w:tr w:rsidR="00E659F1" w:rsidRPr="00E659F1" w:rsidTr="00562667">
        <w:trPr>
          <w:trHeight w:val="300"/>
          <w:jc w:val="center"/>
        </w:trPr>
        <w:tc>
          <w:tcPr>
            <w:tcW w:w="131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'1246-2000-0000-0000</w:t>
            </w:r>
          </w:p>
        </w:tc>
        <w:tc>
          <w:tcPr>
            <w:tcW w:w="324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Maquinaria y Equipo Industrial</w:t>
            </w:r>
          </w:p>
        </w:tc>
        <w:tc>
          <w:tcPr>
            <w:tcW w:w="878"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76,700.05</w:t>
            </w:r>
          </w:p>
        </w:tc>
        <w:tc>
          <w:tcPr>
            <w:tcW w:w="60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5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88"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17"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76,700.05</w:t>
            </w:r>
          </w:p>
        </w:tc>
        <w:tc>
          <w:tcPr>
            <w:tcW w:w="664"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1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'1246-3000-0000-0000</w:t>
            </w:r>
          </w:p>
        </w:tc>
        <w:tc>
          <w:tcPr>
            <w:tcW w:w="324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Maquinaria y Equipo de Construcción</w:t>
            </w:r>
          </w:p>
        </w:tc>
        <w:tc>
          <w:tcPr>
            <w:tcW w:w="878"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73,080.00</w:t>
            </w:r>
          </w:p>
        </w:tc>
        <w:tc>
          <w:tcPr>
            <w:tcW w:w="60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5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88"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17"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73,080.00</w:t>
            </w:r>
          </w:p>
        </w:tc>
        <w:tc>
          <w:tcPr>
            <w:tcW w:w="664"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1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'1246-4000-0000-0000</w:t>
            </w:r>
          </w:p>
        </w:tc>
        <w:tc>
          <w:tcPr>
            <w:tcW w:w="324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Sistemas de Aire Acond,Calefacción y de Refrig Ind</w:t>
            </w:r>
          </w:p>
        </w:tc>
        <w:tc>
          <w:tcPr>
            <w:tcW w:w="878"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348,574.62</w:t>
            </w:r>
          </w:p>
        </w:tc>
        <w:tc>
          <w:tcPr>
            <w:tcW w:w="60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5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88"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17"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348,574.62</w:t>
            </w:r>
          </w:p>
        </w:tc>
        <w:tc>
          <w:tcPr>
            <w:tcW w:w="664"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1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'1246-4000-0870-0000</w:t>
            </w:r>
          </w:p>
        </w:tc>
        <w:tc>
          <w:tcPr>
            <w:tcW w:w="324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Sistemas de Aire Acond</w:t>
            </w:r>
          </w:p>
        </w:tc>
        <w:tc>
          <w:tcPr>
            <w:tcW w:w="878"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64,358.00</w:t>
            </w:r>
          </w:p>
        </w:tc>
        <w:tc>
          <w:tcPr>
            <w:tcW w:w="60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5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88"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17"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64,358.00</w:t>
            </w:r>
          </w:p>
        </w:tc>
        <w:tc>
          <w:tcPr>
            <w:tcW w:w="664"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1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'1246-5000-0000-0000</w:t>
            </w:r>
          </w:p>
        </w:tc>
        <w:tc>
          <w:tcPr>
            <w:tcW w:w="324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Equipo de Comunicación y Telecomunicación</w:t>
            </w:r>
          </w:p>
        </w:tc>
        <w:tc>
          <w:tcPr>
            <w:tcW w:w="878"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37,390.41</w:t>
            </w:r>
          </w:p>
        </w:tc>
        <w:tc>
          <w:tcPr>
            <w:tcW w:w="60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5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88"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17"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37,390.41</w:t>
            </w:r>
          </w:p>
        </w:tc>
        <w:tc>
          <w:tcPr>
            <w:tcW w:w="664"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1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'1246-7000-0000-0000</w:t>
            </w:r>
          </w:p>
        </w:tc>
        <w:tc>
          <w:tcPr>
            <w:tcW w:w="324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Herramientas y Máquinas-Herramienta</w:t>
            </w:r>
          </w:p>
        </w:tc>
        <w:tc>
          <w:tcPr>
            <w:tcW w:w="878"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267,503.44</w:t>
            </w:r>
          </w:p>
        </w:tc>
        <w:tc>
          <w:tcPr>
            <w:tcW w:w="60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5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88"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17"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267,503.44</w:t>
            </w:r>
          </w:p>
        </w:tc>
        <w:tc>
          <w:tcPr>
            <w:tcW w:w="664"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315"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'1246-9000-0000-0000</w:t>
            </w:r>
          </w:p>
        </w:tc>
        <w:tc>
          <w:tcPr>
            <w:tcW w:w="324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Otros Equipos</w:t>
            </w:r>
          </w:p>
        </w:tc>
        <w:tc>
          <w:tcPr>
            <w:tcW w:w="878"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14,338.67</w:t>
            </w:r>
          </w:p>
        </w:tc>
        <w:tc>
          <w:tcPr>
            <w:tcW w:w="609"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756"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88"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817"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14,338.67</w:t>
            </w:r>
          </w:p>
        </w:tc>
        <w:tc>
          <w:tcPr>
            <w:tcW w:w="664"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bl>
    <w:p w:rsidR="00AE41AF" w:rsidRDefault="00AE41AF" w:rsidP="00E902C5">
      <w:pPr>
        <w:pStyle w:val="ROMANOS"/>
        <w:tabs>
          <w:tab w:val="clear" w:pos="720"/>
          <w:tab w:val="left" w:pos="0"/>
        </w:tabs>
        <w:spacing w:after="0" w:line="240" w:lineRule="exact"/>
        <w:ind w:left="0" w:firstLine="0"/>
        <w:rPr>
          <w:rFonts w:ascii="Barlow" w:hAnsi="Barlow"/>
          <w:sz w:val="20"/>
          <w:szCs w:val="20"/>
          <w:lang w:val="es-MX"/>
        </w:rPr>
      </w:pPr>
    </w:p>
    <w:p w:rsidR="00D6746E" w:rsidRDefault="00D6746E" w:rsidP="00E902C5">
      <w:pPr>
        <w:pStyle w:val="ROMANOS"/>
        <w:tabs>
          <w:tab w:val="clear" w:pos="720"/>
          <w:tab w:val="left" w:pos="0"/>
        </w:tabs>
        <w:spacing w:after="0" w:line="240" w:lineRule="exact"/>
        <w:ind w:left="0" w:firstLine="0"/>
        <w:rPr>
          <w:rFonts w:ascii="Barlow" w:hAnsi="Barlow"/>
          <w:sz w:val="20"/>
          <w:szCs w:val="20"/>
          <w:lang w:val="es-MX"/>
        </w:rPr>
      </w:pP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1"/>
        <w:gridCol w:w="2801"/>
        <w:gridCol w:w="1043"/>
        <w:gridCol w:w="726"/>
        <w:gridCol w:w="1002"/>
        <w:gridCol w:w="1002"/>
        <w:gridCol w:w="1082"/>
        <w:gridCol w:w="726"/>
      </w:tblGrid>
      <w:tr w:rsidR="00E659F1" w:rsidRPr="00E659F1" w:rsidTr="00562667">
        <w:trPr>
          <w:trHeight w:val="300"/>
          <w:jc w:val="center"/>
        </w:trPr>
        <w:tc>
          <w:tcPr>
            <w:tcW w:w="1161"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C u e n t a</w:t>
            </w:r>
          </w:p>
        </w:tc>
        <w:tc>
          <w:tcPr>
            <w:tcW w:w="2801"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N o m b r e</w:t>
            </w:r>
          </w:p>
        </w:tc>
        <w:tc>
          <w:tcPr>
            <w:tcW w:w="979"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 xml:space="preserve">Saldos </w:t>
            </w:r>
          </w:p>
        </w:tc>
        <w:tc>
          <w:tcPr>
            <w:tcW w:w="562"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Iniciales</w:t>
            </w:r>
          </w:p>
        </w:tc>
        <w:tc>
          <w:tcPr>
            <w:tcW w:w="912"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 </w:t>
            </w:r>
          </w:p>
        </w:tc>
        <w:tc>
          <w:tcPr>
            <w:tcW w:w="912"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 </w:t>
            </w:r>
          </w:p>
        </w:tc>
        <w:tc>
          <w:tcPr>
            <w:tcW w:w="979"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 xml:space="preserve">Saldos </w:t>
            </w:r>
          </w:p>
        </w:tc>
        <w:tc>
          <w:tcPr>
            <w:tcW w:w="562"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Actuales</w:t>
            </w:r>
          </w:p>
        </w:tc>
      </w:tr>
      <w:tr w:rsidR="00E659F1" w:rsidRPr="00E659F1" w:rsidTr="00562667">
        <w:trPr>
          <w:trHeight w:val="300"/>
          <w:jc w:val="center"/>
        </w:trPr>
        <w:tc>
          <w:tcPr>
            <w:tcW w:w="1161"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 </w:t>
            </w:r>
          </w:p>
        </w:tc>
        <w:tc>
          <w:tcPr>
            <w:tcW w:w="2801"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 </w:t>
            </w:r>
          </w:p>
        </w:tc>
        <w:tc>
          <w:tcPr>
            <w:tcW w:w="979"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Deudor</w:t>
            </w:r>
          </w:p>
        </w:tc>
        <w:tc>
          <w:tcPr>
            <w:tcW w:w="562"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Acreedor</w:t>
            </w:r>
          </w:p>
        </w:tc>
        <w:tc>
          <w:tcPr>
            <w:tcW w:w="912"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Cargos</w:t>
            </w:r>
          </w:p>
        </w:tc>
        <w:tc>
          <w:tcPr>
            <w:tcW w:w="912"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Abonos</w:t>
            </w:r>
          </w:p>
        </w:tc>
        <w:tc>
          <w:tcPr>
            <w:tcW w:w="979"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Deudor</w:t>
            </w:r>
          </w:p>
        </w:tc>
        <w:tc>
          <w:tcPr>
            <w:tcW w:w="562" w:type="dxa"/>
            <w:shd w:val="clear" w:color="000000" w:fill="002060"/>
            <w:noWrap/>
            <w:vAlign w:val="center"/>
            <w:hideMark/>
          </w:tcPr>
          <w:p w:rsidR="00E659F1" w:rsidRPr="00E659F1" w:rsidRDefault="00E659F1" w:rsidP="00E659F1">
            <w:pPr>
              <w:spacing w:after="0" w:line="240" w:lineRule="auto"/>
              <w:rPr>
                <w:rFonts w:ascii="Barlow" w:eastAsia="Times New Roman" w:hAnsi="Barlow"/>
                <w:b/>
                <w:bCs/>
                <w:color w:val="FFFFFF"/>
                <w:sz w:val="14"/>
                <w:szCs w:val="14"/>
                <w:lang w:eastAsia="es-MX"/>
              </w:rPr>
            </w:pPr>
            <w:r w:rsidRPr="00E659F1">
              <w:rPr>
                <w:rFonts w:ascii="Barlow" w:eastAsia="Times New Roman" w:hAnsi="Barlow"/>
                <w:b/>
                <w:bCs/>
                <w:color w:val="FFFFFF"/>
                <w:sz w:val="14"/>
                <w:szCs w:val="14"/>
                <w:lang w:eastAsia="es-MX"/>
              </w:rPr>
              <w:t>Acreedor</w:t>
            </w:r>
          </w:p>
        </w:tc>
      </w:tr>
      <w:tr w:rsidR="00E659F1" w:rsidRPr="00E659F1" w:rsidTr="00562667">
        <w:trPr>
          <w:trHeight w:val="300"/>
          <w:jc w:val="center"/>
        </w:trPr>
        <w:tc>
          <w:tcPr>
            <w:tcW w:w="1161" w:type="dxa"/>
            <w:shd w:val="clear" w:color="auto" w:fill="auto"/>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'1230-0000-0000-0000</w:t>
            </w:r>
          </w:p>
        </w:tc>
        <w:tc>
          <w:tcPr>
            <w:tcW w:w="2801" w:type="dxa"/>
            <w:shd w:val="clear" w:color="auto" w:fill="auto"/>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Bienes Inmuebles,Infraestr y Construcc en Proceso</w:t>
            </w:r>
          </w:p>
        </w:tc>
        <w:tc>
          <w:tcPr>
            <w:tcW w:w="979" w:type="dxa"/>
            <w:shd w:val="clear" w:color="auto" w:fill="auto"/>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178,867,605.73</w:t>
            </w:r>
          </w:p>
        </w:tc>
        <w:tc>
          <w:tcPr>
            <w:tcW w:w="562" w:type="dxa"/>
            <w:shd w:val="clear" w:color="auto" w:fill="auto"/>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auto" w:fill="auto"/>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43,021,055.59</w:t>
            </w:r>
          </w:p>
        </w:tc>
        <w:tc>
          <w:tcPr>
            <w:tcW w:w="912" w:type="dxa"/>
            <w:shd w:val="clear" w:color="auto" w:fill="auto"/>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20,104,879.48</w:t>
            </w:r>
          </w:p>
        </w:tc>
        <w:tc>
          <w:tcPr>
            <w:tcW w:w="979" w:type="dxa"/>
            <w:shd w:val="clear" w:color="auto" w:fill="auto"/>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201,783,781.84</w:t>
            </w:r>
          </w:p>
        </w:tc>
        <w:tc>
          <w:tcPr>
            <w:tcW w:w="562" w:type="dxa"/>
            <w:shd w:val="clear" w:color="auto" w:fill="auto"/>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'1231-0000-0000-0000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Terrenos</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194,389.23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194,389.23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'1231-0581-0000-0000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Terrenos</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194,389.23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194,389.23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'1233-0000-0000-0000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Edificios no Habitacionales</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2,894,191.64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2,894,191.64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'1233-0583-0000-0000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Edificios No Residenciales</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2,894,191.64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2,894,191.64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'1233-0583-0001-0000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IDE-18-OP-DIRECTA-59</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1,000,346.75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1,000,346.75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'1233-0583-0002-0000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IDE-19-OP-DIRECTA-002</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542,982.70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542,982.70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lastRenderedPageBreak/>
              <w:t>'1233-0583-0003-0000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IDE-19-OP-DIRECTA-001</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342,514.60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342,514.60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'1233-0583-0004-0000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IDE-19-OP-DIRECTA-003</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1,008,347.59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1,008,347.59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'1234-0000-0000-0000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Infraestructura</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60,770,734.57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10,052,439.74</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10,052,439.74</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60,770,734.57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'1234-1000-0000-0000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Infraestructura Física Educativa ADQ</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1,656.00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1,656.00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'1234-0046-0000-0000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Jorge Alberto de Zavala Ponce</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1,656.00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1,656.00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'1234-0046-1000-0000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Ejercicios Anteriores</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1,656.00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1,656.00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'1234-2000-0000-0000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Infraestructura Fisica Educativa X OBRA</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60,769,078.57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10,052,439.74</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10,052,439.74</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60,769,078.57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'1234-2100-0000-0000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Infraestructura Física Educativa Ejerc Ant</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60,769,078.57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10,052,439.74</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10,052,439.74</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60,769,078.57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'1235-0000-0000-0000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Construcc en Proc en Bienes de Dominio Público</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115,008,290.29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32,968,615.85</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10,052,439.74</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137,924,466.40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b/>
                <w:bCs/>
                <w:color w:val="000000"/>
                <w:sz w:val="14"/>
                <w:szCs w:val="14"/>
                <w:lang w:eastAsia="es-MX"/>
              </w:rPr>
            </w:pPr>
            <w:r w:rsidRPr="00E659F1">
              <w:rPr>
                <w:rFonts w:ascii="Barlow" w:eastAsia="Times New Roman" w:hAnsi="Barlow"/>
                <w:b/>
                <w:bCs/>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'1235-2000-0000-0000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Edificación No Habitacional en Proceso</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115,008,290.29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32,968,615.85</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10,052,439.74</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137,924,466.40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'1235-2109-3000-0000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#1093 Fam Superior 2020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13,556,179.01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4,319,651.57</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17,875,830.58</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'1235-2109-3201-1700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IDE-20-OP-LP-170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13,556,179.01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4,319,651.57</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17,875,830.58</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'1235-2121-6000-0000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#1216 Esc de Tiempo Completo 2019 Bmx</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'1235-2121-6191-1140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LO-931037999-E16-2019-A</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'1235-2121-6191-1160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LO-931037999-E16-2016-C</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'1235-2121-6191-1170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LO-931037999-E17-2019-A</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'1235-2137-7000-0000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#1377 Fam Superior 2019 Banamex</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5,800.00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5,800.00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'1235-2137-7193-0120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IDE-19-OP-DIRECTA-004</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5,800.00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5,800.00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'1235-2138-8000-0000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#1388 Escuelas De Tiempo Completo</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4,140,517.36</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2,142,742.46</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6,283,259.82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'1235-2138-8201-1200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AO-931037999-E220-2020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945,440.28</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31,823.59</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977,263.87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'1235-2138-8202-0040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LO-931037999-E204-2020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502,110.95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654,512.23</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1,156,623.18</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'1235-2138-8202-0070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LO-931037999-E207-2020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275,867.54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160,887.85</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436,755.39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lastRenderedPageBreak/>
              <w:t>'1235-2138-8202-0080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LO-931037999-E208-2020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376,492.58</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69,449.37</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445,941.95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'1235-2138-8202-0090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LO-931037999-E209-2020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444,751.98</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444,751.98</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'1235-2138-8202-0100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LO-931037999-E210-2020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466,459.20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466,459.20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'1235-2138-8202-0110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LO-931037999-E211-2020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376,556.83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105,167.58</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481,724.41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'1235-2138-8202-0120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LO-931037999-E212-2020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238,381.73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261,224.72</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499,606.45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'1235-2138-8202-0130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LO-931037999-E213-2020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345,334.06</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90,569.27</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435,903.33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'1235-2138-8202-0140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LO-931037999-E214-2020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169,122.21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769,107.85</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938,230.06</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'1235-2146-1000-0000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#1461 Expansion a la Educacion Inicial</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1,314,050.69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1,855,762.79</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3,169,813.48</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'1235-2146-1201-1800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IDE-20-OP-DIRECTA-380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134,203.51</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134,203.51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'1235-2146-1202-0390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LO-931037999-E139-2020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326,704.07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311,279.91</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637,983.98</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'1235-2146-1202-0400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LO-931037999-E140-2020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119,686.24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384,042.68</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503,728.92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'1235-2146-1202-0410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LO-931037999-E141-2020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225,270.41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411,987.95</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637,258.36</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'1235-2146-1202-0420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LO-931037999-E142-2020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416,469.42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202,185.28</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618,654.70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'1235-2146-1202-0430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LO-931037999-E143-2020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225,920.55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412,063.46</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637,984.01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'1235-2151-6000-0000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#1516 Remanente FAM BASICA 2019 Santander</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1,740,500.67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1,740,500.67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'1235-2151-6191-1880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IDE-19-OP-DIRECTA-014</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81,132.96</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81,132.96</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'1235-2151-6191-2000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IDE-19-OP-DIRECTA-023-A</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468,582.22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468,582.22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'1235-2151-6191-2010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IDE-19-OP-DIRECTA-024-A</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375,258.25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375,258.25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'1235-2151-6191-2020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IDE-19-OP-DIRECTA-023-B</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468,528.22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468,528.22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'1235-2151-6191-2030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IDE-19-OP-DIRECTA-024-B</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346,999.02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346,999.02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'1235-2190-5000-0000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#1905 Expansion de la Educ Inicial Bmx</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223,383.70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223,383.70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'1235-2190-5191-1690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LO-931037999-E18-2018</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FF0000"/>
                <w:sz w:val="14"/>
                <w:szCs w:val="14"/>
                <w:lang w:eastAsia="es-MX"/>
              </w:rPr>
            </w:pPr>
            <w:r w:rsidRPr="00E659F1">
              <w:rPr>
                <w:rFonts w:ascii="Barlow" w:eastAsia="Times New Roman" w:hAnsi="Barlow"/>
                <w:color w:val="FF0000"/>
                <w:sz w:val="14"/>
                <w:szCs w:val="14"/>
                <w:lang w:eastAsia="es-MX"/>
              </w:rPr>
              <w:t>-0.01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lastRenderedPageBreak/>
              <w:t>'1235-2190-5191-1730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LO-931037999-E21-2019</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'1235-2190-5191-2090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AO-931037999-E29-2019</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26,158.00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26,158.00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'1235-2190-5191-2100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AO-931037999-E29-2019</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17,226.00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17,226.00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'1235-2190-5191-2110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AO-931037999-E29-2019</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26,158.00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26,158.00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'1235-2190-5191-2120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AO-931037999-E29-2019</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17,922.00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17,922.00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'1235-2190-5191-2130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AO-931037999-E29-2019</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26,158.00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26,158.00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'1235-2190-5191-2140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AO-931037999-E30-2019</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18,560.00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18,560.00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'1235-2190-5191-2150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AO-931037999-E30-2019</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18,560.00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18,560.00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'1235-2190-5191-2160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AO-931037999-E30-2019</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18,560.00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18,560.00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'1235-2190-5191-2170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AO-931037999-E30-2019</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18,560.00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18,560.00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'1235-2190-5191-2180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AO-931037999-E30-2019</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18,560.00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18,560.00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'1235-2190-5191-2190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AO-931037999-E31-2019</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3,066.00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3,066.00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'1235-2190-5191-2200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AO-931037999-E31-2019</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2,348.85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2,348.85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'1235-2190-5191-2210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AO-931037999-E31-2019</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6,132.00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6,132.00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'1235-2190-5191-2220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AO-931037999-E31-2019</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2,348.85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2,348.85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'1235-2190-5191-2230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AO-931037999-E31-2019</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3,066.00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3,066.00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'1235-2375-3000-0000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#3753 Fafet 2020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19,772,185.42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19,772,185.42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'1235-2375-3201-0450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IDE-20-OP-LP-ELE-045</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9,892,005.82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9,892,005.82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'1235-2375-3201-1230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IDE-20-OP-LP-ELE-232</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9,880,179.60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9,880,179.60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'1235-2389-4000-0000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#3894 Fam Basica 2019 Santander</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4,817,789.65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4,817,789.65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'1235-2389-4191-0510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IDE-19-OP-I3P-001</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1,891,487.65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1,891,487.65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'1235-2389-4191-0850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IDE-19-OP-LP-061-A</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232,986.01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232,986.01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lastRenderedPageBreak/>
              <w:t>'1235-2389-4191-1370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IDE-19-OP-LP-086-A</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594,452.47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594,452.47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'1235-2389-4191-1380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IDE-19-OP-LP-086-B</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311,525.86</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311,525.86</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'1235-2389-4191-1440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IDE-19-OP-LP-089-A</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1,068,402.28</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1,068,402.28</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'1235-2389-4191-1450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IDE-19-OP-089-B</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237,035.01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237,035.01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'1235-2389-4191-1890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IDE-19-OP-DIRECTA-015</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481,900.37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481,900.37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'1235-2398-6000-0000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#3986 Remanente FAM BASICA 2020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11,067,124.41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14,679,182.53</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25,746,306.94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'1235-2398-6201-1070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IDE-20-OP-DIRECTA-ELE-370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392,482.22</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392,482.22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'1235-2398-6201-1290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IDE-20-OP-DIRECTA-ELE-299</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310,999.40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310,999.40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'1235-2398-6201-1300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IDE-20-OP-DIRECTA-ELE-301</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396,907.43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396,907.43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'1235-2398-6201-1320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IDE-20-OP-DIRECTA-ELE-302</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610,467.60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610,467.60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'1235-2398-6201-1370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IDE-20-OP-DIRECTA-ELE-371</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329,741.09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329,741.09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'1235-2398-6201-1670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IDE-20-OP-DIRECTA-ELE-367</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289,602.67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289,602.67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'1235-2398-6201-1690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IDE-20-OP-DIRECTA-ELE-369</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560,694.51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560,694.51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'1235-2398-6201-1710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IDE-20-OP-LP-171</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2,552,597.42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1,816,035.50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4,368,632.92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'1235-2398-6201-1720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IDE-20-OP-LP-172</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578,014.12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6,665,068.44</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7,243,082.56</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'1235-2398-6201-1730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IDE-20-OP-LP-173</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1,925,171.97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2,724,253.12</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4,649,425.09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'1235-2398-6201-1740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IDE-20-OP-LP-174</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2,742,672.96</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1,970,208.07</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4,712,881.03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'1235-2398-6201-1970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IDE-20-OP-DIRECTA-ELE-297</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345,255.24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345,255.24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'1235-2398-6201-1980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IDE-20-OP-DIRECTA-ELE-298</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425,000.00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425,000.00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'1235-2398-6202-0720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IDE-20-OP-DIRECTA-ELE-372</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356,461.88</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356,461.88</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'1235-2398-6202-0730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IDE-20-OP-DIRECTA-ELE-373</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355,184.65</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355,184.65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'1235-2398-6202-0740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IDE-20-OP-DIRECTA-ELE-374</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399,488.65</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399,488.65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lastRenderedPageBreak/>
              <w:t>'1235-2400-1000-0000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#4001 Fam Media Sup 2020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4,339,344.98</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1,395,679.54</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799,467.01</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4,935,557.51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'1235-2400-1201-1330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IDE-20-OP-DIRECTA-333</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909,847.73</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909,847.73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'1235-2400-1201-1790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IDE-20-OP-LP-179</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710,752.38</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229,224.78</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939,977.16</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'1235-2400-1201-1810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IDE-20-OP-LP-181</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799,467.01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799,467.01</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'1235-2400-1201-1820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IDE-20-OP-LP-182</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2,829,125.59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256,607.03</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3,085,732.62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'1235-2526-8000-0000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#5268 Fam Superior 2020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11,121,839.42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2,666,350.25</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13,788,189.67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'1235-2526-8201-1840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IDE-20-OP-LP-184</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11,121,839.42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2,666,350.25</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13,788,189.67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'1235-2559-1000-0000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#5591 FISE 2020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1,362,562.49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1,362,562.49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'1235-2559-1201-1350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IDE-20-OP-DIRECTA-ELE-335</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539,622.44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539,622.44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'1235-2559-1201-1360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IDE-20-OP-DIRECTA-ELE-336</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322,897.39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322,897.39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'1235-2559-1201-1370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IDE-20-OP-DIRECTA-ELE-337</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500,042.66</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500,042.66</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'1235-2572-9000-0000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#5729 FAFEF-FONDEN 2020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440,486.00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440,486.00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'1235-2572-9201-1660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IDE-20-OP-DIRECTA-366</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440,486.00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440,486.00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'1235-2620-5000-0000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#6205 INCAY</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14,798,823.09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14,798,823.09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'1235-2620-5201-0820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IDE-20-LP-ELE-082</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14,798,823.09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14,798,823.09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'1235-2699-0000-0000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#6990 IDEFEY FAM Basica 2018</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4,556,455.43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4,556,455.43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'1235-2699-0181-0260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IDE-18-OP-DIRECTA-10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484,040.54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484,040.54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'1235-2699-0181-0320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IDE-18-OP-DIRECTA-20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495,761.25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495,761.25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'1235-2699-0181-0350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IDE-18-OP-DIRECTA-23</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497,994.36</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497,994.36</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'1235-2699-0181-0365</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IDE-18-OP-DIRECTA-25</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390,837.97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390,837.97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'1235-2699-0181-0570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IDE-18-OP-DIRECTA-34</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447,958.94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447,958.94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'1235-2699-0181-0635</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IDE-18-OP-DIRECTA-57</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697,077.86</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697,077.86</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lastRenderedPageBreak/>
              <w:t>'1235-2699-0181-0690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IDE-18-OP-DIRECTA-44</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502,972.87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502,972.87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'1235-2699-0181-0710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IDE-18-OP-013</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1,039,811.64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1,039,811.64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'1235-2913-6000-0000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#9136 Fam Basica 2020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22,191,733.98</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5,468,760.71</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9,252,972.73</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18,407,521.96</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'1235-2913-6201-0020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IDE-20-OP-DIRECTA-ELE-001</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375,258.25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375,258.25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'1235-2913-6201-0030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IDE-20-OP-DIRECTA-ELE-002</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468,582.22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468,582.22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'1235-2913-6201-0040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IDE-20-OP-DIRECTA-ELE-003</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468,528.22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468,528.22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'1235-2913-6201-0050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IDE-20-OP-DIRECTA-ELE-004</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346,999.02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346,999.02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'1235-2913-6201-0270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IDE-20-OP-LP-027</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473,689.70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9,674.81</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483,364.51</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'1235-2913-6201-0320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IDE-20-OP-LP-032</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565,414.37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565,414.37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'1235-2913-6201-0330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IDE-20-OP-LP-033</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559,178.70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559,178.70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'1235-2913-6201-0430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IDE-20-OP-LP-043</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517,115.65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2,233.27</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519,348.92</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'1235-2913-6201-0520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IDE-20-OP-LP-052</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534,348.32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534,348.32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'1235-2913-6201-0600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IDE-20-OP-LP-060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933,997.08</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933,997.08</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'1235-2913-6201-0620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IDE-20-OP-LP-062</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979,448.97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979,448.97</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'1235-2913-6201-0680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IDE-20-OP-LP-068</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417,531.86</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44,667.19</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462,199.05</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'1235-2913-6201-0730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IDE-20-OP-LP-073</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403,762.13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62,986.17</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466,748.30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'1235-2913-6201-0780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IDE-20-OP-LP-078</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908,154.53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87,432.21</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995,586.74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'1235-2913-6201-0800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IDE-20-OP-LP-080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913,449.49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151,397.00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1,064,846.49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'1235-2913-6201-0880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IDE-20-OP-LP-088</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846,044.70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53,207.09</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899,251.79</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'1235-2913-6201-0890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IDE-20-OP-LP-089</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705,202.62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705,202.62</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'1235-2913-6201-0930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IDE-20-OP-LP-093</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790,217.72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64,137.30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854,355.02</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'1235-2913-6201-0950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IDE-20-OP-LP-095</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2,467,068.00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148,139.97</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2,615,207.97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lastRenderedPageBreak/>
              <w:t>'1235-2913-6201-0960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IDE-20-OP-LP-096</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'1235-2913-6201-0970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IDE-20-OP-LP-097</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417,414.32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74,047.03</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491,461.35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'1235-2913-6201-0980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IDE-20-OP-LP-098</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937,412.52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937,412.52</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'1235-2913-6201-0990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IDE-20-OP-LP-099</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835,173.09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40,366.82</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875,539.91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'1235-2913-6201-1010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IDE-20-OP-LP-101</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812,203.65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25,725.45</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837,929.10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'1235-2913-6201-1020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IDE-20-OP-LP-102</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359,856.06</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359,856.06</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'1235-2913-6201-1030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IDE-20-OP-LP-103</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850,073.89</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850,073.89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'1235-2913-6201-1040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IDE-20-OP-LP-104</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827,616.12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222,878.41</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1,050,494.53</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'1235-2913-6201-1050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IDE-20-OP-LP-105</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531,955.01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267,422.92</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799,377.93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'1235-2913-6201-1070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IDE-20-OP-LP-107</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302,162.42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166,211.21</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468,373.63</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'1235-2913-6201-1080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IDE-20-OP-LP-108</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771,064.89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85,391.24</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856,456.13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'1235-2913-6201-1100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784,315.67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145,098.40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929,414.07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'1235-2913-6201-1140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IDE-20-OP-LP-114</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543,106.44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543,106.44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'1235-2913-6201-1150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IDE-20-OP-LP-115</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507,567.89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47,756.33</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555,324.22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'1235-2913-6201-1770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IDE-20-OP-LP-177</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65,911.13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1,524,071.07</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1,589,982.20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'1235-2913-6201-1780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IDE-20-OP-LP-178</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599,668.04</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599,668.03</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'1235-2913-6201-1830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IDE-20-OP-LP-183</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543,983.37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436,318.83</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980,302.20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'1235-2913-6201-3930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IDE-20-ME-I3P-ELE-193</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637,855.90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637,855.90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'1235-2913-6201-1100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694,855.53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89,460.14</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784,315.67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'1235-2913-6201-1110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IDE-20-OP-LP-110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504,063.71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504,063.71</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'1235-2913-6201-1111</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IDE-20-OP-LP-111</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879,992.41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879,992.41</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'1235-2913-6201-1140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IDE-20-OP-LP-114</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486,328.69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56,777.75</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543,106.44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lastRenderedPageBreak/>
              <w:t>'1235-2913-6201-1150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IDE-20-OP-LP-115</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507,567.89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507,567.89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'1235-2913-6201-1750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IDE-20-OP-LP-175</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609,999.98</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609,999.98</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'1235-2913-6201-1760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IDE-20-OP-LP-176</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765,012.49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765,012.49</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'1235-2913-6201-1770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IDE-20-OP-LP-177</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65,911.13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65,911.13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'1235-2913-6201-1830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IDE-20-OP-LP-183</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543,983.37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543,983.37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'1235-2913-6201-3930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IDE-20-ME-I3P-ELE-193</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637,855.90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637,855.90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'1235-2913-6201-0780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IDE-20-OP-LP-078</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142,673.48</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765,481.05</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908,154.53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'1235-2913-6201-0790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IDE-20-OP-LP-079</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397,020.42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397,020.42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'1235-2913-6201-0800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IDE-20-OP-LP-080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560,782.14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200,690.70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761,472.84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'1235-2913-6201-0860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IDE-20-OP-LP-086</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443,135.71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125,836.67</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568,972.38</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'1235-2913-6201-0880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IDE-20-OP-LP-088</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610,093.38</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235,951.32</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846,044.70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'1235-2913-6201-0890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IDE-20-OP-LP-089</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516,773.65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188,428.97</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705,202.62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'1235-2913-6201-0900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IDE-20-OP-LP-090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692,790.04</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692,790.04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'1235-2913-6201-0910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IDE-20-OP-LP-091</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410,394.63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93,016.80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503,411.43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'1235-2913-6201-0920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IDE-20-OP-LP-092</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476,088.97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476,088.97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'1235-2913-6201-0930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IDE-20-OP-LP-093</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709,803.51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80,414.21</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790,217.72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'1235-2913-6201-0940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IDE-20-OP-LP-094</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949,999.98</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949,999.98</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'1235-2913-6201-0950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IDE-20-OP-LP-095</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1,676,065.67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511,502.46</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2,187,568.13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'1235-2913-6201-0960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IDE-20-OP-LP-096</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317,141.15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169,118.59</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486,259.74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'1235-2913-6201-0970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IDE-20-OP-LP-097</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348,358.64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348,358.64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'1235-2913-6201-0980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IDE-20-OP-LP-098</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636,059.22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636,059.22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'1235-2913-6201-0990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IDE-20-OP-LP-099</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668,499.68</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57,907.64</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726,407.32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lastRenderedPageBreak/>
              <w:t>'1235-2913-6201-1010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IDE-20-OP-LP-101</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670,700.64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141,503.01</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812,203.65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'1235-2913-6201-1040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IDE-20-OP-LP-104</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43,171.82</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50,038.04</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93,209.86</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'1235-2913-6201-1050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IDE-20-OP-LP-105</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151,117.74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107,996.54</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259,114.28</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'1235-2913-6201-1060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IDE-20-OP-LO-106</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499,967.58</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12,675.48</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512,643.06</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'1235-2913-6201-1090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IDE-20-OP-LP-109</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752,402.25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119,456.98</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871,859.23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'1235-2913-6201-1100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674,050.15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20,805.38</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694,855.53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'1235-2913-6201-1110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IDE-20-OP-LP-110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483,491.59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20,572.12</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504,063.71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'1235-2913-6201-1111</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IDE-20-OP-LP-111</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844,447.38</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35,545.03</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879,992.41</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'1235-2913-6201-1120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IDE-20-OP-LP-112</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514,949.05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514,949.05</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'1235-2913-6201-1140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IDE-20-OP-LP-114</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486,328.69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486,328.69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'1235-2913-6201-1150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IDE-20-OP-LP-115</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507,567.89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507,567.89</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'1235-2913-6201-1750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IDE-20-OP-LP-175</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380,548.03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229,451.95</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609,999.98</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'1235-2913-6201-1760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IDE-20-OP-LP-176</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307,443.64</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307,443.64</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'1235-2913-6201-1770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IDE-20-OP-LP-177</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65,911.13</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65,911.13</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'1235-2913-6201-1830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IDE-20-OP-LP-183</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543,983.37</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543,983.37</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r w:rsidR="00E659F1" w:rsidRPr="00E659F1" w:rsidTr="00562667">
        <w:trPr>
          <w:trHeight w:val="300"/>
          <w:jc w:val="center"/>
        </w:trPr>
        <w:tc>
          <w:tcPr>
            <w:tcW w:w="116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'1235-2913-6201-3930</w:t>
            </w:r>
          </w:p>
        </w:tc>
        <w:tc>
          <w:tcPr>
            <w:tcW w:w="2801"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IDE-20-ME-I3P-ELE-193</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637,855.90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12"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0.00</w:t>
            </w:r>
          </w:p>
        </w:tc>
        <w:tc>
          <w:tcPr>
            <w:tcW w:w="979" w:type="dxa"/>
            <w:shd w:val="clear" w:color="000000" w:fill="FFFFFF"/>
            <w:noWrap/>
            <w:hideMark/>
          </w:tcPr>
          <w:p w:rsidR="00E659F1" w:rsidRPr="00E659F1" w:rsidRDefault="00E659F1" w:rsidP="00E659F1">
            <w:pPr>
              <w:spacing w:after="0" w:line="240" w:lineRule="auto"/>
              <w:jc w:val="right"/>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637,855.90</w:t>
            </w:r>
          </w:p>
        </w:tc>
        <w:tc>
          <w:tcPr>
            <w:tcW w:w="562" w:type="dxa"/>
            <w:shd w:val="clear" w:color="000000" w:fill="FFFFFF"/>
            <w:noWrap/>
            <w:hideMark/>
          </w:tcPr>
          <w:p w:rsidR="00E659F1" w:rsidRPr="00E659F1" w:rsidRDefault="00E659F1" w:rsidP="00E659F1">
            <w:pPr>
              <w:spacing w:after="0" w:line="240" w:lineRule="auto"/>
              <w:rPr>
                <w:rFonts w:ascii="Barlow" w:eastAsia="Times New Roman" w:hAnsi="Barlow"/>
                <w:color w:val="000000"/>
                <w:sz w:val="14"/>
                <w:szCs w:val="14"/>
                <w:lang w:eastAsia="es-MX"/>
              </w:rPr>
            </w:pPr>
            <w:r w:rsidRPr="00E659F1">
              <w:rPr>
                <w:rFonts w:ascii="Barlow" w:eastAsia="Times New Roman" w:hAnsi="Barlow"/>
                <w:color w:val="000000"/>
                <w:sz w:val="14"/>
                <w:szCs w:val="14"/>
                <w:lang w:eastAsia="es-MX"/>
              </w:rPr>
              <w:t xml:space="preserve"> </w:t>
            </w:r>
          </w:p>
        </w:tc>
      </w:tr>
    </w:tbl>
    <w:p w:rsidR="002E13C1" w:rsidRDefault="002E13C1" w:rsidP="00E902C5">
      <w:pPr>
        <w:pStyle w:val="ROMANOS"/>
        <w:tabs>
          <w:tab w:val="clear" w:pos="720"/>
          <w:tab w:val="left" w:pos="0"/>
        </w:tabs>
        <w:spacing w:after="0" w:line="240" w:lineRule="exact"/>
        <w:ind w:left="0" w:firstLine="0"/>
        <w:rPr>
          <w:rFonts w:ascii="Barlow" w:hAnsi="Barlow"/>
          <w:sz w:val="20"/>
          <w:szCs w:val="20"/>
          <w:lang w:val="es-MX"/>
        </w:rPr>
      </w:pPr>
    </w:p>
    <w:p w:rsidR="00562667" w:rsidRDefault="00562667" w:rsidP="00E902C5">
      <w:pPr>
        <w:pStyle w:val="ROMANOS"/>
        <w:tabs>
          <w:tab w:val="clear" w:pos="720"/>
          <w:tab w:val="left" w:pos="0"/>
        </w:tabs>
        <w:spacing w:after="0" w:line="240" w:lineRule="exact"/>
        <w:ind w:left="0" w:firstLine="0"/>
        <w:rPr>
          <w:rFonts w:ascii="Barlow" w:hAnsi="Barlow"/>
          <w:sz w:val="20"/>
          <w:szCs w:val="20"/>
          <w:lang w:val="es-MX"/>
        </w:rPr>
      </w:pPr>
    </w:p>
    <w:p w:rsidR="00562667" w:rsidRDefault="00562667" w:rsidP="00E902C5">
      <w:pPr>
        <w:pStyle w:val="ROMANOS"/>
        <w:tabs>
          <w:tab w:val="clear" w:pos="720"/>
          <w:tab w:val="left" w:pos="0"/>
        </w:tabs>
        <w:spacing w:after="0" w:line="240" w:lineRule="exact"/>
        <w:ind w:left="0" w:firstLine="0"/>
        <w:rPr>
          <w:rFonts w:ascii="Barlow" w:hAnsi="Barlow"/>
          <w:sz w:val="20"/>
          <w:szCs w:val="20"/>
          <w:lang w:val="es-MX"/>
        </w:rPr>
      </w:pPr>
    </w:p>
    <w:p w:rsidR="00562667" w:rsidRDefault="00562667" w:rsidP="00E902C5">
      <w:pPr>
        <w:pStyle w:val="ROMANOS"/>
        <w:tabs>
          <w:tab w:val="clear" w:pos="720"/>
          <w:tab w:val="left" w:pos="0"/>
        </w:tabs>
        <w:spacing w:after="0" w:line="240" w:lineRule="exact"/>
        <w:ind w:left="0" w:firstLine="0"/>
        <w:rPr>
          <w:rFonts w:ascii="Barlow" w:hAnsi="Barlow"/>
          <w:sz w:val="20"/>
          <w:szCs w:val="20"/>
          <w:lang w:val="es-MX"/>
        </w:rPr>
      </w:pPr>
    </w:p>
    <w:p w:rsidR="00562667" w:rsidRDefault="00562667" w:rsidP="00E902C5">
      <w:pPr>
        <w:pStyle w:val="ROMANOS"/>
        <w:tabs>
          <w:tab w:val="clear" w:pos="720"/>
          <w:tab w:val="left" w:pos="0"/>
        </w:tabs>
        <w:spacing w:after="0" w:line="240" w:lineRule="exact"/>
        <w:ind w:left="0" w:firstLine="0"/>
        <w:rPr>
          <w:rFonts w:ascii="Barlow" w:hAnsi="Barlow"/>
          <w:sz w:val="20"/>
          <w:szCs w:val="20"/>
          <w:lang w:val="es-MX"/>
        </w:rPr>
      </w:pPr>
    </w:p>
    <w:p w:rsidR="00562667" w:rsidRDefault="00562667" w:rsidP="00E902C5">
      <w:pPr>
        <w:pStyle w:val="ROMANOS"/>
        <w:tabs>
          <w:tab w:val="clear" w:pos="720"/>
          <w:tab w:val="left" w:pos="0"/>
        </w:tabs>
        <w:spacing w:after="0" w:line="240" w:lineRule="exact"/>
        <w:ind w:left="0" w:firstLine="0"/>
        <w:rPr>
          <w:rFonts w:ascii="Barlow" w:hAnsi="Barlow"/>
          <w:sz w:val="20"/>
          <w:szCs w:val="20"/>
          <w:lang w:val="es-MX"/>
        </w:rPr>
      </w:pPr>
    </w:p>
    <w:p w:rsidR="00562667" w:rsidRDefault="00562667" w:rsidP="00E902C5">
      <w:pPr>
        <w:pStyle w:val="ROMANOS"/>
        <w:tabs>
          <w:tab w:val="clear" w:pos="720"/>
          <w:tab w:val="left" w:pos="0"/>
        </w:tabs>
        <w:spacing w:after="0" w:line="240" w:lineRule="exact"/>
        <w:ind w:left="0" w:firstLine="0"/>
        <w:rPr>
          <w:rFonts w:ascii="Barlow" w:hAnsi="Barlow"/>
          <w:sz w:val="20"/>
          <w:szCs w:val="20"/>
          <w:lang w:val="es-MX"/>
        </w:rPr>
      </w:pPr>
    </w:p>
    <w:p w:rsidR="00562667" w:rsidRDefault="00562667" w:rsidP="00E902C5">
      <w:pPr>
        <w:pStyle w:val="ROMANOS"/>
        <w:tabs>
          <w:tab w:val="clear" w:pos="720"/>
          <w:tab w:val="left" w:pos="0"/>
        </w:tabs>
        <w:spacing w:after="0" w:line="240" w:lineRule="exact"/>
        <w:ind w:left="0" w:firstLine="0"/>
        <w:rPr>
          <w:rFonts w:ascii="Barlow" w:hAnsi="Barlow"/>
          <w:sz w:val="20"/>
          <w:szCs w:val="20"/>
          <w:lang w:val="es-MX"/>
        </w:rPr>
      </w:pPr>
    </w:p>
    <w:p w:rsidR="00562667" w:rsidRDefault="00562667" w:rsidP="00E902C5">
      <w:pPr>
        <w:pStyle w:val="ROMANOS"/>
        <w:tabs>
          <w:tab w:val="clear" w:pos="720"/>
          <w:tab w:val="left" w:pos="0"/>
        </w:tabs>
        <w:spacing w:after="0" w:line="240" w:lineRule="exact"/>
        <w:ind w:left="0" w:firstLine="0"/>
        <w:rPr>
          <w:rFonts w:ascii="Barlow" w:hAnsi="Barlow"/>
          <w:sz w:val="20"/>
          <w:szCs w:val="20"/>
          <w:lang w:val="es-MX"/>
        </w:rPr>
      </w:pPr>
    </w:p>
    <w:tbl>
      <w:tblPr>
        <w:tblW w:w="8868" w:type="dxa"/>
        <w:jc w:val="center"/>
        <w:tblCellMar>
          <w:left w:w="70" w:type="dxa"/>
          <w:right w:w="70" w:type="dxa"/>
        </w:tblCellMar>
        <w:tblLook w:val="04A0" w:firstRow="1" w:lastRow="0" w:firstColumn="1" w:lastColumn="0" w:noHBand="0" w:noVBand="1"/>
      </w:tblPr>
      <w:tblGrid>
        <w:gridCol w:w="1482"/>
        <w:gridCol w:w="2787"/>
        <w:gridCol w:w="1040"/>
        <w:gridCol w:w="747"/>
        <w:gridCol w:w="608"/>
        <w:gridCol w:w="615"/>
        <w:gridCol w:w="919"/>
        <w:gridCol w:w="726"/>
      </w:tblGrid>
      <w:tr w:rsidR="00456D78" w:rsidRPr="00456D78" w:rsidTr="00456D78">
        <w:trPr>
          <w:trHeight w:val="300"/>
          <w:jc w:val="center"/>
        </w:trPr>
        <w:tc>
          <w:tcPr>
            <w:tcW w:w="1482"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C u e n t a</w:t>
            </w:r>
          </w:p>
        </w:tc>
        <w:tc>
          <w:tcPr>
            <w:tcW w:w="2787" w:type="dxa"/>
            <w:tcBorders>
              <w:top w:val="single" w:sz="4" w:space="0" w:color="auto"/>
              <w:left w:val="nil"/>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N o m b r e</w:t>
            </w:r>
          </w:p>
        </w:tc>
        <w:tc>
          <w:tcPr>
            <w:tcW w:w="1040" w:type="dxa"/>
            <w:tcBorders>
              <w:top w:val="single" w:sz="4" w:space="0" w:color="auto"/>
              <w:left w:val="nil"/>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 xml:space="preserve">Saldos </w:t>
            </w:r>
          </w:p>
        </w:tc>
        <w:tc>
          <w:tcPr>
            <w:tcW w:w="747" w:type="dxa"/>
            <w:tcBorders>
              <w:top w:val="single" w:sz="4" w:space="0" w:color="auto"/>
              <w:left w:val="nil"/>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Iniciales</w:t>
            </w:r>
          </w:p>
        </w:tc>
        <w:tc>
          <w:tcPr>
            <w:tcW w:w="608" w:type="dxa"/>
            <w:tcBorders>
              <w:top w:val="single" w:sz="4" w:space="0" w:color="auto"/>
              <w:left w:val="nil"/>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 </w:t>
            </w:r>
          </w:p>
        </w:tc>
        <w:tc>
          <w:tcPr>
            <w:tcW w:w="608" w:type="dxa"/>
            <w:tcBorders>
              <w:top w:val="single" w:sz="4" w:space="0" w:color="auto"/>
              <w:left w:val="nil"/>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 </w:t>
            </w:r>
          </w:p>
        </w:tc>
        <w:tc>
          <w:tcPr>
            <w:tcW w:w="919" w:type="dxa"/>
            <w:tcBorders>
              <w:top w:val="single" w:sz="4" w:space="0" w:color="auto"/>
              <w:left w:val="nil"/>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 xml:space="preserve">Saldos </w:t>
            </w:r>
          </w:p>
        </w:tc>
        <w:tc>
          <w:tcPr>
            <w:tcW w:w="677" w:type="dxa"/>
            <w:tcBorders>
              <w:top w:val="single" w:sz="4" w:space="0" w:color="auto"/>
              <w:left w:val="nil"/>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Actuales</w:t>
            </w:r>
          </w:p>
        </w:tc>
      </w:tr>
      <w:tr w:rsidR="00456D78" w:rsidRPr="00456D78" w:rsidTr="00456D78">
        <w:trPr>
          <w:trHeight w:val="300"/>
          <w:jc w:val="center"/>
        </w:trPr>
        <w:tc>
          <w:tcPr>
            <w:tcW w:w="1482" w:type="dxa"/>
            <w:tcBorders>
              <w:top w:val="nil"/>
              <w:left w:val="single" w:sz="4" w:space="0" w:color="auto"/>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 </w:t>
            </w:r>
          </w:p>
        </w:tc>
        <w:tc>
          <w:tcPr>
            <w:tcW w:w="2787" w:type="dxa"/>
            <w:tcBorders>
              <w:top w:val="nil"/>
              <w:left w:val="nil"/>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 </w:t>
            </w:r>
          </w:p>
        </w:tc>
        <w:tc>
          <w:tcPr>
            <w:tcW w:w="1040" w:type="dxa"/>
            <w:tcBorders>
              <w:top w:val="nil"/>
              <w:left w:val="nil"/>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Deudor</w:t>
            </w:r>
          </w:p>
        </w:tc>
        <w:tc>
          <w:tcPr>
            <w:tcW w:w="747" w:type="dxa"/>
            <w:tcBorders>
              <w:top w:val="nil"/>
              <w:left w:val="nil"/>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Acreedor</w:t>
            </w:r>
          </w:p>
        </w:tc>
        <w:tc>
          <w:tcPr>
            <w:tcW w:w="608" w:type="dxa"/>
            <w:tcBorders>
              <w:top w:val="nil"/>
              <w:left w:val="nil"/>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Cargos</w:t>
            </w:r>
          </w:p>
        </w:tc>
        <w:tc>
          <w:tcPr>
            <w:tcW w:w="608" w:type="dxa"/>
            <w:tcBorders>
              <w:top w:val="nil"/>
              <w:left w:val="nil"/>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Abonos</w:t>
            </w:r>
          </w:p>
        </w:tc>
        <w:tc>
          <w:tcPr>
            <w:tcW w:w="919" w:type="dxa"/>
            <w:tcBorders>
              <w:top w:val="nil"/>
              <w:left w:val="nil"/>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Deudor</w:t>
            </w:r>
          </w:p>
        </w:tc>
        <w:tc>
          <w:tcPr>
            <w:tcW w:w="677" w:type="dxa"/>
            <w:tcBorders>
              <w:top w:val="nil"/>
              <w:left w:val="nil"/>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Acreedor</w:t>
            </w:r>
          </w:p>
        </w:tc>
      </w:tr>
      <w:tr w:rsidR="00456D78" w:rsidRPr="00456D78" w:rsidTr="00456D78">
        <w:trPr>
          <w:trHeight w:val="300"/>
          <w:jc w:val="center"/>
        </w:trPr>
        <w:tc>
          <w:tcPr>
            <w:tcW w:w="1482" w:type="dxa"/>
            <w:tcBorders>
              <w:top w:val="nil"/>
              <w:left w:val="single" w:sz="4" w:space="0" w:color="auto"/>
              <w:bottom w:val="single" w:sz="4" w:space="0" w:color="auto"/>
              <w:right w:val="single" w:sz="4" w:space="0" w:color="auto"/>
            </w:tcBorders>
            <w:shd w:val="clear" w:color="auto" w:fill="auto"/>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'1250-0000-0000-0000</w:t>
            </w:r>
          </w:p>
        </w:tc>
        <w:tc>
          <w:tcPr>
            <w:tcW w:w="2787" w:type="dxa"/>
            <w:tcBorders>
              <w:top w:val="nil"/>
              <w:left w:val="nil"/>
              <w:bottom w:val="single" w:sz="4" w:space="0" w:color="auto"/>
              <w:right w:val="single" w:sz="4" w:space="0" w:color="auto"/>
            </w:tcBorders>
            <w:shd w:val="clear" w:color="auto" w:fill="auto"/>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Activos Intangibles</w:t>
            </w:r>
          </w:p>
        </w:tc>
        <w:tc>
          <w:tcPr>
            <w:tcW w:w="1040" w:type="dxa"/>
            <w:tcBorders>
              <w:top w:val="nil"/>
              <w:left w:val="nil"/>
              <w:bottom w:val="single" w:sz="4" w:space="0" w:color="auto"/>
              <w:right w:val="single" w:sz="4" w:space="0" w:color="auto"/>
            </w:tcBorders>
            <w:shd w:val="clear" w:color="auto" w:fill="auto"/>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590,616.09</w:t>
            </w:r>
          </w:p>
        </w:tc>
        <w:tc>
          <w:tcPr>
            <w:tcW w:w="747" w:type="dxa"/>
            <w:tcBorders>
              <w:top w:val="nil"/>
              <w:left w:val="nil"/>
              <w:bottom w:val="single" w:sz="4" w:space="0" w:color="auto"/>
              <w:right w:val="single" w:sz="4" w:space="0" w:color="auto"/>
            </w:tcBorders>
            <w:shd w:val="clear" w:color="auto" w:fill="auto"/>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608" w:type="dxa"/>
            <w:tcBorders>
              <w:top w:val="nil"/>
              <w:left w:val="nil"/>
              <w:bottom w:val="single" w:sz="4" w:space="0" w:color="auto"/>
              <w:right w:val="single" w:sz="4" w:space="0" w:color="auto"/>
            </w:tcBorders>
            <w:shd w:val="clear" w:color="auto" w:fill="auto"/>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608" w:type="dxa"/>
            <w:tcBorders>
              <w:top w:val="nil"/>
              <w:left w:val="nil"/>
              <w:bottom w:val="single" w:sz="4" w:space="0" w:color="auto"/>
              <w:right w:val="single" w:sz="4" w:space="0" w:color="auto"/>
            </w:tcBorders>
            <w:shd w:val="clear" w:color="auto" w:fill="auto"/>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19" w:type="dxa"/>
            <w:tcBorders>
              <w:top w:val="nil"/>
              <w:left w:val="nil"/>
              <w:bottom w:val="single" w:sz="4" w:space="0" w:color="auto"/>
              <w:right w:val="single" w:sz="4" w:space="0" w:color="auto"/>
            </w:tcBorders>
            <w:shd w:val="clear" w:color="auto" w:fill="auto"/>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590,616.09</w:t>
            </w:r>
          </w:p>
        </w:tc>
        <w:tc>
          <w:tcPr>
            <w:tcW w:w="677" w:type="dxa"/>
            <w:tcBorders>
              <w:top w:val="nil"/>
              <w:left w:val="nil"/>
              <w:bottom w:val="single" w:sz="4" w:space="0" w:color="auto"/>
              <w:right w:val="single" w:sz="4" w:space="0" w:color="auto"/>
            </w:tcBorders>
            <w:shd w:val="clear" w:color="auto" w:fill="auto"/>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r>
      <w:tr w:rsidR="00456D78" w:rsidRPr="00456D78" w:rsidTr="00456D78">
        <w:trPr>
          <w:trHeight w:val="300"/>
          <w:jc w:val="center"/>
        </w:trPr>
        <w:tc>
          <w:tcPr>
            <w:tcW w:w="1482"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'1254-0000-0000-0000</w:t>
            </w:r>
          </w:p>
        </w:tc>
        <w:tc>
          <w:tcPr>
            <w:tcW w:w="278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Licencias</w:t>
            </w:r>
          </w:p>
        </w:tc>
        <w:tc>
          <w:tcPr>
            <w:tcW w:w="1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590,616.09</w:t>
            </w:r>
          </w:p>
        </w:tc>
        <w:tc>
          <w:tcPr>
            <w:tcW w:w="74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 xml:space="preserve"> </w:t>
            </w:r>
          </w:p>
        </w:tc>
        <w:tc>
          <w:tcPr>
            <w:tcW w:w="608"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0.00</w:t>
            </w:r>
          </w:p>
        </w:tc>
        <w:tc>
          <w:tcPr>
            <w:tcW w:w="608"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0.00</w:t>
            </w:r>
          </w:p>
        </w:tc>
        <w:tc>
          <w:tcPr>
            <w:tcW w:w="919"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590,616.09</w:t>
            </w:r>
          </w:p>
        </w:tc>
        <w:tc>
          <w:tcPr>
            <w:tcW w:w="67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 xml:space="preserve"> </w:t>
            </w:r>
          </w:p>
        </w:tc>
      </w:tr>
      <w:tr w:rsidR="00456D78" w:rsidRPr="00456D78" w:rsidTr="00456D78">
        <w:trPr>
          <w:trHeight w:val="300"/>
          <w:jc w:val="center"/>
        </w:trPr>
        <w:tc>
          <w:tcPr>
            <w:tcW w:w="1482"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'1254-1000-0000-0000</w:t>
            </w:r>
          </w:p>
        </w:tc>
        <w:tc>
          <w:tcPr>
            <w:tcW w:w="278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Licencias Informáticas e Intelectuales</w:t>
            </w:r>
          </w:p>
        </w:tc>
        <w:tc>
          <w:tcPr>
            <w:tcW w:w="1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590,616.09</w:t>
            </w:r>
          </w:p>
        </w:tc>
        <w:tc>
          <w:tcPr>
            <w:tcW w:w="74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608"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608"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19"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590,616.09</w:t>
            </w:r>
          </w:p>
        </w:tc>
        <w:tc>
          <w:tcPr>
            <w:tcW w:w="67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r>
    </w:tbl>
    <w:p w:rsidR="00913B73" w:rsidRDefault="00913B73" w:rsidP="00E902C5">
      <w:pPr>
        <w:pStyle w:val="ROMANOS"/>
        <w:tabs>
          <w:tab w:val="clear" w:pos="720"/>
          <w:tab w:val="left" w:pos="0"/>
        </w:tabs>
        <w:spacing w:after="0" w:line="240" w:lineRule="exact"/>
        <w:ind w:left="0" w:firstLine="0"/>
        <w:rPr>
          <w:rFonts w:ascii="Barlow" w:hAnsi="Barlow"/>
          <w:sz w:val="20"/>
          <w:szCs w:val="20"/>
          <w:lang w:val="es-MX"/>
        </w:rPr>
      </w:pPr>
    </w:p>
    <w:p w:rsidR="00913B73" w:rsidRDefault="00913B73" w:rsidP="00E902C5">
      <w:pPr>
        <w:pStyle w:val="ROMANOS"/>
        <w:tabs>
          <w:tab w:val="clear" w:pos="720"/>
          <w:tab w:val="left" w:pos="0"/>
        </w:tabs>
        <w:spacing w:after="0" w:line="240" w:lineRule="exact"/>
        <w:ind w:left="0" w:firstLine="0"/>
        <w:rPr>
          <w:rFonts w:ascii="Barlow" w:hAnsi="Barlow"/>
          <w:sz w:val="20"/>
          <w:szCs w:val="20"/>
          <w:lang w:val="es-MX"/>
        </w:rPr>
      </w:pPr>
    </w:p>
    <w:tbl>
      <w:tblPr>
        <w:tblW w:w="8868" w:type="dxa"/>
        <w:jc w:val="center"/>
        <w:tblCellMar>
          <w:left w:w="70" w:type="dxa"/>
          <w:right w:w="70" w:type="dxa"/>
        </w:tblCellMar>
        <w:tblLook w:val="04A0" w:firstRow="1" w:lastRow="0" w:firstColumn="1" w:lastColumn="0" w:noHBand="0" w:noVBand="1"/>
      </w:tblPr>
      <w:tblGrid>
        <w:gridCol w:w="1233"/>
        <w:gridCol w:w="3040"/>
        <w:gridCol w:w="589"/>
        <w:gridCol w:w="957"/>
        <w:gridCol w:w="883"/>
        <w:gridCol w:w="883"/>
        <w:gridCol w:w="589"/>
        <w:gridCol w:w="934"/>
      </w:tblGrid>
      <w:tr w:rsidR="00456D78" w:rsidRPr="00456D78" w:rsidTr="00456D78">
        <w:trPr>
          <w:trHeight w:val="300"/>
          <w:jc w:val="center"/>
        </w:trPr>
        <w:tc>
          <w:tcPr>
            <w:tcW w:w="1233"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C u e n t a</w:t>
            </w:r>
          </w:p>
        </w:tc>
        <w:tc>
          <w:tcPr>
            <w:tcW w:w="3040" w:type="dxa"/>
            <w:tcBorders>
              <w:top w:val="single" w:sz="4" w:space="0" w:color="auto"/>
              <w:left w:val="nil"/>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N o m b r e</w:t>
            </w:r>
          </w:p>
        </w:tc>
        <w:tc>
          <w:tcPr>
            <w:tcW w:w="582" w:type="dxa"/>
            <w:tcBorders>
              <w:top w:val="single" w:sz="4" w:space="0" w:color="auto"/>
              <w:left w:val="nil"/>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 xml:space="preserve">Saldos </w:t>
            </w:r>
          </w:p>
        </w:tc>
        <w:tc>
          <w:tcPr>
            <w:tcW w:w="897" w:type="dxa"/>
            <w:tcBorders>
              <w:top w:val="single" w:sz="4" w:space="0" w:color="auto"/>
              <w:left w:val="nil"/>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Iniciales</w:t>
            </w:r>
          </w:p>
        </w:tc>
        <w:tc>
          <w:tcPr>
            <w:tcW w:w="883" w:type="dxa"/>
            <w:tcBorders>
              <w:top w:val="single" w:sz="4" w:space="0" w:color="auto"/>
              <w:left w:val="nil"/>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 </w:t>
            </w:r>
          </w:p>
        </w:tc>
        <w:tc>
          <w:tcPr>
            <w:tcW w:w="883" w:type="dxa"/>
            <w:tcBorders>
              <w:top w:val="single" w:sz="4" w:space="0" w:color="auto"/>
              <w:left w:val="nil"/>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 </w:t>
            </w:r>
          </w:p>
        </w:tc>
        <w:tc>
          <w:tcPr>
            <w:tcW w:w="453" w:type="dxa"/>
            <w:tcBorders>
              <w:top w:val="single" w:sz="4" w:space="0" w:color="auto"/>
              <w:left w:val="nil"/>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 xml:space="preserve">Saldos </w:t>
            </w:r>
          </w:p>
        </w:tc>
        <w:tc>
          <w:tcPr>
            <w:tcW w:w="897" w:type="dxa"/>
            <w:tcBorders>
              <w:top w:val="single" w:sz="4" w:space="0" w:color="auto"/>
              <w:left w:val="nil"/>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Actuales</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 </w:t>
            </w:r>
          </w:p>
        </w:tc>
        <w:tc>
          <w:tcPr>
            <w:tcW w:w="3040" w:type="dxa"/>
            <w:tcBorders>
              <w:top w:val="nil"/>
              <w:left w:val="nil"/>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 </w:t>
            </w:r>
          </w:p>
        </w:tc>
        <w:tc>
          <w:tcPr>
            <w:tcW w:w="582" w:type="dxa"/>
            <w:tcBorders>
              <w:top w:val="nil"/>
              <w:left w:val="nil"/>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Deudor</w:t>
            </w:r>
          </w:p>
        </w:tc>
        <w:tc>
          <w:tcPr>
            <w:tcW w:w="897" w:type="dxa"/>
            <w:tcBorders>
              <w:top w:val="nil"/>
              <w:left w:val="nil"/>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Acreedor</w:t>
            </w:r>
          </w:p>
        </w:tc>
        <w:tc>
          <w:tcPr>
            <w:tcW w:w="883" w:type="dxa"/>
            <w:tcBorders>
              <w:top w:val="nil"/>
              <w:left w:val="nil"/>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Cargos</w:t>
            </w:r>
          </w:p>
        </w:tc>
        <w:tc>
          <w:tcPr>
            <w:tcW w:w="883" w:type="dxa"/>
            <w:tcBorders>
              <w:top w:val="nil"/>
              <w:left w:val="nil"/>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Abonos</w:t>
            </w:r>
          </w:p>
        </w:tc>
        <w:tc>
          <w:tcPr>
            <w:tcW w:w="453" w:type="dxa"/>
            <w:tcBorders>
              <w:top w:val="nil"/>
              <w:left w:val="nil"/>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Deudor</w:t>
            </w:r>
          </w:p>
        </w:tc>
        <w:tc>
          <w:tcPr>
            <w:tcW w:w="897" w:type="dxa"/>
            <w:tcBorders>
              <w:top w:val="nil"/>
              <w:left w:val="nil"/>
              <w:bottom w:val="single" w:sz="4" w:space="0" w:color="auto"/>
              <w:right w:val="single" w:sz="4" w:space="0" w:color="auto"/>
            </w:tcBorders>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Acreedor</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auto" w:fill="auto"/>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'1260-0000-0000-0000</w:t>
            </w:r>
          </w:p>
        </w:tc>
        <w:tc>
          <w:tcPr>
            <w:tcW w:w="3040" w:type="dxa"/>
            <w:tcBorders>
              <w:top w:val="nil"/>
              <w:left w:val="nil"/>
              <w:bottom w:val="single" w:sz="4" w:space="0" w:color="auto"/>
              <w:right w:val="single" w:sz="4" w:space="0" w:color="auto"/>
            </w:tcBorders>
            <w:shd w:val="clear" w:color="auto" w:fill="auto"/>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Depreciación,Deterioro y Amort Acum de Bienes</w:t>
            </w:r>
          </w:p>
        </w:tc>
        <w:tc>
          <w:tcPr>
            <w:tcW w:w="582" w:type="dxa"/>
            <w:tcBorders>
              <w:top w:val="nil"/>
              <w:left w:val="nil"/>
              <w:bottom w:val="single" w:sz="4" w:space="0" w:color="auto"/>
              <w:right w:val="single" w:sz="4" w:space="0" w:color="auto"/>
            </w:tcBorders>
            <w:shd w:val="clear" w:color="auto" w:fill="auto"/>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auto" w:fill="auto"/>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5,299,121.32</w:t>
            </w:r>
          </w:p>
        </w:tc>
        <w:tc>
          <w:tcPr>
            <w:tcW w:w="883" w:type="dxa"/>
            <w:tcBorders>
              <w:top w:val="nil"/>
              <w:left w:val="nil"/>
              <w:bottom w:val="single" w:sz="4" w:space="0" w:color="auto"/>
              <w:right w:val="single" w:sz="4" w:space="0" w:color="auto"/>
            </w:tcBorders>
            <w:shd w:val="clear" w:color="auto" w:fill="auto"/>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auto" w:fill="auto"/>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86,297.33</w:t>
            </w:r>
          </w:p>
        </w:tc>
        <w:tc>
          <w:tcPr>
            <w:tcW w:w="453" w:type="dxa"/>
            <w:tcBorders>
              <w:top w:val="nil"/>
              <w:left w:val="nil"/>
              <w:bottom w:val="single" w:sz="4" w:space="0" w:color="auto"/>
              <w:right w:val="single" w:sz="4" w:space="0" w:color="auto"/>
            </w:tcBorders>
            <w:shd w:val="clear" w:color="auto" w:fill="auto"/>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auto" w:fill="auto"/>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5,385,418.65</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'1261-0000-0000-0000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Depreciacion Acumulada de Bienes Inmuebles</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111,426.42</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7,959.03</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119,385.45</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'1261-0001-2020-0000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Depreciacion Acumulada de Bienes Inmuebles</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95,508.36</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95,508.36</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'1261-0001-2021-0000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Depreciacion Acumulada de Bienes Inmuebles</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15,918.06</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7,959.03</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23,877.09</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'1263-0000-0000-0000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Depreciación Acumulada de Bienes Muebles</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4,726,454.92</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66,301.38</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4,792,756.30</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'1263-0001-2007-0000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Mobiliario y Equipo 2007</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6,718.61</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6,718.61</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'1263-0001-2008-0000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Mobiliario y Equipo 2008</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114,354.31</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114,354.31</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'1263-0001-2009-0000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Mobiliario y Equipo 2009</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3,533.67</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3,533.67</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'1263-0001-2011-0000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Mobiliario y Equipo 2011</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8,723.23</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8,723.23</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'1263-0001-2012-0000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Mobiliario y Equipo 2012</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74,669.40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74,669.40</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'1263-0001-2013-0000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Mobiliario y Equipo 2013</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169,623.38</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169,623.38</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'1263-0001-2014-0000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Mobiliario y Equipo 2014</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143,427.31</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143,427.31</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'1263-0001-2015-0000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Mobiliario y Equipo 2014</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165,790.30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165,790.30</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lastRenderedPageBreak/>
              <w:t>'1263-0001-2016-0000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Mobiliario y Equipo 2016</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166,037.58</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166,037.58</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'1263-0001-2017-0000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Mobiliario y Equipo 2017</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166,179.23</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166,179.23</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'1263-0001-2018-0000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Mobiliario y Equipo 2018</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147,053.87</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147,053.87</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'1263-0001-2019-0000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Mobiliario y Equipo 2019</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143,623.26</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143,623.26</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'1263-0001-2020-0000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Mobiliario y Equipo 2020</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173,062.55</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173,062.55</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'1263-0001-2021-0000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Mobiliario y Equipo 2021</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27,809.19</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13,904.59</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41,713.78</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'1263-0002-2007-0000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Herramienta y Maq 2007</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6,781.14</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6,781.14</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'1263-0002-2011-0000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Herramienta y Maq 2011</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6,553.90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6,553.90</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'1263-0002-2012-0000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Herramienta y Maq 2012</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27,947.81</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27,947.81</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'1263-0002-2013-0000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Herramienta y Maq 2013</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36,949.87</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36,949.87</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'1263-0002-2014-0000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Herramienta y Maq 2014</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11,075.49</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11,075.49</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'1263-0002-2015-0000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herramienta y Maq 2015</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14,930.96</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14,930.96</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'1263-0002-2016-0000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herramienta y Maq 2016</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14,529.09</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14,529.09</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'1263-0002-2017-0000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herramienta y Maq 2017</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16,397.79</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16,397.79</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'1263-0002-2018-0000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herramienta y Maq 2018</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15,301.27</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15,301.27</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'1263-0002-2019-0000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herramienta y Maq 2019</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16,074.98</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16,074.98</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'1263-0002-2020-0000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herramienta y Maq 2020</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25,085.52</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25,085.52</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'1263-0002-2021-0000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herramienta y Maq 2021</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4,180.92</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2,090.46</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6,271.38</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'1263-0003-2014-0000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Equipo de Transmi 2014</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6,714.98</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6,714.98</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'1263-0003-2015-0000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Equipo de Transmi 2015</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1,520.81</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1,520.81</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'1263-0003-2016-0000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Equipo de Transmi 2016</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1,540.74</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1,540.74</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'1263-0003-2017-0000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Equipo de Transmi 2017</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1,749.54</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1,749.54</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lastRenderedPageBreak/>
              <w:t>'1263-0003-2018-0000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Equipo de Transmi 2018</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1,749.54</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1,749.54</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'1263-0003-2019-0000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Equipo de Transmi 2019</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1,563.47</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1,563.47</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'1263-0003-2020-0000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Equipo de Transmi 2020</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1,805.53</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1,805.53</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'1263-0003-2021-0000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Equipo de Transmi 2021</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439.08</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219.54</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658.62</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'1263-0004-2007-0000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Equipo de Cómputo 2007</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248,715.63</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248,715.63</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'1263-0004-2008-0000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Equipo de Cómputo 2008</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26,722.66</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26,722.66</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'1263-0004-2009-0000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Equipo de Cómputo 2009</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31,180.25</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31,180.25</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'1263-0004-2010-0000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Equipo de Cómputo 2010</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4,191.40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4,191.40</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'1263-0004-2012-0000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Equipo de Cómputo 2012</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47,669.66</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47,669.66</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'1263-0004-2013-0000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Equipo de Cómputo 2013</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106,991.31</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106,991.31</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'1263-0004-2014-0000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acumulada de Equipo de Cómputo 2014</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44,087.58</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44,087.58</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'1263-0004-2015-0000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 de Equipo de Computo 2015</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111,646.51</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111,646.51</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'1263-0004-2016-0000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 de Equipo de Computo 2016</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114,536.54</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114,536.54</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'1263-0004-2017-0000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 de Equipo de Computo 2017</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113,255.15</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113,255.15</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'1263-0004-2018-0000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 de Equipo de Computo 2018</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100,044.73</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100,044.73</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'1263-0004-2019-0000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 de Equipo de Computo 2019</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346,866.61</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346,866.61</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'1263-0004-2020-0000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 de Equipo de Computo 2020</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502,796.10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502,796.10</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'1263-0004-2021-0000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 de Equipo de Computo 2021</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78,011.52</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39,132.46</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117,143.98</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'1263-0005-2014-0000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 Otros Mob y Eq de Admon 2014</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1,780.50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1,780.50</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'1263-0005-2015-0000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 Otros Mob y Eq de Admon 2015</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1,968.00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1,968.00</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'1263-0005-2016-0000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 Otros Mob y Eq de Admon 2016</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1,968.00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1,968.00</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'1263-0005-2017-0000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 Otros Mob y Eq de Admon 2017</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1,655.50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1,655.50</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lastRenderedPageBreak/>
              <w:t>'1263-0005-2018-0000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 Otros Mob y Eq de Admon 2018</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1,218.00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1,218.00</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'1263-0005-2019-0000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 Otros Mob y Eq de Admon 2019</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1,218.00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1,218.00</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'1263-0005-2020-0000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 Otros Mob y Eq de Admon 2020</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1,791.24</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1,791.24</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'1263-0005-2021-0000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 Otros Mob y Eq de Admon 2021</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776.24</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388.12</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1,164.36</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'1263-0006-2014-0000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Depreciacion Acum Maq y Eq Industrial 2014</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1,234.00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1,234.00</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'1263-0006-2015-0000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Depreciacion Acum Maq y Eq Industrial 2015</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1,233.96</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1,233.96</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'1263-0006-2016-0000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Depreciacion Acum Maq y Eq Industrial 2016</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1,233.96</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1,233.96</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'1263-0006-2017-0000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Depreciacion Acum Maq y Eq Industrial 2017</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1,233.96</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1,233.96</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'1263-0006-2018-0000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Depreciacion Acum Maq y Eq Industrial 2018</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1,576.93</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1,576.93</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'1263-0006-2019-0000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Depreciacion Acum Maq y Eq Industrial 2019</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5,006.63</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5,006.63</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'1263-0006-2020-0000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Depreciacion Acum Maq y Eq Industrial 2020</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5,349.60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5,349.60</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'1263-0006-2021-0000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Depreciacion Acum Maq y Eq Industrial 2021</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1,278.34</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639.17</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1,917.51</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'1263-0007-2014-0000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 Acum Maq y Eq de Const 2014</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7,308.00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7,308.00</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'1263-0007-2015-0000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Maq y Eq de Const 2015</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7,308.00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7,308.00</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'1263-0007-2016-0000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Maq y Eq de Const 2016</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7,308.00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7,308.00</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'1263-0007-2017-0000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Maq y Eq de Const 2017</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7,308.00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7,308.00</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'1263-0007-2018-0000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Maq y Eq de Const 2018</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7,308.00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7,308.00</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'1263-0007-2019-0000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Maq y Eq de Const 2019</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7,650.97</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7,650.97</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'1263-0007-2020-0000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Maq y Eq de Const 2020</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2,466.91</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2,466.91</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'1263-0008-2014-0000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Depreciacion Acum Sist de Aire Acond 2014</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9,155.52</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9,155.52</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'1263-0008-2015-0000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Depreciacion Acum Sist de Aire Acond 2015</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12,725.67</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12,725.67</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'1263-0008-2016-0000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Depreciacion Acum Sist de Aire Acond 2016</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15,076.14</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15,076.14</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lastRenderedPageBreak/>
              <w:t>'1263-0008-2017-0000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Depreciacion Acum Sist de Aire Acond 2017</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21,600.22</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21,600.22</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'1263-0008-2018-0000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Depreciacion Acum Sist de Aire Acond 2018</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23,851.89</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23,851.89</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'1263-0008-2019-0000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Depreciacion Acum Sist de Aire Acond 2019</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25,457.35</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25,457.35</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'1263-0008-2020-0000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Depreciacion Acum Sist de Aire Acond 2020</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27,949.18</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27,949.18</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'1263-0008-2021-0000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Depreciacion Acum Sist de Aire Acond 2021</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4,956.54</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2,316.40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7,272.94</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'1263-0009-2014-0000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 Otros Equipos 2014</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397.32</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397.32</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'1263-0009-2015-0000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 Otros Equipos 2015</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613.67</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613.67</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'1263-0009-2016-0000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 Otros Equipos 2016</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1,341.39</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1,341.39</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'1263-0009-2017-0000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 Otros Equipos 2017</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1,433.88</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1,433.88</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'1263-0009-2018-0000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 Otros Equipos 2018</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1,433.88</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1,433.88</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'1263-0009-2019-0000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 Otros Equipos 2019</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1,403.30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1,403.30</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'1263-0009-2020-0000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 Otros Equipos 2020</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1,433.88</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1,433.88</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'1263-0009-2021-0000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 Otros Equipos 2021</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238.98</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119.49</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358.47</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'1263-0010-2006-0000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 Equipo de Transp 2006</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687,094.84</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687,094.84</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'1263-0010-2010-0000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Depreciación Acum Equipo de Transp 2010</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145,476.19</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145,476.19</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'1263-0010-2015-0000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Depresiación Acum Eq de Transp 2015</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'1263-0010-2016-0000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Depresiación Acum Eq de Transp 2016</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'1263-0010-2020-0000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Depresiación Acum Eq de Transp 2020</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52,438.05</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52,438.05</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'1263-0010-2021-0000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Depresiación Acum Eq de Transp 2021</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14,982.30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7,491.15</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22,473.45</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'1265-0000-0000-0000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Amortización Acumulada de Activos Intangibles</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461,239.98</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12,036.92</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473,276.90</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'1265-0001-2010-0000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Amortización acumulada de Software 2010</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3,060.56</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3,060.56</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'1265-0001-2011-0000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Amortización acumulada de Software 2011</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1,879.20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1,879.20</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lastRenderedPageBreak/>
              <w:t>'1265-0001-2012-0000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Amortización acumulada de Software 2012</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3,060.56</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3,060.56</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'1265-0001-2013-0000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Amortización acumulada de Software 2013</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3,060.56</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3,060.56</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'1265-0002-2012-0000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Amortización acumulada de Licencias 2012</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4,272.91</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4,272.91</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'1265-0002-2013-0000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Amortización acumulada de Licencias 2013</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4,405.10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4,405.10</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'1265-0002-2014-0000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Amortización acumulada de Licencias 2014</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9,507.74</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9,507.74</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'1265-0002-2015-0000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Amortización acumulada de Licencias 2015</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13,867.88</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13,867.88</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'1265-0002-2016-0000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Amortización acumulada de Licencias 2016</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7,792.20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7,792.20</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'1265-0002-2017-0000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Amortización acumulada de Licencias 2017</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5,454.54</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5,454.54</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'1265-0002-2018-0000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Amortización acumulada de Licencias 2018</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6,843.54</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6,843.54</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'1265-0002-2019-0000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Amortización acumulada de Licencias 2019</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229,518.31</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229,518.31</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'1265-0002-2020-0000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Amortización acumulada de Licencias 2020</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144,443.04</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144,443.04</w:t>
            </w:r>
          </w:p>
        </w:tc>
      </w:tr>
      <w:tr w:rsidR="00456D78" w:rsidRPr="00456D78" w:rsidTr="00456D78">
        <w:trPr>
          <w:trHeight w:val="300"/>
          <w:jc w:val="center"/>
        </w:trPr>
        <w:tc>
          <w:tcPr>
            <w:tcW w:w="1233" w:type="dxa"/>
            <w:tcBorders>
              <w:top w:val="nil"/>
              <w:left w:val="single" w:sz="4" w:space="0" w:color="auto"/>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'1265-0002-2021-0000</w:t>
            </w:r>
          </w:p>
        </w:tc>
        <w:tc>
          <w:tcPr>
            <w:tcW w:w="3040"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Amortización acumulada de Licencias 2021</w:t>
            </w:r>
          </w:p>
        </w:tc>
        <w:tc>
          <w:tcPr>
            <w:tcW w:w="582"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24,073.84</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12,036.92</w:t>
            </w:r>
          </w:p>
        </w:tc>
        <w:tc>
          <w:tcPr>
            <w:tcW w:w="453"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897" w:type="dxa"/>
            <w:tcBorders>
              <w:top w:val="nil"/>
              <w:left w:val="nil"/>
              <w:bottom w:val="single" w:sz="4" w:space="0" w:color="auto"/>
              <w:right w:val="single" w:sz="4" w:space="0" w:color="auto"/>
            </w:tcBorders>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36,110.76</w:t>
            </w:r>
          </w:p>
        </w:tc>
      </w:tr>
    </w:tbl>
    <w:p w:rsidR="007C2387" w:rsidRDefault="007C2387" w:rsidP="001C54C8">
      <w:pPr>
        <w:pStyle w:val="ROMANOS"/>
        <w:tabs>
          <w:tab w:val="clear" w:pos="720"/>
          <w:tab w:val="left" w:pos="0"/>
        </w:tabs>
        <w:spacing w:after="0" w:line="240" w:lineRule="exact"/>
        <w:ind w:left="0" w:firstLine="0"/>
        <w:rPr>
          <w:rFonts w:ascii="Barlow" w:hAnsi="Barlow"/>
          <w:sz w:val="20"/>
          <w:szCs w:val="20"/>
          <w:lang w:val="es-MX"/>
        </w:rPr>
      </w:pPr>
    </w:p>
    <w:p w:rsidR="00BB214C" w:rsidRDefault="00BB214C" w:rsidP="001C54C8">
      <w:pPr>
        <w:pStyle w:val="ROMANOS"/>
        <w:tabs>
          <w:tab w:val="clear" w:pos="720"/>
          <w:tab w:val="left" w:pos="0"/>
        </w:tabs>
        <w:spacing w:after="0" w:line="240" w:lineRule="exact"/>
        <w:ind w:left="0" w:firstLine="0"/>
        <w:rPr>
          <w:rFonts w:ascii="Barlow" w:hAnsi="Barlow"/>
          <w:sz w:val="20"/>
          <w:szCs w:val="20"/>
          <w:lang w:val="es-MX"/>
        </w:rPr>
      </w:pPr>
    </w:p>
    <w:p w:rsidR="004869F1" w:rsidRDefault="004869F1" w:rsidP="001C54C8">
      <w:pPr>
        <w:pStyle w:val="ROMANOS"/>
        <w:tabs>
          <w:tab w:val="clear" w:pos="720"/>
          <w:tab w:val="left" w:pos="0"/>
        </w:tabs>
        <w:spacing w:after="0" w:line="240" w:lineRule="exact"/>
        <w:ind w:left="0" w:firstLine="0"/>
      </w:pPr>
    </w:p>
    <w:p w:rsidR="00E12043" w:rsidRDefault="004F4826" w:rsidP="00434F6F">
      <w:pPr>
        <w:pStyle w:val="ROMANOS"/>
        <w:spacing w:after="0" w:line="240" w:lineRule="exact"/>
        <w:ind w:left="0" w:firstLine="0"/>
        <w:rPr>
          <w:rFonts w:ascii="Barlow" w:hAnsi="Barlow"/>
          <w:sz w:val="20"/>
          <w:szCs w:val="20"/>
          <w:lang w:val="es-MX"/>
        </w:rPr>
      </w:pPr>
      <w:r>
        <w:rPr>
          <w:rFonts w:ascii="Barlow" w:hAnsi="Barlow"/>
          <w:sz w:val="20"/>
          <w:szCs w:val="20"/>
          <w:lang w:val="es-MX"/>
        </w:rPr>
        <w:t xml:space="preserve">No </w:t>
      </w:r>
      <w:r w:rsidR="000B3DA7">
        <w:rPr>
          <w:rFonts w:ascii="Barlow" w:hAnsi="Barlow"/>
          <w:sz w:val="20"/>
          <w:szCs w:val="20"/>
          <w:lang w:val="es-MX"/>
        </w:rPr>
        <w:t xml:space="preserve">Se adquirieron </w:t>
      </w:r>
      <w:r>
        <w:rPr>
          <w:rFonts w:ascii="Barlow" w:hAnsi="Barlow"/>
          <w:sz w:val="20"/>
          <w:szCs w:val="20"/>
          <w:lang w:val="es-MX"/>
        </w:rPr>
        <w:t>Bienes Muebles</w:t>
      </w:r>
    </w:p>
    <w:p w:rsidR="00274C49" w:rsidRDefault="00274C49" w:rsidP="00434F6F">
      <w:pPr>
        <w:pStyle w:val="ROMANOS"/>
        <w:spacing w:after="0" w:line="240" w:lineRule="exact"/>
        <w:ind w:left="0" w:firstLine="0"/>
        <w:rPr>
          <w:rFonts w:ascii="Barlow" w:hAnsi="Barlow"/>
          <w:sz w:val="20"/>
          <w:szCs w:val="20"/>
          <w:lang w:val="es-MX"/>
        </w:rPr>
      </w:pPr>
    </w:p>
    <w:p w:rsidR="00274C49" w:rsidRPr="001D0C20" w:rsidRDefault="00274C49" w:rsidP="00434F6F">
      <w:pPr>
        <w:pStyle w:val="ROMANOS"/>
        <w:spacing w:after="0" w:line="240" w:lineRule="exact"/>
        <w:ind w:left="0" w:firstLine="0"/>
        <w:rPr>
          <w:rFonts w:ascii="Barlow" w:hAnsi="Barlow"/>
          <w:sz w:val="20"/>
          <w:szCs w:val="20"/>
          <w:lang w:val="es-MX"/>
        </w:rPr>
      </w:pPr>
    </w:p>
    <w:p w:rsidR="00F90BEA" w:rsidRPr="001D0C20" w:rsidRDefault="00F34998" w:rsidP="001C54C8">
      <w:pPr>
        <w:pStyle w:val="ROMANOS"/>
        <w:tabs>
          <w:tab w:val="clear" w:pos="720"/>
          <w:tab w:val="left" w:pos="0"/>
        </w:tabs>
        <w:spacing w:after="0" w:line="240" w:lineRule="exact"/>
        <w:ind w:left="0" w:firstLine="0"/>
        <w:rPr>
          <w:rFonts w:ascii="Barlow" w:hAnsi="Barlow"/>
          <w:sz w:val="20"/>
          <w:szCs w:val="20"/>
          <w:lang w:val="es-MX"/>
        </w:rPr>
      </w:pPr>
      <w:r w:rsidRPr="001D0C20">
        <w:rPr>
          <w:rFonts w:ascii="Barlow" w:hAnsi="Barlow"/>
          <w:sz w:val="20"/>
          <w:szCs w:val="20"/>
          <w:lang w:val="es-MX"/>
        </w:rPr>
        <w:t xml:space="preserve">Los Bienes Muebles adquiridos </w:t>
      </w:r>
      <w:r w:rsidR="00A37B21" w:rsidRPr="001D0C20">
        <w:rPr>
          <w:rFonts w:ascii="Barlow" w:hAnsi="Barlow"/>
          <w:sz w:val="20"/>
          <w:szCs w:val="20"/>
          <w:lang w:val="es-MX"/>
        </w:rPr>
        <w:t xml:space="preserve">se registran </w:t>
      </w:r>
      <w:r w:rsidR="00F90BEA" w:rsidRPr="001D0C20">
        <w:rPr>
          <w:rFonts w:ascii="Barlow" w:hAnsi="Barlow"/>
          <w:sz w:val="20"/>
          <w:szCs w:val="20"/>
          <w:lang w:val="es-MX"/>
        </w:rPr>
        <w:t>d</w:t>
      </w:r>
      <w:r w:rsidR="00FB7031" w:rsidRPr="001D0C20">
        <w:rPr>
          <w:rFonts w:ascii="Barlow" w:hAnsi="Barlow"/>
          <w:sz w:val="20"/>
          <w:szCs w:val="20"/>
          <w:lang w:val="es-MX"/>
        </w:rPr>
        <w:t>irectamente a cuentas de balance</w:t>
      </w:r>
      <w:r w:rsidR="00F90BEA" w:rsidRPr="001D0C20">
        <w:rPr>
          <w:rFonts w:ascii="Barlow" w:hAnsi="Barlow"/>
          <w:sz w:val="20"/>
          <w:szCs w:val="20"/>
          <w:lang w:val="es-MX"/>
        </w:rPr>
        <w:t xml:space="preserve"> con su contrapartida en el patrimonio, por lo que a la fecha todos los activos que se refl</w:t>
      </w:r>
      <w:r w:rsidR="00FB7031" w:rsidRPr="001D0C20">
        <w:rPr>
          <w:rFonts w:ascii="Barlow" w:hAnsi="Barlow"/>
          <w:sz w:val="20"/>
          <w:szCs w:val="20"/>
          <w:lang w:val="es-MX"/>
        </w:rPr>
        <w:t>ejan en los registros contables se encuentran eficientemente identificados y custodiados en el control de inventarios.</w:t>
      </w:r>
    </w:p>
    <w:p w:rsidR="00DA59D2" w:rsidRPr="001C54C8" w:rsidRDefault="00DA59D2" w:rsidP="001C54C8">
      <w:pPr>
        <w:pStyle w:val="ROMANOS"/>
        <w:tabs>
          <w:tab w:val="clear" w:pos="720"/>
          <w:tab w:val="left" w:pos="0"/>
        </w:tabs>
        <w:spacing w:after="0" w:line="240" w:lineRule="exact"/>
        <w:ind w:left="0" w:firstLine="0"/>
        <w:rPr>
          <w:rFonts w:ascii="Barlow" w:hAnsi="Barlow"/>
          <w:sz w:val="20"/>
          <w:szCs w:val="20"/>
          <w:lang w:val="es-MX"/>
        </w:rPr>
      </w:pPr>
      <w:r w:rsidRPr="001C54C8">
        <w:rPr>
          <w:rFonts w:ascii="Barlow" w:hAnsi="Barlow"/>
          <w:sz w:val="20"/>
          <w:szCs w:val="20"/>
          <w:lang w:val="es-MX"/>
        </w:rPr>
        <w:t xml:space="preserve">Se considera la política de la depreciación contable de los activos, ya que la obligatoriedad nace en el ejercicio 2012 de acuerdo con la armonización contable y CONAC. </w:t>
      </w:r>
    </w:p>
    <w:p w:rsidR="00F90BEA" w:rsidRDefault="00DA59D2" w:rsidP="001C54C8">
      <w:pPr>
        <w:pStyle w:val="ROMANOS"/>
        <w:tabs>
          <w:tab w:val="clear" w:pos="720"/>
          <w:tab w:val="left" w:pos="0"/>
        </w:tabs>
        <w:spacing w:after="0" w:line="240" w:lineRule="exact"/>
        <w:ind w:left="0" w:firstLine="0"/>
        <w:rPr>
          <w:rFonts w:ascii="Barlow" w:hAnsi="Barlow"/>
          <w:sz w:val="20"/>
          <w:szCs w:val="20"/>
          <w:lang w:val="es-MX"/>
        </w:rPr>
      </w:pPr>
      <w:r w:rsidRPr="001C54C8">
        <w:rPr>
          <w:rFonts w:ascii="Barlow" w:hAnsi="Barlow"/>
          <w:sz w:val="20"/>
          <w:szCs w:val="20"/>
          <w:lang w:val="es-MX"/>
        </w:rPr>
        <w:t xml:space="preserve">         En el presente ejercicio, se están depreciando los activos mensualmente de esta entidad.</w:t>
      </w:r>
    </w:p>
    <w:p w:rsidR="00562667" w:rsidRDefault="00562667" w:rsidP="001C54C8">
      <w:pPr>
        <w:pStyle w:val="ROMANOS"/>
        <w:tabs>
          <w:tab w:val="clear" w:pos="720"/>
          <w:tab w:val="left" w:pos="0"/>
        </w:tabs>
        <w:spacing w:after="0" w:line="240" w:lineRule="exact"/>
        <w:ind w:left="0" w:firstLine="0"/>
        <w:rPr>
          <w:rFonts w:ascii="Barlow" w:hAnsi="Barlow"/>
          <w:sz w:val="20"/>
          <w:szCs w:val="20"/>
          <w:lang w:val="es-MX"/>
        </w:rPr>
      </w:pPr>
    </w:p>
    <w:p w:rsidR="00562667" w:rsidRPr="001C54C8" w:rsidRDefault="00562667" w:rsidP="001C54C8">
      <w:pPr>
        <w:pStyle w:val="ROMANOS"/>
        <w:tabs>
          <w:tab w:val="clear" w:pos="720"/>
          <w:tab w:val="left" w:pos="0"/>
        </w:tabs>
        <w:spacing w:after="0" w:line="240" w:lineRule="exact"/>
        <w:ind w:left="0" w:firstLine="0"/>
        <w:rPr>
          <w:rFonts w:ascii="Barlow" w:hAnsi="Barlow"/>
          <w:sz w:val="20"/>
          <w:szCs w:val="20"/>
          <w:lang w:val="es-MX"/>
        </w:rPr>
      </w:pPr>
    </w:p>
    <w:p w:rsidR="00210A31" w:rsidRPr="001D0C20" w:rsidRDefault="00210A31" w:rsidP="006C32AE">
      <w:pPr>
        <w:pStyle w:val="ROMANOS"/>
        <w:spacing w:after="0" w:line="240" w:lineRule="exact"/>
        <w:ind w:left="710" w:firstLine="0"/>
        <w:rPr>
          <w:rFonts w:ascii="Barlow" w:hAnsi="Barlow"/>
          <w:b/>
          <w:sz w:val="20"/>
          <w:szCs w:val="20"/>
          <w:lang w:val="es-MX"/>
        </w:rPr>
      </w:pPr>
    </w:p>
    <w:p w:rsidR="00E4479B" w:rsidRPr="001D0C20" w:rsidRDefault="006C32AE" w:rsidP="006C32AE">
      <w:pPr>
        <w:pStyle w:val="ROMANOS"/>
        <w:spacing w:after="0" w:line="240" w:lineRule="exact"/>
        <w:ind w:left="710" w:firstLine="0"/>
        <w:rPr>
          <w:rFonts w:ascii="Barlow" w:hAnsi="Barlow"/>
          <w:b/>
          <w:sz w:val="20"/>
          <w:szCs w:val="20"/>
          <w:lang w:val="es-MX"/>
        </w:rPr>
      </w:pPr>
      <w:r w:rsidRPr="001D0C20">
        <w:rPr>
          <w:rFonts w:ascii="Barlow" w:hAnsi="Barlow"/>
          <w:b/>
          <w:sz w:val="20"/>
          <w:szCs w:val="20"/>
          <w:lang w:val="es-MX"/>
        </w:rPr>
        <w:lastRenderedPageBreak/>
        <w:t xml:space="preserve">10. y 11.  </w:t>
      </w:r>
      <w:r w:rsidR="00E4479B" w:rsidRPr="001D0C20">
        <w:rPr>
          <w:rFonts w:ascii="Barlow" w:hAnsi="Barlow"/>
          <w:b/>
          <w:sz w:val="20"/>
          <w:szCs w:val="20"/>
          <w:lang w:val="es-MX"/>
        </w:rPr>
        <w:t>Estimaciones y Deterioros</w:t>
      </w:r>
    </w:p>
    <w:p w:rsidR="00B02BBE" w:rsidRPr="001D0C20" w:rsidRDefault="00F90BEA" w:rsidP="001C54C8">
      <w:pPr>
        <w:pStyle w:val="ROMANOS"/>
        <w:tabs>
          <w:tab w:val="clear" w:pos="720"/>
          <w:tab w:val="left" w:pos="0"/>
        </w:tabs>
        <w:spacing w:after="0" w:line="240" w:lineRule="exact"/>
        <w:ind w:left="0" w:firstLine="0"/>
        <w:rPr>
          <w:rFonts w:ascii="Barlow" w:hAnsi="Barlow"/>
          <w:sz w:val="20"/>
          <w:szCs w:val="20"/>
          <w:lang w:val="es-MX"/>
        </w:rPr>
      </w:pPr>
      <w:r w:rsidRPr="001D0C20">
        <w:rPr>
          <w:rFonts w:ascii="Barlow" w:hAnsi="Barlow"/>
          <w:sz w:val="20"/>
          <w:szCs w:val="20"/>
          <w:lang w:val="es-MX"/>
        </w:rPr>
        <w:t>La entidad no cuenta con conceptos de</w:t>
      </w:r>
      <w:r w:rsidR="00E4479B" w:rsidRPr="001D0C20">
        <w:rPr>
          <w:rFonts w:ascii="Barlow" w:hAnsi="Barlow"/>
          <w:sz w:val="20"/>
          <w:szCs w:val="20"/>
          <w:lang w:val="es-MX"/>
        </w:rPr>
        <w:t xml:space="preserve"> estimaciones; por ejemplo: estimación de cuentas incobrables, estimación de inventarios, deterioro de activos biológicos</w:t>
      </w:r>
      <w:r w:rsidR="00BF039E" w:rsidRPr="001D0C20">
        <w:rPr>
          <w:rFonts w:ascii="Barlow" w:hAnsi="Barlow"/>
          <w:sz w:val="20"/>
          <w:szCs w:val="20"/>
          <w:lang w:val="es-MX"/>
        </w:rPr>
        <w:t>, no le</w:t>
      </w:r>
      <w:r w:rsidR="00B32211" w:rsidRPr="001D0C20">
        <w:rPr>
          <w:rFonts w:ascii="Barlow" w:hAnsi="Barlow"/>
          <w:sz w:val="20"/>
          <w:szCs w:val="20"/>
          <w:lang w:val="es-MX"/>
        </w:rPr>
        <w:t xml:space="preserve"> </w:t>
      </w:r>
      <w:r w:rsidRPr="001D0C20">
        <w:rPr>
          <w:rFonts w:ascii="Barlow" w:hAnsi="Barlow"/>
          <w:sz w:val="20"/>
          <w:szCs w:val="20"/>
          <w:lang w:val="es-MX"/>
        </w:rPr>
        <w:t>aplica</w:t>
      </w:r>
      <w:r w:rsidR="00BF039E" w:rsidRPr="001D0C20">
        <w:rPr>
          <w:rFonts w:ascii="Barlow" w:hAnsi="Barlow"/>
          <w:sz w:val="20"/>
          <w:szCs w:val="20"/>
          <w:lang w:val="es-MX"/>
        </w:rPr>
        <w:t>n</w:t>
      </w:r>
      <w:r w:rsidR="00434F6F" w:rsidRPr="001D0C20">
        <w:rPr>
          <w:rFonts w:ascii="Barlow" w:hAnsi="Barlow"/>
          <w:sz w:val="20"/>
          <w:szCs w:val="20"/>
          <w:lang w:val="es-MX"/>
        </w:rPr>
        <w:t>.</w:t>
      </w:r>
    </w:p>
    <w:p w:rsidR="00FE47E1" w:rsidRDefault="00FE47E1" w:rsidP="00D233CB">
      <w:pPr>
        <w:pStyle w:val="ROMANOS"/>
        <w:spacing w:after="0" w:line="240" w:lineRule="exact"/>
        <w:ind w:left="0" w:firstLine="0"/>
        <w:rPr>
          <w:rFonts w:ascii="Barlow" w:hAnsi="Barlow"/>
          <w:b/>
          <w:sz w:val="20"/>
          <w:szCs w:val="20"/>
          <w:lang w:val="es-MX"/>
        </w:rPr>
      </w:pPr>
    </w:p>
    <w:p w:rsidR="00FE47E1" w:rsidRPr="001D0C20" w:rsidRDefault="00FE47E1" w:rsidP="00E4479B">
      <w:pPr>
        <w:pStyle w:val="ROMANOS"/>
        <w:spacing w:after="0" w:line="240" w:lineRule="exact"/>
        <w:ind w:left="432"/>
        <w:rPr>
          <w:rFonts w:ascii="Barlow" w:hAnsi="Barlow"/>
          <w:b/>
          <w:sz w:val="20"/>
          <w:szCs w:val="20"/>
          <w:lang w:val="es-MX"/>
        </w:rPr>
      </w:pPr>
    </w:p>
    <w:p w:rsidR="00E4479B" w:rsidRPr="001D0C20" w:rsidRDefault="00E4479B" w:rsidP="00E4479B">
      <w:pPr>
        <w:pStyle w:val="ROMANOS"/>
        <w:spacing w:after="0" w:line="240" w:lineRule="exact"/>
        <w:ind w:left="432"/>
        <w:rPr>
          <w:rFonts w:ascii="Barlow" w:hAnsi="Barlow"/>
          <w:b/>
          <w:sz w:val="20"/>
          <w:szCs w:val="20"/>
          <w:lang w:val="es-MX"/>
        </w:rPr>
      </w:pPr>
      <w:r w:rsidRPr="001D0C20">
        <w:rPr>
          <w:rFonts w:ascii="Barlow" w:hAnsi="Barlow"/>
          <w:b/>
          <w:sz w:val="20"/>
          <w:szCs w:val="20"/>
          <w:lang w:val="es-MX"/>
        </w:rPr>
        <w:t>Pasivo</w:t>
      </w:r>
    </w:p>
    <w:p w:rsidR="001D5003" w:rsidRPr="001D0C20" w:rsidRDefault="00463D25" w:rsidP="001C54C8">
      <w:pPr>
        <w:pStyle w:val="ROMANOS"/>
        <w:spacing w:after="0" w:line="240" w:lineRule="exact"/>
        <w:ind w:left="0" w:firstLine="709"/>
        <w:rPr>
          <w:rFonts w:ascii="Barlow" w:hAnsi="Barlow" w:cstheme="minorHAnsi"/>
          <w:color w:val="000000"/>
          <w:sz w:val="20"/>
          <w:szCs w:val="20"/>
        </w:rPr>
      </w:pPr>
      <w:r w:rsidRPr="001D0C20">
        <w:rPr>
          <w:rFonts w:ascii="Barlow" w:hAnsi="Barlow"/>
          <w:b/>
          <w:sz w:val="20"/>
          <w:szCs w:val="20"/>
          <w:lang w:val="es-MX"/>
        </w:rPr>
        <w:t xml:space="preserve">1., 2. </w:t>
      </w:r>
      <w:r w:rsidR="00E22660" w:rsidRPr="001D0C20">
        <w:rPr>
          <w:rFonts w:ascii="Barlow" w:hAnsi="Barlow"/>
          <w:b/>
          <w:sz w:val="20"/>
          <w:szCs w:val="20"/>
          <w:lang w:val="es-MX"/>
        </w:rPr>
        <w:t>y</w:t>
      </w:r>
      <w:r w:rsidRPr="001D0C20">
        <w:rPr>
          <w:rFonts w:ascii="Barlow" w:hAnsi="Barlow"/>
          <w:b/>
          <w:sz w:val="20"/>
          <w:szCs w:val="20"/>
          <w:lang w:val="es-MX"/>
        </w:rPr>
        <w:t xml:space="preserve"> 3</w:t>
      </w:r>
      <w:r w:rsidRPr="001D0C20">
        <w:rPr>
          <w:rFonts w:ascii="Barlow" w:hAnsi="Barlow"/>
          <w:sz w:val="20"/>
          <w:szCs w:val="20"/>
          <w:lang w:val="es-MX"/>
        </w:rPr>
        <w:t xml:space="preserve">.  </w:t>
      </w:r>
      <w:r w:rsidR="00E4479B" w:rsidRPr="001D0C20">
        <w:rPr>
          <w:rFonts w:ascii="Barlow" w:hAnsi="Barlow"/>
          <w:sz w:val="20"/>
          <w:szCs w:val="20"/>
          <w:lang w:val="es-MX"/>
        </w:rPr>
        <w:t xml:space="preserve">Se </w:t>
      </w:r>
      <w:r w:rsidR="00314822" w:rsidRPr="001D0C20">
        <w:rPr>
          <w:rFonts w:ascii="Barlow" w:hAnsi="Barlow"/>
          <w:sz w:val="20"/>
          <w:szCs w:val="20"/>
          <w:lang w:val="es-MX"/>
        </w:rPr>
        <w:t xml:space="preserve">anexa a continuación la </w:t>
      </w:r>
      <w:r w:rsidR="00E4479B" w:rsidRPr="001D0C20">
        <w:rPr>
          <w:rFonts w:ascii="Barlow" w:hAnsi="Barlow"/>
          <w:sz w:val="20"/>
          <w:szCs w:val="20"/>
          <w:lang w:val="es-MX"/>
        </w:rPr>
        <w:t xml:space="preserve">relación de las cuentas por pagar en una desagregación </w:t>
      </w:r>
      <w:r w:rsidR="00314822" w:rsidRPr="001D0C20">
        <w:rPr>
          <w:rFonts w:ascii="Barlow" w:hAnsi="Barlow"/>
          <w:sz w:val="20"/>
          <w:szCs w:val="20"/>
          <w:lang w:val="es-MX"/>
        </w:rPr>
        <w:t xml:space="preserve">única </w:t>
      </w:r>
      <w:r w:rsidR="00E4479B" w:rsidRPr="001D0C20">
        <w:rPr>
          <w:rFonts w:ascii="Barlow" w:hAnsi="Barlow"/>
          <w:sz w:val="20"/>
          <w:szCs w:val="20"/>
          <w:lang w:val="es-MX"/>
        </w:rPr>
        <w:t xml:space="preserve">por su vencimiento </w:t>
      </w:r>
      <w:r w:rsidR="001D5003" w:rsidRPr="001D0C20">
        <w:rPr>
          <w:rFonts w:ascii="Barlow" w:hAnsi="Barlow"/>
          <w:sz w:val="20"/>
          <w:szCs w:val="20"/>
          <w:lang w:val="es-MX"/>
        </w:rPr>
        <w:t>en el corto plazo.</w:t>
      </w:r>
      <w:r w:rsidR="0017517C" w:rsidRPr="001D0C20">
        <w:rPr>
          <w:rFonts w:ascii="Barlow" w:hAnsi="Barlow"/>
          <w:sz w:val="20"/>
          <w:szCs w:val="20"/>
          <w:lang w:val="es-MX"/>
        </w:rPr>
        <w:t xml:space="preserve"> </w:t>
      </w:r>
      <w:r w:rsidR="001D5003" w:rsidRPr="001D0C20">
        <w:rPr>
          <w:rFonts w:ascii="Barlow" w:hAnsi="Barlow" w:cstheme="minorHAnsi"/>
          <w:color w:val="000000"/>
          <w:sz w:val="20"/>
          <w:szCs w:val="20"/>
        </w:rPr>
        <w:t>El monto que se adeuda al cierre del periodo es derivado del Concepto de Pago de Obra Pública (anticipos, estimaciones, retenciones para su posterior entero).</w:t>
      </w:r>
    </w:p>
    <w:p w:rsidR="001D5003" w:rsidRDefault="001D5003" w:rsidP="001D5003">
      <w:pPr>
        <w:pStyle w:val="ROMANOS"/>
        <w:spacing w:after="0" w:line="240" w:lineRule="exact"/>
        <w:ind w:hanging="11"/>
        <w:rPr>
          <w:rFonts w:ascii="Barlow" w:hAnsi="Barlow"/>
          <w:sz w:val="20"/>
          <w:szCs w:val="20"/>
          <w:lang w:val="es-MX"/>
        </w:rPr>
      </w:pPr>
    </w:p>
    <w:p w:rsidR="006C19F7" w:rsidRPr="001D0C20" w:rsidRDefault="006C19F7" w:rsidP="001D5003">
      <w:pPr>
        <w:pStyle w:val="ROMANOS"/>
        <w:spacing w:after="0" w:line="240" w:lineRule="exact"/>
        <w:ind w:hanging="11"/>
        <w:rPr>
          <w:rFonts w:ascii="Barlow" w:hAnsi="Barlow"/>
          <w:sz w:val="20"/>
          <w:szCs w:val="20"/>
          <w:lang w:val="es-MX"/>
        </w:rPr>
      </w:pPr>
    </w:p>
    <w:p w:rsidR="006E163B" w:rsidRDefault="001D5003" w:rsidP="006E163B">
      <w:pPr>
        <w:pStyle w:val="ROMANOS"/>
        <w:spacing w:after="0" w:line="240" w:lineRule="exact"/>
        <w:rPr>
          <w:rFonts w:ascii="Barlow" w:hAnsi="Barlow"/>
          <w:sz w:val="20"/>
          <w:szCs w:val="20"/>
          <w:lang w:val="es-MX"/>
        </w:rPr>
      </w:pPr>
      <w:r w:rsidRPr="001C54C8">
        <w:rPr>
          <w:rFonts w:ascii="Barlow" w:hAnsi="Barlow"/>
          <w:sz w:val="20"/>
          <w:szCs w:val="20"/>
          <w:lang w:val="es-MX"/>
        </w:rPr>
        <w:t xml:space="preserve">Las </w:t>
      </w:r>
      <w:r w:rsidR="001D0C20" w:rsidRPr="001C54C8">
        <w:rPr>
          <w:rFonts w:ascii="Barlow" w:hAnsi="Barlow"/>
          <w:sz w:val="20"/>
          <w:szCs w:val="20"/>
          <w:lang w:val="es-MX"/>
        </w:rPr>
        <w:t>Cuentas</w:t>
      </w:r>
      <w:r w:rsidR="006E163B">
        <w:rPr>
          <w:rFonts w:ascii="Barlow" w:hAnsi="Barlow"/>
          <w:sz w:val="20"/>
          <w:szCs w:val="20"/>
          <w:lang w:val="es-MX"/>
        </w:rPr>
        <w:t xml:space="preserve"> por Pagar a Corto Plazo son de</w:t>
      </w:r>
      <w:r w:rsidR="00DF7E0C">
        <w:rPr>
          <w:rFonts w:ascii="Barlow" w:hAnsi="Barlow"/>
          <w:sz w:val="20"/>
          <w:szCs w:val="20"/>
          <w:lang w:val="es-MX"/>
        </w:rPr>
        <w:t xml:space="preserve"> </w:t>
      </w:r>
      <w:r w:rsidR="006C19F7">
        <w:rPr>
          <w:rFonts w:ascii="Barlow" w:hAnsi="Barlow"/>
          <w:sz w:val="20"/>
          <w:szCs w:val="20"/>
          <w:lang w:val="es-MX"/>
        </w:rPr>
        <w:t>$</w:t>
      </w:r>
      <w:r w:rsidR="00456D78" w:rsidRPr="00456D78">
        <w:rPr>
          <w:rFonts w:ascii="Barlow" w:hAnsi="Barlow"/>
          <w:sz w:val="20"/>
          <w:szCs w:val="20"/>
          <w:lang w:val="es-MX"/>
        </w:rPr>
        <w:t>1,366,544.11</w:t>
      </w:r>
      <w:r w:rsidR="00E857D2">
        <w:rPr>
          <w:rFonts w:ascii="Barlow" w:hAnsi="Barlow"/>
          <w:sz w:val="20"/>
          <w:szCs w:val="20"/>
          <w:lang w:val="es-MX"/>
        </w:rPr>
        <w:t>,</w:t>
      </w:r>
      <w:r w:rsidR="006E163B">
        <w:rPr>
          <w:rFonts w:ascii="Barlow" w:hAnsi="Barlow"/>
          <w:sz w:val="20"/>
          <w:szCs w:val="20"/>
          <w:lang w:val="es-MX"/>
        </w:rPr>
        <w:t xml:space="preserve"> </w:t>
      </w:r>
      <w:r w:rsidRPr="001C54C8">
        <w:rPr>
          <w:rFonts w:ascii="Barlow" w:hAnsi="Barlow"/>
          <w:sz w:val="20"/>
          <w:szCs w:val="20"/>
          <w:lang w:val="es-MX"/>
        </w:rPr>
        <w:t>se integran de la siguiente manera:</w:t>
      </w:r>
      <w:r w:rsidR="003F1ADB">
        <w:rPr>
          <w:rFonts w:ascii="Barlow" w:hAnsi="Barlow"/>
          <w:sz w:val="20"/>
          <w:szCs w:val="20"/>
          <w:lang w:val="es-MX"/>
        </w:rPr>
        <w:t xml:space="preserve"> Servici</w:t>
      </w:r>
      <w:r w:rsidR="00D8644B">
        <w:rPr>
          <w:rFonts w:ascii="Barlow" w:hAnsi="Barlow"/>
          <w:sz w:val="20"/>
          <w:szCs w:val="20"/>
          <w:lang w:val="es-MX"/>
        </w:rPr>
        <w:t xml:space="preserve">os por pagar a corto plazo por </w:t>
      </w:r>
      <w:r w:rsidR="00FB4126">
        <w:rPr>
          <w:rFonts w:ascii="Barlow" w:hAnsi="Barlow"/>
          <w:sz w:val="20"/>
          <w:szCs w:val="20"/>
          <w:lang w:val="es-MX"/>
        </w:rPr>
        <w:t xml:space="preserve"> $0.</w:t>
      </w:r>
      <w:r w:rsidR="00E70B1E">
        <w:rPr>
          <w:rFonts w:ascii="Barlow" w:hAnsi="Barlow"/>
          <w:sz w:val="20"/>
          <w:szCs w:val="20"/>
          <w:lang w:val="es-MX"/>
        </w:rPr>
        <w:t>0</w:t>
      </w:r>
      <w:r w:rsidR="00FB4126">
        <w:rPr>
          <w:rFonts w:ascii="Barlow" w:hAnsi="Barlow"/>
          <w:sz w:val="20"/>
          <w:szCs w:val="20"/>
          <w:lang w:val="es-MX"/>
        </w:rPr>
        <w:t>1</w:t>
      </w:r>
      <w:r w:rsidR="003F1ADB">
        <w:rPr>
          <w:rFonts w:ascii="Barlow" w:hAnsi="Barlow"/>
          <w:sz w:val="20"/>
          <w:szCs w:val="20"/>
          <w:lang w:val="es-MX"/>
        </w:rPr>
        <w:t>,</w:t>
      </w:r>
      <w:r w:rsidRPr="001C54C8">
        <w:rPr>
          <w:rFonts w:ascii="Barlow" w:hAnsi="Barlow"/>
          <w:sz w:val="20"/>
          <w:szCs w:val="20"/>
          <w:lang w:val="es-MX"/>
        </w:rPr>
        <w:t xml:space="preserve"> </w:t>
      </w:r>
      <w:r w:rsidR="0048487F" w:rsidRPr="001C54C8">
        <w:rPr>
          <w:rFonts w:ascii="Barlow" w:hAnsi="Barlow"/>
          <w:sz w:val="20"/>
          <w:szCs w:val="20"/>
          <w:lang w:val="es-MX"/>
        </w:rPr>
        <w:t>Proveedores</w:t>
      </w:r>
      <w:r w:rsidR="00F05BC2">
        <w:rPr>
          <w:rFonts w:ascii="Barlow" w:hAnsi="Barlow"/>
          <w:sz w:val="20"/>
          <w:szCs w:val="20"/>
        </w:rPr>
        <w:t xml:space="preserve"> por Pagar a Corto Plazo </w:t>
      </w:r>
      <w:r w:rsidR="00D8644B">
        <w:rPr>
          <w:rFonts w:ascii="Barlow" w:hAnsi="Barlow"/>
          <w:sz w:val="20"/>
          <w:szCs w:val="20"/>
        </w:rPr>
        <w:t>por</w:t>
      </w:r>
      <w:r w:rsidR="00DF7E0C">
        <w:rPr>
          <w:rFonts w:ascii="Barlow" w:hAnsi="Barlow"/>
          <w:sz w:val="20"/>
          <w:szCs w:val="20"/>
        </w:rPr>
        <w:t xml:space="preserve"> $ </w:t>
      </w:r>
      <w:r w:rsidR="00456D78" w:rsidRPr="00456D78">
        <w:rPr>
          <w:rFonts w:ascii="Barlow" w:hAnsi="Barlow"/>
          <w:sz w:val="20"/>
          <w:szCs w:val="20"/>
        </w:rPr>
        <w:t>195,690.44</w:t>
      </w:r>
      <w:r w:rsidR="00FB4126">
        <w:rPr>
          <w:rFonts w:ascii="Barlow" w:hAnsi="Barlow"/>
          <w:sz w:val="20"/>
          <w:szCs w:val="20"/>
        </w:rPr>
        <w:t xml:space="preserve"> </w:t>
      </w:r>
      <w:r w:rsidR="00F05BC2" w:rsidRPr="001C54C8">
        <w:rPr>
          <w:rFonts w:ascii="Barlow" w:hAnsi="Barlow"/>
          <w:sz w:val="20"/>
          <w:szCs w:val="20"/>
          <w:lang w:val="es-MX"/>
        </w:rPr>
        <w:t>; Contratistas por Obras Publicas por Pagar por</w:t>
      </w:r>
      <w:r w:rsidR="00D8644B">
        <w:rPr>
          <w:rFonts w:ascii="Barlow" w:hAnsi="Barlow"/>
          <w:sz w:val="20"/>
          <w:szCs w:val="20"/>
          <w:lang w:val="es-MX"/>
        </w:rPr>
        <w:t xml:space="preserve"> </w:t>
      </w:r>
      <w:r w:rsidR="00F64354">
        <w:rPr>
          <w:rFonts w:ascii="Barlow" w:hAnsi="Barlow"/>
          <w:sz w:val="20"/>
          <w:szCs w:val="20"/>
          <w:lang w:val="es-MX"/>
        </w:rPr>
        <w:t xml:space="preserve"> $</w:t>
      </w:r>
      <w:r w:rsidR="00456D78">
        <w:rPr>
          <w:rFonts w:ascii="Barlow" w:hAnsi="Barlow"/>
          <w:sz w:val="20"/>
          <w:szCs w:val="20"/>
          <w:lang w:val="es-MX"/>
        </w:rPr>
        <w:t xml:space="preserve"> -0.23 </w:t>
      </w:r>
      <w:r w:rsidR="0048487F">
        <w:rPr>
          <w:rFonts w:ascii="Barlow" w:hAnsi="Barlow"/>
          <w:b/>
          <w:bCs/>
          <w:sz w:val="20"/>
          <w:szCs w:val="20"/>
        </w:rPr>
        <w:t>;</w:t>
      </w:r>
      <w:r w:rsidR="0048487F" w:rsidRPr="0048487F">
        <w:rPr>
          <w:rFonts w:ascii="Barlow" w:hAnsi="Barlow"/>
          <w:sz w:val="20"/>
          <w:szCs w:val="20"/>
          <w:lang w:val="es-MX"/>
        </w:rPr>
        <w:t xml:space="preserve"> </w:t>
      </w:r>
      <w:r w:rsidR="0048487F" w:rsidRPr="001C54C8">
        <w:rPr>
          <w:rFonts w:ascii="Barlow" w:hAnsi="Barlow"/>
          <w:sz w:val="20"/>
          <w:szCs w:val="20"/>
          <w:lang w:val="es-MX"/>
        </w:rPr>
        <w:t>Retenciones</w:t>
      </w:r>
      <w:r w:rsidR="0048487F" w:rsidRPr="0048487F">
        <w:rPr>
          <w:rFonts w:ascii="Barlow" w:hAnsi="Barlow"/>
          <w:sz w:val="20"/>
          <w:szCs w:val="20"/>
          <w:lang w:val="es-MX"/>
        </w:rPr>
        <w:t xml:space="preserve"> </w:t>
      </w:r>
      <w:r w:rsidR="0048487F" w:rsidRPr="001C54C8">
        <w:rPr>
          <w:rFonts w:ascii="Barlow" w:hAnsi="Barlow"/>
          <w:sz w:val="20"/>
          <w:szCs w:val="20"/>
          <w:lang w:val="es-MX"/>
        </w:rPr>
        <w:t>y Contribuci</w:t>
      </w:r>
      <w:r w:rsidR="00095BB5">
        <w:rPr>
          <w:rFonts w:ascii="Barlow" w:hAnsi="Barlow"/>
          <w:sz w:val="20"/>
          <w:szCs w:val="20"/>
          <w:lang w:val="es-MX"/>
        </w:rPr>
        <w:t>ones po</w:t>
      </w:r>
      <w:r w:rsidR="00BA5E08">
        <w:rPr>
          <w:rFonts w:ascii="Barlow" w:hAnsi="Barlow"/>
          <w:sz w:val="20"/>
          <w:szCs w:val="20"/>
          <w:lang w:val="es-MX"/>
        </w:rPr>
        <w:t xml:space="preserve">r Pagar por </w:t>
      </w:r>
      <w:r w:rsidR="00456D78">
        <w:rPr>
          <w:rFonts w:ascii="Barlow" w:hAnsi="Barlow"/>
          <w:sz w:val="20"/>
          <w:szCs w:val="20"/>
          <w:lang w:val="es-MX"/>
        </w:rPr>
        <w:t>$1,166,034.88</w:t>
      </w:r>
      <w:r w:rsidR="0048487F" w:rsidRPr="001C54C8">
        <w:rPr>
          <w:rFonts w:ascii="Barlow" w:hAnsi="Barlow"/>
          <w:sz w:val="20"/>
          <w:szCs w:val="20"/>
          <w:lang w:val="es-MX"/>
        </w:rPr>
        <w:t>; Otras Cuentas</w:t>
      </w:r>
      <w:r w:rsidR="00D8644B">
        <w:rPr>
          <w:rFonts w:ascii="Barlow" w:hAnsi="Barlow"/>
          <w:sz w:val="20"/>
          <w:szCs w:val="20"/>
          <w:lang w:val="es-MX"/>
        </w:rPr>
        <w:t xml:space="preserve"> por pagar a corto plazo por </w:t>
      </w:r>
      <w:r w:rsidR="00F64354">
        <w:rPr>
          <w:rFonts w:ascii="Barlow" w:hAnsi="Barlow"/>
          <w:sz w:val="20"/>
          <w:szCs w:val="20"/>
          <w:lang w:val="es-MX"/>
        </w:rPr>
        <w:t xml:space="preserve"> $</w:t>
      </w:r>
      <w:r w:rsidR="00E70B1E">
        <w:rPr>
          <w:rFonts w:ascii="Barlow" w:hAnsi="Barlow"/>
          <w:sz w:val="20"/>
          <w:szCs w:val="20"/>
          <w:lang w:val="es-MX"/>
        </w:rPr>
        <w:t xml:space="preserve"> </w:t>
      </w:r>
      <w:r w:rsidR="00456D78">
        <w:rPr>
          <w:rFonts w:ascii="Barlow" w:hAnsi="Barlow"/>
          <w:sz w:val="20"/>
          <w:szCs w:val="20"/>
          <w:lang w:val="es-MX"/>
        </w:rPr>
        <w:t>4,819.01</w:t>
      </w:r>
    </w:p>
    <w:p w:rsidR="00562667" w:rsidRDefault="00562667" w:rsidP="006E163B">
      <w:pPr>
        <w:pStyle w:val="ROMANOS"/>
        <w:spacing w:after="0" w:line="240" w:lineRule="exact"/>
        <w:rPr>
          <w:rFonts w:ascii="Barlow" w:hAnsi="Barlow"/>
          <w:sz w:val="20"/>
          <w:szCs w:val="20"/>
          <w:lang w:val="es-MX"/>
        </w:rPr>
      </w:pPr>
    </w:p>
    <w:p w:rsidR="00562667" w:rsidRDefault="00562667" w:rsidP="006E163B">
      <w:pPr>
        <w:pStyle w:val="ROMANOS"/>
        <w:spacing w:after="0" w:line="240" w:lineRule="exact"/>
        <w:rPr>
          <w:rFonts w:ascii="Barlow" w:hAnsi="Barlow"/>
          <w:sz w:val="20"/>
          <w:szCs w:val="20"/>
          <w:lang w:val="es-MX"/>
        </w:rPr>
      </w:pPr>
    </w:p>
    <w:p w:rsidR="006E163B" w:rsidRDefault="006E163B" w:rsidP="006E163B">
      <w:pPr>
        <w:pStyle w:val="ROMANOS"/>
        <w:spacing w:after="0" w:line="240" w:lineRule="exact"/>
        <w:ind w:left="0" w:firstLine="0"/>
        <w:rPr>
          <w:rFonts w:ascii="Barlow" w:hAnsi="Barlow"/>
          <w:sz w:val="20"/>
          <w:szCs w:val="20"/>
          <w:lang w:val="es-MX"/>
        </w:rPr>
      </w:pP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4"/>
        <w:gridCol w:w="2981"/>
        <w:gridCol w:w="589"/>
        <w:gridCol w:w="926"/>
        <w:gridCol w:w="1003"/>
        <w:gridCol w:w="978"/>
        <w:gridCol w:w="589"/>
        <w:gridCol w:w="1041"/>
      </w:tblGrid>
      <w:tr w:rsidR="00456D78" w:rsidRPr="00456D78" w:rsidTr="00562667">
        <w:trPr>
          <w:trHeight w:val="300"/>
          <w:jc w:val="center"/>
        </w:trPr>
        <w:tc>
          <w:tcPr>
            <w:tcW w:w="1234" w:type="dxa"/>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C u e n t a</w:t>
            </w:r>
          </w:p>
        </w:tc>
        <w:tc>
          <w:tcPr>
            <w:tcW w:w="2981" w:type="dxa"/>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N o m b r e</w:t>
            </w:r>
          </w:p>
        </w:tc>
        <w:tc>
          <w:tcPr>
            <w:tcW w:w="525" w:type="dxa"/>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 xml:space="preserve">Saldos </w:t>
            </w:r>
          </w:p>
        </w:tc>
        <w:tc>
          <w:tcPr>
            <w:tcW w:w="753" w:type="dxa"/>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Iniciales</w:t>
            </w:r>
          </w:p>
        </w:tc>
        <w:tc>
          <w:tcPr>
            <w:tcW w:w="883" w:type="dxa"/>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 </w:t>
            </w:r>
          </w:p>
        </w:tc>
        <w:tc>
          <w:tcPr>
            <w:tcW w:w="926" w:type="dxa"/>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 </w:t>
            </w:r>
          </w:p>
        </w:tc>
        <w:tc>
          <w:tcPr>
            <w:tcW w:w="525" w:type="dxa"/>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 xml:space="preserve">Saldos </w:t>
            </w:r>
          </w:p>
        </w:tc>
        <w:tc>
          <w:tcPr>
            <w:tcW w:w="1041" w:type="dxa"/>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Actuales</w:t>
            </w:r>
          </w:p>
        </w:tc>
      </w:tr>
      <w:tr w:rsidR="00456D78" w:rsidRPr="00456D78" w:rsidTr="00562667">
        <w:trPr>
          <w:trHeight w:val="300"/>
          <w:jc w:val="center"/>
        </w:trPr>
        <w:tc>
          <w:tcPr>
            <w:tcW w:w="1234" w:type="dxa"/>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 </w:t>
            </w:r>
          </w:p>
        </w:tc>
        <w:tc>
          <w:tcPr>
            <w:tcW w:w="2981" w:type="dxa"/>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 </w:t>
            </w:r>
          </w:p>
        </w:tc>
        <w:tc>
          <w:tcPr>
            <w:tcW w:w="525" w:type="dxa"/>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Deudor</w:t>
            </w:r>
          </w:p>
        </w:tc>
        <w:tc>
          <w:tcPr>
            <w:tcW w:w="753" w:type="dxa"/>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Acreedor</w:t>
            </w:r>
          </w:p>
        </w:tc>
        <w:tc>
          <w:tcPr>
            <w:tcW w:w="883" w:type="dxa"/>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Cargos</w:t>
            </w:r>
          </w:p>
        </w:tc>
        <w:tc>
          <w:tcPr>
            <w:tcW w:w="926" w:type="dxa"/>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Abonos</w:t>
            </w:r>
          </w:p>
        </w:tc>
        <w:tc>
          <w:tcPr>
            <w:tcW w:w="525" w:type="dxa"/>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Deudor</w:t>
            </w:r>
          </w:p>
        </w:tc>
        <w:tc>
          <w:tcPr>
            <w:tcW w:w="1041" w:type="dxa"/>
            <w:shd w:val="clear" w:color="000000" w:fill="002060"/>
            <w:noWrap/>
            <w:vAlign w:val="center"/>
            <w:hideMark/>
          </w:tcPr>
          <w:p w:rsidR="00456D78" w:rsidRPr="00456D78" w:rsidRDefault="00456D78" w:rsidP="00456D78">
            <w:pPr>
              <w:spacing w:after="0" w:line="240" w:lineRule="auto"/>
              <w:rPr>
                <w:rFonts w:ascii="Barlow" w:eastAsia="Times New Roman" w:hAnsi="Barlow"/>
                <w:b/>
                <w:bCs/>
                <w:color w:val="FFFFFF"/>
                <w:sz w:val="14"/>
                <w:szCs w:val="14"/>
                <w:lang w:eastAsia="es-MX"/>
              </w:rPr>
            </w:pPr>
            <w:r w:rsidRPr="00456D78">
              <w:rPr>
                <w:rFonts w:ascii="Barlow" w:eastAsia="Times New Roman" w:hAnsi="Barlow"/>
                <w:b/>
                <w:bCs/>
                <w:color w:val="FFFFFF"/>
                <w:sz w:val="14"/>
                <w:szCs w:val="14"/>
                <w:lang w:eastAsia="es-MX"/>
              </w:rPr>
              <w:t>Acreedor</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'2110-0000-0000-0000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Cuentas por Pagar a CP</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2,584,009.98</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46,152,526.88</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44,935,061.01</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1,366,544.11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'2111-0000-0000-0000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Servicios Personales por pagar a Corto Plazo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1,536,850.42</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1,536,850.42</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'2111-0001-0000-0000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IDEFEY</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1,536,850.42</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1,536,850.42</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'2112-0000-0000-0000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Proveedores Por Pagar a CP</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1,451,000.29</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2,332,910.03</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1,077,600.18</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195,690.44</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'2112-1000-0000-0000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Proveedores Por Gastos</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362,508.53</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1,244,418.35</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1,077,600.18</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195,690.36</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'2112-1000-0017-0000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RadioMovil Dipsa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0.14</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15,505.00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15,505.00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0.14</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'2112-1000-0046-0000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Seguros Banorte Generali, S.A.de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60.00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60.00</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'2112-1000-0125-0000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Secretaría de Administración y Finanzas</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192,456.74</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77,092.00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80,265.44</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195,630.18</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'2112-1000-0370-0000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QUIMICA BIODEGRADABLE DE MANTENIMIENTO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8,296.88</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8,296.88</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lastRenderedPageBreak/>
              <w:t>'2112-1000-0417-0000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DISTRIBUIDORA MIRUPER S DE RL DE CV </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0.02</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0.02</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'2112-1000-0420-0000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KAREN ABRIL ESTRELLA GUTIERREZ</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'2112-1000-0453-0000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Refrimart de México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0.02</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0.02</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'2112-3000-0000-0000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Proveedores Por Mantenimiento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0.08</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0.08</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'2112-3000-0004-0000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MK2 Grupo Constructor S de RL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0.08</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0.08</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'2112-3000-0004-3894</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#3894 FAM BASICA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0.08</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0.08</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'2113-0000-0000-0000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Contratistas por Obras públicas por Pagar CP</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12,420.34</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41,234,453.67</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41,222,033.10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b/>
                <w:bCs/>
                <w:color w:val="FF0000"/>
                <w:sz w:val="14"/>
                <w:szCs w:val="14"/>
                <w:lang w:eastAsia="es-MX"/>
              </w:rPr>
            </w:pPr>
            <w:r w:rsidRPr="00456D78">
              <w:rPr>
                <w:rFonts w:ascii="Barlow" w:eastAsia="Times New Roman" w:hAnsi="Barlow"/>
                <w:b/>
                <w:bCs/>
                <w:color w:val="FF0000"/>
                <w:sz w:val="14"/>
                <w:szCs w:val="14"/>
                <w:lang w:eastAsia="es-MX"/>
              </w:rPr>
              <w:t>-0.23</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'2113-0041-0000-0000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Mas Constructora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'2113-0041-3894-0000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#3894 Fam Basica 2019 </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'2113-0060-0000-0000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Constructora Luboro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'2113-0060-1516-0000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#1516 Remanentes Fam Basica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'2113-0120-0000-0000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GE Construcciones, S.A.de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'2113-0120-1516-0000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#1516 Remanentes Fam Basica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'2113-0131-0000-0000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Constructora PCH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0.02</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0.02</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'2113-0131-1516-0000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#1516 Remanentes Fam Basica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0.02</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0.02</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'2113-0162-0000-0000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Constructora Argon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159,074.08</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159,074.08</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'2113-0162-3894-0000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#3894 Fam Basica 2019 </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'2113-0199-0000-0000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Fernando Diaz Carrillo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-0.31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-0.31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'2113-0199-9136-0000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#9136 Fam Basica 2020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-0.31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-0.31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'2113-0298-0000-0000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Antonio Escamilla Rodriguez</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'2113-0298-1216-0000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#1216 Escuelas Tiempo Completo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'2113-0321-0000-0000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Constructora Cubyc Peninsular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lastRenderedPageBreak/>
              <w:t>'2113-0321-1516-0000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#1516 Remanentes Fam Basica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'2113-0328-0000-0000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Ingenieria Hidraulica del Caribe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'2113-0328-3894-0000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#3894 Fam Basica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'2113-0335-0000-0000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Inmobiliaria Proyectos y Edificaciones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0.09</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0.09</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'2113-0335-3894-0000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#3894 Fam Basica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0.08</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0.08</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'2113-0335-9136-0000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#9136 Fam Basica 2020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'2113-0342-0000-0000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Corporacion Constructora del Ste Mexicano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'2113-0342-1516-0000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#1516 Rem Fam Basica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'2113-0377-0000-0000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Juan Bautista Moo Rodriguez</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'2113-0377-1516-0000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#1516 Remanente FAM BASICA 2019 Santander</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'2113-0404-0000-0000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Tomas Antonio Romano Yah</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324,140.95</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324,140.93</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-0.02</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'2113-0404-1461-0000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'1461 Expansion de la Educ. Inicial 2020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324,140.95</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324,140.93</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-0.02</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'2113-0431-0000-0000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Hassten Construcción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0.03</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0.03</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'2113-0431-1377-0000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#1377 Fam Superior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0.03</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0.03</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'2113-0500-0000-0000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Raul Fernando Navarrete Guevara</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0.02</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0.02</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'2113-0500-6990-0000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'6990 FAM BASICA 2018</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0.02</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0.02</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'2113-0510-0000-0000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Comercializadora Camino,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'2113-0510-3894-0000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#3894 Fam Basica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'2113-0523-1905-0000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#1905 Expansion de la Educ Inicial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'2113-0523-9136-0000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#9136 Fam Basica 2020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'2113-0534-0000-0000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PLANISUR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2,160,070.92</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2,160,070.92</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'2113-0534-3894-0000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#3894 Fam Basica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lastRenderedPageBreak/>
              <w:t>'2113-0575-0000-0000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Procima y Construcciones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'2113-0575-3894-0000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#3894 Fam Basica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'2113-0587-0000-0000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Eugenia Pech Canul</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0.20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0.20</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'2113-0587-3894-0000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#3894 Fam Basca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0.20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0.20</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'2113-0590-0000-0000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Grupo Inmobiliario APLA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'2113-0590-3894-0000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#3894 Fam Basica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'2113-0591-0000-0000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Construccion y Proyectos Electricos Face S RL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'2113-0591-1516-0000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#1516 Remanente FAM BASICA 2019 Santander</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'2113-0592-0000-0000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SIGRO Proyectos y Construcciones S de R.L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'2113-0592-1377-0000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#1377 Fam Superior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'2113-0593-0000-0000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DIPAMSA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'2113-0593-1516-0000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#1516 Remanentes Fam Basica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'2113-0595-0000-0000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Construccion e Instalaciones del Sureste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1,544,126.19</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1,544,126.19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'2113-0595-3894-0000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#3894 Fam Basica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'2113-0601-0000-0000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Arveral Diseño y Construccion S.C.P</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1,057,652.77</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1,057,652.77</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'2113-0601-1166-0000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#1166 Fam Media Superior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'2113-0602-0000-0000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Rafael Arcos Mendoza </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-0.12</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-0.12</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'2113-0602-3894-0000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#3894 Fam Basica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-0.12</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-0.12</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'2113-0603-0000-0000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S&amp;K Construcciones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'2113-0603-1377-0000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#1377 Fam Superior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'2113-0604-0000-0000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Corporativo Peninsular Camino Real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'2113-0604-1166-0000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#1166 Fam Media Superior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lastRenderedPageBreak/>
              <w:t>'2113-0605-0000-0000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Tellus Proyectos del Sureste S.A de C.V </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'2113-0605-1377-0000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#1377 Fam Superior 2019 </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'2113-0608-0000-0000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Jose Daniel Rubio Acevedo </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'2113-0608-9136-0000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#9136 Fam Basica 2020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'2113-0609-0000-0000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Carlos Manuel Ambrosio Sanchez</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'2113-0609-3894-0000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#3894 Fam Basica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'2113-0611-0000-0000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Hidrosistemas de la Peninsula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'2113-0611-3894-0000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#3894 Fam Basica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'2113-0613-0000-0000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Costos Residenciales del Poniente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-0.02</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-0.02</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'2113-0613-3894-0000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#3894 Fam Basica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-0.02</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-0.02</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'2113-0616-0000-0000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Miguel Angel Rodriguez Cardenas</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'2113-0616-3894-0000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#3894 Fam Basica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'2113-0617-0000-0000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SMR Constructora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'2113-0617-3894-0000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#3894 Fam Basica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'2113-0618-0000-0000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Teresita del Carmen Castillo Moo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'2113-0618-3894-0000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#3894 Fam Basica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'2113-0621-0000-0000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Omar Escalante Ongay </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-0.11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-0.11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'2113-0621-3894-0000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#3894 Fam Basica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'2113-0621-9136-0000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#9136 Fam Basica 2020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-0.10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-0.10</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'2113-0625-0000-0000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Operaciones Comerciales Valle Pacheco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'2113-0625-1905-0000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#1905 PROGRAMA EXP. DE LA EDUC. INICIAL</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'2113-0628-1516-0000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#1516 Remanentes Fam Basica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lastRenderedPageBreak/>
              <w:t>'2113-0628-9136-0000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#9136 Fam Basica 2020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'2113-0631-0000-0000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Luis Alberto Cano y Poot</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'2113-0631-3894-0000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#3894 Fam Basica 2019 </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'2113-0635-0000-0000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Rosor Servicios y Proyectos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'2113-0635-9136-0000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#9136 Fam Basica 20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'2113-0664-0000-0000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Ordico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-0.03</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-0.03</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'2113-0664-9136-0000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#9136 Fam Basica 2020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-0.03</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-0.03</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'2117-0000-0000-0000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Retenciones y Contribuciones por Pagar a CP</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1,113,519.95</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1,009,118.38</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1,061,633.31</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1,166,034.88</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'2117-0001-0000-0000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I.S.P.T.</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200,658.07</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226,695.38</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242,495.82</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216,458.51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'2117-0001-1000-0000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I.S.P.T Sueldos Base</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200,658.95</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226,550.00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242,350.44</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216,459.39</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'2117-0001-2000-0000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ISPT  Asimilables</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-0.88</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-0.88</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'2117-0002-0000-0000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'10% ISR Retenido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4,400.41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4,400.41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'2117-0002-3498-0000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#3498 Recursos Propios 2020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4,400.00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4,400.00</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'2117-0002-6078-0000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#6078 Participaciones Federales 2020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0.06</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0.06</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'2117-0002-8756-0000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#38756 Gto Corriente Bmex</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0.35</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0.35</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'2117-0006-0000-0000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Cuotas Isstey</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182,113.46</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364,497.76</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364,805.38</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182,421.08</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'2117-0006-0008-0000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 Cuotas Empleados</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66,977.48</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134,068.11</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134,181.26</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67,090.63</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'2117-0006-0012-0000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'13.75% Cuota Patronal</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115,135.98</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230,429.65</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230,624.12</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115,330.45</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'2117-0009-0000-0000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Prestamos ISSTEY</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39,621.00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79,395.92</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81,249.91</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41,474.99</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'2117-0009-0602-0000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Dir. Administración</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22,771.81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45,585.34</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45,206.31</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22,392.78</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'2117-0009-0603-0000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Dir. Construcción</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7,609.34</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15,218.68</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16,364.51</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8,755.17</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'2117-0009-0604-0000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Dir. Proyectos</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2,156.50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4,313.00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4,546.33</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2,389.83</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lastRenderedPageBreak/>
              <w:t>'2117-0009-0605-0000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Dir. Control y Normatividad</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1,155.57</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2,311.14</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2,311.14</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1,155.57</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'2117-0009-0607-0000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Dir. Electrificación y Electricidad</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5,927.78</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11,967.76</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12,821.62</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6,781.64</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penalizaciones</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678,491.40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338,529.32</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55,753.73</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395,715.81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'2117-0010-0039-0000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Suministros y Mttos Integrales SA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20,380.48</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20,380.48</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'2117-0010-0039-2321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20,380.48</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20,380.48</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'2117-0010-0065-0000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Corporativo OCE del Ste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8,512.53</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8,512.53</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'2117-0010-0065-2321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8,512.53</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8,512.53</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'2117-0010-0117-0000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Edificaciones del Mayab,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14,140.33</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14,140.33</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'2117-0010-0117-2321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14,140.33</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14,140.33</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'2117-0010-0118-0000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Constructora Aditimper,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1,704.03</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1,704.03</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'2117-0010-4001-0000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#4001Fam Media Superior 2020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1,704.03</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1,704.03</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'2117-0010-0136-0000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Tunkas Construcciones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7,495.00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2,961.48</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4,533.52</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'2117-0010-0136-9136</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#9136 Fam Basica 2020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7,495.00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2,961.48</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4,533.52</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'2117-0010-0153-0000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José Asuncion Castro Encalada</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25,722.55</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25,722.55</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'2117-0010-0153-2321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25,722.55</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25,722.55</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'2117-0010-0160-0000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Promotora y Comercializadora de Bienes Raices</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6,573.68</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6,573.68</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'2117-0010-0160-2321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IDEFEY Fam Potenciado 2015 Santander</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6,573.68</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6,573.68</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'2117-0010-0162-0000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Constructora Argon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504.74</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504.74</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'2117-0010-0162-2321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504.74</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504.74</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'2117-0010-0177-0000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Construcciones y Negocios del Golfo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2,258.55</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2,258.55</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'2117-0010-0177-2321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2,258.55</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2,258.55</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'2117-0010-0199-0000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Fernando Diaz Carrillo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lastRenderedPageBreak/>
              <w:t>'2117-0010-0199-9136</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#9136 Fam Basica 2020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'2117-0010-0214-0000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Siurus Constructora S de RL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8,554.60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8,554.60</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'2117-0010-0214-2321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8,554.60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8,554.60</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'2117-0010-0241-0000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Construccion y Supervisión VAVEL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751.16</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751.16</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'2117-0010-0241-2321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751.16</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751.16</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'2117-0010-0272-0000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Consorcio Peninsular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901.48</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901.48</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'2117-0010-0272-2321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ESCUELAS AL CIEN</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901.48</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901.48</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'2117-0010-0279-0000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DISEÑO E INGENIERIA PENINSULAR</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1,220.17</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1,220.17</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'2117-0010-0279-2321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1,220.17</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1,220.17</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'2117-0010-0291-0000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Monty Construcciones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9,672.33</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9,672.33</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'2117-0010-0291-2321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9,672.33</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9,672.33</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'2117-0010-0303-0000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JESUS ALFREDO CERVANTES GUARDIAN</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608.75</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608.75</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'2117-0010-0303-2321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608.75</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608.75</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'2117-0010-0321-0000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Constructora CUBYC Peninsular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1,913.64</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1,913.64</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'2117-0010-0321-2321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1,913.64</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1,913.64</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'2117-0010-0322-0000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Luis Alberto Canto Chay</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1,778.88</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1,778.88</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'2117-0010-0322-2321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1,778.88</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1,778.88</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'2117-0010-0324-0000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Construredi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309.91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309.91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'2117-0010-0324-2321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 Santander</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309.91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309.91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'2117-0010-0351-0000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Margom Construcciones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8,111.24</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8,111.24</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'2117-0010-0351-2321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Potemciado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8,111.24</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8,111.24</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'2117-0010-0366-0000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Casas Conde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24,813.07</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24,813.07</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lastRenderedPageBreak/>
              <w:t>'2117-0010-0366-2321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24,813.07</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24,813.07</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'2117-0010-0405-0000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DISEÑO  E INGENIERIA PENINSULAR</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1,088.57</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1,088.57</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'2117-0010-0405-2321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1,088.57</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1,088.57</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'2117-0010-0406-0000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CONSTRUCCIONES Y MAQUINARIA DHARMA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6,444.99</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6,444.99</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'2117-0010-0406-2321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6,444.99</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6,444.99</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'2117-0010-0415-0000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Grupo Constructor Tomeva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1,463.51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1,463.51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'2117-0010-0415-2321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IDEFEY Fam Potenciado 2015 Santander</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1,463.51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1,463.51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'2117-0010-0416-0000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Carpis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16,420.82</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16,420.82</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'2117-0010-0416-2321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16,420.82</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16,420.82</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'2117-0010-0431-0000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Hassten Construccion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100,499.39</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100,499.39</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'2117-0010-0431-2321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100,499.39</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100,499.39</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'2117-0010-0433-0000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Josue Arturo Moo Gonzalez</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3,771.03</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3,771.03</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'2117-0010-0433-2321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Idefey Fam Potenciado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3,771.03</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3,771.03</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'2117-0010-0436-0000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Infraestructura Peninsular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6,254.23</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6,254.23</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'2117-0010-0436-2321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ESCUELAS AL CIEN</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6,254.23</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6,254.23</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'2117-0010-0442-0000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Comercializadora Fed S de RL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8,247.05</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8,247.05</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'2117-0010-0442-2321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8,247.05</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8,247.05</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'2117-0010-0444-0000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Ele Carfelo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1,432.86</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1,432.86</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'2117-0010-0444-2321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1,432.86</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1,432.86</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'2117-0010-0449-0000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Grupo SM, S de R.L.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2,943.08</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2,943.08</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'2117-0010-0449-2321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 Santander</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2,943.08</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2,943.08</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'2117-0010-0528-0000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Alfredo Ruiz Victora</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7,203.56</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7,203.56</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lastRenderedPageBreak/>
              <w:t>'2117-0010-0528-2321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 Santander</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7,203.56</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7,203.56</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'2117-0010-0529-0000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DDR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1,277.42</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1,277.42</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'2117-0010-0529-2321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1,277.42</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1,277.42</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'2117-0010-0541-0000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JOVISION CONSULTORES SC</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28,268.18</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28,268.18</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'2117-0010-0541-3986</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#3986 Remanentes Fam Basica 2020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28,268.18</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28,268.18</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'2117-0010-0542-0000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Ideas Arquitectos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1,293.76</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1,293.76</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'2117-0010-0542-2321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 Santander</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1,293.76</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1,293.76</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'2117-0010-0543-0000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Construcciones Bienes Raices Tello Salazar SA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37,539.37</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37,539.37</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'2117-0010-0543-2321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37,539.37</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37,539.37</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'2117-0010-0549-0000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Oscar Manuel Sarabia Maldonado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4,361.04</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4,361.04</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'2117-0010-0549-2321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4,361.04</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4,361.04</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'2117-0010-0570-0000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Carlos Manuel Uicab Crespo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3,832.65</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3,832.65</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'2117-0010-0570-2321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 Santander</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3,832.65</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3,832.65</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'2117-0010-0571-0000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Saycosur,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3,586.45</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3,586.45</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'2117-0010-0571-2321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 Santander</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3,586.45</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3,586.45</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'2117-0010-0675-0000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Leydi Elizabeth Valdez Rivero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10,879.06</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10,879.00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0.06</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'2117-0010-0675-9136</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#9136 Fam Básica </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10,879.06</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10,879.00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0.06</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'2117-0010-0677-0000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Riegos Especializados del Sureste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9,933.18</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869.51</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10,802.69</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'2117-0010-0677-2321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Fam Potenciado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9,933.18</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869.51</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10,802.69</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'2117-0010-0688-0000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Servicios de Construccion Agacor SA de CV</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6,019.45</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6,019.45</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'2117-0010-0688-2321</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#2321 Fam Potenciado </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6,019.45</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6,019.45</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'2117-0011-0000-0000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*Retenciones 2 al millar CMIC</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842.40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74,830.55</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75,672.95</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lastRenderedPageBreak/>
              <w:t>'2117-0011-2015-0000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Cuentas de Programas 2015</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'2117-0011-1547-0000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#1547 Proexoee 2015 ITS Valladolid Scotiabank</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'2117-0011-2016-0000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Cuentas de Programas 2016</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'2117-0011-0119-0000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#0119 Rec Estatales 2016 Valladolid Scotiabank</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'2117-0011-2019-0000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Cuentas de Programas 2019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842.40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842.40</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'2117-0011-1516-0000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#1516 Remanente FAM BASICA 2019 Santander</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842.40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842.40</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'2117-0011-2020-0000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Cuentas de Programas 2020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74,830.55</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74,830.55</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'2117-0011-0472-0000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#0472 Remanentes Fam Potenciado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13,742.10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13,742.10</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'2117-0011-1093-0000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#1093 Uni la Uno Fam Sup 2020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7,447.67</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7,447.67</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'2117-0011-1388-0000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#1388 Esc. Tiempo Completo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3,694.40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3,694.40</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'2117-0011-1461-0000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#1461 Expasion de la Educiacion Inicial</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3,199.58</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3,199.58</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'2117-0011-3986-0000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#3986 Rem Fam Basica 2020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27,478.53</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27,478.53</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'2117-0011-4001-0000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#4001 Fam Media Sup 2020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2,406.34</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2,406.34</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'2117-0011-5268-0000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#5268 Fam Superior 2020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4,597.16</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4,597.16</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'2117-0011-5729-0000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#5729 FAFEF-FONDEN 2020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759.45</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759.45</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'2117-0011-9136-0000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#9136 Fam Basica 2020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11,505.32</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11,505.32</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'2117-0012-0000-0000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*Retenciones 5 al millar SECODAM</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7,393.21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242,497.92</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249,891.13</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'2117-0012-1000-0000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Ret 5% Estatales</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-117.04</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152,416.08</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152,299.04</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'2117-0012-1093-0000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#1093 Uni La Uno Fam Sup 2020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18,619.19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18,619.19</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'2117-0012-1388-0000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#1388 Esc. Tiempo Completo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-450.00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9,235.95</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8,785.95</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'2117-0012-1461-0000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#1461 Expansion de la Educacion Inicial</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7,998.96</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7,998.96</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'2117-0012-3894-0000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#3894 Fam Basica 2019 Santander</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332.85</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332.85</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lastRenderedPageBreak/>
              <w:t>'2117-0012-3986-0000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#3986 Rem Fam Basica 2020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70,289.98</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70,289.98</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'2117-0012-4001-0000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#4001 Fam Media Sup 2020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6,015.85</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6,015.85</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'2117-0012-5268-0000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#5268 Fam Superior 2020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11,492.90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11,492.90</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'2117-0012-9136-0000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#9136 Fam Basica 2020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0.11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28,763.25</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28,763.36</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'2117-0012-2000-0000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Ret 5% Federales</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7,510.25</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90,081.84</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97,592.09</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'2117-0012-0472-0000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#0472 Remanentes Fam Potenciado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56,493.29</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56,493.29</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'2117-0012-1516-0000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#1516 Remanente FAM BASICA 2019 Santander</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7,672.43</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7,672.43</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'2117-0012-2321-0000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#2321 IDEFEY Fam Potenciado 2015 Santander</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FF0000"/>
                <w:sz w:val="14"/>
                <w:szCs w:val="14"/>
                <w:lang w:eastAsia="es-MX"/>
              </w:rPr>
            </w:pPr>
            <w:r w:rsidRPr="00456D78">
              <w:rPr>
                <w:rFonts w:ascii="Barlow" w:eastAsia="Times New Roman" w:hAnsi="Barlow"/>
                <w:color w:val="FF0000"/>
                <w:sz w:val="14"/>
                <w:szCs w:val="14"/>
                <w:lang w:eastAsia="es-MX"/>
              </w:rPr>
              <w:t>-162.18</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31,689.91</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31,527.73</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'2117-0012-5729-0000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#FAFEF-FONDON 2020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1,898.64</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1,898.64</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'2119-0000-0000-0000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Otras Ctas por Pagar a Corto Plazo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7,069.39</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39,194.38</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36,944.00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b/>
                <w:bCs/>
                <w:color w:val="000000"/>
                <w:sz w:val="14"/>
                <w:szCs w:val="14"/>
                <w:lang w:eastAsia="es-MX"/>
              </w:rPr>
            </w:pPr>
            <w:r w:rsidRPr="00456D78">
              <w:rPr>
                <w:rFonts w:ascii="Barlow" w:eastAsia="Times New Roman" w:hAnsi="Barlow"/>
                <w:b/>
                <w:bCs/>
                <w:color w:val="000000"/>
                <w:sz w:val="14"/>
                <w:szCs w:val="14"/>
                <w:lang w:eastAsia="es-MX"/>
              </w:rPr>
              <w:t>4,819.01</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'2119-0015-0000-0000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Impulsora MTP S.A.P.I de C.V SOFOM</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2,419.00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4,838.00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4,838.00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2,419.00</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'2119-0048-0000-0000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Amanda Guadalupe Briceño Pech</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2,400.00</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2,400.00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2,400.00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2,400.00</w:t>
            </w:r>
          </w:p>
        </w:tc>
      </w:tr>
      <w:tr w:rsidR="00456D78" w:rsidRPr="00456D78" w:rsidTr="00562667">
        <w:trPr>
          <w:trHeight w:val="300"/>
          <w:jc w:val="center"/>
        </w:trPr>
        <w:tc>
          <w:tcPr>
            <w:tcW w:w="1234"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'2119-0050-0000-0000</w:t>
            </w:r>
          </w:p>
        </w:tc>
        <w:tc>
          <w:tcPr>
            <w:tcW w:w="2981"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Guillermo Julian Braga Canto</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75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c>
          <w:tcPr>
            <w:tcW w:w="883"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19,557.50</w:t>
            </w:r>
          </w:p>
        </w:tc>
        <w:tc>
          <w:tcPr>
            <w:tcW w:w="926"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19,557.50</w:t>
            </w:r>
          </w:p>
        </w:tc>
        <w:tc>
          <w:tcPr>
            <w:tcW w:w="525" w:type="dxa"/>
            <w:shd w:val="clear" w:color="000000" w:fill="FFFFFF"/>
            <w:noWrap/>
            <w:hideMark/>
          </w:tcPr>
          <w:p w:rsidR="00456D78" w:rsidRPr="00456D78" w:rsidRDefault="00456D78" w:rsidP="00456D78">
            <w:pPr>
              <w:spacing w:after="0" w:line="240" w:lineRule="auto"/>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 xml:space="preserve"> </w:t>
            </w:r>
          </w:p>
        </w:tc>
        <w:tc>
          <w:tcPr>
            <w:tcW w:w="1041" w:type="dxa"/>
            <w:shd w:val="clear" w:color="000000" w:fill="FFFFFF"/>
            <w:noWrap/>
            <w:hideMark/>
          </w:tcPr>
          <w:p w:rsidR="00456D78" w:rsidRPr="00456D78" w:rsidRDefault="00456D78" w:rsidP="00456D78">
            <w:pPr>
              <w:spacing w:after="0" w:line="240" w:lineRule="auto"/>
              <w:jc w:val="right"/>
              <w:rPr>
                <w:rFonts w:ascii="Barlow" w:eastAsia="Times New Roman" w:hAnsi="Barlow"/>
                <w:color w:val="000000"/>
                <w:sz w:val="14"/>
                <w:szCs w:val="14"/>
                <w:lang w:eastAsia="es-MX"/>
              </w:rPr>
            </w:pPr>
            <w:r w:rsidRPr="00456D78">
              <w:rPr>
                <w:rFonts w:ascii="Barlow" w:eastAsia="Times New Roman" w:hAnsi="Barlow"/>
                <w:color w:val="000000"/>
                <w:sz w:val="14"/>
                <w:szCs w:val="14"/>
                <w:lang w:eastAsia="es-MX"/>
              </w:rPr>
              <w:t>0.01</w:t>
            </w:r>
          </w:p>
        </w:tc>
      </w:tr>
    </w:tbl>
    <w:p w:rsidR="006E163B" w:rsidRDefault="006E163B" w:rsidP="007B52E0">
      <w:pPr>
        <w:pStyle w:val="ROMANOS"/>
        <w:spacing w:after="0" w:line="240" w:lineRule="exact"/>
        <w:rPr>
          <w:rFonts w:ascii="Barlow" w:hAnsi="Barlow"/>
          <w:sz w:val="20"/>
          <w:szCs w:val="20"/>
          <w:lang w:val="es-MX"/>
        </w:rPr>
      </w:pPr>
    </w:p>
    <w:p w:rsidR="00274C49" w:rsidRDefault="00274C49" w:rsidP="00274C49">
      <w:pPr>
        <w:pStyle w:val="ROMANOS"/>
        <w:spacing w:after="0" w:line="240" w:lineRule="exact"/>
        <w:ind w:left="0" w:firstLine="0"/>
        <w:rPr>
          <w:rFonts w:ascii="Barlow" w:hAnsi="Barlow"/>
          <w:sz w:val="20"/>
          <w:szCs w:val="20"/>
          <w:lang w:val="es-MX"/>
        </w:rPr>
      </w:pPr>
    </w:p>
    <w:p w:rsidR="00562667" w:rsidRDefault="00562667" w:rsidP="00274C49">
      <w:pPr>
        <w:pStyle w:val="ROMANOS"/>
        <w:spacing w:after="0" w:line="240" w:lineRule="exact"/>
        <w:ind w:left="0" w:firstLine="0"/>
        <w:rPr>
          <w:rFonts w:ascii="Barlow" w:hAnsi="Barlow"/>
          <w:sz w:val="20"/>
          <w:szCs w:val="20"/>
          <w:lang w:val="es-MX"/>
        </w:rPr>
      </w:pPr>
    </w:p>
    <w:p w:rsidR="00562667" w:rsidRDefault="00562667" w:rsidP="00274C49">
      <w:pPr>
        <w:pStyle w:val="ROMANOS"/>
        <w:spacing w:after="0" w:line="240" w:lineRule="exact"/>
        <w:ind w:left="0" w:firstLine="0"/>
        <w:rPr>
          <w:rFonts w:ascii="Barlow" w:hAnsi="Barlow"/>
          <w:sz w:val="20"/>
          <w:szCs w:val="20"/>
          <w:lang w:val="es-MX"/>
        </w:rPr>
      </w:pPr>
    </w:p>
    <w:p w:rsidR="00562667" w:rsidRDefault="00562667" w:rsidP="00274C49">
      <w:pPr>
        <w:pStyle w:val="ROMANOS"/>
        <w:spacing w:after="0" w:line="240" w:lineRule="exact"/>
        <w:ind w:left="0" w:firstLine="0"/>
        <w:rPr>
          <w:rFonts w:ascii="Barlow" w:hAnsi="Barlow"/>
          <w:sz w:val="20"/>
          <w:szCs w:val="20"/>
          <w:lang w:val="es-MX"/>
        </w:rPr>
      </w:pPr>
    </w:p>
    <w:p w:rsidR="00562667" w:rsidRDefault="00562667" w:rsidP="00274C49">
      <w:pPr>
        <w:pStyle w:val="ROMANOS"/>
        <w:spacing w:after="0" w:line="240" w:lineRule="exact"/>
        <w:ind w:left="0" w:firstLine="0"/>
        <w:rPr>
          <w:rFonts w:ascii="Barlow" w:hAnsi="Barlow"/>
          <w:sz w:val="20"/>
          <w:szCs w:val="20"/>
          <w:lang w:val="es-MX"/>
        </w:rPr>
      </w:pPr>
    </w:p>
    <w:p w:rsidR="00562667" w:rsidRDefault="00562667" w:rsidP="00274C49">
      <w:pPr>
        <w:pStyle w:val="ROMANOS"/>
        <w:spacing w:after="0" w:line="240" w:lineRule="exact"/>
        <w:ind w:left="0" w:firstLine="0"/>
        <w:rPr>
          <w:rFonts w:ascii="Barlow" w:hAnsi="Barlow"/>
          <w:sz w:val="20"/>
          <w:szCs w:val="20"/>
          <w:lang w:val="es-MX"/>
        </w:rPr>
      </w:pPr>
    </w:p>
    <w:p w:rsidR="00562667" w:rsidRDefault="00562667" w:rsidP="00274C49">
      <w:pPr>
        <w:pStyle w:val="ROMANOS"/>
        <w:spacing w:after="0" w:line="240" w:lineRule="exact"/>
        <w:ind w:left="0" w:firstLine="0"/>
        <w:rPr>
          <w:rFonts w:ascii="Barlow" w:hAnsi="Barlow"/>
          <w:sz w:val="20"/>
          <w:szCs w:val="20"/>
          <w:lang w:val="es-MX"/>
        </w:rPr>
      </w:pPr>
    </w:p>
    <w:p w:rsidR="00562667" w:rsidRDefault="00562667" w:rsidP="00274C49">
      <w:pPr>
        <w:pStyle w:val="ROMANOS"/>
        <w:spacing w:after="0" w:line="240" w:lineRule="exact"/>
        <w:ind w:left="0" w:firstLine="0"/>
        <w:rPr>
          <w:rFonts w:ascii="Barlow" w:hAnsi="Barlow"/>
          <w:sz w:val="20"/>
          <w:szCs w:val="20"/>
          <w:lang w:val="es-MX"/>
        </w:rPr>
      </w:pPr>
    </w:p>
    <w:p w:rsidR="00562667" w:rsidRDefault="00562667" w:rsidP="00274C49">
      <w:pPr>
        <w:pStyle w:val="ROMANOS"/>
        <w:spacing w:after="0" w:line="240" w:lineRule="exact"/>
        <w:ind w:left="0" w:firstLine="0"/>
        <w:rPr>
          <w:rFonts w:ascii="Barlow" w:hAnsi="Barlow"/>
          <w:sz w:val="20"/>
          <w:szCs w:val="20"/>
          <w:lang w:val="es-MX"/>
        </w:rPr>
      </w:pPr>
    </w:p>
    <w:p w:rsidR="00562667" w:rsidRDefault="00562667" w:rsidP="00274C49">
      <w:pPr>
        <w:pStyle w:val="ROMANOS"/>
        <w:spacing w:after="0" w:line="240" w:lineRule="exact"/>
        <w:ind w:left="0" w:firstLine="0"/>
        <w:rPr>
          <w:rFonts w:ascii="Barlow" w:hAnsi="Barlow"/>
          <w:sz w:val="20"/>
          <w:szCs w:val="20"/>
          <w:lang w:val="es-MX"/>
        </w:rPr>
      </w:pPr>
    </w:p>
    <w:p w:rsidR="00562667" w:rsidRDefault="00562667" w:rsidP="00274C49">
      <w:pPr>
        <w:pStyle w:val="ROMANOS"/>
        <w:spacing w:after="0" w:line="240" w:lineRule="exact"/>
        <w:ind w:left="0" w:firstLine="0"/>
        <w:rPr>
          <w:rFonts w:ascii="Barlow" w:hAnsi="Barlow"/>
          <w:sz w:val="20"/>
          <w:szCs w:val="20"/>
          <w:lang w:val="es-MX"/>
        </w:rPr>
      </w:pPr>
    </w:p>
    <w:p w:rsidR="00562667" w:rsidRDefault="00562667" w:rsidP="00274C49">
      <w:pPr>
        <w:pStyle w:val="ROMANOS"/>
        <w:spacing w:after="0" w:line="240" w:lineRule="exact"/>
        <w:ind w:left="0" w:firstLine="0"/>
        <w:rPr>
          <w:rFonts w:ascii="Barlow" w:hAnsi="Barlow"/>
          <w:sz w:val="20"/>
          <w:szCs w:val="20"/>
          <w:lang w:val="es-MX"/>
        </w:rPr>
      </w:pPr>
    </w:p>
    <w:p w:rsidR="00E70FC1" w:rsidRDefault="00E70FC1" w:rsidP="008333EB">
      <w:pPr>
        <w:pStyle w:val="ROMANOS"/>
        <w:spacing w:after="0" w:line="240" w:lineRule="exact"/>
        <w:ind w:left="0" w:firstLine="0"/>
        <w:rPr>
          <w:rFonts w:ascii="Barlow" w:hAnsi="Barlow"/>
          <w:sz w:val="20"/>
          <w:szCs w:val="20"/>
          <w:lang w:val="es-MX"/>
        </w:rPr>
      </w:pPr>
    </w:p>
    <w:p w:rsidR="008333EB" w:rsidRPr="008333EB" w:rsidRDefault="008333EB" w:rsidP="008333EB">
      <w:pPr>
        <w:pStyle w:val="ROMANOS"/>
        <w:spacing w:after="0" w:line="240" w:lineRule="exact"/>
        <w:ind w:left="0" w:firstLine="0"/>
        <w:rPr>
          <w:rFonts w:ascii="Barlow" w:hAnsi="Barlow"/>
          <w:b/>
          <w:bCs/>
          <w:sz w:val="20"/>
          <w:szCs w:val="20"/>
          <w:lang w:val="es-MX"/>
        </w:rPr>
      </w:pPr>
    </w:p>
    <w:p w:rsidR="00E4479B" w:rsidRPr="001D0C20" w:rsidRDefault="00E4479B" w:rsidP="00E4479B">
      <w:pPr>
        <w:pStyle w:val="INCISO"/>
        <w:spacing w:after="0" w:line="240" w:lineRule="exact"/>
        <w:ind w:left="360"/>
        <w:rPr>
          <w:rFonts w:ascii="Barlow" w:hAnsi="Barlow"/>
          <w:b/>
          <w:smallCaps/>
          <w:sz w:val="20"/>
          <w:szCs w:val="20"/>
        </w:rPr>
      </w:pPr>
      <w:r w:rsidRPr="001D0C20">
        <w:rPr>
          <w:rFonts w:ascii="Barlow" w:hAnsi="Barlow"/>
          <w:b/>
          <w:smallCaps/>
          <w:sz w:val="20"/>
          <w:szCs w:val="20"/>
        </w:rPr>
        <w:t>II)</w:t>
      </w:r>
      <w:r w:rsidRPr="001D0C20">
        <w:rPr>
          <w:rFonts w:ascii="Barlow" w:hAnsi="Barlow"/>
          <w:b/>
          <w:smallCaps/>
          <w:sz w:val="20"/>
          <w:szCs w:val="20"/>
        </w:rPr>
        <w:tab/>
        <w:t>Notas al Estado de Actividades</w:t>
      </w:r>
    </w:p>
    <w:p w:rsidR="00070E96" w:rsidRPr="001D0C20" w:rsidRDefault="00070E96" w:rsidP="00E4479B">
      <w:pPr>
        <w:pStyle w:val="ROMANOS"/>
        <w:spacing w:after="0" w:line="240" w:lineRule="exact"/>
        <w:rPr>
          <w:rFonts w:ascii="Barlow" w:hAnsi="Barlow"/>
          <w:b/>
          <w:sz w:val="20"/>
          <w:szCs w:val="20"/>
        </w:rPr>
      </w:pPr>
    </w:p>
    <w:p w:rsidR="00E4479B" w:rsidRPr="001D0C20" w:rsidRDefault="00E4479B" w:rsidP="00E4479B">
      <w:pPr>
        <w:pStyle w:val="ROMANOS"/>
        <w:spacing w:after="0" w:line="240" w:lineRule="exact"/>
        <w:rPr>
          <w:rFonts w:ascii="Barlow" w:hAnsi="Barlow"/>
          <w:b/>
          <w:sz w:val="20"/>
          <w:szCs w:val="20"/>
          <w:lang w:val="es-MX"/>
        </w:rPr>
      </w:pPr>
      <w:r w:rsidRPr="001D0C20">
        <w:rPr>
          <w:rFonts w:ascii="Barlow" w:hAnsi="Barlow"/>
          <w:b/>
          <w:sz w:val="20"/>
          <w:szCs w:val="20"/>
          <w:lang w:val="es-MX"/>
        </w:rPr>
        <w:t>Ingresos de Gestión</w:t>
      </w:r>
    </w:p>
    <w:p w:rsidR="001B55EB" w:rsidRDefault="00974564" w:rsidP="005B347C">
      <w:pPr>
        <w:pStyle w:val="ROMANOS"/>
        <w:numPr>
          <w:ilvl w:val="0"/>
          <w:numId w:val="26"/>
        </w:numPr>
        <w:tabs>
          <w:tab w:val="clear" w:pos="720"/>
          <w:tab w:val="left" w:pos="284"/>
        </w:tabs>
        <w:spacing w:after="0" w:line="240" w:lineRule="exact"/>
        <w:rPr>
          <w:rFonts w:ascii="Barlow" w:hAnsi="Barlow"/>
          <w:sz w:val="20"/>
          <w:szCs w:val="20"/>
          <w:lang w:val="es-MX"/>
        </w:rPr>
      </w:pPr>
      <w:r w:rsidRPr="001D0C20">
        <w:rPr>
          <w:rFonts w:ascii="Barlow" w:hAnsi="Barlow"/>
          <w:sz w:val="20"/>
          <w:szCs w:val="20"/>
          <w:lang w:val="es-MX"/>
        </w:rPr>
        <w:t xml:space="preserve">Los Ingresos </w:t>
      </w:r>
      <w:r w:rsidR="001D0C20" w:rsidRPr="001D0C20">
        <w:rPr>
          <w:rFonts w:ascii="Barlow" w:hAnsi="Barlow"/>
          <w:sz w:val="20"/>
          <w:szCs w:val="20"/>
          <w:lang w:val="es-MX"/>
        </w:rPr>
        <w:t>por presupuesto obtenidos</w:t>
      </w:r>
      <w:r w:rsidRPr="001D0C20">
        <w:rPr>
          <w:rFonts w:ascii="Barlow" w:hAnsi="Barlow"/>
          <w:sz w:val="20"/>
          <w:szCs w:val="20"/>
          <w:lang w:val="es-MX"/>
        </w:rPr>
        <w:t xml:space="preserve"> </w:t>
      </w:r>
      <w:r w:rsidR="00B27E45" w:rsidRPr="001D0C20">
        <w:rPr>
          <w:rFonts w:ascii="Barlow" w:hAnsi="Barlow"/>
          <w:sz w:val="20"/>
          <w:szCs w:val="20"/>
          <w:lang w:val="es-MX"/>
        </w:rPr>
        <w:t xml:space="preserve">al </w:t>
      </w:r>
      <w:r w:rsidR="005B347C">
        <w:rPr>
          <w:rFonts w:ascii="Barlow" w:hAnsi="Barlow"/>
          <w:sz w:val="20"/>
          <w:szCs w:val="20"/>
          <w:lang w:val="es-MX"/>
        </w:rPr>
        <w:t>31 de Marz</w:t>
      </w:r>
      <w:r w:rsidR="00931235">
        <w:rPr>
          <w:rFonts w:ascii="Barlow" w:hAnsi="Barlow"/>
          <w:sz w:val="20"/>
          <w:szCs w:val="20"/>
          <w:lang w:val="es-MX"/>
        </w:rPr>
        <w:t>o</w:t>
      </w:r>
      <w:r w:rsidR="00C6315E">
        <w:rPr>
          <w:rFonts w:ascii="Barlow" w:hAnsi="Barlow"/>
          <w:sz w:val="20"/>
          <w:szCs w:val="20"/>
          <w:lang w:val="es-MX"/>
        </w:rPr>
        <w:t xml:space="preserve"> </w:t>
      </w:r>
      <w:r w:rsidR="00F80D8A">
        <w:rPr>
          <w:rFonts w:ascii="Barlow" w:hAnsi="Barlow"/>
          <w:sz w:val="20"/>
          <w:szCs w:val="20"/>
          <w:lang w:val="es-MX"/>
        </w:rPr>
        <w:t>de 2021</w:t>
      </w:r>
      <w:r w:rsidRPr="001D0C20">
        <w:rPr>
          <w:rFonts w:ascii="Barlow" w:hAnsi="Barlow"/>
          <w:sz w:val="20"/>
          <w:szCs w:val="20"/>
          <w:lang w:val="es-MX"/>
        </w:rPr>
        <w:t xml:space="preserve"> ascienden a la cantidad </w:t>
      </w:r>
      <w:r w:rsidR="00FC2ECE">
        <w:rPr>
          <w:rFonts w:ascii="Barlow" w:hAnsi="Barlow"/>
          <w:sz w:val="20"/>
          <w:szCs w:val="20"/>
          <w:lang w:val="es-MX"/>
        </w:rPr>
        <w:t xml:space="preserve">de </w:t>
      </w:r>
      <w:r w:rsidR="002D701A" w:rsidRPr="002D701A">
        <w:rPr>
          <w:rFonts w:ascii="Barlow" w:hAnsi="Barlow"/>
          <w:sz w:val="20"/>
          <w:szCs w:val="20"/>
          <w:lang w:val="es-MX"/>
        </w:rPr>
        <w:t>$</w:t>
      </w:r>
      <w:r w:rsidR="005B347C" w:rsidRPr="005B347C">
        <w:rPr>
          <w:rFonts w:ascii="Barlow" w:hAnsi="Barlow"/>
          <w:sz w:val="20"/>
          <w:szCs w:val="20"/>
          <w:lang w:val="es-MX"/>
        </w:rPr>
        <w:t>58,050.05</w:t>
      </w:r>
      <w:r w:rsidR="00FB128B">
        <w:rPr>
          <w:rFonts w:ascii="Barlow" w:hAnsi="Barlow"/>
          <w:sz w:val="20"/>
          <w:szCs w:val="20"/>
          <w:lang w:val="es-MX"/>
        </w:rPr>
        <w:t>,</w:t>
      </w:r>
      <w:r w:rsidR="0062538F" w:rsidRPr="001D0C20">
        <w:rPr>
          <w:rFonts w:ascii="Barlow" w:hAnsi="Barlow"/>
          <w:sz w:val="20"/>
          <w:szCs w:val="20"/>
          <w:lang w:val="es-MX"/>
        </w:rPr>
        <w:t xml:space="preserve"> integrados</w:t>
      </w:r>
      <w:r w:rsidRPr="001D0C20">
        <w:rPr>
          <w:rFonts w:ascii="Barlow" w:hAnsi="Barlow"/>
          <w:sz w:val="20"/>
          <w:szCs w:val="20"/>
          <w:lang w:val="es-MX"/>
        </w:rPr>
        <w:t xml:space="preserve"> de la siguiente manera:</w:t>
      </w:r>
      <w:r w:rsidR="00AF4BD7">
        <w:rPr>
          <w:rFonts w:ascii="Barlow" w:hAnsi="Barlow"/>
          <w:sz w:val="20"/>
          <w:szCs w:val="20"/>
          <w:lang w:val="es-MX"/>
        </w:rPr>
        <w:t xml:space="preserve"> </w:t>
      </w:r>
    </w:p>
    <w:p w:rsidR="000303A2" w:rsidRDefault="000303A2" w:rsidP="00F80D8A">
      <w:pPr>
        <w:pStyle w:val="ROMANOS"/>
        <w:tabs>
          <w:tab w:val="clear" w:pos="720"/>
          <w:tab w:val="left" w:pos="284"/>
        </w:tabs>
        <w:spacing w:after="0" w:line="240" w:lineRule="exact"/>
        <w:ind w:left="0" w:firstLine="0"/>
        <w:rPr>
          <w:rFonts w:ascii="Barlow" w:hAnsi="Barlow"/>
          <w:sz w:val="20"/>
          <w:szCs w:val="20"/>
          <w:lang w:val="es-MX"/>
        </w:rPr>
      </w:pP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7"/>
        <w:gridCol w:w="2881"/>
        <w:gridCol w:w="589"/>
        <w:gridCol w:w="1018"/>
        <w:gridCol w:w="611"/>
        <w:gridCol w:w="1018"/>
        <w:gridCol w:w="589"/>
        <w:gridCol w:w="1033"/>
      </w:tblGrid>
      <w:tr w:rsidR="00383D59" w:rsidRPr="00383D59" w:rsidTr="00562667">
        <w:trPr>
          <w:trHeight w:val="300"/>
          <w:jc w:val="center"/>
        </w:trPr>
        <w:tc>
          <w:tcPr>
            <w:tcW w:w="1297" w:type="dxa"/>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C u e n t a</w:t>
            </w:r>
          </w:p>
        </w:tc>
        <w:tc>
          <w:tcPr>
            <w:tcW w:w="2881" w:type="dxa"/>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N o m b r e</w:t>
            </w:r>
          </w:p>
        </w:tc>
        <w:tc>
          <w:tcPr>
            <w:tcW w:w="505" w:type="dxa"/>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 xml:space="preserve">Saldos </w:t>
            </w:r>
          </w:p>
        </w:tc>
        <w:tc>
          <w:tcPr>
            <w:tcW w:w="1018" w:type="dxa"/>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Iniciales</w:t>
            </w:r>
          </w:p>
        </w:tc>
        <w:tc>
          <w:tcPr>
            <w:tcW w:w="611" w:type="dxa"/>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 </w:t>
            </w:r>
          </w:p>
        </w:tc>
        <w:tc>
          <w:tcPr>
            <w:tcW w:w="1018" w:type="dxa"/>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 </w:t>
            </w:r>
          </w:p>
        </w:tc>
        <w:tc>
          <w:tcPr>
            <w:tcW w:w="505" w:type="dxa"/>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 xml:space="preserve">Saldos </w:t>
            </w:r>
          </w:p>
        </w:tc>
        <w:tc>
          <w:tcPr>
            <w:tcW w:w="1033" w:type="dxa"/>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Actuales</w:t>
            </w:r>
          </w:p>
        </w:tc>
      </w:tr>
      <w:tr w:rsidR="00383D59" w:rsidRPr="00383D59" w:rsidTr="00562667">
        <w:trPr>
          <w:trHeight w:val="300"/>
          <w:jc w:val="center"/>
        </w:trPr>
        <w:tc>
          <w:tcPr>
            <w:tcW w:w="1297" w:type="dxa"/>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 </w:t>
            </w:r>
          </w:p>
        </w:tc>
        <w:tc>
          <w:tcPr>
            <w:tcW w:w="2881" w:type="dxa"/>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 </w:t>
            </w:r>
          </w:p>
        </w:tc>
        <w:tc>
          <w:tcPr>
            <w:tcW w:w="505" w:type="dxa"/>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Deudor</w:t>
            </w:r>
          </w:p>
        </w:tc>
        <w:tc>
          <w:tcPr>
            <w:tcW w:w="1018" w:type="dxa"/>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Acreedor</w:t>
            </w:r>
          </w:p>
        </w:tc>
        <w:tc>
          <w:tcPr>
            <w:tcW w:w="611" w:type="dxa"/>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Cargos</w:t>
            </w:r>
          </w:p>
        </w:tc>
        <w:tc>
          <w:tcPr>
            <w:tcW w:w="1018" w:type="dxa"/>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Abonos</w:t>
            </w:r>
          </w:p>
        </w:tc>
        <w:tc>
          <w:tcPr>
            <w:tcW w:w="505" w:type="dxa"/>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Deudor</w:t>
            </w:r>
          </w:p>
        </w:tc>
        <w:tc>
          <w:tcPr>
            <w:tcW w:w="1033" w:type="dxa"/>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Acreedor</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'4100-0000-0000-0000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INGRESOS DE GESTION</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48,218.28</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9,831.77</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58,050.05</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'4150-0000-0000-0000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Productos de Tipo Corriente</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48,218.28</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9,831.77</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58,050.05</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'4151-0000-0000-0000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Productos</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48,218.28</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9,831.77</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58,050.05</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'4151-1000-0000-0000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Ingresos por intereses</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48,218.28</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9,831.77</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58,050.05</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'4151-1000-0411-0000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#0411 Univ Tec Metropolitana IEPAC 2020</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3.17</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3.17</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'4151-1000-0472-0000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#0472 Rem Fam Potenciado 2020</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19.49</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19.49</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'4151-1000-0627-0000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#0627 Univ Tec Poniente Fam Superior 2020</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348.00</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348.00</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'4151-1000-0870-0000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#08705 IDEFEY Gtos de Sup Fam Potenciado 2015</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24.65</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8.82</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33.47</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'4151-1000-1093-0000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#1093 Univ La Uno Fam Superior 2020</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5,081.19</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960.30</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6,041.49</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'4151-1000-1174-0000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#1174 Pacten 2019</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998.69</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509.00</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1,507.69</w:t>
            </w:r>
          </w:p>
        </w:tc>
      </w:tr>
      <w:tr w:rsidR="00383D59" w:rsidRPr="00383D59" w:rsidTr="00562667">
        <w:trPr>
          <w:trHeight w:val="315"/>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'4151-1000-1388-0000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#1388 Escuelas de Tiempo Completo 2020</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214.24</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34.61</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248.85</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'4151-1000-1412-0000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#1412 Univ Tec Metrop Fam Superior 2020 </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423.02</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423.02</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'4151-1000-1461-0000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#1461 Exp de la Educ Inicial 2020</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123.46</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62.76</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186.22</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'4151-1000-1882-0000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#1882 Recursos de Años Anteriores</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2,115.64</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1,078.27</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3,193.91</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'4151-1000-1905-0000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#1905 Expansion de la Educ Inicial </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1,453.25</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32.25</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1,485.50</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lastRenderedPageBreak/>
              <w:t>'4151-1000-2025-0000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#2025 Gasto Corriente 2009 Inverlat</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1.65</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0.87</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2.52</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'4151-1000-3271-0000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#3271 Recursos Propios 101</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1.00</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90.21</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91.21</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'4151-1000-3498-0000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#3498 Recursos Propios 2020</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2.66</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2.66</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'4151-1000-3753-0000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#3753 Fafef 2020 Electrificación</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2.55</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2.55</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'4151-1000-3986-0000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#3986 Remanente Fam Basica 2020</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23,448.67</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4,280.93</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27,729.60</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'4151-1000-4001-0000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#4001 Fam Media Superior 2020</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1,166.31</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232.26</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1,398.57</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'4151-1000-4241-0000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#4241 Rec Propios P/Sanit y Fum</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24.07</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12.24</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36.31</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'4151-1000-4404-0000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#4404 Univ Politecnica Yuc IEPAC 2020</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3.95</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3.95</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'4151-1000-4498-0000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#4498 Participaciones Federales 2021</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276.03</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493.12</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769.15</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'4151-1000-5268-0000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val="en-US" w:eastAsia="es-MX"/>
              </w:rPr>
            </w:pPr>
            <w:r w:rsidRPr="00383D59">
              <w:rPr>
                <w:rFonts w:ascii="Barlow" w:eastAsia="Times New Roman" w:hAnsi="Barlow"/>
                <w:b/>
                <w:bCs/>
                <w:color w:val="000000"/>
                <w:sz w:val="14"/>
                <w:szCs w:val="14"/>
                <w:lang w:val="en-US" w:eastAsia="es-MX"/>
              </w:rPr>
              <w:t>#5268 Univ Polit Yuc Fam Superior 2020</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val="en-US" w:eastAsia="es-MX"/>
              </w:rPr>
            </w:pPr>
            <w:r w:rsidRPr="00383D59">
              <w:rPr>
                <w:rFonts w:ascii="Barlow" w:eastAsia="Times New Roman" w:hAnsi="Barlow"/>
                <w:b/>
                <w:bCs/>
                <w:color w:val="000000"/>
                <w:sz w:val="14"/>
                <w:szCs w:val="14"/>
                <w:lang w:val="en-US"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4,310.03</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662.03</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4,972.06</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'4151-1000-5591-0000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#5591 Fise 2020</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24.32</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24.32</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'4151-1000-5703-0000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#5703 Gasto Corriente 2009 Santander</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7.45</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2.03</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9.48</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'4151-1000-5729-0000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#5729 Fafef-Fonden 2020</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36.10</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17.57</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53.67</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'4151-1000-6051-0000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val="en-US" w:eastAsia="es-MX"/>
              </w:rPr>
            </w:pPr>
            <w:r w:rsidRPr="00383D59">
              <w:rPr>
                <w:rFonts w:ascii="Barlow" w:eastAsia="Times New Roman" w:hAnsi="Barlow"/>
                <w:b/>
                <w:bCs/>
                <w:color w:val="000000"/>
                <w:sz w:val="14"/>
                <w:szCs w:val="14"/>
                <w:lang w:val="en-US" w:eastAsia="es-MX"/>
              </w:rPr>
              <w:t>#6051 Mtto Emer Expansion Educ Inic 2019 Bmx</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val="en-US" w:eastAsia="es-MX"/>
              </w:rPr>
            </w:pPr>
            <w:r w:rsidRPr="00383D59">
              <w:rPr>
                <w:rFonts w:ascii="Barlow" w:eastAsia="Times New Roman" w:hAnsi="Barlow"/>
                <w:b/>
                <w:bCs/>
                <w:color w:val="000000"/>
                <w:sz w:val="14"/>
                <w:szCs w:val="14"/>
                <w:lang w:val="en-US"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14.32</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7.30</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21.62</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'4151-1000-6078-0000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#6078 Participaciones Federales 2020</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0.07</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0.07</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'4151-1000-6717-0000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#6717 Tec Tizimin Fam Superior 2020</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15.10</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15.10</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'4151-1000-8756-0000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#8756 Gto Corriente Bmex</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0.04</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0.02</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0.06</w:t>
            </w:r>
          </w:p>
        </w:tc>
      </w:tr>
      <w:tr w:rsidR="00383D59" w:rsidRPr="00383D59" w:rsidTr="00562667">
        <w:trPr>
          <w:trHeight w:val="300"/>
          <w:jc w:val="center"/>
        </w:trPr>
        <w:tc>
          <w:tcPr>
            <w:tcW w:w="1297"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'4151-1000-9136-0000</w:t>
            </w:r>
          </w:p>
        </w:tc>
        <w:tc>
          <w:tcPr>
            <w:tcW w:w="2881"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#9136 Fam Basica 2020</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8,098.65</w:t>
            </w:r>
          </w:p>
        </w:tc>
        <w:tc>
          <w:tcPr>
            <w:tcW w:w="611"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1018"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1,327.69</w:t>
            </w:r>
          </w:p>
        </w:tc>
        <w:tc>
          <w:tcPr>
            <w:tcW w:w="505" w:type="dxa"/>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1033" w:type="dxa"/>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9,426.34</w:t>
            </w:r>
          </w:p>
        </w:tc>
      </w:tr>
    </w:tbl>
    <w:p w:rsidR="000B7B19" w:rsidRPr="00FB128B" w:rsidRDefault="000B7B19" w:rsidP="000B7B19">
      <w:pPr>
        <w:pStyle w:val="ROMANOS"/>
        <w:tabs>
          <w:tab w:val="clear" w:pos="720"/>
          <w:tab w:val="left" w:pos="284"/>
        </w:tabs>
        <w:spacing w:after="0" w:line="240" w:lineRule="exact"/>
        <w:ind w:left="0" w:firstLine="0"/>
        <w:rPr>
          <w:lang w:val="es-MX"/>
        </w:rPr>
      </w:pPr>
    </w:p>
    <w:p w:rsidR="000B7B19" w:rsidRDefault="000B7B19" w:rsidP="000B7B19">
      <w:pPr>
        <w:pStyle w:val="ROMANOS"/>
        <w:tabs>
          <w:tab w:val="clear" w:pos="720"/>
          <w:tab w:val="left" w:pos="284"/>
        </w:tabs>
        <w:spacing w:after="0" w:line="240" w:lineRule="exact"/>
        <w:ind w:left="0" w:firstLine="0"/>
      </w:pPr>
    </w:p>
    <w:p w:rsidR="00562667" w:rsidRDefault="00562667" w:rsidP="000B7B19">
      <w:pPr>
        <w:pStyle w:val="ROMANOS"/>
        <w:tabs>
          <w:tab w:val="clear" w:pos="720"/>
          <w:tab w:val="left" w:pos="284"/>
        </w:tabs>
        <w:spacing w:after="0" w:line="240" w:lineRule="exact"/>
        <w:ind w:left="0" w:firstLine="0"/>
      </w:pPr>
    </w:p>
    <w:p w:rsidR="00562667" w:rsidRDefault="00562667" w:rsidP="000B7B19">
      <w:pPr>
        <w:pStyle w:val="ROMANOS"/>
        <w:tabs>
          <w:tab w:val="clear" w:pos="720"/>
          <w:tab w:val="left" w:pos="284"/>
        </w:tabs>
        <w:spacing w:after="0" w:line="240" w:lineRule="exact"/>
        <w:ind w:left="0" w:firstLine="0"/>
      </w:pPr>
    </w:p>
    <w:p w:rsidR="00562667" w:rsidRDefault="00562667" w:rsidP="000B7B19">
      <w:pPr>
        <w:pStyle w:val="ROMANOS"/>
        <w:tabs>
          <w:tab w:val="clear" w:pos="720"/>
          <w:tab w:val="left" w:pos="284"/>
        </w:tabs>
        <w:spacing w:after="0" w:line="240" w:lineRule="exact"/>
        <w:ind w:left="0" w:firstLine="0"/>
      </w:pPr>
    </w:p>
    <w:p w:rsidR="00562667" w:rsidRDefault="00562667" w:rsidP="000B7B19">
      <w:pPr>
        <w:pStyle w:val="ROMANOS"/>
        <w:tabs>
          <w:tab w:val="clear" w:pos="720"/>
          <w:tab w:val="left" w:pos="284"/>
        </w:tabs>
        <w:spacing w:after="0" w:line="240" w:lineRule="exact"/>
        <w:ind w:left="0" w:firstLine="0"/>
      </w:pPr>
    </w:p>
    <w:p w:rsidR="000B7B19" w:rsidRPr="000B7B19" w:rsidRDefault="000B7B19" w:rsidP="000B7B19">
      <w:pPr>
        <w:pStyle w:val="ROMANOS"/>
        <w:tabs>
          <w:tab w:val="clear" w:pos="720"/>
          <w:tab w:val="left" w:pos="284"/>
        </w:tabs>
        <w:spacing w:after="0" w:line="240" w:lineRule="exact"/>
        <w:ind w:left="0" w:firstLine="0"/>
      </w:pPr>
    </w:p>
    <w:p w:rsidR="000B7B19" w:rsidRDefault="000B7B19" w:rsidP="000B7B19">
      <w:pPr>
        <w:pStyle w:val="ROMANOS"/>
        <w:tabs>
          <w:tab w:val="clear" w:pos="720"/>
          <w:tab w:val="left" w:pos="284"/>
        </w:tabs>
        <w:spacing w:after="0" w:line="240" w:lineRule="exact"/>
        <w:ind w:left="0" w:firstLine="0"/>
        <w:rPr>
          <w:rFonts w:ascii="Barlow" w:hAnsi="Barlow"/>
          <w:sz w:val="20"/>
          <w:szCs w:val="20"/>
          <w:lang w:val="es-MX"/>
        </w:rPr>
      </w:pPr>
      <w:r>
        <w:rPr>
          <w:rFonts w:ascii="Barlow" w:hAnsi="Barlow"/>
          <w:b/>
          <w:sz w:val="20"/>
          <w:szCs w:val="20"/>
          <w:lang w:val="es-MX"/>
        </w:rPr>
        <w:t xml:space="preserve"> 2.</w:t>
      </w:r>
      <w:r w:rsidRPr="000B7B19">
        <w:rPr>
          <w:rFonts w:ascii="Barlow" w:hAnsi="Barlow"/>
          <w:b/>
          <w:sz w:val="20"/>
          <w:szCs w:val="20"/>
          <w:lang w:val="es-MX"/>
        </w:rPr>
        <w:t xml:space="preserve"> Participaciones,</w:t>
      </w:r>
      <w:r>
        <w:rPr>
          <w:rFonts w:ascii="Barlow" w:hAnsi="Barlow"/>
          <w:b/>
          <w:sz w:val="20"/>
          <w:szCs w:val="20"/>
          <w:lang w:val="es-MX"/>
        </w:rPr>
        <w:t xml:space="preserve"> Aportaciones, </w:t>
      </w:r>
      <w:r w:rsidRPr="000B7B19">
        <w:rPr>
          <w:rFonts w:ascii="Barlow" w:hAnsi="Barlow"/>
          <w:b/>
          <w:sz w:val="20"/>
          <w:szCs w:val="20"/>
          <w:lang w:val="es-MX"/>
        </w:rPr>
        <w:t>Transferencias</w:t>
      </w:r>
      <w:r w:rsidRPr="000B7B19">
        <w:rPr>
          <w:rFonts w:ascii="Barlow" w:hAnsi="Barlow"/>
          <w:sz w:val="20"/>
          <w:szCs w:val="20"/>
          <w:lang w:val="es-MX"/>
        </w:rPr>
        <w:t>:</w:t>
      </w:r>
    </w:p>
    <w:p w:rsidR="00FC2ECE" w:rsidRDefault="000B7B19" w:rsidP="000B7B19">
      <w:pPr>
        <w:pStyle w:val="ROMANOS"/>
        <w:tabs>
          <w:tab w:val="clear" w:pos="720"/>
          <w:tab w:val="left" w:pos="284"/>
        </w:tabs>
        <w:spacing w:after="0" w:line="240" w:lineRule="exact"/>
        <w:ind w:left="0" w:firstLine="0"/>
      </w:pPr>
      <w:r>
        <w:rPr>
          <w:rFonts w:ascii="Barlow" w:hAnsi="Barlow"/>
          <w:sz w:val="20"/>
          <w:szCs w:val="20"/>
          <w:lang w:val="es-MX"/>
        </w:rPr>
        <w:t>A</w:t>
      </w:r>
      <w:r w:rsidRPr="001D0C20">
        <w:rPr>
          <w:rFonts w:ascii="Barlow" w:hAnsi="Barlow"/>
          <w:sz w:val="20"/>
          <w:szCs w:val="20"/>
          <w:lang w:val="es-MX"/>
        </w:rPr>
        <w:t xml:space="preserve">scienden a la cantidad </w:t>
      </w:r>
      <w:r>
        <w:rPr>
          <w:rFonts w:ascii="Barlow" w:hAnsi="Barlow"/>
          <w:sz w:val="20"/>
          <w:szCs w:val="20"/>
          <w:lang w:val="es-MX"/>
        </w:rPr>
        <w:t>de</w:t>
      </w:r>
      <w:r>
        <w:rPr>
          <w:rFonts w:ascii="Barlow" w:hAnsi="Barlow"/>
          <w:color w:val="000000"/>
          <w:sz w:val="14"/>
          <w:szCs w:val="14"/>
          <w:lang w:eastAsia="es-MX"/>
        </w:rPr>
        <w:t xml:space="preserve"> </w:t>
      </w:r>
      <w:r w:rsidR="006E163B">
        <w:rPr>
          <w:rFonts w:ascii="Barlow" w:hAnsi="Barlow"/>
          <w:color w:val="000000"/>
          <w:lang w:eastAsia="es-MX"/>
        </w:rPr>
        <w:t>$</w:t>
      </w:r>
      <w:r w:rsidR="00383D59" w:rsidRPr="00383D59">
        <w:rPr>
          <w:rFonts w:ascii="Barlow" w:hAnsi="Barlow"/>
          <w:color w:val="000000"/>
          <w:lang w:eastAsia="es-MX"/>
        </w:rPr>
        <w:t>32,030,322.14</w:t>
      </w:r>
    </w:p>
    <w:p w:rsidR="00972A06" w:rsidRDefault="00972A06" w:rsidP="001C54C8">
      <w:pPr>
        <w:pStyle w:val="ROMANOS"/>
        <w:tabs>
          <w:tab w:val="clear" w:pos="720"/>
          <w:tab w:val="left" w:pos="284"/>
        </w:tabs>
        <w:spacing w:after="0" w:line="240" w:lineRule="exact"/>
      </w:pPr>
    </w:p>
    <w:tbl>
      <w:tblPr>
        <w:tblW w:w="8868" w:type="dxa"/>
        <w:jc w:val="center"/>
        <w:tblCellMar>
          <w:left w:w="70" w:type="dxa"/>
          <w:right w:w="70" w:type="dxa"/>
        </w:tblCellMar>
        <w:tblLook w:val="04A0" w:firstRow="1" w:lastRow="0" w:firstColumn="1" w:lastColumn="0" w:noHBand="0" w:noVBand="1"/>
      </w:tblPr>
      <w:tblGrid>
        <w:gridCol w:w="1253"/>
        <w:gridCol w:w="3460"/>
        <w:gridCol w:w="589"/>
        <w:gridCol w:w="983"/>
        <w:gridCol w:w="590"/>
        <w:gridCol w:w="983"/>
        <w:gridCol w:w="589"/>
        <w:gridCol w:w="997"/>
      </w:tblGrid>
      <w:tr w:rsidR="00383D59" w:rsidRPr="00383D59" w:rsidTr="00383D59">
        <w:trPr>
          <w:trHeight w:val="300"/>
          <w:jc w:val="center"/>
        </w:trPr>
        <w:tc>
          <w:tcPr>
            <w:tcW w:w="1253"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C u e n t a</w:t>
            </w:r>
          </w:p>
        </w:tc>
        <w:tc>
          <w:tcPr>
            <w:tcW w:w="3086" w:type="dxa"/>
            <w:tcBorders>
              <w:top w:val="single" w:sz="4" w:space="0" w:color="auto"/>
              <w:left w:val="nil"/>
              <w:bottom w:val="single" w:sz="4" w:space="0" w:color="auto"/>
              <w:right w:val="single" w:sz="4" w:space="0" w:color="auto"/>
            </w:tcBorders>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N o m b r e</w:t>
            </w:r>
          </w:p>
        </w:tc>
        <w:tc>
          <w:tcPr>
            <w:tcW w:w="488" w:type="dxa"/>
            <w:tcBorders>
              <w:top w:val="single" w:sz="4" w:space="0" w:color="auto"/>
              <w:left w:val="nil"/>
              <w:bottom w:val="single" w:sz="4" w:space="0" w:color="auto"/>
              <w:right w:val="single" w:sz="4" w:space="0" w:color="auto"/>
            </w:tcBorders>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 xml:space="preserve">Saldos </w:t>
            </w:r>
          </w:p>
        </w:tc>
        <w:tc>
          <w:tcPr>
            <w:tcW w:w="983" w:type="dxa"/>
            <w:tcBorders>
              <w:top w:val="single" w:sz="4" w:space="0" w:color="auto"/>
              <w:left w:val="nil"/>
              <w:bottom w:val="single" w:sz="4" w:space="0" w:color="auto"/>
              <w:right w:val="single" w:sz="4" w:space="0" w:color="auto"/>
            </w:tcBorders>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Iniciales</w:t>
            </w:r>
          </w:p>
        </w:tc>
        <w:tc>
          <w:tcPr>
            <w:tcW w:w="590" w:type="dxa"/>
            <w:tcBorders>
              <w:top w:val="single" w:sz="4" w:space="0" w:color="auto"/>
              <w:left w:val="nil"/>
              <w:bottom w:val="single" w:sz="4" w:space="0" w:color="auto"/>
              <w:right w:val="single" w:sz="4" w:space="0" w:color="auto"/>
            </w:tcBorders>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 </w:t>
            </w:r>
          </w:p>
        </w:tc>
        <w:tc>
          <w:tcPr>
            <w:tcW w:w="983" w:type="dxa"/>
            <w:tcBorders>
              <w:top w:val="single" w:sz="4" w:space="0" w:color="auto"/>
              <w:left w:val="nil"/>
              <w:bottom w:val="single" w:sz="4" w:space="0" w:color="auto"/>
              <w:right w:val="single" w:sz="4" w:space="0" w:color="auto"/>
            </w:tcBorders>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 </w:t>
            </w:r>
          </w:p>
        </w:tc>
        <w:tc>
          <w:tcPr>
            <w:tcW w:w="488" w:type="dxa"/>
            <w:tcBorders>
              <w:top w:val="single" w:sz="4" w:space="0" w:color="auto"/>
              <w:left w:val="nil"/>
              <w:bottom w:val="single" w:sz="4" w:space="0" w:color="auto"/>
              <w:right w:val="single" w:sz="4" w:space="0" w:color="auto"/>
            </w:tcBorders>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 xml:space="preserve">Saldos </w:t>
            </w:r>
          </w:p>
        </w:tc>
        <w:tc>
          <w:tcPr>
            <w:tcW w:w="997" w:type="dxa"/>
            <w:tcBorders>
              <w:top w:val="single" w:sz="4" w:space="0" w:color="auto"/>
              <w:left w:val="nil"/>
              <w:bottom w:val="single" w:sz="4" w:space="0" w:color="auto"/>
              <w:right w:val="single" w:sz="4" w:space="0" w:color="auto"/>
            </w:tcBorders>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Actuales</w:t>
            </w:r>
          </w:p>
        </w:tc>
      </w:tr>
      <w:tr w:rsidR="00383D59" w:rsidRPr="00383D59" w:rsidTr="00383D59">
        <w:trPr>
          <w:trHeight w:val="300"/>
          <w:jc w:val="center"/>
        </w:trPr>
        <w:tc>
          <w:tcPr>
            <w:tcW w:w="1253" w:type="dxa"/>
            <w:tcBorders>
              <w:top w:val="nil"/>
              <w:left w:val="single" w:sz="4" w:space="0" w:color="auto"/>
              <w:bottom w:val="single" w:sz="4" w:space="0" w:color="auto"/>
              <w:right w:val="single" w:sz="4" w:space="0" w:color="auto"/>
            </w:tcBorders>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 </w:t>
            </w:r>
          </w:p>
        </w:tc>
        <w:tc>
          <w:tcPr>
            <w:tcW w:w="3086" w:type="dxa"/>
            <w:tcBorders>
              <w:top w:val="nil"/>
              <w:left w:val="nil"/>
              <w:bottom w:val="single" w:sz="4" w:space="0" w:color="auto"/>
              <w:right w:val="single" w:sz="4" w:space="0" w:color="auto"/>
            </w:tcBorders>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 </w:t>
            </w:r>
          </w:p>
        </w:tc>
        <w:tc>
          <w:tcPr>
            <w:tcW w:w="488" w:type="dxa"/>
            <w:tcBorders>
              <w:top w:val="nil"/>
              <w:left w:val="nil"/>
              <w:bottom w:val="single" w:sz="4" w:space="0" w:color="auto"/>
              <w:right w:val="single" w:sz="4" w:space="0" w:color="auto"/>
            </w:tcBorders>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Deudor</w:t>
            </w:r>
          </w:p>
        </w:tc>
        <w:tc>
          <w:tcPr>
            <w:tcW w:w="983" w:type="dxa"/>
            <w:tcBorders>
              <w:top w:val="nil"/>
              <w:left w:val="nil"/>
              <w:bottom w:val="single" w:sz="4" w:space="0" w:color="auto"/>
              <w:right w:val="single" w:sz="4" w:space="0" w:color="auto"/>
            </w:tcBorders>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Acreedor</w:t>
            </w:r>
          </w:p>
        </w:tc>
        <w:tc>
          <w:tcPr>
            <w:tcW w:w="590" w:type="dxa"/>
            <w:tcBorders>
              <w:top w:val="nil"/>
              <w:left w:val="nil"/>
              <w:bottom w:val="single" w:sz="4" w:space="0" w:color="auto"/>
              <w:right w:val="single" w:sz="4" w:space="0" w:color="auto"/>
            </w:tcBorders>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Cargos</w:t>
            </w:r>
          </w:p>
        </w:tc>
        <w:tc>
          <w:tcPr>
            <w:tcW w:w="983" w:type="dxa"/>
            <w:tcBorders>
              <w:top w:val="nil"/>
              <w:left w:val="nil"/>
              <w:bottom w:val="single" w:sz="4" w:space="0" w:color="auto"/>
              <w:right w:val="single" w:sz="4" w:space="0" w:color="auto"/>
            </w:tcBorders>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Abonos</w:t>
            </w:r>
          </w:p>
        </w:tc>
        <w:tc>
          <w:tcPr>
            <w:tcW w:w="488" w:type="dxa"/>
            <w:tcBorders>
              <w:top w:val="nil"/>
              <w:left w:val="nil"/>
              <w:bottom w:val="single" w:sz="4" w:space="0" w:color="auto"/>
              <w:right w:val="single" w:sz="4" w:space="0" w:color="auto"/>
            </w:tcBorders>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Deudor</w:t>
            </w:r>
          </w:p>
        </w:tc>
        <w:tc>
          <w:tcPr>
            <w:tcW w:w="997" w:type="dxa"/>
            <w:tcBorders>
              <w:top w:val="nil"/>
              <w:left w:val="nil"/>
              <w:bottom w:val="single" w:sz="4" w:space="0" w:color="auto"/>
              <w:right w:val="single" w:sz="4" w:space="0" w:color="auto"/>
            </w:tcBorders>
            <w:shd w:val="clear" w:color="000000" w:fill="002060"/>
            <w:noWrap/>
            <w:vAlign w:val="center"/>
            <w:hideMark/>
          </w:tcPr>
          <w:p w:rsidR="00383D59" w:rsidRPr="00383D59" w:rsidRDefault="00383D59" w:rsidP="00383D59">
            <w:pPr>
              <w:spacing w:after="0" w:line="240" w:lineRule="auto"/>
              <w:rPr>
                <w:rFonts w:ascii="Barlow" w:eastAsia="Times New Roman" w:hAnsi="Barlow"/>
                <w:b/>
                <w:bCs/>
                <w:color w:val="FFFFFF"/>
                <w:sz w:val="14"/>
                <w:szCs w:val="14"/>
                <w:lang w:eastAsia="es-MX"/>
              </w:rPr>
            </w:pPr>
            <w:r w:rsidRPr="00383D59">
              <w:rPr>
                <w:rFonts w:ascii="Barlow" w:eastAsia="Times New Roman" w:hAnsi="Barlow"/>
                <w:b/>
                <w:bCs/>
                <w:color w:val="FFFFFF"/>
                <w:sz w:val="14"/>
                <w:szCs w:val="14"/>
                <w:lang w:eastAsia="es-MX"/>
              </w:rPr>
              <w:t>Acreedor</w:t>
            </w:r>
          </w:p>
        </w:tc>
      </w:tr>
      <w:tr w:rsidR="00383D59" w:rsidRPr="00383D59" w:rsidTr="00383D59">
        <w:trPr>
          <w:trHeight w:val="300"/>
          <w:jc w:val="center"/>
        </w:trPr>
        <w:tc>
          <w:tcPr>
            <w:tcW w:w="1253" w:type="dxa"/>
            <w:tcBorders>
              <w:top w:val="nil"/>
              <w:left w:val="single" w:sz="4" w:space="0" w:color="auto"/>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'4200-0000-0000-0000</w:t>
            </w:r>
          </w:p>
        </w:tc>
        <w:tc>
          <w:tcPr>
            <w:tcW w:w="3086"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PARTICIPACIONES,APORTACIONES,TRANSFERENCIAS</w:t>
            </w:r>
          </w:p>
        </w:tc>
        <w:tc>
          <w:tcPr>
            <w:tcW w:w="488"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 xml:space="preserve"> </w:t>
            </w:r>
          </w:p>
        </w:tc>
        <w:tc>
          <w:tcPr>
            <w:tcW w:w="983"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12,683,955.73</w:t>
            </w:r>
          </w:p>
        </w:tc>
        <w:tc>
          <w:tcPr>
            <w:tcW w:w="590"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0.00</w:t>
            </w:r>
          </w:p>
        </w:tc>
        <w:tc>
          <w:tcPr>
            <w:tcW w:w="983"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19,346,366.41</w:t>
            </w:r>
          </w:p>
        </w:tc>
        <w:tc>
          <w:tcPr>
            <w:tcW w:w="488"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 xml:space="preserve"> </w:t>
            </w:r>
          </w:p>
        </w:tc>
        <w:tc>
          <w:tcPr>
            <w:tcW w:w="997"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32,030,322.14</w:t>
            </w:r>
          </w:p>
        </w:tc>
      </w:tr>
      <w:tr w:rsidR="00383D59" w:rsidRPr="00383D59" w:rsidTr="00383D59">
        <w:trPr>
          <w:trHeight w:val="300"/>
          <w:jc w:val="center"/>
        </w:trPr>
        <w:tc>
          <w:tcPr>
            <w:tcW w:w="1253" w:type="dxa"/>
            <w:tcBorders>
              <w:top w:val="nil"/>
              <w:left w:val="single" w:sz="4" w:space="0" w:color="auto"/>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'4220-0000-0000-0000</w:t>
            </w:r>
          </w:p>
        </w:tc>
        <w:tc>
          <w:tcPr>
            <w:tcW w:w="3086"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Transferencias,Asignaciones,Subsidios y Otras Ayud</w:t>
            </w:r>
          </w:p>
        </w:tc>
        <w:tc>
          <w:tcPr>
            <w:tcW w:w="488"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 xml:space="preserve"> </w:t>
            </w:r>
          </w:p>
        </w:tc>
        <w:tc>
          <w:tcPr>
            <w:tcW w:w="983"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12,683,955.73</w:t>
            </w:r>
          </w:p>
        </w:tc>
        <w:tc>
          <w:tcPr>
            <w:tcW w:w="590"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0.00</w:t>
            </w:r>
          </w:p>
        </w:tc>
        <w:tc>
          <w:tcPr>
            <w:tcW w:w="983"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19,346,366.41</w:t>
            </w:r>
          </w:p>
        </w:tc>
        <w:tc>
          <w:tcPr>
            <w:tcW w:w="488"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 xml:space="preserve"> </w:t>
            </w:r>
          </w:p>
        </w:tc>
        <w:tc>
          <w:tcPr>
            <w:tcW w:w="997"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32,030,322.14</w:t>
            </w:r>
          </w:p>
        </w:tc>
      </w:tr>
      <w:tr w:rsidR="00383D59" w:rsidRPr="00383D59" w:rsidTr="00383D59">
        <w:trPr>
          <w:trHeight w:val="300"/>
          <w:jc w:val="center"/>
        </w:trPr>
        <w:tc>
          <w:tcPr>
            <w:tcW w:w="1253" w:type="dxa"/>
            <w:tcBorders>
              <w:top w:val="nil"/>
              <w:left w:val="single" w:sz="4" w:space="0" w:color="auto"/>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'4221-0000-0000-0000</w:t>
            </w:r>
          </w:p>
        </w:tc>
        <w:tc>
          <w:tcPr>
            <w:tcW w:w="3086"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Transferencias Internas y Asignacion al Sector Pub</w:t>
            </w:r>
          </w:p>
        </w:tc>
        <w:tc>
          <w:tcPr>
            <w:tcW w:w="488"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 xml:space="preserve"> </w:t>
            </w:r>
          </w:p>
        </w:tc>
        <w:tc>
          <w:tcPr>
            <w:tcW w:w="983"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6,917,490.73</w:t>
            </w:r>
          </w:p>
        </w:tc>
        <w:tc>
          <w:tcPr>
            <w:tcW w:w="590"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0.00</w:t>
            </w:r>
          </w:p>
        </w:tc>
        <w:tc>
          <w:tcPr>
            <w:tcW w:w="983"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14,726,518.41</w:t>
            </w:r>
          </w:p>
        </w:tc>
        <w:tc>
          <w:tcPr>
            <w:tcW w:w="488"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 xml:space="preserve"> </w:t>
            </w:r>
          </w:p>
        </w:tc>
        <w:tc>
          <w:tcPr>
            <w:tcW w:w="997"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21,644,009.14</w:t>
            </w:r>
          </w:p>
        </w:tc>
      </w:tr>
      <w:tr w:rsidR="00383D59" w:rsidRPr="00383D59" w:rsidTr="00383D59">
        <w:trPr>
          <w:trHeight w:val="300"/>
          <w:jc w:val="center"/>
        </w:trPr>
        <w:tc>
          <w:tcPr>
            <w:tcW w:w="1253" w:type="dxa"/>
            <w:tcBorders>
              <w:top w:val="nil"/>
              <w:left w:val="single" w:sz="4" w:space="0" w:color="auto"/>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'4221-0000-0000-0001</w:t>
            </w:r>
          </w:p>
        </w:tc>
        <w:tc>
          <w:tcPr>
            <w:tcW w:w="3086"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Transferencias y Asignaciones</w:t>
            </w:r>
          </w:p>
        </w:tc>
        <w:tc>
          <w:tcPr>
            <w:tcW w:w="488"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 xml:space="preserve"> </w:t>
            </w:r>
          </w:p>
        </w:tc>
        <w:tc>
          <w:tcPr>
            <w:tcW w:w="983"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6,917,490.73</w:t>
            </w:r>
          </w:p>
        </w:tc>
        <w:tc>
          <w:tcPr>
            <w:tcW w:w="590"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0.00</w:t>
            </w:r>
          </w:p>
        </w:tc>
        <w:tc>
          <w:tcPr>
            <w:tcW w:w="983"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14,726,518.41</w:t>
            </w:r>
          </w:p>
        </w:tc>
        <w:tc>
          <w:tcPr>
            <w:tcW w:w="488"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 xml:space="preserve"> </w:t>
            </w:r>
          </w:p>
        </w:tc>
        <w:tc>
          <w:tcPr>
            <w:tcW w:w="997"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21,644,009.14</w:t>
            </w:r>
          </w:p>
        </w:tc>
      </w:tr>
      <w:tr w:rsidR="00383D59" w:rsidRPr="00383D59" w:rsidTr="00383D59">
        <w:trPr>
          <w:trHeight w:val="300"/>
          <w:jc w:val="center"/>
        </w:trPr>
        <w:tc>
          <w:tcPr>
            <w:tcW w:w="1253" w:type="dxa"/>
            <w:tcBorders>
              <w:top w:val="nil"/>
              <w:left w:val="single" w:sz="4" w:space="0" w:color="auto"/>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'4221-2021-0472-0000</w:t>
            </w:r>
          </w:p>
        </w:tc>
        <w:tc>
          <w:tcPr>
            <w:tcW w:w="3086"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#0472 Remanentes Fam Potenciado</w:t>
            </w:r>
          </w:p>
        </w:tc>
        <w:tc>
          <w:tcPr>
            <w:tcW w:w="488"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983"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590"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983"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13,106,464.55</w:t>
            </w:r>
          </w:p>
        </w:tc>
        <w:tc>
          <w:tcPr>
            <w:tcW w:w="488"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997"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13,106,464.55</w:t>
            </w:r>
          </w:p>
        </w:tc>
      </w:tr>
      <w:tr w:rsidR="00383D59" w:rsidRPr="00383D59" w:rsidTr="00383D59">
        <w:trPr>
          <w:trHeight w:val="300"/>
          <w:jc w:val="center"/>
        </w:trPr>
        <w:tc>
          <w:tcPr>
            <w:tcW w:w="1253" w:type="dxa"/>
            <w:tcBorders>
              <w:top w:val="nil"/>
              <w:left w:val="single" w:sz="4" w:space="0" w:color="auto"/>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'4221-2021-0870-0000</w:t>
            </w:r>
          </w:p>
        </w:tc>
        <w:tc>
          <w:tcPr>
            <w:tcW w:w="3086"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#0870 Fam Potenciado</w:t>
            </w:r>
          </w:p>
        </w:tc>
        <w:tc>
          <w:tcPr>
            <w:tcW w:w="488"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983"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347,017.73</w:t>
            </w:r>
          </w:p>
        </w:tc>
        <w:tc>
          <w:tcPr>
            <w:tcW w:w="590"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983"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528,772.36</w:t>
            </w:r>
          </w:p>
        </w:tc>
        <w:tc>
          <w:tcPr>
            <w:tcW w:w="488"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997"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875,790.09</w:t>
            </w:r>
          </w:p>
        </w:tc>
      </w:tr>
      <w:tr w:rsidR="00383D59" w:rsidRPr="00383D59" w:rsidTr="00383D59">
        <w:trPr>
          <w:trHeight w:val="300"/>
          <w:jc w:val="center"/>
        </w:trPr>
        <w:tc>
          <w:tcPr>
            <w:tcW w:w="1253" w:type="dxa"/>
            <w:tcBorders>
              <w:top w:val="nil"/>
              <w:left w:val="single" w:sz="4" w:space="0" w:color="auto"/>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'4221-2021-6890-0000</w:t>
            </w:r>
          </w:p>
        </w:tc>
        <w:tc>
          <w:tcPr>
            <w:tcW w:w="3086"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#6890 PROFEXCE</w:t>
            </w:r>
          </w:p>
        </w:tc>
        <w:tc>
          <w:tcPr>
            <w:tcW w:w="488"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983"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3,670,473.00</w:t>
            </w:r>
          </w:p>
        </w:tc>
        <w:tc>
          <w:tcPr>
            <w:tcW w:w="590"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983"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1,091,281.50</w:t>
            </w:r>
          </w:p>
        </w:tc>
        <w:tc>
          <w:tcPr>
            <w:tcW w:w="488"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997"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4,761,754.50</w:t>
            </w:r>
          </w:p>
        </w:tc>
      </w:tr>
      <w:tr w:rsidR="00383D59" w:rsidRPr="00383D59" w:rsidTr="00383D59">
        <w:trPr>
          <w:trHeight w:val="300"/>
          <w:jc w:val="center"/>
        </w:trPr>
        <w:tc>
          <w:tcPr>
            <w:tcW w:w="1253" w:type="dxa"/>
            <w:tcBorders>
              <w:top w:val="nil"/>
              <w:left w:val="single" w:sz="4" w:space="0" w:color="auto"/>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'4221-2021-6905-0000</w:t>
            </w:r>
          </w:p>
        </w:tc>
        <w:tc>
          <w:tcPr>
            <w:tcW w:w="3086"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#6905 Normal Iepac</w:t>
            </w:r>
          </w:p>
        </w:tc>
        <w:tc>
          <w:tcPr>
            <w:tcW w:w="488"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983"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2,900,000.00</w:t>
            </w:r>
          </w:p>
        </w:tc>
        <w:tc>
          <w:tcPr>
            <w:tcW w:w="590"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983"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488"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997"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2,900,000.00</w:t>
            </w:r>
          </w:p>
        </w:tc>
      </w:tr>
      <w:tr w:rsidR="00383D59" w:rsidRPr="00383D59" w:rsidTr="00383D59">
        <w:trPr>
          <w:trHeight w:val="300"/>
          <w:jc w:val="center"/>
        </w:trPr>
        <w:tc>
          <w:tcPr>
            <w:tcW w:w="1253" w:type="dxa"/>
            <w:tcBorders>
              <w:top w:val="nil"/>
              <w:left w:val="single" w:sz="4" w:space="0" w:color="auto"/>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'4222-0000-0000-0000</w:t>
            </w:r>
          </w:p>
        </w:tc>
        <w:tc>
          <w:tcPr>
            <w:tcW w:w="3086"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Transferencias al Resto del Sector Público</w:t>
            </w:r>
          </w:p>
        </w:tc>
        <w:tc>
          <w:tcPr>
            <w:tcW w:w="488"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 xml:space="preserve"> </w:t>
            </w:r>
          </w:p>
        </w:tc>
        <w:tc>
          <w:tcPr>
            <w:tcW w:w="983"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5,766,465.00</w:t>
            </w:r>
          </w:p>
        </w:tc>
        <w:tc>
          <w:tcPr>
            <w:tcW w:w="590"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0.00</w:t>
            </w:r>
          </w:p>
        </w:tc>
        <w:tc>
          <w:tcPr>
            <w:tcW w:w="983"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4,619,848.00</w:t>
            </w:r>
          </w:p>
        </w:tc>
        <w:tc>
          <w:tcPr>
            <w:tcW w:w="488"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 xml:space="preserve"> </w:t>
            </w:r>
          </w:p>
        </w:tc>
        <w:tc>
          <w:tcPr>
            <w:tcW w:w="997"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10,386,313.00</w:t>
            </w:r>
          </w:p>
        </w:tc>
      </w:tr>
      <w:tr w:rsidR="00383D59" w:rsidRPr="00383D59" w:rsidTr="00383D59">
        <w:trPr>
          <w:trHeight w:val="300"/>
          <w:jc w:val="center"/>
        </w:trPr>
        <w:tc>
          <w:tcPr>
            <w:tcW w:w="1253" w:type="dxa"/>
            <w:tcBorders>
              <w:top w:val="nil"/>
              <w:left w:val="single" w:sz="4" w:space="0" w:color="auto"/>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'4222-2021-0000-0000</w:t>
            </w:r>
          </w:p>
        </w:tc>
        <w:tc>
          <w:tcPr>
            <w:tcW w:w="3086"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Ing.Programas 2021</w:t>
            </w:r>
          </w:p>
        </w:tc>
        <w:tc>
          <w:tcPr>
            <w:tcW w:w="488"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 xml:space="preserve"> </w:t>
            </w:r>
          </w:p>
        </w:tc>
        <w:tc>
          <w:tcPr>
            <w:tcW w:w="983"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5,766,465.00</w:t>
            </w:r>
          </w:p>
        </w:tc>
        <w:tc>
          <w:tcPr>
            <w:tcW w:w="590"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0.00</w:t>
            </w:r>
          </w:p>
        </w:tc>
        <w:tc>
          <w:tcPr>
            <w:tcW w:w="983"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4,619,848.00</w:t>
            </w:r>
          </w:p>
        </w:tc>
        <w:tc>
          <w:tcPr>
            <w:tcW w:w="488"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 xml:space="preserve"> </w:t>
            </w:r>
          </w:p>
        </w:tc>
        <w:tc>
          <w:tcPr>
            <w:tcW w:w="997"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color w:val="000000"/>
                <w:sz w:val="14"/>
                <w:szCs w:val="14"/>
                <w:lang w:eastAsia="es-MX"/>
              </w:rPr>
            </w:pPr>
            <w:r w:rsidRPr="00383D59">
              <w:rPr>
                <w:rFonts w:ascii="Barlow" w:eastAsia="Times New Roman" w:hAnsi="Barlow"/>
                <w:color w:val="000000"/>
                <w:sz w:val="14"/>
                <w:szCs w:val="14"/>
                <w:lang w:eastAsia="es-MX"/>
              </w:rPr>
              <w:t>10,386,313.00</w:t>
            </w:r>
          </w:p>
        </w:tc>
      </w:tr>
      <w:tr w:rsidR="00383D59" w:rsidRPr="00383D59" w:rsidTr="00383D59">
        <w:trPr>
          <w:trHeight w:val="300"/>
          <w:jc w:val="center"/>
        </w:trPr>
        <w:tc>
          <w:tcPr>
            <w:tcW w:w="1253" w:type="dxa"/>
            <w:tcBorders>
              <w:top w:val="nil"/>
              <w:left w:val="single" w:sz="4" w:space="0" w:color="auto"/>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'4222-2021-3271-0000</w:t>
            </w:r>
          </w:p>
        </w:tc>
        <w:tc>
          <w:tcPr>
            <w:tcW w:w="3086"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#3271 Recursos Propios</w:t>
            </w:r>
          </w:p>
        </w:tc>
        <w:tc>
          <w:tcPr>
            <w:tcW w:w="488"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983"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590"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983"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1,627,038.00</w:t>
            </w:r>
          </w:p>
        </w:tc>
        <w:tc>
          <w:tcPr>
            <w:tcW w:w="488"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997"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1,627,038.00</w:t>
            </w:r>
          </w:p>
        </w:tc>
      </w:tr>
      <w:tr w:rsidR="00383D59" w:rsidRPr="00383D59" w:rsidTr="00383D59">
        <w:trPr>
          <w:trHeight w:val="300"/>
          <w:jc w:val="center"/>
        </w:trPr>
        <w:tc>
          <w:tcPr>
            <w:tcW w:w="1253" w:type="dxa"/>
            <w:tcBorders>
              <w:top w:val="nil"/>
              <w:left w:val="single" w:sz="4" w:space="0" w:color="auto"/>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'4222-2021-4498-0000</w:t>
            </w:r>
          </w:p>
        </w:tc>
        <w:tc>
          <w:tcPr>
            <w:tcW w:w="3086"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#4498 Participaciones Federales</w:t>
            </w:r>
          </w:p>
        </w:tc>
        <w:tc>
          <w:tcPr>
            <w:tcW w:w="488"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983"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5,766,465.00</w:t>
            </w:r>
          </w:p>
        </w:tc>
        <w:tc>
          <w:tcPr>
            <w:tcW w:w="590"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0.00</w:t>
            </w:r>
          </w:p>
        </w:tc>
        <w:tc>
          <w:tcPr>
            <w:tcW w:w="983"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2,992,810.00</w:t>
            </w:r>
          </w:p>
        </w:tc>
        <w:tc>
          <w:tcPr>
            <w:tcW w:w="488"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 xml:space="preserve"> </w:t>
            </w:r>
          </w:p>
        </w:tc>
        <w:tc>
          <w:tcPr>
            <w:tcW w:w="997" w:type="dxa"/>
            <w:tcBorders>
              <w:top w:val="nil"/>
              <w:left w:val="nil"/>
              <w:bottom w:val="single" w:sz="4" w:space="0" w:color="auto"/>
              <w:right w:val="single" w:sz="4" w:space="0" w:color="auto"/>
            </w:tcBorders>
            <w:shd w:val="clear" w:color="000000" w:fill="FFFFFF"/>
            <w:noWrap/>
            <w:hideMark/>
          </w:tcPr>
          <w:p w:rsidR="00383D59" w:rsidRPr="00383D59" w:rsidRDefault="00383D59" w:rsidP="00383D59">
            <w:pPr>
              <w:spacing w:after="0" w:line="240" w:lineRule="auto"/>
              <w:jc w:val="right"/>
              <w:rPr>
                <w:rFonts w:ascii="Barlow" w:eastAsia="Times New Roman" w:hAnsi="Barlow"/>
                <w:b/>
                <w:bCs/>
                <w:color w:val="000000"/>
                <w:sz w:val="14"/>
                <w:szCs w:val="14"/>
                <w:lang w:eastAsia="es-MX"/>
              </w:rPr>
            </w:pPr>
            <w:r w:rsidRPr="00383D59">
              <w:rPr>
                <w:rFonts w:ascii="Barlow" w:eastAsia="Times New Roman" w:hAnsi="Barlow"/>
                <w:b/>
                <w:bCs/>
                <w:color w:val="000000"/>
                <w:sz w:val="14"/>
                <w:szCs w:val="14"/>
                <w:lang w:eastAsia="es-MX"/>
              </w:rPr>
              <w:t>8,759,275.00</w:t>
            </w:r>
          </w:p>
        </w:tc>
      </w:tr>
    </w:tbl>
    <w:p w:rsidR="006D29D3" w:rsidRDefault="006D29D3" w:rsidP="00744883">
      <w:pPr>
        <w:pStyle w:val="ROMANOS"/>
        <w:tabs>
          <w:tab w:val="clear" w:pos="720"/>
          <w:tab w:val="left" w:pos="284"/>
        </w:tabs>
        <w:spacing w:after="0" w:line="240" w:lineRule="exact"/>
        <w:ind w:left="0" w:firstLine="0"/>
        <w:rPr>
          <w:color w:val="FF0000"/>
        </w:rPr>
      </w:pPr>
    </w:p>
    <w:p w:rsidR="00E711CC" w:rsidRDefault="00E711CC" w:rsidP="00744883">
      <w:pPr>
        <w:pStyle w:val="ROMANOS"/>
        <w:tabs>
          <w:tab w:val="clear" w:pos="720"/>
          <w:tab w:val="left" w:pos="284"/>
        </w:tabs>
        <w:spacing w:after="0" w:line="240" w:lineRule="exact"/>
        <w:ind w:left="0" w:firstLine="0"/>
        <w:rPr>
          <w:color w:val="FF0000"/>
        </w:rPr>
      </w:pPr>
    </w:p>
    <w:p w:rsidR="00562667" w:rsidRDefault="00562667" w:rsidP="00744883">
      <w:pPr>
        <w:pStyle w:val="ROMANOS"/>
        <w:tabs>
          <w:tab w:val="clear" w:pos="720"/>
          <w:tab w:val="left" w:pos="284"/>
        </w:tabs>
        <w:spacing w:after="0" w:line="240" w:lineRule="exact"/>
        <w:ind w:left="0" w:firstLine="0"/>
        <w:rPr>
          <w:color w:val="FF0000"/>
        </w:rPr>
      </w:pPr>
    </w:p>
    <w:p w:rsidR="00562667" w:rsidRDefault="00562667" w:rsidP="00744883">
      <w:pPr>
        <w:pStyle w:val="ROMANOS"/>
        <w:tabs>
          <w:tab w:val="clear" w:pos="720"/>
          <w:tab w:val="left" w:pos="284"/>
        </w:tabs>
        <w:spacing w:after="0" w:line="240" w:lineRule="exact"/>
        <w:ind w:left="0" w:firstLine="0"/>
        <w:rPr>
          <w:color w:val="FF0000"/>
        </w:rPr>
      </w:pPr>
    </w:p>
    <w:p w:rsidR="00562667" w:rsidRDefault="00562667" w:rsidP="00744883">
      <w:pPr>
        <w:pStyle w:val="ROMANOS"/>
        <w:tabs>
          <w:tab w:val="clear" w:pos="720"/>
          <w:tab w:val="left" w:pos="284"/>
        </w:tabs>
        <w:spacing w:after="0" w:line="240" w:lineRule="exact"/>
        <w:ind w:left="0" w:firstLine="0"/>
        <w:rPr>
          <w:color w:val="FF0000"/>
        </w:rPr>
      </w:pPr>
    </w:p>
    <w:p w:rsidR="00562667" w:rsidRDefault="00562667" w:rsidP="00744883">
      <w:pPr>
        <w:pStyle w:val="ROMANOS"/>
        <w:tabs>
          <w:tab w:val="clear" w:pos="720"/>
          <w:tab w:val="left" w:pos="284"/>
        </w:tabs>
        <w:spacing w:after="0" w:line="240" w:lineRule="exact"/>
        <w:ind w:left="0" w:firstLine="0"/>
        <w:rPr>
          <w:color w:val="FF0000"/>
        </w:rPr>
      </w:pPr>
    </w:p>
    <w:p w:rsidR="00562667" w:rsidRDefault="00562667" w:rsidP="00744883">
      <w:pPr>
        <w:pStyle w:val="ROMANOS"/>
        <w:tabs>
          <w:tab w:val="clear" w:pos="720"/>
          <w:tab w:val="left" w:pos="284"/>
        </w:tabs>
        <w:spacing w:after="0" w:line="240" w:lineRule="exact"/>
        <w:ind w:left="0" w:firstLine="0"/>
        <w:rPr>
          <w:color w:val="FF0000"/>
        </w:rPr>
      </w:pPr>
    </w:p>
    <w:p w:rsidR="00562667" w:rsidRPr="007A6566" w:rsidRDefault="00562667" w:rsidP="00744883">
      <w:pPr>
        <w:pStyle w:val="ROMANOS"/>
        <w:tabs>
          <w:tab w:val="clear" w:pos="720"/>
          <w:tab w:val="left" w:pos="284"/>
        </w:tabs>
        <w:spacing w:after="0" w:line="240" w:lineRule="exact"/>
        <w:ind w:left="0" w:firstLine="0"/>
        <w:rPr>
          <w:color w:val="FF0000"/>
        </w:rPr>
      </w:pPr>
    </w:p>
    <w:p w:rsidR="00BB5AE1" w:rsidRPr="001D0C20" w:rsidRDefault="00BB5AE1" w:rsidP="00BB5AE1">
      <w:pPr>
        <w:pStyle w:val="ROMANOS"/>
        <w:spacing w:after="0" w:line="240" w:lineRule="exact"/>
        <w:rPr>
          <w:rFonts w:ascii="Barlow" w:hAnsi="Barlow"/>
          <w:b/>
          <w:sz w:val="20"/>
          <w:szCs w:val="20"/>
          <w:lang w:val="es-MX"/>
        </w:rPr>
      </w:pPr>
      <w:r w:rsidRPr="001D0C20">
        <w:rPr>
          <w:rFonts w:ascii="Barlow" w:hAnsi="Barlow"/>
          <w:b/>
          <w:sz w:val="20"/>
          <w:szCs w:val="20"/>
          <w:lang w:val="es-MX"/>
        </w:rPr>
        <w:lastRenderedPageBreak/>
        <w:t>Otros Ingresos y Beneficios:</w:t>
      </w:r>
    </w:p>
    <w:p w:rsidR="00FD2559" w:rsidRDefault="00E22660" w:rsidP="00E4752C">
      <w:pPr>
        <w:pStyle w:val="ROMANOS"/>
        <w:numPr>
          <w:ilvl w:val="0"/>
          <w:numId w:val="17"/>
        </w:numPr>
        <w:spacing w:after="0" w:line="240" w:lineRule="exact"/>
        <w:rPr>
          <w:rFonts w:ascii="Barlow" w:hAnsi="Barlow"/>
          <w:b/>
          <w:sz w:val="20"/>
          <w:szCs w:val="20"/>
          <w:lang w:val="es-MX"/>
        </w:rPr>
      </w:pPr>
      <w:r w:rsidRPr="001D0C20">
        <w:rPr>
          <w:rFonts w:ascii="Barlow" w:hAnsi="Barlow"/>
          <w:sz w:val="20"/>
          <w:szCs w:val="20"/>
          <w:lang w:val="es-MX"/>
        </w:rPr>
        <w:t>El</w:t>
      </w:r>
      <w:r w:rsidR="00BB5AE1" w:rsidRPr="001D0C20">
        <w:rPr>
          <w:rFonts w:ascii="Barlow" w:hAnsi="Barlow"/>
          <w:sz w:val="20"/>
          <w:szCs w:val="20"/>
          <w:lang w:val="es-MX"/>
        </w:rPr>
        <w:t xml:space="preserve"> rubro de Otros Ingresos obtenidos</w:t>
      </w:r>
      <w:r w:rsidR="0062538F" w:rsidRPr="001D0C20">
        <w:rPr>
          <w:rFonts w:ascii="Barlow" w:hAnsi="Barlow"/>
          <w:sz w:val="20"/>
          <w:szCs w:val="20"/>
          <w:lang w:val="es-MX"/>
        </w:rPr>
        <w:t xml:space="preserve"> se informan los montos totales</w:t>
      </w:r>
      <w:r w:rsidR="00B133A8">
        <w:rPr>
          <w:rFonts w:ascii="Barlow" w:hAnsi="Barlow"/>
          <w:sz w:val="20"/>
          <w:szCs w:val="20"/>
          <w:lang w:val="es-MX"/>
        </w:rPr>
        <w:t xml:space="preserve"> </w:t>
      </w:r>
      <w:r w:rsidR="008C5141" w:rsidRPr="001D0C20">
        <w:rPr>
          <w:rFonts w:ascii="Barlow" w:hAnsi="Barlow"/>
          <w:sz w:val="20"/>
          <w:szCs w:val="20"/>
          <w:lang w:val="es-MX"/>
        </w:rPr>
        <w:t xml:space="preserve">al </w:t>
      </w:r>
      <w:r w:rsidR="00BE0442">
        <w:rPr>
          <w:rFonts w:ascii="Barlow" w:hAnsi="Barlow"/>
          <w:sz w:val="20"/>
          <w:szCs w:val="20"/>
          <w:lang w:val="es-MX"/>
        </w:rPr>
        <w:t xml:space="preserve">31 de </w:t>
      </w:r>
      <w:r w:rsidR="000261CE">
        <w:rPr>
          <w:rFonts w:ascii="Barlow" w:hAnsi="Barlow"/>
          <w:sz w:val="20"/>
          <w:szCs w:val="20"/>
          <w:lang w:val="es-MX"/>
        </w:rPr>
        <w:t xml:space="preserve">Marzo </w:t>
      </w:r>
      <w:r w:rsidR="00F80D8A">
        <w:rPr>
          <w:rFonts w:ascii="Barlow" w:hAnsi="Barlow"/>
          <w:sz w:val="20"/>
          <w:szCs w:val="20"/>
          <w:lang w:val="es-MX"/>
        </w:rPr>
        <w:t>de 2021</w:t>
      </w:r>
      <w:r w:rsidR="00FD2559" w:rsidRPr="001D0C20">
        <w:rPr>
          <w:rFonts w:ascii="Barlow" w:hAnsi="Barlow"/>
          <w:sz w:val="20"/>
          <w:szCs w:val="20"/>
          <w:lang w:val="es-MX"/>
        </w:rPr>
        <w:t xml:space="preserve"> es la cantidad de</w:t>
      </w:r>
      <w:r w:rsidR="0062538F" w:rsidRPr="001D0C20">
        <w:rPr>
          <w:rFonts w:ascii="Barlow" w:hAnsi="Barlow"/>
          <w:sz w:val="20"/>
          <w:szCs w:val="20"/>
          <w:lang w:val="es-MX"/>
        </w:rPr>
        <w:t xml:space="preserve"> </w:t>
      </w:r>
      <w:r w:rsidR="008F1DA7">
        <w:rPr>
          <w:rFonts w:ascii="Barlow" w:hAnsi="Barlow"/>
          <w:b/>
          <w:sz w:val="20"/>
          <w:szCs w:val="20"/>
          <w:lang w:val="es-MX"/>
        </w:rPr>
        <w:t>$</w:t>
      </w:r>
      <w:r w:rsidR="00E4752C">
        <w:rPr>
          <w:rFonts w:ascii="Barlow" w:hAnsi="Barlow"/>
          <w:b/>
          <w:sz w:val="20"/>
          <w:szCs w:val="20"/>
          <w:lang w:val="es-MX"/>
        </w:rPr>
        <w:t xml:space="preserve"> </w:t>
      </w:r>
      <w:r w:rsidR="00E4752C" w:rsidRPr="00E4752C">
        <w:rPr>
          <w:rFonts w:ascii="Barlow" w:hAnsi="Barlow"/>
          <w:b/>
          <w:sz w:val="20"/>
          <w:szCs w:val="20"/>
          <w:lang w:val="es-MX"/>
        </w:rPr>
        <w:t>344,728.45</w:t>
      </w:r>
    </w:p>
    <w:p w:rsidR="00B40BD1" w:rsidRPr="000261CE" w:rsidRDefault="00B40BD1" w:rsidP="000261CE">
      <w:pPr>
        <w:pStyle w:val="ROMANOS"/>
        <w:spacing w:after="0" w:line="240" w:lineRule="exact"/>
        <w:ind w:left="1069" w:firstLine="0"/>
        <w:rPr>
          <w:rFonts w:ascii="Barlow" w:hAnsi="Barlow"/>
          <w:b/>
          <w:sz w:val="20"/>
          <w:szCs w:val="20"/>
          <w:lang w:val="es-MX"/>
        </w:rPr>
      </w:pPr>
    </w:p>
    <w:p w:rsidR="00095BB5" w:rsidRDefault="00095BB5" w:rsidP="00B76A78">
      <w:pPr>
        <w:pStyle w:val="ROMANOS"/>
        <w:spacing w:after="0" w:line="240" w:lineRule="exact"/>
        <w:ind w:left="0" w:firstLine="0"/>
        <w:rPr>
          <w:rFonts w:ascii="Barlow" w:hAnsi="Barlow"/>
          <w:b/>
          <w:sz w:val="20"/>
          <w:szCs w:val="20"/>
          <w:lang w:val="es-MX"/>
        </w:rPr>
      </w:pPr>
    </w:p>
    <w:tbl>
      <w:tblPr>
        <w:tblW w:w="8740" w:type="dxa"/>
        <w:jc w:val="center"/>
        <w:tblCellMar>
          <w:left w:w="70" w:type="dxa"/>
          <w:right w:w="70" w:type="dxa"/>
        </w:tblCellMar>
        <w:tblLook w:val="04A0" w:firstRow="1" w:lastRow="0" w:firstColumn="1" w:lastColumn="0" w:noHBand="0" w:noVBand="1"/>
      </w:tblPr>
      <w:tblGrid>
        <w:gridCol w:w="1711"/>
        <w:gridCol w:w="1207"/>
        <w:gridCol w:w="940"/>
        <w:gridCol w:w="871"/>
        <w:gridCol w:w="1220"/>
        <w:gridCol w:w="940"/>
        <w:gridCol w:w="980"/>
        <w:gridCol w:w="871"/>
      </w:tblGrid>
      <w:tr w:rsidR="00E4752C" w:rsidRPr="00E4752C" w:rsidTr="00E4752C">
        <w:trPr>
          <w:trHeight w:val="300"/>
          <w:jc w:val="center"/>
        </w:trPr>
        <w:tc>
          <w:tcPr>
            <w:tcW w:w="1711"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E4752C" w:rsidRPr="00E4752C" w:rsidRDefault="00E4752C" w:rsidP="00E4752C">
            <w:pPr>
              <w:spacing w:after="0" w:line="240" w:lineRule="auto"/>
              <w:rPr>
                <w:rFonts w:ascii="Barlow" w:eastAsia="Times New Roman" w:hAnsi="Barlow"/>
                <w:b/>
                <w:bCs/>
                <w:color w:val="FFFFFF"/>
                <w:sz w:val="14"/>
                <w:szCs w:val="14"/>
                <w:lang w:eastAsia="es-MX"/>
              </w:rPr>
            </w:pPr>
            <w:r w:rsidRPr="00E4752C">
              <w:rPr>
                <w:rFonts w:ascii="Barlow" w:eastAsia="Times New Roman" w:hAnsi="Barlow"/>
                <w:b/>
                <w:bCs/>
                <w:color w:val="FFFFFF"/>
                <w:sz w:val="14"/>
                <w:szCs w:val="14"/>
                <w:lang w:eastAsia="es-MX"/>
              </w:rPr>
              <w:t>C u e n t a</w:t>
            </w:r>
          </w:p>
        </w:tc>
        <w:tc>
          <w:tcPr>
            <w:tcW w:w="1207" w:type="dxa"/>
            <w:tcBorders>
              <w:top w:val="single" w:sz="4" w:space="0" w:color="auto"/>
              <w:left w:val="nil"/>
              <w:bottom w:val="single" w:sz="4" w:space="0" w:color="auto"/>
              <w:right w:val="single" w:sz="4" w:space="0" w:color="auto"/>
            </w:tcBorders>
            <w:shd w:val="clear" w:color="000000" w:fill="002060"/>
            <w:noWrap/>
            <w:vAlign w:val="center"/>
            <w:hideMark/>
          </w:tcPr>
          <w:p w:rsidR="00E4752C" w:rsidRPr="00E4752C" w:rsidRDefault="00E4752C" w:rsidP="00E4752C">
            <w:pPr>
              <w:spacing w:after="0" w:line="240" w:lineRule="auto"/>
              <w:rPr>
                <w:rFonts w:ascii="Barlow" w:eastAsia="Times New Roman" w:hAnsi="Barlow"/>
                <w:b/>
                <w:bCs/>
                <w:color w:val="FFFFFF"/>
                <w:sz w:val="14"/>
                <w:szCs w:val="14"/>
                <w:lang w:eastAsia="es-MX"/>
              </w:rPr>
            </w:pPr>
            <w:r w:rsidRPr="00E4752C">
              <w:rPr>
                <w:rFonts w:ascii="Barlow" w:eastAsia="Times New Roman" w:hAnsi="Barlow"/>
                <w:b/>
                <w:bCs/>
                <w:color w:val="FFFFFF"/>
                <w:sz w:val="14"/>
                <w:szCs w:val="14"/>
                <w:lang w:eastAsia="es-MX"/>
              </w:rPr>
              <w:t>N o m b r e</w:t>
            </w:r>
          </w:p>
        </w:tc>
        <w:tc>
          <w:tcPr>
            <w:tcW w:w="940" w:type="dxa"/>
            <w:tcBorders>
              <w:top w:val="single" w:sz="4" w:space="0" w:color="auto"/>
              <w:left w:val="nil"/>
              <w:bottom w:val="single" w:sz="4" w:space="0" w:color="auto"/>
              <w:right w:val="single" w:sz="4" w:space="0" w:color="auto"/>
            </w:tcBorders>
            <w:shd w:val="clear" w:color="000000" w:fill="002060"/>
            <w:noWrap/>
            <w:vAlign w:val="center"/>
            <w:hideMark/>
          </w:tcPr>
          <w:p w:rsidR="00E4752C" w:rsidRPr="00E4752C" w:rsidRDefault="00E4752C" w:rsidP="00E4752C">
            <w:pPr>
              <w:spacing w:after="0" w:line="240" w:lineRule="auto"/>
              <w:rPr>
                <w:rFonts w:ascii="Barlow" w:eastAsia="Times New Roman" w:hAnsi="Barlow"/>
                <w:b/>
                <w:bCs/>
                <w:color w:val="FFFFFF"/>
                <w:sz w:val="14"/>
                <w:szCs w:val="14"/>
                <w:lang w:eastAsia="es-MX"/>
              </w:rPr>
            </w:pPr>
            <w:r w:rsidRPr="00E4752C">
              <w:rPr>
                <w:rFonts w:ascii="Barlow" w:eastAsia="Times New Roman" w:hAnsi="Barlow"/>
                <w:b/>
                <w:bCs/>
                <w:color w:val="FFFFFF"/>
                <w:sz w:val="14"/>
                <w:szCs w:val="14"/>
                <w:lang w:eastAsia="es-MX"/>
              </w:rPr>
              <w:t xml:space="preserve">Saldos </w:t>
            </w:r>
          </w:p>
        </w:tc>
        <w:tc>
          <w:tcPr>
            <w:tcW w:w="871" w:type="dxa"/>
            <w:tcBorders>
              <w:top w:val="single" w:sz="4" w:space="0" w:color="auto"/>
              <w:left w:val="nil"/>
              <w:bottom w:val="single" w:sz="4" w:space="0" w:color="auto"/>
              <w:right w:val="single" w:sz="4" w:space="0" w:color="auto"/>
            </w:tcBorders>
            <w:shd w:val="clear" w:color="000000" w:fill="002060"/>
            <w:noWrap/>
            <w:vAlign w:val="center"/>
            <w:hideMark/>
          </w:tcPr>
          <w:p w:rsidR="00E4752C" w:rsidRPr="00E4752C" w:rsidRDefault="00E4752C" w:rsidP="00E4752C">
            <w:pPr>
              <w:spacing w:after="0" w:line="240" w:lineRule="auto"/>
              <w:rPr>
                <w:rFonts w:ascii="Barlow" w:eastAsia="Times New Roman" w:hAnsi="Barlow"/>
                <w:b/>
                <w:bCs/>
                <w:color w:val="FFFFFF"/>
                <w:sz w:val="14"/>
                <w:szCs w:val="14"/>
                <w:lang w:eastAsia="es-MX"/>
              </w:rPr>
            </w:pPr>
            <w:r w:rsidRPr="00E4752C">
              <w:rPr>
                <w:rFonts w:ascii="Barlow" w:eastAsia="Times New Roman" w:hAnsi="Barlow"/>
                <w:b/>
                <w:bCs/>
                <w:color w:val="FFFFFF"/>
                <w:sz w:val="14"/>
                <w:szCs w:val="14"/>
                <w:lang w:eastAsia="es-MX"/>
              </w:rPr>
              <w:t>Iniciales</w:t>
            </w:r>
          </w:p>
        </w:tc>
        <w:tc>
          <w:tcPr>
            <w:tcW w:w="1220" w:type="dxa"/>
            <w:tcBorders>
              <w:top w:val="single" w:sz="4" w:space="0" w:color="auto"/>
              <w:left w:val="nil"/>
              <w:bottom w:val="single" w:sz="4" w:space="0" w:color="auto"/>
              <w:right w:val="single" w:sz="4" w:space="0" w:color="auto"/>
            </w:tcBorders>
            <w:shd w:val="clear" w:color="000000" w:fill="002060"/>
            <w:noWrap/>
            <w:vAlign w:val="center"/>
            <w:hideMark/>
          </w:tcPr>
          <w:p w:rsidR="00E4752C" w:rsidRPr="00E4752C" w:rsidRDefault="00E4752C" w:rsidP="00E4752C">
            <w:pPr>
              <w:spacing w:after="0" w:line="240" w:lineRule="auto"/>
              <w:rPr>
                <w:rFonts w:ascii="Barlow" w:eastAsia="Times New Roman" w:hAnsi="Barlow"/>
                <w:b/>
                <w:bCs/>
                <w:color w:val="FFFFFF"/>
                <w:sz w:val="14"/>
                <w:szCs w:val="14"/>
                <w:lang w:eastAsia="es-MX"/>
              </w:rPr>
            </w:pPr>
            <w:r w:rsidRPr="00E4752C">
              <w:rPr>
                <w:rFonts w:ascii="Barlow" w:eastAsia="Times New Roman" w:hAnsi="Barlow"/>
                <w:b/>
                <w:bCs/>
                <w:color w:val="FFFFFF"/>
                <w:sz w:val="14"/>
                <w:szCs w:val="14"/>
                <w:lang w:eastAsia="es-MX"/>
              </w:rPr>
              <w:t> </w:t>
            </w:r>
          </w:p>
        </w:tc>
        <w:tc>
          <w:tcPr>
            <w:tcW w:w="940" w:type="dxa"/>
            <w:tcBorders>
              <w:top w:val="single" w:sz="4" w:space="0" w:color="auto"/>
              <w:left w:val="nil"/>
              <w:bottom w:val="single" w:sz="4" w:space="0" w:color="auto"/>
              <w:right w:val="single" w:sz="4" w:space="0" w:color="auto"/>
            </w:tcBorders>
            <w:shd w:val="clear" w:color="000000" w:fill="002060"/>
            <w:noWrap/>
            <w:vAlign w:val="center"/>
            <w:hideMark/>
          </w:tcPr>
          <w:p w:rsidR="00E4752C" w:rsidRPr="00E4752C" w:rsidRDefault="00E4752C" w:rsidP="00E4752C">
            <w:pPr>
              <w:spacing w:after="0" w:line="240" w:lineRule="auto"/>
              <w:rPr>
                <w:rFonts w:ascii="Barlow" w:eastAsia="Times New Roman" w:hAnsi="Barlow"/>
                <w:b/>
                <w:bCs/>
                <w:color w:val="FFFFFF"/>
                <w:sz w:val="14"/>
                <w:szCs w:val="14"/>
                <w:lang w:eastAsia="es-MX"/>
              </w:rPr>
            </w:pPr>
            <w:r w:rsidRPr="00E4752C">
              <w:rPr>
                <w:rFonts w:ascii="Barlow" w:eastAsia="Times New Roman" w:hAnsi="Barlow"/>
                <w:b/>
                <w:bCs/>
                <w:color w:val="FFFFFF"/>
                <w:sz w:val="14"/>
                <w:szCs w:val="14"/>
                <w:lang w:eastAsia="es-MX"/>
              </w:rPr>
              <w:t> </w:t>
            </w:r>
          </w:p>
        </w:tc>
        <w:tc>
          <w:tcPr>
            <w:tcW w:w="980" w:type="dxa"/>
            <w:tcBorders>
              <w:top w:val="single" w:sz="4" w:space="0" w:color="auto"/>
              <w:left w:val="nil"/>
              <w:bottom w:val="single" w:sz="4" w:space="0" w:color="auto"/>
              <w:right w:val="single" w:sz="4" w:space="0" w:color="auto"/>
            </w:tcBorders>
            <w:shd w:val="clear" w:color="000000" w:fill="002060"/>
            <w:noWrap/>
            <w:vAlign w:val="center"/>
            <w:hideMark/>
          </w:tcPr>
          <w:p w:rsidR="00E4752C" w:rsidRPr="00E4752C" w:rsidRDefault="00E4752C" w:rsidP="00E4752C">
            <w:pPr>
              <w:spacing w:after="0" w:line="240" w:lineRule="auto"/>
              <w:rPr>
                <w:rFonts w:ascii="Barlow" w:eastAsia="Times New Roman" w:hAnsi="Barlow"/>
                <w:b/>
                <w:bCs/>
                <w:color w:val="FFFFFF"/>
                <w:sz w:val="14"/>
                <w:szCs w:val="14"/>
                <w:lang w:eastAsia="es-MX"/>
              </w:rPr>
            </w:pPr>
            <w:r w:rsidRPr="00E4752C">
              <w:rPr>
                <w:rFonts w:ascii="Barlow" w:eastAsia="Times New Roman" w:hAnsi="Barlow"/>
                <w:b/>
                <w:bCs/>
                <w:color w:val="FFFFFF"/>
                <w:sz w:val="14"/>
                <w:szCs w:val="14"/>
                <w:lang w:eastAsia="es-MX"/>
              </w:rPr>
              <w:t xml:space="preserve">Saldos </w:t>
            </w:r>
          </w:p>
        </w:tc>
        <w:tc>
          <w:tcPr>
            <w:tcW w:w="871" w:type="dxa"/>
            <w:tcBorders>
              <w:top w:val="single" w:sz="4" w:space="0" w:color="auto"/>
              <w:left w:val="nil"/>
              <w:bottom w:val="single" w:sz="4" w:space="0" w:color="auto"/>
              <w:right w:val="single" w:sz="4" w:space="0" w:color="auto"/>
            </w:tcBorders>
            <w:shd w:val="clear" w:color="000000" w:fill="002060"/>
            <w:noWrap/>
            <w:vAlign w:val="center"/>
            <w:hideMark/>
          </w:tcPr>
          <w:p w:rsidR="00E4752C" w:rsidRPr="00E4752C" w:rsidRDefault="00E4752C" w:rsidP="00E4752C">
            <w:pPr>
              <w:spacing w:after="0" w:line="240" w:lineRule="auto"/>
              <w:rPr>
                <w:rFonts w:ascii="Barlow" w:eastAsia="Times New Roman" w:hAnsi="Barlow"/>
                <w:b/>
                <w:bCs/>
                <w:color w:val="FFFFFF"/>
                <w:sz w:val="14"/>
                <w:szCs w:val="14"/>
                <w:lang w:eastAsia="es-MX"/>
              </w:rPr>
            </w:pPr>
            <w:r w:rsidRPr="00E4752C">
              <w:rPr>
                <w:rFonts w:ascii="Barlow" w:eastAsia="Times New Roman" w:hAnsi="Barlow"/>
                <w:b/>
                <w:bCs/>
                <w:color w:val="FFFFFF"/>
                <w:sz w:val="14"/>
                <w:szCs w:val="14"/>
                <w:lang w:eastAsia="es-MX"/>
              </w:rPr>
              <w:t>Actuales</w:t>
            </w:r>
          </w:p>
        </w:tc>
      </w:tr>
      <w:tr w:rsidR="00E4752C" w:rsidRPr="00E4752C" w:rsidTr="00E4752C">
        <w:trPr>
          <w:trHeight w:val="300"/>
          <w:jc w:val="center"/>
        </w:trPr>
        <w:tc>
          <w:tcPr>
            <w:tcW w:w="1711" w:type="dxa"/>
            <w:tcBorders>
              <w:top w:val="nil"/>
              <w:left w:val="single" w:sz="4" w:space="0" w:color="auto"/>
              <w:bottom w:val="single" w:sz="4" w:space="0" w:color="auto"/>
              <w:right w:val="single" w:sz="4" w:space="0" w:color="auto"/>
            </w:tcBorders>
            <w:shd w:val="clear" w:color="000000" w:fill="002060"/>
            <w:noWrap/>
            <w:vAlign w:val="center"/>
            <w:hideMark/>
          </w:tcPr>
          <w:p w:rsidR="00E4752C" w:rsidRPr="00E4752C" w:rsidRDefault="00E4752C" w:rsidP="00E4752C">
            <w:pPr>
              <w:spacing w:after="0" w:line="240" w:lineRule="auto"/>
              <w:rPr>
                <w:rFonts w:ascii="Barlow" w:eastAsia="Times New Roman" w:hAnsi="Barlow"/>
                <w:b/>
                <w:bCs/>
                <w:color w:val="FFFFFF"/>
                <w:sz w:val="14"/>
                <w:szCs w:val="14"/>
                <w:lang w:eastAsia="es-MX"/>
              </w:rPr>
            </w:pPr>
            <w:r w:rsidRPr="00E4752C">
              <w:rPr>
                <w:rFonts w:ascii="Barlow" w:eastAsia="Times New Roman" w:hAnsi="Barlow"/>
                <w:b/>
                <w:bCs/>
                <w:color w:val="FFFFFF"/>
                <w:sz w:val="14"/>
                <w:szCs w:val="14"/>
                <w:lang w:eastAsia="es-MX"/>
              </w:rPr>
              <w:t> </w:t>
            </w:r>
          </w:p>
        </w:tc>
        <w:tc>
          <w:tcPr>
            <w:tcW w:w="1207" w:type="dxa"/>
            <w:tcBorders>
              <w:top w:val="nil"/>
              <w:left w:val="nil"/>
              <w:bottom w:val="single" w:sz="4" w:space="0" w:color="auto"/>
              <w:right w:val="single" w:sz="4" w:space="0" w:color="auto"/>
            </w:tcBorders>
            <w:shd w:val="clear" w:color="000000" w:fill="002060"/>
            <w:noWrap/>
            <w:vAlign w:val="center"/>
            <w:hideMark/>
          </w:tcPr>
          <w:p w:rsidR="00E4752C" w:rsidRPr="00E4752C" w:rsidRDefault="00E4752C" w:rsidP="00E4752C">
            <w:pPr>
              <w:spacing w:after="0" w:line="240" w:lineRule="auto"/>
              <w:rPr>
                <w:rFonts w:ascii="Barlow" w:eastAsia="Times New Roman" w:hAnsi="Barlow"/>
                <w:b/>
                <w:bCs/>
                <w:color w:val="FFFFFF"/>
                <w:sz w:val="14"/>
                <w:szCs w:val="14"/>
                <w:lang w:eastAsia="es-MX"/>
              </w:rPr>
            </w:pPr>
            <w:r w:rsidRPr="00E4752C">
              <w:rPr>
                <w:rFonts w:ascii="Barlow" w:eastAsia="Times New Roman" w:hAnsi="Barlow"/>
                <w:b/>
                <w:bCs/>
                <w:color w:val="FFFFFF"/>
                <w:sz w:val="14"/>
                <w:szCs w:val="14"/>
                <w:lang w:eastAsia="es-MX"/>
              </w:rPr>
              <w:t> </w:t>
            </w:r>
          </w:p>
        </w:tc>
        <w:tc>
          <w:tcPr>
            <w:tcW w:w="940" w:type="dxa"/>
            <w:tcBorders>
              <w:top w:val="nil"/>
              <w:left w:val="nil"/>
              <w:bottom w:val="single" w:sz="4" w:space="0" w:color="auto"/>
              <w:right w:val="single" w:sz="4" w:space="0" w:color="auto"/>
            </w:tcBorders>
            <w:shd w:val="clear" w:color="000000" w:fill="002060"/>
            <w:noWrap/>
            <w:vAlign w:val="center"/>
            <w:hideMark/>
          </w:tcPr>
          <w:p w:rsidR="00E4752C" w:rsidRPr="00E4752C" w:rsidRDefault="00E4752C" w:rsidP="00E4752C">
            <w:pPr>
              <w:spacing w:after="0" w:line="240" w:lineRule="auto"/>
              <w:rPr>
                <w:rFonts w:ascii="Barlow" w:eastAsia="Times New Roman" w:hAnsi="Barlow"/>
                <w:b/>
                <w:bCs/>
                <w:color w:val="FFFFFF"/>
                <w:sz w:val="14"/>
                <w:szCs w:val="14"/>
                <w:lang w:eastAsia="es-MX"/>
              </w:rPr>
            </w:pPr>
            <w:r w:rsidRPr="00E4752C">
              <w:rPr>
                <w:rFonts w:ascii="Barlow" w:eastAsia="Times New Roman" w:hAnsi="Barlow"/>
                <w:b/>
                <w:bCs/>
                <w:color w:val="FFFFFF"/>
                <w:sz w:val="14"/>
                <w:szCs w:val="14"/>
                <w:lang w:eastAsia="es-MX"/>
              </w:rPr>
              <w:t>Deudor</w:t>
            </w:r>
          </w:p>
        </w:tc>
        <w:tc>
          <w:tcPr>
            <w:tcW w:w="871" w:type="dxa"/>
            <w:tcBorders>
              <w:top w:val="nil"/>
              <w:left w:val="nil"/>
              <w:bottom w:val="single" w:sz="4" w:space="0" w:color="auto"/>
              <w:right w:val="single" w:sz="4" w:space="0" w:color="auto"/>
            </w:tcBorders>
            <w:shd w:val="clear" w:color="000000" w:fill="002060"/>
            <w:noWrap/>
            <w:vAlign w:val="center"/>
            <w:hideMark/>
          </w:tcPr>
          <w:p w:rsidR="00E4752C" w:rsidRPr="00E4752C" w:rsidRDefault="00E4752C" w:rsidP="00E4752C">
            <w:pPr>
              <w:spacing w:after="0" w:line="240" w:lineRule="auto"/>
              <w:rPr>
                <w:rFonts w:ascii="Barlow" w:eastAsia="Times New Roman" w:hAnsi="Barlow"/>
                <w:b/>
                <w:bCs/>
                <w:color w:val="FFFFFF"/>
                <w:sz w:val="14"/>
                <w:szCs w:val="14"/>
                <w:lang w:eastAsia="es-MX"/>
              </w:rPr>
            </w:pPr>
            <w:r w:rsidRPr="00E4752C">
              <w:rPr>
                <w:rFonts w:ascii="Barlow" w:eastAsia="Times New Roman" w:hAnsi="Barlow"/>
                <w:b/>
                <w:bCs/>
                <w:color w:val="FFFFFF"/>
                <w:sz w:val="14"/>
                <w:szCs w:val="14"/>
                <w:lang w:eastAsia="es-MX"/>
              </w:rPr>
              <w:t>Acreedor</w:t>
            </w:r>
          </w:p>
        </w:tc>
        <w:tc>
          <w:tcPr>
            <w:tcW w:w="1220" w:type="dxa"/>
            <w:tcBorders>
              <w:top w:val="nil"/>
              <w:left w:val="nil"/>
              <w:bottom w:val="single" w:sz="4" w:space="0" w:color="auto"/>
              <w:right w:val="single" w:sz="4" w:space="0" w:color="auto"/>
            </w:tcBorders>
            <w:shd w:val="clear" w:color="000000" w:fill="002060"/>
            <w:noWrap/>
            <w:vAlign w:val="center"/>
            <w:hideMark/>
          </w:tcPr>
          <w:p w:rsidR="00E4752C" w:rsidRPr="00E4752C" w:rsidRDefault="00E4752C" w:rsidP="00E4752C">
            <w:pPr>
              <w:spacing w:after="0" w:line="240" w:lineRule="auto"/>
              <w:rPr>
                <w:rFonts w:ascii="Barlow" w:eastAsia="Times New Roman" w:hAnsi="Barlow"/>
                <w:b/>
                <w:bCs/>
                <w:color w:val="FFFFFF"/>
                <w:sz w:val="14"/>
                <w:szCs w:val="14"/>
                <w:lang w:eastAsia="es-MX"/>
              </w:rPr>
            </w:pPr>
            <w:r w:rsidRPr="00E4752C">
              <w:rPr>
                <w:rFonts w:ascii="Barlow" w:eastAsia="Times New Roman" w:hAnsi="Barlow"/>
                <w:b/>
                <w:bCs/>
                <w:color w:val="FFFFFF"/>
                <w:sz w:val="14"/>
                <w:szCs w:val="14"/>
                <w:lang w:eastAsia="es-MX"/>
              </w:rPr>
              <w:t>Cargos</w:t>
            </w:r>
          </w:p>
        </w:tc>
        <w:tc>
          <w:tcPr>
            <w:tcW w:w="940" w:type="dxa"/>
            <w:tcBorders>
              <w:top w:val="nil"/>
              <w:left w:val="nil"/>
              <w:bottom w:val="single" w:sz="4" w:space="0" w:color="auto"/>
              <w:right w:val="single" w:sz="4" w:space="0" w:color="auto"/>
            </w:tcBorders>
            <w:shd w:val="clear" w:color="000000" w:fill="002060"/>
            <w:noWrap/>
            <w:vAlign w:val="center"/>
            <w:hideMark/>
          </w:tcPr>
          <w:p w:rsidR="00E4752C" w:rsidRPr="00E4752C" w:rsidRDefault="00E4752C" w:rsidP="00E4752C">
            <w:pPr>
              <w:spacing w:after="0" w:line="240" w:lineRule="auto"/>
              <w:rPr>
                <w:rFonts w:ascii="Barlow" w:eastAsia="Times New Roman" w:hAnsi="Barlow"/>
                <w:b/>
                <w:bCs/>
                <w:color w:val="FFFFFF"/>
                <w:sz w:val="14"/>
                <w:szCs w:val="14"/>
                <w:lang w:eastAsia="es-MX"/>
              </w:rPr>
            </w:pPr>
            <w:r w:rsidRPr="00E4752C">
              <w:rPr>
                <w:rFonts w:ascii="Barlow" w:eastAsia="Times New Roman" w:hAnsi="Barlow"/>
                <w:b/>
                <w:bCs/>
                <w:color w:val="FFFFFF"/>
                <w:sz w:val="14"/>
                <w:szCs w:val="14"/>
                <w:lang w:eastAsia="es-MX"/>
              </w:rPr>
              <w:t>Abonos</w:t>
            </w:r>
          </w:p>
        </w:tc>
        <w:tc>
          <w:tcPr>
            <w:tcW w:w="980" w:type="dxa"/>
            <w:tcBorders>
              <w:top w:val="nil"/>
              <w:left w:val="nil"/>
              <w:bottom w:val="single" w:sz="4" w:space="0" w:color="auto"/>
              <w:right w:val="single" w:sz="4" w:space="0" w:color="auto"/>
            </w:tcBorders>
            <w:shd w:val="clear" w:color="000000" w:fill="002060"/>
            <w:noWrap/>
            <w:vAlign w:val="center"/>
            <w:hideMark/>
          </w:tcPr>
          <w:p w:rsidR="00E4752C" w:rsidRPr="00E4752C" w:rsidRDefault="00E4752C" w:rsidP="00E4752C">
            <w:pPr>
              <w:spacing w:after="0" w:line="240" w:lineRule="auto"/>
              <w:rPr>
                <w:rFonts w:ascii="Barlow" w:eastAsia="Times New Roman" w:hAnsi="Barlow"/>
                <w:b/>
                <w:bCs/>
                <w:color w:val="FFFFFF"/>
                <w:sz w:val="14"/>
                <w:szCs w:val="14"/>
                <w:lang w:eastAsia="es-MX"/>
              </w:rPr>
            </w:pPr>
            <w:r w:rsidRPr="00E4752C">
              <w:rPr>
                <w:rFonts w:ascii="Barlow" w:eastAsia="Times New Roman" w:hAnsi="Barlow"/>
                <w:b/>
                <w:bCs/>
                <w:color w:val="FFFFFF"/>
                <w:sz w:val="14"/>
                <w:szCs w:val="14"/>
                <w:lang w:eastAsia="es-MX"/>
              </w:rPr>
              <w:t>Deudor</w:t>
            </w:r>
          </w:p>
        </w:tc>
        <w:tc>
          <w:tcPr>
            <w:tcW w:w="871" w:type="dxa"/>
            <w:tcBorders>
              <w:top w:val="nil"/>
              <w:left w:val="nil"/>
              <w:bottom w:val="single" w:sz="4" w:space="0" w:color="auto"/>
              <w:right w:val="single" w:sz="4" w:space="0" w:color="auto"/>
            </w:tcBorders>
            <w:shd w:val="clear" w:color="000000" w:fill="002060"/>
            <w:noWrap/>
            <w:vAlign w:val="center"/>
            <w:hideMark/>
          </w:tcPr>
          <w:p w:rsidR="00E4752C" w:rsidRPr="00E4752C" w:rsidRDefault="00E4752C" w:rsidP="00E4752C">
            <w:pPr>
              <w:spacing w:after="0" w:line="240" w:lineRule="auto"/>
              <w:rPr>
                <w:rFonts w:ascii="Barlow" w:eastAsia="Times New Roman" w:hAnsi="Barlow"/>
                <w:b/>
                <w:bCs/>
                <w:color w:val="FFFFFF"/>
                <w:sz w:val="14"/>
                <w:szCs w:val="14"/>
                <w:lang w:eastAsia="es-MX"/>
              </w:rPr>
            </w:pPr>
            <w:r w:rsidRPr="00E4752C">
              <w:rPr>
                <w:rFonts w:ascii="Barlow" w:eastAsia="Times New Roman" w:hAnsi="Barlow"/>
                <w:b/>
                <w:bCs/>
                <w:color w:val="FFFFFF"/>
                <w:sz w:val="14"/>
                <w:szCs w:val="14"/>
                <w:lang w:eastAsia="es-MX"/>
              </w:rPr>
              <w:t>Acreedor</w:t>
            </w:r>
          </w:p>
        </w:tc>
      </w:tr>
      <w:tr w:rsidR="00E4752C" w:rsidRPr="00E4752C" w:rsidTr="00E4752C">
        <w:trPr>
          <w:trHeight w:val="300"/>
          <w:jc w:val="center"/>
        </w:trPr>
        <w:tc>
          <w:tcPr>
            <w:tcW w:w="1711" w:type="dxa"/>
            <w:tcBorders>
              <w:top w:val="nil"/>
              <w:left w:val="single" w:sz="4" w:space="0" w:color="auto"/>
              <w:bottom w:val="single" w:sz="4" w:space="0" w:color="auto"/>
              <w:right w:val="single" w:sz="4" w:space="0" w:color="auto"/>
            </w:tcBorders>
            <w:shd w:val="clear" w:color="000000" w:fill="FFFFFF"/>
            <w:noWrap/>
            <w:hideMark/>
          </w:tcPr>
          <w:p w:rsidR="00E4752C" w:rsidRPr="00E4752C" w:rsidRDefault="00E4752C" w:rsidP="00E4752C">
            <w:pPr>
              <w:spacing w:after="0" w:line="240" w:lineRule="auto"/>
              <w:rPr>
                <w:rFonts w:ascii="Barlow" w:eastAsia="Times New Roman" w:hAnsi="Barlow"/>
                <w:color w:val="000000"/>
                <w:sz w:val="14"/>
                <w:szCs w:val="14"/>
                <w:lang w:eastAsia="es-MX"/>
              </w:rPr>
            </w:pPr>
            <w:r w:rsidRPr="00E4752C">
              <w:rPr>
                <w:rFonts w:ascii="Barlow" w:eastAsia="Times New Roman" w:hAnsi="Barlow"/>
                <w:color w:val="000000"/>
                <w:sz w:val="14"/>
                <w:szCs w:val="14"/>
                <w:lang w:eastAsia="es-MX"/>
              </w:rPr>
              <w:t>'4300-0000-0000-0000</w:t>
            </w:r>
          </w:p>
        </w:tc>
        <w:tc>
          <w:tcPr>
            <w:tcW w:w="1207" w:type="dxa"/>
            <w:tcBorders>
              <w:top w:val="nil"/>
              <w:left w:val="nil"/>
              <w:bottom w:val="single" w:sz="4" w:space="0" w:color="auto"/>
              <w:right w:val="single" w:sz="4" w:space="0" w:color="auto"/>
            </w:tcBorders>
            <w:shd w:val="clear" w:color="000000" w:fill="FFFFFF"/>
            <w:noWrap/>
            <w:hideMark/>
          </w:tcPr>
          <w:p w:rsidR="00E4752C" w:rsidRPr="00E4752C" w:rsidRDefault="00E4752C" w:rsidP="00E4752C">
            <w:pPr>
              <w:spacing w:after="0" w:line="240" w:lineRule="auto"/>
              <w:rPr>
                <w:rFonts w:ascii="Barlow" w:eastAsia="Times New Roman" w:hAnsi="Barlow"/>
                <w:color w:val="000000"/>
                <w:sz w:val="14"/>
                <w:szCs w:val="14"/>
                <w:lang w:eastAsia="es-MX"/>
              </w:rPr>
            </w:pPr>
            <w:r w:rsidRPr="00E4752C">
              <w:rPr>
                <w:rFonts w:ascii="Barlow" w:eastAsia="Times New Roman" w:hAnsi="Barlow"/>
                <w:color w:val="000000"/>
                <w:sz w:val="14"/>
                <w:szCs w:val="14"/>
                <w:lang w:eastAsia="es-MX"/>
              </w:rPr>
              <w:t>OTROS INGRESOS</w:t>
            </w:r>
          </w:p>
        </w:tc>
        <w:tc>
          <w:tcPr>
            <w:tcW w:w="940" w:type="dxa"/>
            <w:tcBorders>
              <w:top w:val="nil"/>
              <w:left w:val="nil"/>
              <w:bottom w:val="single" w:sz="4" w:space="0" w:color="auto"/>
              <w:right w:val="single" w:sz="4" w:space="0" w:color="auto"/>
            </w:tcBorders>
            <w:shd w:val="clear" w:color="000000" w:fill="FFFFFF"/>
            <w:noWrap/>
            <w:hideMark/>
          </w:tcPr>
          <w:p w:rsidR="00E4752C" w:rsidRPr="00E4752C" w:rsidRDefault="00E4752C" w:rsidP="00E4752C">
            <w:pPr>
              <w:spacing w:after="0" w:line="240" w:lineRule="auto"/>
              <w:rPr>
                <w:rFonts w:ascii="Barlow" w:eastAsia="Times New Roman" w:hAnsi="Barlow"/>
                <w:color w:val="000000"/>
                <w:sz w:val="14"/>
                <w:szCs w:val="14"/>
                <w:lang w:eastAsia="es-MX"/>
              </w:rPr>
            </w:pPr>
            <w:r w:rsidRPr="00E4752C">
              <w:rPr>
                <w:rFonts w:ascii="Barlow" w:eastAsia="Times New Roman" w:hAnsi="Barlow"/>
                <w:color w:val="000000"/>
                <w:sz w:val="14"/>
                <w:szCs w:val="14"/>
                <w:lang w:eastAsia="es-MX"/>
              </w:rPr>
              <w:t xml:space="preserve"> </w:t>
            </w:r>
          </w:p>
        </w:tc>
        <w:tc>
          <w:tcPr>
            <w:tcW w:w="871" w:type="dxa"/>
            <w:tcBorders>
              <w:top w:val="nil"/>
              <w:left w:val="nil"/>
              <w:bottom w:val="single" w:sz="4" w:space="0" w:color="auto"/>
              <w:right w:val="single" w:sz="4" w:space="0" w:color="auto"/>
            </w:tcBorders>
            <w:shd w:val="clear" w:color="000000" w:fill="FFFFFF"/>
            <w:noWrap/>
            <w:hideMark/>
          </w:tcPr>
          <w:p w:rsidR="00E4752C" w:rsidRPr="00E4752C" w:rsidRDefault="00E4752C" w:rsidP="00E4752C">
            <w:pPr>
              <w:spacing w:after="0" w:line="240" w:lineRule="auto"/>
              <w:jc w:val="right"/>
              <w:rPr>
                <w:rFonts w:ascii="Barlow" w:eastAsia="Times New Roman" w:hAnsi="Barlow"/>
                <w:color w:val="000000"/>
                <w:sz w:val="14"/>
                <w:szCs w:val="14"/>
                <w:lang w:eastAsia="es-MX"/>
              </w:rPr>
            </w:pPr>
            <w:r w:rsidRPr="00E4752C">
              <w:rPr>
                <w:rFonts w:ascii="Barlow" w:eastAsia="Times New Roman" w:hAnsi="Barlow"/>
                <w:color w:val="000000"/>
                <w:sz w:val="14"/>
                <w:szCs w:val="14"/>
                <w:lang w:eastAsia="es-MX"/>
              </w:rPr>
              <w:t>109,714.86</w:t>
            </w:r>
          </w:p>
        </w:tc>
        <w:tc>
          <w:tcPr>
            <w:tcW w:w="1220" w:type="dxa"/>
            <w:tcBorders>
              <w:top w:val="nil"/>
              <w:left w:val="nil"/>
              <w:bottom w:val="single" w:sz="4" w:space="0" w:color="auto"/>
              <w:right w:val="single" w:sz="4" w:space="0" w:color="auto"/>
            </w:tcBorders>
            <w:shd w:val="clear" w:color="000000" w:fill="FFFFFF"/>
            <w:noWrap/>
            <w:hideMark/>
          </w:tcPr>
          <w:p w:rsidR="00E4752C" w:rsidRPr="00E4752C" w:rsidRDefault="00E4752C" w:rsidP="00E4752C">
            <w:pPr>
              <w:spacing w:after="0" w:line="240" w:lineRule="auto"/>
              <w:jc w:val="right"/>
              <w:rPr>
                <w:rFonts w:ascii="Barlow" w:eastAsia="Times New Roman" w:hAnsi="Barlow"/>
                <w:color w:val="000000"/>
                <w:sz w:val="14"/>
                <w:szCs w:val="14"/>
                <w:lang w:eastAsia="es-MX"/>
              </w:rPr>
            </w:pPr>
            <w:r w:rsidRPr="00E4752C">
              <w:rPr>
                <w:rFonts w:ascii="Barlow" w:eastAsia="Times New Roman" w:hAnsi="Barlow"/>
                <w:color w:val="000000"/>
                <w:sz w:val="14"/>
                <w:szCs w:val="14"/>
                <w:lang w:eastAsia="es-MX"/>
              </w:rPr>
              <w:t>30,819.70</w:t>
            </w:r>
          </w:p>
        </w:tc>
        <w:tc>
          <w:tcPr>
            <w:tcW w:w="940" w:type="dxa"/>
            <w:tcBorders>
              <w:top w:val="nil"/>
              <w:left w:val="nil"/>
              <w:bottom w:val="single" w:sz="4" w:space="0" w:color="auto"/>
              <w:right w:val="single" w:sz="4" w:space="0" w:color="auto"/>
            </w:tcBorders>
            <w:shd w:val="clear" w:color="000000" w:fill="FFFFFF"/>
            <w:noWrap/>
            <w:hideMark/>
          </w:tcPr>
          <w:p w:rsidR="00E4752C" w:rsidRPr="00E4752C" w:rsidRDefault="00E4752C" w:rsidP="00E4752C">
            <w:pPr>
              <w:spacing w:after="0" w:line="240" w:lineRule="auto"/>
              <w:jc w:val="right"/>
              <w:rPr>
                <w:rFonts w:ascii="Barlow" w:eastAsia="Times New Roman" w:hAnsi="Barlow"/>
                <w:color w:val="000000"/>
                <w:sz w:val="14"/>
                <w:szCs w:val="14"/>
                <w:lang w:eastAsia="es-MX"/>
              </w:rPr>
            </w:pPr>
            <w:r w:rsidRPr="00E4752C">
              <w:rPr>
                <w:rFonts w:ascii="Barlow" w:eastAsia="Times New Roman" w:hAnsi="Barlow"/>
                <w:color w:val="000000"/>
                <w:sz w:val="14"/>
                <w:szCs w:val="14"/>
                <w:lang w:eastAsia="es-MX"/>
              </w:rPr>
              <w:t>265,833.29</w:t>
            </w:r>
          </w:p>
        </w:tc>
        <w:tc>
          <w:tcPr>
            <w:tcW w:w="980" w:type="dxa"/>
            <w:tcBorders>
              <w:top w:val="nil"/>
              <w:left w:val="nil"/>
              <w:bottom w:val="single" w:sz="4" w:space="0" w:color="auto"/>
              <w:right w:val="single" w:sz="4" w:space="0" w:color="auto"/>
            </w:tcBorders>
            <w:shd w:val="clear" w:color="000000" w:fill="FFFFFF"/>
            <w:noWrap/>
            <w:hideMark/>
          </w:tcPr>
          <w:p w:rsidR="00E4752C" w:rsidRPr="00E4752C" w:rsidRDefault="00E4752C" w:rsidP="00E4752C">
            <w:pPr>
              <w:spacing w:after="0" w:line="240" w:lineRule="auto"/>
              <w:rPr>
                <w:rFonts w:ascii="Barlow" w:eastAsia="Times New Roman" w:hAnsi="Barlow"/>
                <w:color w:val="000000"/>
                <w:sz w:val="14"/>
                <w:szCs w:val="14"/>
                <w:lang w:eastAsia="es-MX"/>
              </w:rPr>
            </w:pPr>
            <w:r w:rsidRPr="00E4752C">
              <w:rPr>
                <w:rFonts w:ascii="Barlow" w:eastAsia="Times New Roman" w:hAnsi="Barlow"/>
                <w:color w:val="000000"/>
                <w:sz w:val="14"/>
                <w:szCs w:val="14"/>
                <w:lang w:eastAsia="es-MX"/>
              </w:rPr>
              <w:t xml:space="preserve"> </w:t>
            </w:r>
          </w:p>
        </w:tc>
        <w:tc>
          <w:tcPr>
            <w:tcW w:w="871" w:type="dxa"/>
            <w:tcBorders>
              <w:top w:val="nil"/>
              <w:left w:val="nil"/>
              <w:bottom w:val="single" w:sz="4" w:space="0" w:color="auto"/>
              <w:right w:val="single" w:sz="4" w:space="0" w:color="auto"/>
            </w:tcBorders>
            <w:shd w:val="clear" w:color="000000" w:fill="FFFFFF"/>
            <w:noWrap/>
            <w:hideMark/>
          </w:tcPr>
          <w:p w:rsidR="00E4752C" w:rsidRPr="00E4752C" w:rsidRDefault="00E4752C" w:rsidP="00E4752C">
            <w:pPr>
              <w:spacing w:after="0" w:line="240" w:lineRule="auto"/>
              <w:jc w:val="right"/>
              <w:rPr>
                <w:rFonts w:ascii="Barlow" w:eastAsia="Times New Roman" w:hAnsi="Barlow"/>
                <w:color w:val="000000"/>
                <w:sz w:val="14"/>
                <w:szCs w:val="14"/>
                <w:lang w:eastAsia="es-MX"/>
              </w:rPr>
            </w:pPr>
            <w:r w:rsidRPr="00E4752C">
              <w:rPr>
                <w:rFonts w:ascii="Barlow" w:eastAsia="Times New Roman" w:hAnsi="Barlow"/>
                <w:color w:val="000000"/>
                <w:sz w:val="14"/>
                <w:szCs w:val="14"/>
                <w:lang w:eastAsia="es-MX"/>
              </w:rPr>
              <w:t>344,728.45</w:t>
            </w:r>
          </w:p>
        </w:tc>
      </w:tr>
      <w:tr w:rsidR="00E4752C" w:rsidRPr="00E4752C" w:rsidTr="00E4752C">
        <w:trPr>
          <w:trHeight w:val="300"/>
          <w:jc w:val="center"/>
        </w:trPr>
        <w:tc>
          <w:tcPr>
            <w:tcW w:w="1711" w:type="dxa"/>
            <w:tcBorders>
              <w:top w:val="nil"/>
              <w:left w:val="single" w:sz="4" w:space="0" w:color="auto"/>
              <w:bottom w:val="single" w:sz="4" w:space="0" w:color="auto"/>
              <w:right w:val="single" w:sz="4" w:space="0" w:color="auto"/>
            </w:tcBorders>
            <w:shd w:val="clear" w:color="000000" w:fill="FFFFFF"/>
            <w:noWrap/>
            <w:hideMark/>
          </w:tcPr>
          <w:p w:rsidR="00E4752C" w:rsidRPr="00E4752C" w:rsidRDefault="00E4752C" w:rsidP="00E4752C">
            <w:pPr>
              <w:spacing w:after="0" w:line="240" w:lineRule="auto"/>
              <w:rPr>
                <w:rFonts w:ascii="Barlow" w:eastAsia="Times New Roman" w:hAnsi="Barlow"/>
                <w:color w:val="000000"/>
                <w:sz w:val="14"/>
                <w:szCs w:val="14"/>
                <w:lang w:eastAsia="es-MX"/>
              </w:rPr>
            </w:pPr>
            <w:r w:rsidRPr="00E4752C">
              <w:rPr>
                <w:rFonts w:ascii="Barlow" w:eastAsia="Times New Roman" w:hAnsi="Barlow"/>
                <w:color w:val="000000"/>
                <w:sz w:val="14"/>
                <w:szCs w:val="14"/>
                <w:lang w:eastAsia="es-MX"/>
              </w:rPr>
              <w:t>'4340-0000-0000-0000</w:t>
            </w:r>
          </w:p>
        </w:tc>
        <w:tc>
          <w:tcPr>
            <w:tcW w:w="1207" w:type="dxa"/>
            <w:tcBorders>
              <w:top w:val="nil"/>
              <w:left w:val="nil"/>
              <w:bottom w:val="single" w:sz="4" w:space="0" w:color="auto"/>
              <w:right w:val="single" w:sz="4" w:space="0" w:color="auto"/>
            </w:tcBorders>
            <w:shd w:val="clear" w:color="000000" w:fill="FFFFFF"/>
            <w:noWrap/>
            <w:hideMark/>
          </w:tcPr>
          <w:p w:rsidR="00E4752C" w:rsidRPr="00E4752C" w:rsidRDefault="00E4752C" w:rsidP="00E4752C">
            <w:pPr>
              <w:spacing w:after="0" w:line="240" w:lineRule="auto"/>
              <w:rPr>
                <w:rFonts w:ascii="Barlow" w:eastAsia="Times New Roman" w:hAnsi="Barlow"/>
                <w:color w:val="000000"/>
                <w:sz w:val="14"/>
                <w:szCs w:val="14"/>
                <w:lang w:eastAsia="es-MX"/>
              </w:rPr>
            </w:pPr>
            <w:r w:rsidRPr="00E4752C">
              <w:rPr>
                <w:rFonts w:ascii="Barlow" w:eastAsia="Times New Roman" w:hAnsi="Barlow"/>
                <w:color w:val="000000"/>
                <w:sz w:val="14"/>
                <w:szCs w:val="14"/>
                <w:lang w:eastAsia="es-MX"/>
              </w:rPr>
              <w:t>Otros Ingresos</w:t>
            </w:r>
          </w:p>
        </w:tc>
        <w:tc>
          <w:tcPr>
            <w:tcW w:w="940" w:type="dxa"/>
            <w:tcBorders>
              <w:top w:val="nil"/>
              <w:left w:val="nil"/>
              <w:bottom w:val="single" w:sz="4" w:space="0" w:color="auto"/>
              <w:right w:val="single" w:sz="4" w:space="0" w:color="auto"/>
            </w:tcBorders>
            <w:shd w:val="clear" w:color="000000" w:fill="FFFFFF"/>
            <w:noWrap/>
            <w:hideMark/>
          </w:tcPr>
          <w:p w:rsidR="00E4752C" w:rsidRPr="00E4752C" w:rsidRDefault="00E4752C" w:rsidP="00E4752C">
            <w:pPr>
              <w:spacing w:after="0" w:line="240" w:lineRule="auto"/>
              <w:rPr>
                <w:rFonts w:ascii="Barlow" w:eastAsia="Times New Roman" w:hAnsi="Barlow"/>
                <w:color w:val="000000"/>
                <w:sz w:val="14"/>
                <w:szCs w:val="14"/>
                <w:lang w:eastAsia="es-MX"/>
              </w:rPr>
            </w:pPr>
            <w:r w:rsidRPr="00E4752C">
              <w:rPr>
                <w:rFonts w:ascii="Barlow" w:eastAsia="Times New Roman" w:hAnsi="Barlow"/>
                <w:color w:val="000000"/>
                <w:sz w:val="14"/>
                <w:szCs w:val="14"/>
                <w:lang w:eastAsia="es-MX"/>
              </w:rPr>
              <w:t xml:space="preserve"> </w:t>
            </w:r>
          </w:p>
        </w:tc>
        <w:tc>
          <w:tcPr>
            <w:tcW w:w="871" w:type="dxa"/>
            <w:tcBorders>
              <w:top w:val="nil"/>
              <w:left w:val="nil"/>
              <w:bottom w:val="single" w:sz="4" w:space="0" w:color="auto"/>
              <w:right w:val="single" w:sz="4" w:space="0" w:color="auto"/>
            </w:tcBorders>
            <w:shd w:val="clear" w:color="000000" w:fill="FFFFFF"/>
            <w:noWrap/>
            <w:hideMark/>
          </w:tcPr>
          <w:p w:rsidR="00E4752C" w:rsidRPr="00E4752C" w:rsidRDefault="00E4752C" w:rsidP="00E4752C">
            <w:pPr>
              <w:spacing w:after="0" w:line="240" w:lineRule="auto"/>
              <w:jc w:val="right"/>
              <w:rPr>
                <w:rFonts w:ascii="Barlow" w:eastAsia="Times New Roman" w:hAnsi="Barlow"/>
                <w:color w:val="000000"/>
                <w:sz w:val="14"/>
                <w:szCs w:val="14"/>
                <w:lang w:eastAsia="es-MX"/>
              </w:rPr>
            </w:pPr>
            <w:r w:rsidRPr="00E4752C">
              <w:rPr>
                <w:rFonts w:ascii="Barlow" w:eastAsia="Times New Roman" w:hAnsi="Barlow"/>
                <w:color w:val="000000"/>
                <w:sz w:val="14"/>
                <w:szCs w:val="14"/>
                <w:lang w:eastAsia="es-MX"/>
              </w:rPr>
              <w:t>109,714.86</w:t>
            </w:r>
          </w:p>
        </w:tc>
        <w:tc>
          <w:tcPr>
            <w:tcW w:w="1220" w:type="dxa"/>
            <w:tcBorders>
              <w:top w:val="nil"/>
              <w:left w:val="nil"/>
              <w:bottom w:val="single" w:sz="4" w:space="0" w:color="auto"/>
              <w:right w:val="single" w:sz="4" w:space="0" w:color="auto"/>
            </w:tcBorders>
            <w:shd w:val="clear" w:color="000000" w:fill="FFFFFF"/>
            <w:noWrap/>
            <w:hideMark/>
          </w:tcPr>
          <w:p w:rsidR="00E4752C" w:rsidRPr="00E4752C" w:rsidRDefault="00E4752C" w:rsidP="00E4752C">
            <w:pPr>
              <w:spacing w:after="0" w:line="240" w:lineRule="auto"/>
              <w:jc w:val="right"/>
              <w:rPr>
                <w:rFonts w:ascii="Barlow" w:eastAsia="Times New Roman" w:hAnsi="Barlow"/>
                <w:color w:val="000000"/>
                <w:sz w:val="14"/>
                <w:szCs w:val="14"/>
                <w:lang w:eastAsia="es-MX"/>
              </w:rPr>
            </w:pPr>
            <w:r w:rsidRPr="00E4752C">
              <w:rPr>
                <w:rFonts w:ascii="Barlow" w:eastAsia="Times New Roman" w:hAnsi="Barlow"/>
                <w:color w:val="000000"/>
                <w:sz w:val="14"/>
                <w:szCs w:val="14"/>
                <w:lang w:eastAsia="es-MX"/>
              </w:rPr>
              <w:t>30,819.70</w:t>
            </w:r>
          </w:p>
        </w:tc>
        <w:tc>
          <w:tcPr>
            <w:tcW w:w="940" w:type="dxa"/>
            <w:tcBorders>
              <w:top w:val="nil"/>
              <w:left w:val="nil"/>
              <w:bottom w:val="single" w:sz="4" w:space="0" w:color="auto"/>
              <w:right w:val="single" w:sz="4" w:space="0" w:color="auto"/>
            </w:tcBorders>
            <w:shd w:val="clear" w:color="000000" w:fill="FFFFFF"/>
            <w:noWrap/>
            <w:hideMark/>
          </w:tcPr>
          <w:p w:rsidR="00E4752C" w:rsidRPr="00E4752C" w:rsidRDefault="00E4752C" w:rsidP="00E4752C">
            <w:pPr>
              <w:spacing w:after="0" w:line="240" w:lineRule="auto"/>
              <w:jc w:val="right"/>
              <w:rPr>
                <w:rFonts w:ascii="Barlow" w:eastAsia="Times New Roman" w:hAnsi="Barlow"/>
                <w:color w:val="000000"/>
                <w:sz w:val="14"/>
                <w:szCs w:val="14"/>
                <w:lang w:eastAsia="es-MX"/>
              </w:rPr>
            </w:pPr>
            <w:r w:rsidRPr="00E4752C">
              <w:rPr>
                <w:rFonts w:ascii="Barlow" w:eastAsia="Times New Roman" w:hAnsi="Barlow"/>
                <w:color w:val="000000"/>
                <w:sz w:val="14"/>
                <w:szCs w:val="14"/>
                <w:lang w:eastAsia="es-MX"/>
              </w:rPr>
              <w:t>265,833.29</w:t>
            </w:r>
          </w:p>
        </w:tc>
        <w:tc>
          <w:tcPr>
            <w:tcW w:w="980" w:type="dxa"/>
            <w:tcBorders>
              <w:top w:val="nil"/>
              <w:left w:val="nil"/>
              <w:bottom w:val="single" w:sz="4" w:space="0" w:color="auto"/>
              <w:right w:val="single" w:sz="4" w:space="0" w:color="auto"/>
            </w:tcBorders>
            <w:shd w:val="clear" w:color="000000" w:fill="FFFFFF"/>
            <w:noWrap/>
            <w:hideMark/>
          </w:tcPr>
          <w:p w:rsidR="00E4752C" w:rsidRPr="00E4752C" w:rsidRDefault="00E4752C" w:rsidP="00E4752C">
            <w:pPr>
              <w:spacing w:after="0" w:line="240" w:lineRule="auto"/>
              <w:rPr>
                <w:rFonts w:ascii="Barlow" w:eastAsia="Times New Roman" w:hAnsi="Barlow"/>
                <w:color w:val="000000"/>
                <w:sz w:val="14"/>
                <w:szCs w:val="14"/>
                <w:lang w:eastAsia="es-MX"/>
              </w:rPr>
            </w:pPr>
            <w:r w:rsidRPr="00E4752C">
              <w:rPr>
                <w:rFonts w:ascii="Barlow" w:eastAsia="Times New Roman" w:hAnsi="Barlow"/>
                <w:color w:val="000000"/>
                <w:sz w:val="14"/>
                <w:szCs w:val="14"/>
                <w:lang w:eastAsia="es-MX"/>
              </w:rPr>
              <w:t xml:space="preserve"> </w:t>
            </w:r>
          </w:p>
        </w:tc>
        <w:tc>
          <w:tcPr>
            <w:tcW w:w="871" w:type="dxa"/>
            <w:tcBorders>
              <w:top w:val="nil"/>
              <w:left w:val="nil"/>
              <w:bottom w:val="single" w:sz="4" w:space="0" w:color="auto"/>
              <w:right w:val="single" w:sz="4" w:space="0" w:color="auto"/>
            </w:tcBorders>
            <w:shd w:val="clear" w:color="000000" w:fill="FFFFFF"/>
            <w:noWrap/>
            <w:hideMark/>
          </w:tcPr>
          <w:p w:rsidR="00E4752C" w:rsidRPr="00E4752C" w:rsidRDefault="00E4752C" w:rsidP="00E4752C">
            <w:pPr>
              <w:spacing w:after="0" w:line="240" w:lineRule="auto"/>
              <w:jc w:val="right"/>
              <w:rPr>
                <w:rFonts w:ascii="Barlow" w:eastAsia="Times New Roman" w:hAnsi="Barlow"/>
                <w:color w:val="000000"/>
                <w:sz w:val="14"/>
                <w:szCs w:val="14"/>
                <w:lang w:eastAsia="es-MX"/>
              </w:rPr>
            </w:pPr>
            <w:r w:rsidRPr="00E4752C">
              <w:rPr>
                <w:rFonts w:ascii="Barlow" w:eastAsia="Times New Roman" w:hAnsi="Barlow"/>
                <w:color w:val="000000"/>
                <w:sz w:val="14"/>
                <w:szCs w:val="14"/>
                <w:lang w:eastAsia="es-MX"/>
              </w:rPr>
              <w:t>344,728.45</w:t>
            </w:r>
          </w:p>
        </w:tc>
      </w:tr>
    </w:tbl>
    <w:p w:rsidR="00B76A78" w:rsidRDefault="00B76A78" w:rsidP="00F46A26">
      <w:pPr>
        <w:pStyle w:val="ROMANOS"/>
        <w:spacing w:after="0" w:line="240" w:lineRule="exact"/>
        <w:ind w:left="0" w:firstLine="0"/>
        <w:rPr>
          <w:rFonts w:ascii="Barlow" w:hAnsi="Barlow"/>
          <w:b/>
          <w:sz w:val="20"/>
          <w:szCs w:val="20"/>
          <w:lang w:val="es-MX"/>
        </w:rPr>
      </w:pPr>
    </w:p>
    <w:p w:rsidR="00617A23" w:rsidRDefault="00617A23" w:rsidP="00F46A26">
      <w:pPr>
        <w:pStyle w:val="ROMANOS"/>
        <w:spacing w:after="0" w:line="240" w:lineRule="exact"/>
        <w:ind w:left="0" w:firstLine="0"/>
        <w:rPr>
          <w:rFonts w:ascii="Barlow" w:hAnsi="Barlow"/>
          <w:b/>
          <w:sz w:val="20"/>
          <w:szCs w:val="20"/>
          <w:lang w:val="es-MX"/>
        </w:rPr>
      </w:pPr>
    </w:p>
    <w:p w:rsidR="00617A23" w:rsidRPr="001D0C20" w:rsidRDefault="00617A23" w:rsidP="00F46A26">
      <w:pPr>
        <w:pStyle w:val="ROMANOS"/>
        <w:spacing w:after="0" w:line="240" w:lineRule="exact"/>
        <w:ind w:left="0" w:firstLine="0"/>
        <w:rPr>
          <w:rFonts w:ascii="Barlow" w:hAnsi="Barlow"/>
          <w:b/>
          <w:sz w:val="20"/>
          <w:szCs w:val="20"/>
          <w:lang w:val="es-MX"/>
        </w:rPr>
      </w:pPr>
    </w:p>
    <w:p w:rsidR="00E4479B" w:rsidRPr="001D0C20" w:rsidRDefault="00AB0590" w:rsidP="0062538F">
      <w:pPr>
        <w:pStyle w:val="ROMANOS"/>
        <w:spacing w:after="0" w:line="240" w:lineRule="exact"/>
        <w:rPr>
          <w:rFonts w:ascii="Barlow" w:hAnsi="Barlow"/>
          <w:b/>
          <w:sz w:val="20"/>
          <w:szCs w:val="20"/>
          <w:lang w:val="es-MX"/>
        </w:rPr>
      </w:pPr>
      <w:r w:rsidRPr="001D0C20">
        <w:rPr>
          <w:rFonts w:ascii="Barlow" w:hAnsi="Barlow"/>
          <w:b/>
          <w:sz w:val="20"/>
          <w:szCs w:val="20"/>
          <w:lang w:val="es-MX"/>
        </w:rPr>
        <w:t>G</w:t>
      </w:r>
      <w:r w:rsidR="00E4479B" w:rsidRPr="001D0C20">
        <w:rPr>
          <w:rFonts w:ascii="Barlow" w:hAnsi="Barlow"/>
          <w:b/>
          <w:sz w:val="20"/>
          <w:szCs w:val="20"/>
          <w:lang w:val="es-MX"/>
        </w:rPr>
        <w:t>astos y Otras Pérdidas:</w:t>
      </w:r>
    </w:p>
    <w:p w:rsidR="003825B2" w:rsidRDefault="00867D0F" w:rsidP="000261CE">
      <w:pPr>
        <w:pStyle w:val="ROMANOS"/>
        <w:numPr>
          <w:ilvl w:val="0"/>
          <w:numId w:val="16"/>
        </w:numPr>
        <w:spacing w:after="0" w:line="240" w:lineRule="exact"/>
        <w:rPr>
          <w:rFonts w:ascii="Barlow" w:hAnsi="Barlow" w:cstheme="minorHAnsi"/>
          <w:color w:val="000000"/>
          <w:sz w:val="20"/>
          <w:szCs w:val="20"/>
        </w:rPr>
      </w:pPr>
      <w:r w:rsidRPr="001D0C20">
        <w:rPr>
          <w:rFonts w:ascii="Barlow" w:hAnsi="Barlow" w:cstheme="minorHAnsi"/>
          <w:color w:val="000000"/>
          <w:sz w:val="20"/>
          <w:szCs w:val="20"/>
        </w:rPr>
        <w:t xml:space="preserve">En el período </w:t>
      </w:r>
      <w:r w:rsidR="00014B6C">
        <w:rPr>
          <w:rFonts w:ascii="Barlow" w:hAnsi="Barlow" w:cstheme="minorHAnsi"/>
          <w:color w:val="000000"/>
          <w:sz w:val="20"/>
          <w:szCs w:val="20"/>
        </w:rPr>
        <w:t xml:space="preserve">el presupuesto ejercido es por </w:t>
      </w:r>
      <w:r w:rsidRPr="001D0C20">
        <w:rPr>
          <w:rFonts w:ascii="Barlow" w:hAnsi="Barlow" w:cstheme="minorHAnsi"/>
          <w:b/>
          <w:color w:val="000000"/>
          <w:sz w:val="20"/>
          <w:szCs w:val="20"/>
        </w:rPr>
        <w:t>$</w:t>
      </w:r>
      <w:r w:rsidR="000261CE">
        <w:rPr>
          <w:rFonts w:ascii="Barlow" w:hAnsi="Barlow" w:cstheme="minorHAnsi"/>
          <w:b/>
          <w:color w:val="000000"/>
          <w:sz w:val="20"/>
          <w:szCs w:val="20"/>
        </w:rPr>
        <w:t xml:space="preserve"> </w:t>
      </w:r>
      <w:r w:rsidR="000261CE" w:rsidRPr="000261CE">
        <w:rPr>
          <w:rFonts w:ascii="Barlow" w:hAnsi="Barlow" w:cstheme="minorHAnsi"/>
          <w:b/>
          <w:color w:val="000000"/>
          <w:sz w:val="20"/>
          <w:szCs w:val="20"/>
        </w:rPr>
        <w:t>8,893,909.11</w:t>
      </w:r>
      <w:r w:rsidR="00014B6C">
        <w:rPr>
          <w:rFonts w:ascii="Barlow" w:hAnsi="Barlow" w:cstheme="minorHAnsi"/>
          <w:b/>
          <w:color w:val="000000"/>
          <w:sz w:val="20"/>
          <w:szCs w:val="20"/>
        </w:rPr>
        <w:t>,</w:t>
      </w:r>
      <w:r w:rsidR="00C55433">
        <w:rPr>
          <w:rFonts w:ascii="Barlow" w:hAnsi="Barlow"/>
          <w:color w:val="000000"/>
          <w:sz w:val="20"/>
          <w:szCs w:val="20"/>
          <w:lang w:eastAsia="es-MX"/>
        </w:rPr>
        <w:t xml:space="preserve"> </w:t>
      </w:r>
      <w:r w:rsidRPr="001D0C20">
        <w:rPr>
          <w:rFonts w:ascii="Barlow" w:hAnsi="Barlow" w:cstheme="minorHAnsi"/>
          <w:color w:val="000000"/>
          <w:sz w:val="20"/>
          <w:szCs w:val="20"/>
        </w:rPr>
        <w:t xml:space="preserve">Se hace observancia conforme a lo </w:t>
      </w:r>
      <w:r w:rsidR="00014B6C" w:rsidRPr="001D0C20">
        <w:rPr>
          <w:rFonts w:ascii="Barlow" w:hAnsi="Barlow" w:cstheme="minorHAnsi"/>
          <w:color w:val="000000"/>
          <w:sz w:val="20"/>
          <w:szCs w:val="20"/>
        </w:rPr>
        <w:t>establecido en</w:t>
      </w:r>
      <w:r w:rsidRPr="001D0C20">
        <w:rPr>
          <w:rFonts w:ascii="Barlow" w:hAnsi="Barlow" w:cstheme="minorHAnsi"/>
          <w:color w:val="000000"/>
          <w:sz w:val="20"/>
          <w:szCs w:val="20"/>
        </w:rPr>
        <w:t xml:space="preserve"> las Reglas de Valuación del patrimonio respecto del </w:t>
      </w:r>
      <w:r w:rsidR="00014B6C" w:rsidRPr="001D0C20">
        <w:rPr>
          <w:rFonts w:ascii="Barlow" w:hAnsi="Barlow" w:cstheme="minorHAnsi"/>
          <w:color w:val="000000"/>
          <w:sz w:val="20"/>
          <w:szCs w:val="20"/>
        </w:rPr>
        <w:t>traspaso de</w:t>
      </w:r>
      <w:r w:rsidRPr="001D0C20">
        <w:rPr>
          <w:rFonts w:ascii="Barlow" w:hAnsi="Barlow" w:cstheme="minorHAnsi"/>
          <w:color w:val="000000"/>
          <w:sz w:val="20"/>
          <w:szCs w:val="20"/>
        </w:rPr>
        <w:t xml:space="preserve"> las obras transferibles, correspondientes a la ejecución de los recursos correspondientes al presente ejercicio fiscal.</w:t>
      </w:r>
    </w:p>
    <w:p w:rsidR="000261CE" w:rsidRDefault="000261CE" w:rsidP="000261CE">
      <w:pPr>
        <w:pStyle w:val="ROMANOS"/>
        <w:spacing w:after="0" w:line="240" w:lineRule="exact"/>
        <w:ind w:left="1069" w:firstLine="0"/>
        <w:rPr>
          <w:rFonts w:ascii="Barlow" w:hAnsi="Barlow" w:cstheme="minorHAnsi"/>
          <w:color w:val="000000"/>
          <w:sz w:val="20"/>
          <w:szCs w:val="20"/>
        </w:rPr>
      </w:pPr>
    </w:p>
    <w:tbl>
      <w:tblPr>
        <w:tblW w:w="8868" w:type="dxa"/>
        <w:jc w:val="center"/>
        <w:tblCellMar>
          <w:left w:w="70" w:type="dxa"/>
          <w:right w:w="70" w:type="dxa"/>
        </w:tblCellMar>
        <w:tblLook w:val="04A0" w:firstRow="1" w:lastRow="0" w:firstColumn="1" w:lastColumn="0" w:noHBand="0" w:noVBand="1"/>
      </w:tblPr>
      <w:tblGrid>
        <w:gridCol w:w="1369"/>
        <w:gridCol w:w="2050"/>
        <w:gridCol w:w="958"/>
        <w:gridCol w:w="760"/>
        <w:gridCol w:w="1158"/>
        <w:gridCol w:w="892"/>
        <w:gridCol w:w="958"/>
        <w:gridCol w:w="817"/>
      </w:tblGrid>
      <w:tr w:rsidR="000261CE" w:rsidRPr="000261CE" w:rsidTr="000261CE">
        <w:trPr>
          <w:trHeight w:val="300"/>
          <w:jc w:val="center"/>
        </w:trPr>
        <w:tc>
          <w:tcPr>
            <w:tcW w:w="1369"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C u e n t a</w:t>
            </w:r>
          </w:p>
        </w:tc>
        <w:tc>
          <w:tcPr>
            <w:tcW w:w="2050" w:type="dxa"/>
            <w:tcBorders>
              <w:top w:val="single" w:sz="4" w:space="0" w:color="auto"/>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N o m b r e</w:t>
            </w:r>
          </w:p>
        </w:tc>
        <w:tc>
          <w:tcPr>
            <w:tcW w:w="892" w:type="dxa"/>
            <w:tcBorders>
              <w:top w:val="single" w:sz="4" w:space="0" w:color="auto"/>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 xml:space="preserve">Saldos </w:t>
            </w:r>
          </w:p>
        </w:tc>
        <w:tc>
          <w:tcPr>
            <w:tcW w:w="760" w:type="dxa"/>
            <w:tcBorders>
              <w:top w:val="single" w:sz="4" w:space="0" w:color="auto"/>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Iniciales</w:t>
            </w:r>
          </w:p>
        </w:tc>
        <w:tc>
          <w:tcPr>
            <w:tcW w:w="1158" w:type="dxa"/>
            <w:tcBorders>
              <w:top w:val="single" w:sz="4" w:space="0" w:color="auto"/>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 </w:t>
            </w:r>
          </w:p>
        </w:tc>
        <w:tc>
          <w:tcPr>
            <w:tcW w:w="892" w:type="dxa"/>
            <w:tcBorders>
              <w:top w:val="single" w:sz="4" w:space="0" w:color="auto"/>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 </w:t>
            </w:r>
          </w:p>
        </w:tc>
        <w:tc>
          <w:tcPr>
            <w:tcW w:w="930" w:type="dxa"/>
            <w:tcBorders>
              <w:top w:val="single" w:sz="4" w:space="0" w:color="auto"/>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 xml:space="preserve">Saldos </w:t>
            </w:r>
          </w:p>
        </w:tc>
        <w:tc>
          <w:tcPr>
            <w:tcW w:w="817" w:type="dxa"/>
            <w:tcBorders>
              <w:top w:val="single" w:sz="4" w:space="0" w:color="auto"/>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Actuales</w:t>
            </w:r>
          </w:p>
        </w:tc>
      </w:tr>
      <w:tr w:rsidR="000261CE" w:rsidRPr="000261CE" w:rsidTr="000261CE">
        <w:trPr>
          <w:trHeight w:val="300"/>
          <w:jc w:val="center"/>
        </w:trPr>
        <w:tc>
          <w:tcPr>
            <w:tcW w:w="1369" w:type="dxa"/>
            <w:tcBorders>
              <w:top w:val="nil"/>
              <w:left w:val="single" w:sz="4" w:space="0" w:color="auto"/>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 </w:t>
            </w:r>
          </w:p>
        </w:tc>
        <w:tc>
          <w:tcPr>
            <w:tcW w:w="2050" w:type="dxa"/>
            <w:tcBorders>
              <w:top w:val="nil"/>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 </w:t>
            </w:r>
          </w:p>
        </w:tc>
        <w:tc>
          <w:tcPr>
            <w:tcW w:w="892" w:type="dxa"/>
            <w:tcBorders>
              <w:top w:val="nil"/>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Deudor</w:t>
            </w:r>
          </w:p>
        </w:tc>
        <w:tc>
          <w:tcPr>
            <w:tcW w:w="760" w:type="dxa"/>
            <w:tcBorders>
              <w:top w:val="nil"/>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Acreedor</w:t>
            </w:r>
          </w:p>
        </w:tc>
        <w:tc>
          <w:tcPr>
            <w:tcW w:w="1158" w:type="dxa"/>
            <w:tcBorders>
              <w:top w:val="nil"/>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Cargos</w:t>
            </w:r>
          </w:p>
        </w:tc>
        <w:tc>
          <w:tcPr>
            <w:tcW w:w="892" w:type="dxa"/>
            <w:tcBorders>
              <w:top w:val="nil"/>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Abonos</w:t>
            </w:r>
          </w:p>
        </w:tc>
        <w:tc>
          <w:tcPr>
            <w:tcW w:w="930" w:type="dxa"/>
            <w:tcBorders>
              <w:top w:val="nil"/>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Deudor</w:t>
            </w:r>
          </w:p>
        </w:tc>
        <w:tc>
          <w:tcPr>
            <w:tcW w:w="817" w:type="dxa"/>
            <w:tcBorders>
              <w:top w:val="nil"/>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Acreedor</w:t>
            </w:r>
          </w:p>
        </w:tc>
      </w:tr>
      <w:tr w:rsidR="000261CE" w:rsidRPr="000261CE" w:rsidTr="000261CE">
        <w:trPr>
          <w:trHeight w:val="300"/>
          <w:jc w:val="center"/>
        </w:trPr>
        <w:tc>
          <w:tcPr>
            <w:tcW w:w="1369" w:type="dxa"/>
            <w:tcBorders>
              <w:top w:val="nil"/>
              <w:left w:val="single" w:sz="4" w:space="0" w:color="auto"/>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'5000-0000-0000-0000</w:t>
            </w:r>
          </w:p>
        </w:tc>
        <w:tc>
          <w:tcPr>
            <w:tcW w:w="2050"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GASTOS Y OTRAS PERDIDAS</w:t>
            </w:r>
          </w:p>
        </w:tc>
        <w:tc>
          <w:tcPr>
            <w:tcW w:w="892"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5,552,091.81</w:t>
            </w:r>
          </w:p>
        </w:tc>
        <w:tc>
          <w:tcPr>
            <w:tcW w:w="760"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 xml:space="preserve"> </w:t>
            </w:r>
          </w:p>
        </w:tc>
        <w:tc>
          <w:tcPr>
            <w:tcW w:w="1158"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3,341,817.30</w:t>
            </w:r>
          </w:p>
        </w:tc>
        <w:tc>
          <w:tcPr>
            <w:tcW w:w="892"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0.00</w:t>
            </w:r>
          </w:p>
        </w:tc>
        <w:tc>
          <w:tcPr>
            <w:tcW w:w="930"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8,893,909.11</w:t>
            </w:r>
          </w:p>
        </w:tc>
        <w:tc>
          <w:tcPr>
            <w:tcW w:w="817"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 xml:space="preserve"> </w:t>
            </w:r>
          </w:p>
        </w:tc>
      </w:tr>
      <w:tr w:rsidR="000261CE" w:rsidRPr="000261CE" w:rsidTr="000261CE">
        <w:trPr>
          <w:trHeight w:val="300"/>
          <w:jc w:val="center"/>
        </w:trPr>
        <w:tc>
          <w:tcPr>
            <w:tcW w:w="1369" w:type="dxa"/>
            <w:tcBorders>
              <w:top w:val="nil"/>
              <w:left w:val="single" w:sz="4" w:space="0" w:color="auto"/>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'5100-0000-0000-0000</w:t>
            </w:r>
          </w:p>
        </w:tc>
        <w:tc>
          <w:tcPr>
            <w:tcW w:w="2050"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GASTOS DE FUNCIONAMIENTO</w:t>
            </w:r>
          </w:p>
        </w:tc>
        <w:tc>
          <w:tcPr>
            <w:tcW w:w="892"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5,552,091.81</w:t>
            </w:r>
          </w:p>
        </w:tc>
        <w:tc>
          <w:tcPr>
            <w:tcW w:w="760"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 xml:space="preserve"> </w:t>
            </w:r>
          </w:p>
        </w:tc>
        <w:tc>
          <w:tcPr>
            <w:tcW w:w="1158"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3,341,817.30</w:t>
            </w:r>
          </w:p>
        </w:tc>
        <w:tc>
          <w:tcPr>
            <w:tcW w:w="892"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0.00</w:t>
            </w:r>
          </w:p>
        </w:tc>
        <w:tc>
          <w:tcPr>
            <w:tcW w:w="930"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8,893,909.11</w:t>
            </w:r>
          </w:p>
        </w:tc>
        <w:tc>
          <w:tcPr>
            <w:tcW w:w="817"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 xml:space="preserve"> </w:t>
            </w:r>
          </w:p>
        </w:tc>
      </w:tr>
    </w:tbl>
    <w:p w:rsidR="001A76A2" w:rsidRDefault="001A76A2" w:rsidP="001A76A2">
      <w:pPr>
        <w:pStyle w:val="ROMANOS"/>
        <w:spacing w:after="0" w:line="240" w:lineRule="exact"/>
        <w:ind w:left="1069" w:firstLine="0"/>
        <w:rPr>
          <w:rFonts w:ascii="Barlow" w:hAnsi="Barlow" w:cstheme="minorHAnsi"/>
          <w:color w:val="000000"/>
          <w:sz w:val="20"/>
          <w:szCs w:val="20"/>
        </w:rPr>
      </w:pPr>
    </w:p>
    <w:p w:rsidR="00014B6C" w:rsidRDefault="00014B6C" w:rsidP="001A76A2">
      <w:pPr>
        <w:pStyle w:val="ROMANOS"/>
        <w:spacing w:after="0" w:line="240" w:lineRule="exact"/>
        <w:ind w:left="1069" w:firstLine="0"/>
        <w:rPr>
          <w:rFonts w:ascii="Barlow" w:hAnsi="Barlow" w:cstheme="minorHAnsi"/>
          <w:color w:val="000000"/>
          <w:sz w:val="20"/>
          <w:szCs w:val="20"/>
        </w:rPr>
      </w:pPr>
    </w:p>
    <w:p w:rsidR="00562667" w:rsidRDefault="00562667" w:rsidP="001A76A2">
      <w:pPr>
        <w:pStyle w:val="ROMANOS"/>
        <w:spacing w:after="0" w:line="240" w:lineRule="exact"/>
        <w:ind w:left="1069" w:firstLine="0"/>
        <w:rPr>
          <w:rFonts w:ascii="Barlow" w:hAnsi="Barlow" w:cstheme="minorHAnsi"/>
          <w:color w:val="000000"/>
          <w:sz w:val="20"/>
          <w:szCs w:val="20"/>
        </w:rPr>
      </w:pPr>
    </w:p>
    <w:p w:rsidR="00562667" w:rsidRDefault="00562667" w:rsidP="001A76A2">
      <w:pPr>
        <w:pStyle w:val="ROMANOS"/>
        <w:spacing w:after="0" w:line="240" w:lineRule="exact"/>
        <w:ind w:left="1069" w:firstLine="0"/>
        <w:rPr>
          <w:rFonts w:ascii="Barlow" w:hAnsi="Barlow" w:cstheme="minorHAnsi"/>
          <w:color w:val="000000"/>
          <w:sz w:val="20"/>
          <w:szCs w:val="20"/>
        </w:rPr>
      </w:pPr>
    </w:p>
    <w:p w:rsidR="00562667" w:rsidRDefault="00562667" w:rsidP="001A76A2">
      <w:pPr>
        <w:pStyle w:val="ROMANOS"/>
        <w:spacing w:after="0" w:line="240" w:lineRule="exact"/>
        <w:ind w:left="1069" w:firstLine="0"/>
        <w:rPr>
          <w:rFonts w:ascii="Barlow" w:hAnsi="Barlow" w:cstheme="minorHAnsi"/>
          <w:color w:val="000000"/>
          <w:sz w:val="20"/>
          <w:szCs w:val="20"/>
        </w:rPr>
      </w:pPr>
    </w:p>
    <w:p w:rsidR="00562667" w:rsidRDefault="00562667" w:rsidP="001A76A2">
      <w:pPr>
        <w:pStyle w:val="ROMANOS"/>
        <w:spacing w:after="0" w:line="240" w:lineRule="exact"/>
        <w:ind w:left="1069" w:firstLine="0"/>
        <w:rPr>
          <w:rFonts w:ascii="Barlow" w:hAnsi="Barlow" w:cstheme="minorHAnsi"/>
          <w:color w:val="000000"/>
          <w:sz w:val="20"/>
          <w:szCs w:val="20"/>
        </w:rPr>
      </w:pPr>
    </w:p>
    <w:p w:rsidR="00562667" w:rsidRDefault="00562667" w:rsidP="001A76A2">
      <w:pPr>
        <w:pStyle w:val="ROMANOS"/>
        <w:spacing w:after="0" w:line="240" w:lineRule="exact"/>
        <w:ind w:left="1069" w:firstLine="0"/>
        <w:rPr>
          <w:rFonts w:ascii="Barlow" w:hAnsi="Barlow" w:cstheme="minorHAnsi"/>
          <w:color w:val="000000"/>
          <w:sz w:val="20"/>
          <w:szCs w:val="20"/>
        </w:rPr>
      </w:pPr>
    </w:p>
    <w:p w:rsidR="00562667" w:rsidRDefault="00562667" w:rsidP="001A76A2">
      <w:pPr>
        <w:pStyle w:val="ROMANOS"/>
        <w:spacing w:after="0" w:line="240" w:lineRule="exact"/>
        <w:ind w:left="1069" w:firstLine="0"/>
        <w:rPr>
          <w:rFonts w:ascii="Barlow" w:hAnsi="Barlow" w:cstheme="minorHAnsi"/>
          <w:color w:val="000000"/>
          <w:sz w:val="20"/>
          <w:szCs w:val="20"/>
        </w:rPr>
      </w:pPr>
    </w:p>
    <w:p w:rsidR="00C244C9" w:rsidRDefault="00C244C9" w:rsidP="00D233CB">
      <w:pPr>
        <w:pStyle w:val="ROMANOS"/>
        <w:spacing w:after="0" w:line="240" w:lineRule="exact"/>
        <w:ind w:left="0" w:firstLine="0"/>
        <w:rPr>
          <w:rFonts w:ascii="Barlow" w:hAnsi="Barlow" w:cstheme="minorHAnsi"/>
          <w:color w:val="000000"/>
          <w:sz w:val="20"/>
          <w:szCs w:val="20"/>
        </w:rPr>
      </w:pPr>
    </w:p>
    <w:p w:rsidR="00E711CC" w:rsidRPr="001D0C20" w:rsidRDefault="00E711CC" w:rsidP="00E711CC">
      <w:pPr>
        <w:pStyle w:val="INCISO"/>
        <w:spacing w:after="0" w:line="240" w:lineRule="exact"/>
        <w:ind w:left="360"/>
        <w:rPr>
          <w:rFonts w:ascii="Barlow" w:hAnsi="Barlow"/>
          <w:b/>
          <w:smallCaps/>
          <w:sz w:val="20"/>
          <w:szCs w:val="20"/>
        </w:rPr>
      </w:pPr>
      <w:r w:rsidRPr="001D1812">
        <w:rPr>
          <w:rFonts w:ascii="Barlow" w:hAnsi="Barlow"/>
          <w:b/>
          <w:smallCaps/>
          <w:sz w:val="20"/>
          <w:szCs w:val="20"/>
        </w:rPr>
        <w:lastRenderedPageBreak/>
        <w:t>I</w:t>
      </w:r>
      <w:r w:rsidR="009D2B2A">
        <w:rPr>
          <w:rFonts w:ascii="Barlow" w:hAnsi="Barlow"/>
          <w:b/>
          <w:smallCaps/>
          <w:sz w:val="20"/>
          <w:szCs w:val="20"/>
        </w:rPr>
        <w:t>I</w:t>
      </w:r>
      <w:r w:rsidRPr="001D1812">
        <w:rPr>
          <w:rFonts w:ascii="Barlow" w:hAnsi="Barlow"/>
          <w:b/>
          <w:smallCaps/>
          <w:sz w:val="20"/>
          <w:szCs w:val="20"/>
        </w:rPr>
        <w:t>I)</w:t>
      </w:r>
      <w:r w:rsidRPr="001D1812">
        <w:rPr>
          <w:rFonts w:ascii="Barlow" w:hAnsi="Barlow"/>
          <w:b/>
          <w:smallCaps/>
          <w:sz w:val="20"/>
          <w:szCs w:val="20"/>
        </w:rPr>
        <w:tab/>
        <w:t>Notas al Estado de Variación en la Hacienda Pública</w:t>
      </w:r>
    </w:p>
    <w:p w:rsidR="00E711CC" w:rsidRPr="00E711CC" w:rsidRDefault="00E711CC" w:rsidP="00E711CC">
      <w:pPr>
        <w:spacing w:after="0" w:line="240" w:lineRule="auto"/>
        <w:ind w:right="49"/>
        <w:jc w:val="both"/>
        <w:rPr>
          <w:rFonts w:ascii="Barlow" w:hAnsi="Barlow" w:cstheme="minorHAnsi"/>
          <w:b/>
          <w:i/>
          <w:color w:val="000000"/>
          <w:sz w:val="20"/>
          <w:szCs w:val="20"/>
          <w:u w:val="single"/>
          <w:lang w:val="es-ES"/>
        </w:rPr>
      </w:pPr>
    </w:p>
    <w:p w:rsidR="00E711CC" w:rsidRPr="00E711CC" w:rsidRDefault="00E711CC" w:rsidP="00E711CC">
      <w:pPr>
        <w:spacing w:after="0" w:line="240" w:lineRule="auto"/>
        <w:ind w:right="49"/>
        <w:jc w:val="both"/>
        <w:rPr>
          <w:rFonts w:ascii="Barlow" w:hAnsi="Barlow" w:cstheme="minorHAnsi"/>
          <w:b/>
          <w:i/>
          <w:color w:val="000000"/>
          <w:sz w:val="20"/>
          <w:szCs w:val="20"/>
          <w:u w:val="single"/>
          <w:lang w:val="es-ES"/>
        </w:rPr>
      </w:pPr>
    </w:p>
    <w:p w:rsidR="00E711CC" w:rsidRDefault="00E711CC" w:rsidP="00E711CC">
      <w:pPr>
        <w:numPr>
          <w:ilvl w:val="0"/>
          <w:numId w:val="14"/>
        </w:numPr>
        <w:spacing w:after="0" w:line="240" w:lineRule="auto"/>
        <w:ind w:left="1440" w:right="49"/>
        <w:jc w:val="both"/>
        <w:rPr>
          <w:rFonts w:ascii="Barlow" w:hAnsi="Barlow" w:cstheme="minorHAnsi"/>
          <w:color w:val="000000"/>
          <w:sz w:val="20"/>
          <w:szCs w:val="20"/>
          <w:lang w:val="es-ES"/>
        </w:rPr>
      </w:pPr>
      <w:r w:rsidRPr="00E711CC">
        <w:rPr>
          <w:rFonts w:ascii="Barlow" w:hAnsi="Barlow" w:cstheme="minorHAnsi"/>
          <w:color w:val="000000"/>
          <w:sz w:val="20"/>
          <w:szCs w:val="20"/>
          <w:lang w:val="es-ES"/>
        </w:rPr>
        <w:t>Saldo neto de las variaciones entre las fechas de inicio y cierre del periodo.</w:t>
      </w:r>
    </w:p>
    <w:p w:rsidR="00806AA6" w:rsidRPr="00E711CC" w:rsidRDefault="00806AA6" w:rsidP="005C3854">
      <w:pPr>
        <w:spacing w:after="0" w:line="240" w:lineRule="auto"/>
        <w:ind w:left="1440" w:right="49"/>
        <w:jc w:val="both"/>
        <w:rPr>
          <w:rFonts w:ascii="Barlow" w:hAnsi="Barlow" w:cstheme="minorHAnsi"/>
          <w:color w:val="000000"/>
          <w:sz w:val="20"/>
          <w:szCs w:val="20"/>
          <w:lang w:val="es-ES"/>
        </w:rPr>
      </w:pPr>
    </w:p>
    <w:p w:rsidR="009D2B2A" w:rsidRPr="00E711CC" w:rsidRDefault="009D2B2A" w:rsidP="00F938C6">
      <w:pPr>
        <w:spacing w:after="0" w:line="240" w:lineRule="auto"/>
        <w:ind w:right="49"/>
        <w:jc w:val="both"/>
        <w:rPr>
          <w:rFonts w:ascii="Barlow" w:hAnsi="Barlow" w:cstheme="minorHAnsi"/>
          <w:color w:val="000000"/>
          <w:sz w:val="20"/>
          <w:szCs w:val="20"/>
          <w:lang w:val="es-ES"/>
        </w:rPr>
      </w:pPr>
    </w:p>
    <w:tbl>
      <w:tblPr>
        <w:tblW w:w="7499" w:type="dxa"/>
        <w:jc w:val="center"/>
        <w:tblCellMar>
          <w:left w:w="70" w:type="dxa"/>
          <w:right w:w="70" w:type="dxa"/>
        </w:tblCellMar>
        <w:tblLook w:val="04A0" w:firstRow="1" w:lastRow="0" w:firstColumn="1" w:lastColumn="0" w:noHBand="0" w:noVBand="1"/>
      </w:tblPr>
      <w:tblGrid>
        <w:gridCol w:w="4421"/>
        <w:gridCol w:w="3078"/>
      </w:tblGrid>
      <w:tr w:rsidR="000261CE" w:rsidRPr="000261CE" w:rsidTr="00562667">
        <w:trPr>
          <w:trHeight w:val="525"/>
          <w:jc w:val="center"/>
        </w:trPr>
        <w:tc>
          <w:tcPr>
            <w:tcW w:w="4421"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Variaciones en la Hacienda Pública</w:t>
            </w:r>
          </w:p>
        </w:tc>
        <w:tc>
          <w:tcPr>
            <w:tcW w:w="3078" w:type="dxa"/>
            <w:tcBorders>
              <w:top w:val="single" w:sz="4" w:space="0" w:color="auto"/>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jc w:val="center"/>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 </w:t>
            </w:r>
          </w:p>
        </w:tc>
      </w:tr>
      <w:tr w:rsidR="000261CE" w:rsidRPr="000261CE" w:rsidTr="00562667">
        <w:trPr>
          <w:trHeight w:val="412"/>
          <w:jc w:val="center"/>
        </w:trPr>
        <w:tc>
          <w:tcPr>
            <w:tcW w:w="4421" w:type="dxa"/>
            <w:vMerge w:val="restart"/>
            <w:tcBorders>
              <w:top w:val="nil"/>
              <w:left w:val="single" w:sz="4" w:space="0" w:color="auto"/>
              <w:bottom w:val="single" w:sz="4" w:space="0" w:color="auto"/>
              <w:right w:val="single" w:sz="4" w:space="0" w:color="auto"/>
            </w:tcBorders>
            <w:shd w:val="clear" w:color="auto" w:fill="auto"/>
            <w:vAlign w:val="center"/>
            <w:hideMark/>
          </w:tcPr>
          <w:p w:rsidR="000261CE" w:rsidRPr="000261CE" w:rsidRDefault="000261CE" w:rsidP="000261CE">
            <w:pPr>
              <w:spacing w:after="0" w:line="240" w:lineRule="auto"/>
              <w:jc w:val="both"/>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Hacienda Pública/Patrimonio Contribuido</w:t>
            </w:r>
          </w:p>
        </w:tc>
        <w:tc>
          <w:tcPr>
            <w:tcW w:w="3078" w:type="dxa"/>
            <w:vMerge w:val="restart"/>
            <w:tcBorders>
              <w:top w:val="nil"/>
              <w:left w:val="single" w:sz="4" w:space="0" w:color="auto"/>
              <w:bottom w:val="single" w:sz="4" w:space="0" w:color="auto"/>
              <w:right w:val="single" w:sz="4" w:space="0" w:color="auto"/>
            </w:tcBorders>
            <w:shd w:val="clear" w:color="auto" w:fill="auto"/>
            <w:vAlign w:val="center"/>
            <w:hideMark/>
          </w:tcPr>
          <w:p w:rsidR="000261CE" w:rsidRPr="000261CE" w:rsidRDefault="000261CE" w:rsidP="000261CE">
            <w:pPr>
              <w:spacing w:after="0" w:line="240" w:lineRule="auto"/>
              <w:jc w:val="center"/>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12,710,265.42</w:t>
            </w:r>
          </w:p>
        </w:tc>
      </w:tr>
      <w:tr w:rsidR="000261CE" w:rsidRPr="000261CE" w:rsidTr="00562667">
        <w:trPr>
          <w:trHeight w:val="220"/>
          <w:jc w:val="center"/>
        </w:trPr>
        <w:tc>
          <w:tcPr>
            <w:tcW w:w="4421" w:type="dxa"/>
            <w:vMerge/>
            <w:tcBorders>
              <w:top w:val="nil"/>
              <w:left w:val="single" w:sz="4" w:space="0" w:color="auto"/>
              <w:bottom w:val="single" w:sz="4" w:space="0" w:color="auto"/>
              <w:right w:val="single" w:sz="4" w:space="0" w:color="auto"/>
            </w:tcBorders>
            <w:vAlign w:val="center"/>
            <w:hideMark/>
          </w:tcPr>
          <w:p w:rsidR="000261CE" w:rsidRPr="000261CE" w:rsidRDefault="000261CE" w:rsidP="000261CE">
            <w:pPr>
              <w:spacing w:after="0" w:line="240" w:lineRule="auto"/>
              <w:rPr>
                <w:rFonts w:ascii="Barlow" w:eastAsia="Times New Roman" w:hAnsi="Barlow"/>
                <w:color w:val="000000"/>
                <w:sz w:val="16"/>
                <w:szCs w:val="16"/>
                <w:lang w:eastAsia="es-MX"/>
              </w:rPr>
            </w:pPr>
          </w:p>
        </w:tc>
        <w:tc>
          <w:tcPr>
            <w:tcW w:w="3078" w:type="dxa"/>
            <w:vMerge/>
            <w:tcBorders>
              <w:top w:val="nil"/>
              <w:left w:val="single" w:sz="4" w:space="0" w:color="auto"/>
              <w:bottom w:val="single" w:sz="4" w:space="0" w:color="auto"/>
              <w:right w:val="single" w:sz="4" w:space="0" w:color="auto"/>
            </w:tcBorders>
            <w:vAlign w:val="center"/>
            <w:hideMark/>
          </w:tcPr>
          <w:p w:rsidR="000261CE" w:rsidRPr="000261CE" w:rsidRDefault="000261CE" w:rsidP="000261CE">
            <w:pPr>
              <w:spacing w:after="0" w:line="240" w:lineRule="auto"/>
              <w:rPr>
                <w:rFonts w:ascii="Barlow" w:eastAsia="Times New Roman" w:hAnsi="Barlow"/>
                <w:color w:val="000000"/>
                <w:sz w:val="16"/>
                <w:szCs w:val="16"/>
                <w:lang w:eastAsia="es-MX"/>
              </w:rPr>
            </w:pPr>
          </w:p>
        </w:tc>
      </w:tr>
      <w:tr w:rsidR="000261CE" w:rsidRPr="000261CE" w:rsidTr="00562667">
        <w:trPr>
          <w:trHeight w:val="662"/>
          <w:jc w:val="center"/>
        </w:trPr>
        <w:tc>
          <w:tcPr>
            <w:tcW w:w="4421" w:type="dxa"/>
            <w:vMerge w:val="restart"/>
            <w:tcBorders>
              <w:top w:val="nil"/>
              <w:left w:val="single" w:sz="4" w:space="0" w:color="auto"/>
              <w:bottom w:val="single" w:sz="4" w:space="0" w:color="auto"/>
              <w:right w:val="single" w:sz="4" w:space="0" w:color="auto"/>
            </w:tcBorders>
            <w:shd w:val="clear" w:color="auto" w:fill="auto"/>
            <w:vAlign w:val="center"/>
            <w:hideMark/>
          </w:tcPr>
          <w:p w:rsidR="000261CE" w:rsidRPr="000261CE" w:rsidRDefault="000261CE" w:rsidP="000261CE">
            <w:pPr>
              <w:spacing w:after="0" w:line="240" w:lineRule="auto"/>
              <w:jc w:val="both"/>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Hacienda Pública/Patrimonio Generado del Ejercicio</w:t>
            </w:r>
          </w:p>
        </w:tc>
        <w:tc>
          <w:tcPr>
            <w:tcW w:w="3078" w:type="dxa"/>
            <w:vMerge w:val="restart"/>
            <w:tcBorders>
              <w:top w:val="nil"/>
              <w:left w:val="single" w:sz="4" w:space="0" w:color="auto"/>
              <w:bottom w:val="single" w:sz="4" w:space="0" w:color="auto"/>
              <w:right w:val="single" w:sz="4" w:space="0" w:color="auto"/>
            </w:tcBorders>
            <w:shd w:val="clear" w:color="auto" w:fill="auto"/>
            <w:vAlign w:val="center"/>
            <w:hideMark/>
          </w:tcPr>
          <w:p w:rsidR="000261CE" w:rsidRPr="000261CE" w:rsidRDefault="000261CE" w:rsidP="000261CE">
            <w:pPr>
              <w:spacing w:after="0" w:line="240" w:lineRule="auto"/>
              <w:jc w:val="center"/>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-89,168,729.98</w:t>
            </w:r>
          </w:p>
        </w:tc>
      </w:tr>
      <w:tr w:rsidR="000261CE" w:rsidRPr="000261CE" w:rsidTr="00562667">
        <w:trPr>
          <w:trHeight w:val="220"/>
          <w:jc w:val="center"/>
        </w:trPr>
        <w:tc>
          <w:tcPr>
            <w:tcW w:w="4421" w:type="dxa"/>
            <w:vMerge/>
            <w:tcBorders>
              <w:top w:val="nil"/>
              <w:left w:val="single" w:sz="4" w:space="0" w:color="auto"/>
              <w:bottom w:val="single" w:sz="4" w:space="0" w:color="auto"/>
              <w:right w:val="single" w:sz="4" w:space="0" w:color="auto"/>
            </w:tcBorders>
            <w:vAlign w:val="center"/>
            <w:hideMark/>
          </w:tcPr>
          <w:p w:rsidR="000261CE" w:rsidRPr="000261CE" w:rsidRDefault="000261CE" w:rsidP="000261CE">
            <w:pPr>
              <w:spacing w:after="0" w:line="240" w:lineRule="auto"/>
              <w:rPr>
                <w:rFonts w:ascii="Barlow" w:eastAsia="Times New Roman" w:hAnsi="Barlow"/>
                <w:color w:val="000000"/>
                <w:sz w:val="16"/>
                <w:szCs w:val="16"/>
                <w:lang w:eastAsia="es-MX"/>
              </w:rPr>
            </w:pPr>
          </w:p>
        </w:tc>
        <w:tc>
          <w:tcPr>
            <w:tcW w:w="3078" w:type="dxa"/>
            <w:vMerge/>
            <w:tcBorders>
              <w:top w:val="nil"/>
              <w:left w:val="single" w:sz="4" w:space="0" w:color="auto"/>
              <w:bottom w:val="single" w:sz="4" w:space="0" w:color="auto"/>
              <w:right w:val="single" w:sz="4" w:space="0" w:color="auto"/>
            </w:tcBorders>
            <w:vAlign w:val="center"/>
            <w:hideMark/>
          </w:tcPr>
          <w:p w:rsidR="000261CE" w:rsidRPr="000261CE" w:rsidRDefault="000261CE" w:rsidP="000261CE">
            <w:pPr>
              <w:spacing w:after="0" w:line="240" w:lineRule="auto"/>
              <w:rPr>
                <w:rFonts w:ascii="Barlow" w:eastAsia="Times New Roman" w:hAnsi="Barlow"/>
                <w:color w:val="000000"/>
                <w:sz w:val="16"/>
                <w:szCs w:val="16"/>
                <w:lang w:eastAsia="es-MX"/>
              </w:rPr>
            </w:pPr>
          </w:p>
        </w:tc>
      </w:tr>
      <w:tr w:rsidR="000261CE" w:rsidRPr="000261CE" w:rsidTr="00562667">
        <w:trPr>
          <w:trHeight w:val="344"/>
          <w:jc w:val="center"/>
        </w:trPr>
        <w:tc>
          <w:tcPr>
            <w:tcW w:w="4421" w:type="dxa"/>
            <w:vMerge w:val="restart"/>
            <w:tcBorders>
              <w:top w:val="nil"/>
              <w:left w:val="single" w:sz="4" w:space="0" w:color="auto"/>
              <w:bottom w:val="single" w:sz="4" w:space="0" w:color="auto"/>
              <w:right w:val="single" w:sz="4" w:space="0" w:color="auto"/>
            </w:tcBorders>
            <w:shd w:val="clear" w:color="auto" w:fill="auto"/>
            <w:vAlign w:val="center"/>
            <w:hideMark/>
          </w:tcPr>
          <w:p w:rsidR="000261CE" w:rsidRPr="000261CE" w:rsidRDefault="000261CE" w:rsidP="000261CE">
            <w:pPr>
              <w:spacing w:after="0" w:line="240" w:lineRule="auto"/>
              <w:jc w:val="both"/>
              <w:rPr>
                <w:rFonts w:ascii="Barlow" w:eastAsia="Times New Roman" w:hAnsi="Barlow"/>
                <w:b/>
                <w:bCs/>
                <w:color w:val="000000"/>
                <w:sz w:val="16"/>
                <w:szCs w:val="16"/>
                <w:lang w:eastAsia="es-MX"/>
              </w:rPr>
            </w:pPr>
            <w:r w:rsidRPr="000261CE">
              <w:rPr>
                <w:rFonts w:ascii="Barlow" w:eastAsia="Times New Roman" w:hAnsi="Barlow"/>
                <w:b/>
                <w:bCs/>
                <w:color w:val="000000"/>
                <w:sz w:val="16"/>
                <w:szCs w:val="16"/>
                <w:lang w:eastAsia="es-MX"/>
              </w:rPr>
              <w:t xml:space="preserve">Saldo Neto en la Hacienda Pública / Patrimonio </w:t>
            </w:r>
          </w:p>
        </w:tc>
        <w:tc>
          <w:tcPr>
            <w:tcW w:w="3078" w:type="dxa"/>
            <w:vMerge w:val="restart"/>
            <w:tcBorders>
              <w:top w:val="nil"/>
              <w:left w:val="single" w:sz="4" w:space="0" w:color="auto"/>
              <w:bottom w:val="single" w:sz="4" w:space="0" w:color="auto"/>
              <w:right w:val="single" w:sz="4" w:space="0" w:color="auto"/>
            </w:tcBorders>
            <w:shd w:val="clear" w:color="auto" w:fill="auto"/>
            <w:vAlign w:val="center"/>
            <w:hideMark/>
          </w:tcPr>
          <w:p w:rsidR="000261CE" w:rsidRPr="000261CE" w:rsidRDefault="000261CE" w:rsidP="000261CE">
            <w:pPr>
              <w:spacing w:after="0" w:line="240" w:lineRule="auto"/>
              <w:jc w:val="center"/>
              <w:rPr>
                <w:rFonts w:ascii="Barlow" w:eastAsia="Times New Roman" w:hAnsi="Barlow"/>
                <w:b/>
                <w:bCs/>
                <w:color w:val="000000"/>
                <w:sz w:val="16"/>
                <w:szCs w:val="16"/>
                <w:lang w:eastAsia="es-MX"/>
              </w:rPr>
            </w:pPr>
            <w:r w:rsidRPr="000261CE">
              <w:rPr>
                <w:rFonts w:ascii="Barlow" w:eastAsia="Times New Roman" w:hAnsi="Barlow"/>
                <w:b/>
                <w:bCs/>
                <w:color w:val="000000"/>
                <w:sz w:val="16"/>
                <w:szCs w:val="16"/>
                <w:lang w:eastAsia="es-MX"/>
              </w:rPr>
              <w:t>-76,458,464.56</w:t>
            </w:r>
          </w:p>
        </w:tc>
      </w:tr>
      <w:tr w:rsidR="000261CE" w:rsidRPr="000261CE" w:rsidTr="00562667">
        <w:trPr>
          <w:trHeight w:val="344"/>
          <w:jc w:val="center"/>
        </w:trPr>
        <w:tc>
          <w:tcPr>
            <w:tcW w:w="4421" w:type="dxa"/>
            <w:vMerge/>
            <w:tcBorders>
              <w:top w:val="nil"/>
              <w:left w:val="single" w:sz="4" w:space="0" w:color="auto"/>
              <w:bottom w:val="single" w:sz="4" w:space="0" w:color="auto"/>
              <w:right w:val="single" w:sz="4" w:space="0" w:color="auto"/>
            </w:tcBorders>
            <w:vAlign w:val="center"/>
            <w:hideMark/>
          </w:tcPr>
          <w:p w:rsidR="000261CE" w:rsidRPr="000261CE" w:rsidRDefault="000261CE" w:rsidP="000261CE">
            <w:pPr>
              <w:spacing w:after="0" w:line="240" w:lineRule="auto"/>
              <w:rPr>
                <w:rFonts w:ascii="Barlow" w:eastAsia="Times New Roman" w:hAnsi="Barlow"/>
                <w:b/>
                <w:bCs/>
                <w:color w:val="000000"/>
                <w:sz w:val="16"/>
                <w:szCs w:val="16"/>
                <w:lang w:eastAsia="es-MX"/>
              </w:rPr>
            </w:pPr>
          </w:p>
        </w:tc>
        <w:tc>
          <w:tcPr>
            <w:tcW w:w="3078" w:type="dxa"/>
            <w:vMerge/>
            <w:tcBorders>
              <w:top w:val="nil"/>
              <w:left w:val="single" w:sz="4" w:space="0" w:color="auto"/>
              <w:bottom w:val="single" w:sz="4" w:space="0" w:color="auto"/>
              <w:right w:val="single" w:sz="4" w:space="0" w:color="auto"/>
            </w:tcBorders>
            <w:vAlign w:val="center"/>
            <w:hideMark/>
          </w:tcPr>
          <w:p w:rsidR="000261CE" w:rsidRPr="000261CE" w:rsidRDefault="000261CE" w:rsidP="000261CE">
            <w:pPr>
              <w:spacing w:after="0" w:line="240" w:lineRule="auto"/>
              <w:rPr>
                <w:rFonts w:ascii="Barlow" w:eastAsia="Times New Roman" w:hAnsi="Barlow"/>
                <w:b/>
                <w:bCs/>
                <w:color w:val="000000"/>
                <w:sz w:val="16"/>
                <w:szCs w:val="16"/>
                <w:lang w:eastAsia="es-MX"/>
              </w:rPr>
            </w:pPr>
          </w:p>
        </w:tc>
      </w:tr>
      <w:tr w:rsidR="000261CE" w:rsidRPr="000261CE" w:rsidTr="00562667">
        <w:trPr>
          <w:trHeight w:val="220"/>
          <w:jc w:val="center"/>
        </w:trPr>
        <w:tc>
          <w:tcPr>
            <w:tcW w:w="4421" w:type="dxa"/>
            <w:vMerge/>
            <w:tcBorders>
              <w:top w:val="nil"/>
              <w:left w:val="single" w:sz="4" w:space="0" w:color="auto"/>
              <w:bottom w:val="single" w:sz="4" w:space="0" w:color="auto"/>
              <w:right w:val="single" w:sz="4" w:space="0" w:color="auto"/>
            </w:tcBorders>
            <w:vAlign w:val="center"/>
            <w:hideMark/>
          </w:tcPr>
          <w:p w:rsidR="000261CE" w:rsidRPr="000261CE" w:rsidRDefault="000261CE" w:rsidP="000261CE">
            <w:pPr>
              <w:spacing w:after="0" w:line="240" w:lineRule="auto"/>
              <w:rPr>
                <w:rFonts w:ascii="Barlow" w:eastAsia="Times New Roman" w:hAnsi="Barlow"/>
                <w:b/>
                <w:bCs/>
                <w:color w:val="000000"/>
                <w:sz w:val="16"/>
                <w:szCs w:val="16"/>
                <w:lang w:eastAsia="es-MX"/>
              </w:rPr>
            </w:pPr>
          </w:p>
        </w:tc>
        <w:tc>
          <w:tcPr>
            <w:tcW w:w="3078" w:type="dxa"/>
            <w:vMerge/>
            <w:tcBorders>
              <w:top w:val="nil"/>
              <w:left w:val="single" w:sz="4" w:space="0" w:color="auto"/>
              <w:bottom w:val="single" w:sz="4" w:space="0" w:color="auto"/>
              <w:right w:val="single" w:sz="4" w:space="0" w:color="auto"/>
            </w:tcBorders>
            <w:vAlign w:val="center"/>
            <w:hideMark/>
          </w:tcPr>
          <w:p w:rsidR="000261CE" w:rsidRPr="000261CE" w:rsidRDefault="000261CE" w:rsidP="000261CE">
            <w:pPr>
              <w:spacing w:after="0" w:line="240" w:lineRule="auto"/>
              <w:rPr>
                <w:rFonts w:ascii="Barlow" w:eastAsia="Times New Roman" w:hAnsi="Barlow"/>
                <w:b/>
                <w:bCs/>
                <w:color w:val="000000"/>
                <w:sz w:val="16"/>
                <w:szCs w:val="16"/>
                <w:lang w:eastAsia="es-MX"/>
              </w:rPr>
            </w:pPr>
          </w:p>
        </w:tc>
      </w:tr>
    </w:tbl>
    <w:p w:rsidR="00E711CC" w:rsidRPr="00E711CC" w:rsidRDefault="00E711CC" w:rsidP="00E711CC">
      <w:pPr>
        <w:spacing w:after="0" w:line="240" w:lineRule="auto"/>
        <w:ind w:left="1134" w:right="49"/>
        <w:jc w:val="both"/>
        <w:rPr>
          <w:rFonts w:ascii="Barlow" w:hAnsi="Barlow" w:cstheme="minorHAnsi"/>
          <w:color w:val="000000"/>
          <w:sz w:val="10"/>
          <w:szCs w:val="20"/>
          <w:lang w:val="es-ES"/>
        </w:rPr>
      </w:pPr>
    </w:p>
    <w:p w:rsidR="00C03A48" w:rsidRDefault="00C03A48" w:rsidP="00D233CB">
      <w:pPr>
        <w:pStyle w:val="ROMANOS"/>
        <w:spacing w:after="0" w:line="240" w:lineRule="exact"/>
        <w:ind w:left="0" w:firstLine="0"/>
        <w:rPr>
          <w:rFonts w:ascii="Barlow" w:hAnsi="Barlow" w:cstheme="minorHAnsi"/>
          <w:color w:val="000000"/>
          <w:sz w:val="20"/>
          <w:szCs w:val="20"/>
        </w:rPr>
      </w:pPr>
    </w:p>
    <w:p w:rsidR="00E711CC" w:rsidRPr="00D233CB" w:rsidRDefault="00E711CC" w:rsidP="00D233CB">
      <w:pPr>
        <w:pStyle w:val="ROMANOS"/>
        <w:spacing w:after="0" w:line="240" w:lineRule="exact"/>
        <w:ind w:left="0" w:firstLine="0"/>
        <w:rPr>
          <w:rFonts w:ascii="Barlow" w:hAnsi="Barlow" w:cstheme="minorHAnsi"/>
          <w:color w:val="000000"/>
          <w:sz w:val="20"/>
          <w:szCs w:val="20"/>
        </w:rPr>
      </w:pPr>
    </w:p>
    <w:p w:rsidR="00562667" w:rsidRDefault="00562667" w:rsidP="00E4479B">
      <w:pPr>
        <w:pStyle w:val="INCISO"/>
        <w:spacing w:after="0" w:line="240" w:lineRule="exact"/>
        <w:ind w:left="360"/>
        <w:rPr>
          <w:rFonts w:ascii="Barlow" w:hAnsi="Barlow"/>
          <w:b/>
          <w:smallCaps/>
          <w:sz w:val="20"/>
          <w:szCs w:val="20"/>
        </w:rPr>
      </w:pPr>
    </w:p>
    <w:p w:rsidR="00562667" w:rsidRDefault="00562667" w:rsidP="00E4479B">
      <w:pPr>
        <w:pStyle w:val="INCISO"/>
        <w:spacing w:after="0" w:line="240" w:lineRule="exact"/>
        <w:ind w:left="360"/>
        <w:rPr>
          <w:rFonts w:ascii="Barlow" w:hAnsi="Barlow"/>
          <w:b/>
          <w:smallCaps/>
          <w:sz w:val="20"/>
          <w:szCs w:val="20"/>
        </w:rPr>
      </w:pPr>
    </w:p>
    <w:p w:rsidR="00562667" w:rsidRDefault="00562667" w:rsidP="00E4479B">
      <w:pPr>
        <w:pStyle w:val="INCISO"/>
        <w:spacing w:after="0" w:line="240" w:lineRule="exact"/>
        <w:ind w:left="360"/>
        <w:rPr>
          <w:rFonts w:ascii="Barlow" w:hAnsi="Barlow"/>
          <w:b/>
          <w:smallCaps/>
          <w:sz w:val="20"/>
          <w:szCs w:val="20"/>
        </w:rPr>
      </w:pPr>
    </w:p>
    <w:p w:rsidR="00562667" w:rsidRDefault="00562667" w:rsidP="00E4479B">
      <w:pPr>
        <w:pStyle w:val="INCISO"/>
        <w:spacing w:after="0" w:line="240" w:lineRule="exact"/>
        <w:ind w:left="360"/>
        <w:rPr>
          <w:rFonts w:ascii="Barlow" w:hAnsi="Barlow"/>
          <w:b/>
          <w:smallCaps/>
          <w:sz w:val="20"/>
          <w:szCs w:val="20"/>
        </w:rPr>
      </w:pPr>
    </w:p>
    <w:p w:rsidR="00562667" w:rsidRDefault="00562667" w:rsidP="00E4479B">
      <w:pPr>
        <w:pStyle w:val="INCISO"/>
        <w:spacing w:after="0" w:line="240" w:lineRule="exact"/>
        <w:ind w:left="360"/>
        <w:rPr>
          <w:rFonts w:ascii="Barlow" w:hAnsi="Barlow"/>
          <w:b/>
          <w:smallCaps/>
          <w:sz w:val="20"/>
          <w:szCs w:val="20"/>
        </w:rPr>
      </w:pPr>
    </w:p>
    <w:p w:rsidR="00562667" w:rsidRDefault="00562667" w:rsidP="00E4479B">
      <w:pPr>
        <w:pStyle w:val="INCISO"/>
        <w:spacing w:after="0" w:line="240" w:lineRule="exact"/>
        <w:ind w:left="360"/>
        <w:rPr>
          <w:rFonts w:ascii="Barlow" w:hAnsi="Barlow"/>
          <w:b/>
          <w:smallCaps/>
          <w:sz w:val="20"/>
          <w:szCs w:val="20"/>
        </w:rPr>
      </w:pPr>
    </w:p>
    <w:p w:rsidR="00562667" w:rsidRDefault="00562667" w:rsidP="00E4479B">
      <w:pPr>
        <w:pStyle w:val="INCISO"/>
        <w:spacing w:after="0" w:line="240" w:lineRule="exact"/>
        <w:ind w:left="360"/>
        <w:rPr>
          <w:rFonts w:ascii="Barlow" w:hAnsi="Barlow"/>
          <w:b/>
          <w:smallCaps/>
          <w:sz w:val="20"/>
          <w:szCs w:val="20"/>
        </w:rPr>
      </w:pPr>
    </w:p>
    <w:p w:rsidR="00562667" w:rsidRDefault="00562667" w:rsidP="00E4479B">
      <w:pPr>
        <w:pStyle w:val="INCISO"/>
        <w:spacing w:after="0" w:line="240" w:lineRule="exact"/>
        <w:ind w:left="360"/>
        <w:rPr>
          <w:rFonts w:ascii="Barlow" w:hAnsi="Barlow"/>
          <w:b/>
          <w:smallCaps/>
          <w:sz w:val="20"/>
          <w:szCs w:val="20"/>
        </w:rPr>
      </w:pPr>
    </w:p>
    <w:p w:rsidR="00562667" w:rsidRDefault="00562667" w:rsidP="00E4479B">
      <w:pPr>
        <w:pStyle w:val="INCISO"/>
        <w:spacing w:after="0" w:line="240" w:lineRule="exact"/>
        <w:ind w:left="360"/>
        <w:rPr>
          <w:rFonts w:ascii="Barlow" w:hAnsi="Barlow"/>
          <w:b/>
          <w:smallCaps/>
          <w:sz w:val="20"/>
          <w:szCs w:val="20"/>
        </w:rPr>
      </w:pPr>
    </w:p>
    <w:p w:rsidR="00562667" w:rsidRDefault="00562667" w:rsidP="00E4479B">
      <w:pPr>
        <w:pStyle w:val="INCISO"/>
        <w:spacing w:after="0" w:line="240" w:lineRule="exact"/>
        <w:ind w:left="360"/>
        <w:rPr>
          <w:rFonts w:ascii="Barlow" w:hAnsi="Barlow"/>
          <w:b/>
          <w:smallCaps/>
          <w:sz w:val="20"/>
          <w:szCs w:val="20"/>
        </w:rPr>
      </w:pPr>
    </w:p>
    <w:p w:rsidR="00562667" w:rsidRDefault="00562667" w:rsidP="00E4479B">
      <w:pPr>
        <w:pStyle w:val="INCISO"/>
        <w:spacing w:after="0" w:line="240" w:lineRule="exact"/>
        <w:ind w:left="360"/>
        <w:rPr>
          <w:rFonts w:ascii="Barlow" w:hAnsi="Barlow"/>
          <w:b/>
          <w:smallCaps/>
          <w:sz w:val="20"/>
          <w:szCs w:val="20"/>
        </w:rPr>
      </w:pPr>
    </w:p>
    <w:p w:rsidR="00562667" w:rsidRDefault="00562667" w:rsidP="00E4479B">
      <w:pPr>
        <w:pStyle w:val="INCISO"/>
        <w:spacing w:after="0" w:line="240" w:lineRule="exact"/>
        <w:ind w:left="360"/>
        <w:rPr>
          <w:rFonts w:ascii="Barlow" w:hAnsi="Barlow"/>
          <w:b/>
          <w:smallCaps/>
          <w:sz w:val="20"/>
          <w:szCs w:val="20"/>
        </w:rPr>
      </w:pPr>
    </w:p>
    <w:p w:rsidR="00562667" w:rsidRDefault="00562667" w:rsidP="00E4479B">
      <w:pPr>
        <w:pStyle w:val="INCISO"/>
        <w:spacing w:after="0" w:line="240" w:lineRule="exact"/>
        <w:ind w:left="360"/>
        <w:rPr>
          <w:rFonts w:ascii="Barlow" w:hAnsi="Barlow"/>
          <w:b/>
          <w:smallCaps/>
          <w:sz w:val="20"/>
          <w:szCs w:val="20"/>
        </w:rPr>
      </w:pPr>
    </w:p>
    <w:p w:rsidR="00E4479B" w:rsidRPr="001D0C20" w:rsidRDefault="002C3FC8" w:rsidP="00E4479B">
      <w:pPr>
        <w:pStyle w:val="INCISO"/>
        <w:spacing w:after="0" w:line="240" w:lineRule="exact"/>
        <w:ind w:left="360"/>
        <w:rPr>
          <w:rFonts w:ascii="Barlow" w:hAnsi="Barlow"/>
          <w:b/>
          <w:smallCaps/>
          <w:sz w:val="20"/>
          <w:szCs w:val="20"/>
        </w:rPr>
      </w:pPr>
      <w:r w:rsidRPr="001D0C20">
        <w:rPr>
          <w:rFonts w:ascii="Barlow" w:hAnsi="Barlow"/>
          <w:b/>
          <w:smallCaps/>
          <w:sz w:val="20"/>
          <w:szCs w:val="20"/>
        </w:rPr>
        <w:t>I</w:t>
      </w:r>
      <w:r w:rsidR="00E4479B" w:rsidRPr="001D0C20">
        <w:rPr>
          <w:rFonts w:ascii="Barlow" w:hAnsi="Barlow"/>
          <w:b/>
          <w:smallCaps/>
          <w:sz w:val="20"/>
          <w:szCs w:val="20"/>
        </w:rPr>
        <w:t>V)</w:t>
      </w:r>
      <w:r w:rsidR="00E4479B" w:rsidRPr="001D0C20">
        <w:rPr>
          <w:rFonts w:ascii="Barlow" w:hAnsi="Barlow"/>
          <w:b/>
          <w:smallCaps/>
          <w:sz w:val="20"/>
          <w:szCs w:val="20"/>
        </w:rPr>
        <w:tab/>
        <w:t xml:space="preserve">Notas al Estado de Flujos de Efectivo </w:t>
      </w:r>
    </w:p>
    <w:p w:rsidR="00E4479B" w:rsidRPr="007A6566" w:rsidRDefault="00E4479B" w:rsidP="00E4479B">
      <w:pPr>
        <w:pStyle w:val="INCISO"/>
        <w:spacing w:after="0" w:line="240" w:lineRule="exact"/>
        <w:ind w:left="360"/>
        <w:rPr>
          <w:rFonts w:ascii="Barlow" w:hAnsi="Barlow"/>
          <w:b/>
          <w:smallCaps/>
          <w:sz w:val="20"/>
          <w:szCs w:val="20"/>
        </w:rPr>
      </w:pPr>
    </w:p>
    <w:p w:rsidR="00E4479B" w:rsidRPr="007A6566" w:rsidRDefault="00E4479B" w:rsidP="00E4479B">
      <w:pPr>
        <w:pStyle w:val="ROMANOS"/>
        <w:spacing w:after="0" w:line="240" w:lineRule="exact"/>
        <w:rPr>
          <w:rFonts w:ascii="Barlow" w:hAnsi="Barlow"/>
          <w:b/>
          <w:sz w:val="20"/>
          <w:szCs w:val="20"/>
          <w:lang w:val="es-MX"/>
        </w:rPr>
      </w:pPr>
      <w:r w:rsidRPr="007A6566">
        <w:rPr>
          <w:rFonts w:ascii="Barlow" w:hAnsi="Barlow"/>
          <w:b/>
          <w:sz w:val="20"/>
          <w:szCs w:val="20"/>
          <w:lang w:val="es-MX"/>
        </w:rPr>
        <w:t>Efectivo y equivalentes</w:t>
      </w:r>
    </w:p>
    <w:p w:rsidR="00E4479B" w:rsidRDefault="00270FA5" w:rsidP="00014B6C">
      <w:pPr>
        <w:pStyle w:val="ROMANOS"/>
        <w:numPr>
          <w:ilvl w:val="0"/>
          <w:numId w:val="27"/>
        </w:numPr>
        <w:spacing w:after="0" w:line="240" w:lineRule="exact"/>
        <w:rPr>
          <w:rFonts w:ascii="Barlow" w:hAnsi="Barlow"/>
          <w:sz w:val="20"/>
          <w:szCs w:val="20"/>
          <w:lang w:val="es-MX"/>
        </w:rPr>
      </w:pPr>
      <w:r w:rsidRPr="001D0C20">
        <w:rPr>
          <w:rFonts w:ascii="Barlow" w:hAnsi="Barlow"/>
          <w:sz w:val="20"/>
          <w:szCs w:val="20"/>
          <w:lang w:val="es-MX"/>
        </w:rPr>
        <w:t>El</w:t>
      </w:r>
      <w:r w:rsidR="00E4479B" w:rsidRPr="001D0C20">
        <w:rPr>
          <w:rFonts w:ascii="Barlow" w:hAnsi="Barlow"/>
          <w:sz w:val="20"/>
          <w:szCs w:val="20"/>
          <w:lang w:val="es-MX"/>
        </w:rPr>
        <w:t xml:space="preserve"> análisis de los saldos inicial y final que figuran en la última parte del Estado de Flujo de Efectivo en la cuenta de efectivo y equivalentes es como sigue:</w:t>
      </w:r>
    </w:p>
    <w:p w:rsidR="00562667" w:rsidRDefault="00562667" w:rsidP="00562667">
      <w:pPr>
        <w:pStyle w:val="ROMANOS"/>
        <w:spacing w:after="0" w:line="240" w:lineRule="exact"/>
        <w:rPr>
          <w:rFonts w:ascii="Barlow" w:hAnsi="Barlow"/>
          <w:sz w:val="20"/>
          <w:szCs w:val="20"/>
          <w:lang w:val="es-MX"/>
        </w:rPr>
      </w:pPr>
    </w:p>
    <w:p w:rsidR="00562667" w:rsidRDefault="00562667" w:rsidP="00562667">
      <w:pPr>
        <w:pStyle w:val="ROMANOS"/>
        <w:spacing w:after="0" w:line="240" w:lineRule="exact"/>
        <w:rPr>
          <w:rFonts w:ascii="Barlow" w:hAnsi="Barlow"/>
          <w:sz w:val="20"/>
          <w:szCs w:val="20"/>
          <w:lang w:val="es-MX"/>
        </w:rPr>
      </w:pPr>
    </w:p>
    <w:p w:rsidR="00562667" w:rsidRDefault="00562667" w:rsidP="00562667">
      <w:pPr>
        <w:pStyle w:val="ROMANOS"/>
        <w:spacing w:after="0" w:line="240" w:lineRule="exact"/>
        <w:rPr>
          <w:rFonts w:ascii="Barlow" w:hAnsi="Barlow"/>
          <w:sz w:val="20"/>
          <w:szCs w:val="20"/>
          <w:lang w:val="es-MX"/>
        </w:rPr>
      </w:pPr>
    </w:p>
    <w:p w:rsidR="00562667" w:rsidRDefault="00562667" w:rsidP="00562667">
      <w:pPr>
        <w:pStyle w:val="ROMANOS"/>
        <w:spacing w:after="0" w:line="240" w:lineRule="exact"/>
        <w:rPr>
          <w:rFonts w:ascii="Barlow" w:hAnsi="Barlow"/>
          <w:sz w:val="20"/>
          <w:szCs w:val="20"/>
          <w:lang w:val="es-MX"/>
        </w:rPr>
      </w:pPr>
    </w:p>
    <w:p w:rsidR="00562667" w:rsidRDefault="00562667" w:rsidP="00562667">
      <w:pPr>
        <w:pStyle w:val="ROMANOS"/>
        <w:spacing w:after="0" w:line="240" w:lineRule="exact"/>
        <w:rPr>
          <w:rFonts w:ascii="Barlow" w:hAnsi="Barlow"/>
          <w:sz w:val="20"/>
          <w:szCs w:val="20"/>
          <w:lang w:val="es-MX"/>
        </w:rPr>
      </w:pPr>
    </w:p>
    <w:p w:rsidR="00562667" w:rsidRDefault="00562667" w:rsidP="00562667">
      <w:pPr>
        <w:pStyle w:val="ROMANOS"/>
        <w:spacing w:after="0" w:line="240" w:lineRule="exact"/>
        <w:rPr>
          <w:rFonts w:ascii="Barlow" w:hAnsi="Barlow"/>
          <w:sz w:val="20"/>
          <w:szCs w:val="20"/>
          <w:lang w:val="es-MX"/>
        </w:rPr>
      </w:pPr>
    </w:p>
    <w:p w:rsidR="00562667" w:rsidRDefault="00562667" w:rsidP="00562667">
      <w:pPr>
        <w:pStyle w:val="ROMANOS"/>
        <w:spacing w:after="0" w:line="240" w:lineRule="exact"/>
        <w:rPr>
          <w:rFonts w:ascii="Barlow" w:hAnsi="Barlow"/>
          <w:sz w:val="20"/>
          <w:szCs w:val="20"/>
          <w:lang w:val="es-MX"/>
        </w:rPr>
      </w:pPr>
    </w:p>
    <w:p w:rsidR="00F80D8A" w:rsidRDefault="00F80D8A" w:rsidP="00F80D8A">
      <w:pPr>
        <w:pStyle w:val="ROMANOS"/>
        <w:spacing w:after="0" w:line="240" w:lineRule="exact"/>
        <w:ind w:left="1560" w:firstLine="0"/>
        <w:rPr>
          <w:rFonts w:ascii="Barlow" w:hAnsi="Barlow"/>
          <w:sz w:val="20"/>
          <w:szCs w:val="20"/>
          <w:lang w:val="es-MX"/>
        </w:rPr>
      </w:pPr>
    </w:p>
    <w:tbl>
      <w:tblPr>
        <w:tblW w:w="8609" w:type="dxa"/>
        <w:jc w:val="center"/>
        <w:tblCellMar>
          <w:left w:w="70" w:type="dxa"/>
          <w:right w:w="70" w:type="dxa"/>
        </w:tblCellMar>
        <w:tblLook w:val="04A0" w:firstRow="1" w:lastRow="0" w:firstColumn="1" w:lastColumn="0" w:noHBand="0" w:noVBand="1"/>
      </w:tblPr>
      <w:tblGrid>
        <w:gridCol w:w="3742"/>
        <w:gridCol w:w="2335"/>
        <w:gridCol w:w="2532"/>
      </w:tblGrid>
      <w:tr w:rsidR="000261CE" w:rsidRPr="000261CE" w:rsidTr="00562667">
        <w:trPr>
          <w:trHeight w:val="363"/>
          <w:jc w:val="center"/>
        </w:trPr>
        <w:tc>
          <w:tcPr>
            <w:tcW w:w="3742"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jc w:val="center"/>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 </w:t>
            </w:r>
          </w:p>
        </w:tc>
        <w:tc>
          <w:tcPr>
            <w:tcW w:w="2335" w:type="dxa"/>
            <w:tcBorders>
              <w:top w:val="single" w:sz="4" w:space="0" w:color="auto"/>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jc w:val="center"/>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2020</w:t>
            </w:r>
          </w:p>
        </w:tc>
        <w:tc>
          <w:tcPr>
            <w:tcW w:w="2532" w:type="dxa"/>
            <w:tcBorders>
              <w:top w:val="single" w:sz="4" w:space="0" w:color="auto"/>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jc w:val="center"/>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2021</w:t>
            </w:r>
          </w:p>
        </w:tc>
      </w:tr>
      <w:tr w:rsidR="000261CE" w:rsidRPr="000261CE" w:rsidTr="00562667">
        <w:trPr>
          <w:trHeight w:val="381"/>
          <w:jc w:val="center"/>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0261CE" w:rsidRPr="000261CE" w:rsidRDefault="000261CE" w:rsidP="000261CE">
            <w:pPr>
              <w:spacing w:after="0" w:line="240" w:lineRule="auto"/>
              <w:jc w:val="both"/>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Efectivo en Bancos –Tesorería</w:t>
            </w:r>
          </w:p>
        </w:tc>
        <w:tc>
          <w:tcPr>
            <w:tcW w:w="2335" w:type="dxa"/>
            <w:tcBorders>
              <w:top w:val="nil"/>
              <w:left w:val="nil"/>
              <w:bottom w:val="single" w:sz="8" w:space="0" w:color="auto"/>
              <w:right w:val="single" w:sz="8" w:space="0" w:color="auto"/>
            </w:tcBorders>
            <w:shd w:val="clear" w:color="auto" w:fill="auto"/>
            <w:vAlign w:val="center"/>
            <w:hideMark/>
          </w:tcPr>
          <w:p w:rsidR="000261CE" w:rsidRPr="000261CE" w:rsidRDefault="000261CE" w:rsidP="000261CE">
            <w:pPr>
              <w:spacing w:after="0" w:line="240" w:lineRule="auto"/>
              <w:jc w:val="center"/>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$63,343,233.95</w:t>
            </w:r>
          </w:p>
        </w:tc>
        <w:tc>
          <w:tcPr>
            <w:tcW w:w="2532" w:type="dxa"/>
            <w:tcBorders>
              <w:top w:val="nil"/>
              <w:left w:val="nil"/>
              <w:bottom w:val="single" w:sz="8" w:space="0" w:color="auto"/>
              <w:right w:val="single" w:sz="8" w:space="0" w:color="auto"/>
            </w:tcBorders>
            <w:shd w:val="clear" w:color="auto" w:fill="auto"/>
            <w:vAlign w:val="center"/>
            <w:hideMark/>
          </w:tcPr>
          <w:p w:rsidR="000261CE" w:rsidRPr="000261CE" w:rsidRDefault="000261CE" w:rsidP="000261CE">
            <w:pPr>
              <w:spacing w:after="0" w:line="240" w:lineRule="auto"/>
              <w:jc w:val="center"/>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$8,445,080.73</w:t>
            </w:r>
          </w:p>
        </w:tc>
      </w:tr>
      <w:tr w:rsidR="000261CE" w:rsidRPr="000261CE" w:rsidTr="00562667">
        <w:trPr>
          <w:trHeight w:val="563"/>
          <w:jc w:val="center"/>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0261CE" w:rsidRPr="000261CE" w:rsidRDefault="000261CE" w:rsidP="000261CE">
            <w:pPr>
              <w:spacing w:after="0" w:line="240" w:lineRule="auto"/>
              <w:jc w:val="both"/>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Efectivo en Bancos- Dependencias</w:t>
            </w:r>
          </w:p>
        </w:tc>
        <w:tc>
          <w:tcPr>
            <w:tcW w:w="2335" w:type="dxa"/>
            <w:tcBorders>
              <w:top w:val="nil"/>
              <w:left w:val="nil"/>
              <w:bottom w:val="single" w:sz="8" w:space="0" w:color="auto"/>
              <w:right w:val="single" w:sz="8" w:space="0" w:color="auto"/>
            </w:tcBorders>
            <w:shd w:val="clear" w:color="auto" w:fill="auto"/>
            <w:vAlign w:val="center"/>
            <w:hideMark/>
          </w:tcPr>
          <w:p w:rsidR="000261CE" w:rsidRPr="000261CE" w:rsidRDefault="000261CE" w:rsidP="000261CE">
            <w:pPr>
              <w:spacing w:after="0" w:line="240" w:lineRule="auto"/>
              <w:jc w:val="center"/>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0</w:t>
            </w:r>
          </w:p>
        </w:tc>
        <w:tc>
          <w:tcPr>
            <w:tcW w:w="2532" w:type="dxa"/>
            <w:tcBorders>
              <w:top w:val="nil"/>
              <w:left w:val="nil"/>
              <w:bottom w:val="single" w:sz="8" w:space="0" w:color="auto"/>
              <w:right w:val="single" w:sz="8" w:space="0" w:color="auto"/>
            </w:tcBorders>
            <w:shd w:val="clear" w:color="auto" w:fill="auto"/>
            <w:vAlign w:val="center"/>
            <w:hideMark/>
          </w:tcPr>
          <w:p w:rsidR="000261CE" w:rsidRPr="000261CE" w:rsidRDefault="000261CE" w:rsidP="000261CE">
            <w:pPr>
              <w:spacing w:after="0" w:line="240" w:lineRule="auto"/>
              <w:jc w:val="center"/>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0</w:t>
            </w:r>
          </w:p>
        </w:tc>
      </w:tr>
      <w:tr w:rsidR="000261CE" w:rsidRPr="000261CE" w:rsidTr="00562667">
        <w:trPr>
          <w:trHeight w:val="563"/>
          <w:jc w:val="center"/>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0261CE" w:rsidRPr="000261CE" w:rsidRDefault="000261CE" w:rsidP="000261CE">
            <w:pPr>
              <w:spacing w:after="0" w:line="240" w:lineRule="auto"/>
              <w:jc w:val="both"/>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 xml:space="preserve">Inversiones temporales (hasta 3 meses) </w:t>
            </w:r>
          </w:p>
        </w:tc>
        <w:tc>
          <w:tcPr>
            <w:tcW w:w="2335" w:type="dxa"/>
            <w:tcBorders>
              <w:top w:val="nil"/>
              <w:left w:val="nil"/>
              <w:bottom w:val="single" w:sz="8" w:space="0" w:color="auto"/>
              <w:right w:val="single" w:sz="8" w:space="0" w:color="auto"/>
            </w:tcBorders>
            <w:shd w:val="clear" w:color="auto" w:fill="auto"/>
            <w:vAlign w:val="center"/>
            <w:hideMark/>
          </w:tcPr>
          <w:p w:rsidR="000261CE" w:rsidRPr="000261CE" w:rsidRDefault="000261CE" w:rsidP="000261CE">
            <w:pPr>
              <w:spacing w:after="0" w:line="240" w:lineRule="auto"/>
              <w:jc w:val="center"/>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0</w:t>
            </w:r>
          </w:p>
        </w:tc>
        <w:tc>
          <w:tcPr>
            <w:tcW w:w="2532" w:type="dxa"/>
            <w:tcBorders>
              <w:top w:val="nil"/>
              <w:left w:val="nil"/>
              <w:bottom w:val="single" w:sz="8" w:space="0" w:color="auto"/>
              <w:right w:val="single" w:sz="8" w:space="0" w:color="auto"/>
            </w:tcBorders>
            <w:shd w:val="clear" w:color="auto" w:fill="auto"/>
            <w:vAlign w:val="center"/>
            <w:hideMark/>
          </w:tcPr>
          <w:p w:rsidR="000261CE" w:rsidRPr="000261CE" w:rsidRDefault="000261CE" w:rsidP="000261CE">
            <w:pPr>
              <w:spacing w:after="0" w:line="240" w:lineRule="auto"/>
              <w:jc w:val="center"/>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0</w:t>
            </w:r>
          </w:p>
        </w:tc>
      </w:tr>
      <w:tr w:rsidR="000261CE" w:rsidRPr="000261CE" w:rsidTr="00562667">
        <w:trPr>
          <w:trHeight w:val="381"/>
          <w:jc w:val="center"/>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0261CE" w:rsidRPr="000261CE" w:rsidRDefault="000261CE" w:rsidP="000261CE">
            <w:pPr>
              <w:spacing w:after="0" w:line="240" w:lineRule="auto"/>
              <w:jc w:val="both"/>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Fondos con afectación específica</w:t>
            </w:r>
          </w:p>
        </w:tc>
        <w:tc>
          <w:tcPr>
            <w:tcW w:w="2335" w:type="dxa"/>
            <w:tcBorders>
              <w:top w:val="nil"/>
              <w:left w:val="nil"/>
              <w:bottom w:val="single" w:sz="8" w:space="0" w:color="auto"/>
              <w:right w:val="single" w:sz="8" w:space="0" w:color="auto"/>
            </w:tcBorders>
            <w:shd w:val="clear" w:color="auto" w:fill="auto"/>
            <w:vAlign w:val="center"/>
            <w:hideMark/>
          </w:tcPr>
          <w:p w:rsidR="000261CE" w:rsidRPr="000261CE" w:rsidRDefault="000261CE" w:rsidP="000261CE">
            <w:pPr>
              <w:spacing w:after="0" w:line="240" w:lineRule="auto"/>
              <w:jc w:val="center"/>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0</w:t>
            </w:r>
          </w:p>
        </w:tc>
        <w:tc>
          <w:tcPr>
            <w:tcW w:w="2532" w:type="dxa"/>
            <w:tcBorders>
              <w:top w:val="nil"/>
              <w:left w:val="nil"/>
              <w:bottom w:val="single" w:sz="8" w:space="0" w:color="auto"/>
              <w:right w:val="single" w:sz="8" w:space="0" w:color="auto"/>
            </w:tcBorders>
            <w:shd w:val="clear" w:color="auto" w:fill="auto"/>
            <w:vAlign w:val="center"/>
            <w:hideMark/>
          </w:tcPr>
          <w:p w:rsidR="000261CE" w:rsidRPr="000261CE" w:rsidRDefault="000261CE" w:rsidP="000261CE">
            <w:pPr>
              <w:spacing w:after="0" w:line="240" w:lineRule="auto"/>
              <w:jc w:val="center"/>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0</w:t>
            </w:r>
          </w:p>
        </w:tc>
      </w:tr>
      <w:tr w:rsidR="000261CE" w:rsidRPr="000261CE" w:rsidTr="00562667">
        <w:trPr>
          <w:trHeight w:val="563"/>
          <w:jc w:val="center"/>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0261CE" w:rsidRPr="000261CE" w:rsidRDefault="000261CE" w:rsidP="000261CE">
            <w:pPr>
              <w:spacing w:after="0" w:line="240" w:lineRule="auto"/>
              <w:jc w:val="both"/>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Depósitos de fondos de terceros y otros</w:t>
            </w:r>
          </w:p>
        </w:tc>
        <w:tc>
          <w:tcPr>
            <w:tcW w:w="2335" w:type="dxa"/>
            <w:tcBorders>
              <w:top w:val="nil"/>
              <w:left w:val="nil"/>
              <w:bottom w:val="single" w:sz="8" w:space="0" w:color="auto"/>
              <w:right w:val="single" w:sz="8" w:space="0" w:color="auto"/>
            </w:tcBorders>
            <w:shd w:val="clear" w:color="auto" w:fill="auto"/>
            <w:vAlign w:val="center"/>
            <w:hideMark/>
          </w:tcPr>
          <w:p w:rsidR="000261CE" w:rsidRPr="000261CE" w:rsidRDefault="000261CE" w:rsidP="000261CE">
            <w:pPr>
              <w:spacing w:after="0" w:line="240" w:lineRule="auto"/>
              <w:jc w:val="center"/>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$3,914,590.62</w:t>
            </w:r>
          </w:p>
        </w:tc>
        <w:tc>
          <w:tcPr>
            <w:tcW w:w="2532" w:type="dxa"/>
            <w:tcBorders>
              <w:top w:val="nil"/>
              <w:left w:val="nil"/>
              <w:bottom w:val="single" w:sz="8" w:space="0" w:color="auto"/>
              <w:right w:val="single" w:sz="8" w:space="0" w:color="auto"/>
            </w:tcBorders>
            <w:shd w:val="clear" w:color="auto" w:fill="auto"/>
            <w:vAlign w:val="center"/>
            <w:hideMark/>
          </w:tcPr>
          <w:p w:rsidR="000261CE" w:rsidRPr="000261CE" w:rsidRDefault="000261CE" w:rsidP="000261CE">
            <w:pPr>
              <w:spacing w:after="0" w:line="240" w:lineRule="auto"/>
              <w:jc w:val="center"/>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$11,927,928.11</w:t>
            </w:r>
          </w:p>
        </w:tc>
      </w:tr>
      <w:tr w:rsidR="000261CE" w:rsidRPr="000261CE" w:rsidTr="00562667">
        <w:trPr>
          <w:trHeight w:val="381"/>
          <w:jc w:val="center"/>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0261CE" w:rsidRPr="000261CE" w:rsidRDefault="000261CE" w:rsidP="000261CE">
            <w:pPr>
              <w:spacing w:after="0" w:line="240" w:lineRule="auto"/>
              <w:jc w:val="both"/>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Total de Efectivo y Equivalentes</w:t>
            </w:r>
          </w:p>
        </w:tc>
        <w:tc>
          <w:tcPr>
            <w:tcW w:w="2335" w:type="dxa"/>
            <w:tcBorders>
              <w:top w:val="nil"/>
              <w:left w:val="nil"/>
              <w:bottom w:val="single" w:sz="8" w:space="0" w:color="auto"/>
              <w:right w:val="single" w:sz="8" w:space="0" w:color="auto"/>
            </w:tcBorders>
            <w:shd w:val="clear" w:color="auto" w:fill="auto"/>
            <w:vAlign w:val="center"/>
            <w:hideMark/>
          </w:tcPr>
          <w:p w:rsidR="000261CE" w:rsidRPr="000261CE" w:rsidRDefault="000261CE" w:rsidP="000261CE">
            <w:pPr>
              <w:spacing w:after="0" w:line="240" w:lineRule="auto"/>
              <w:jc w:val="center"/>
              <w:rPr>
                <w:rFonts w:ascii="Barlow" w:eastAsia="Times New Roman" w:hAnsi="Barlow"/>
                <w:b/>
                <w:bCs/>
                <w:color w:val="000000"/>
                <w:sz w:val="16"/>
                <w:szCs w:val="16"/>
                <w:lang w:eastAsia="es-MX"/>
              </w:rPr>
            </w:pPr>
            <w:r w:rsidRPr="000261CE">
              <w:rPr>
                <w:rFonts w:ascii="Barlow" w:eastAsia="Times New Roman" w:hAnsi="Barlow"/>
                <w:b/>
                <w:bCs/>
                <w:color w:val="000000"/>
                <w:sz w:val="16"/>
                <w:szCs w:val="16"/>
                <w:lang w:eastAsia="es-MX"/>
              </w:rPr>
              <w:t>67,257,824.57</w:t>
            </w:r>
          </w:p>
        </w:tc>
        <w:tc>
          <w:tcPr>
            <w:tcW w:w="2532" w:type="dxa"/>
            <w:tcBorders>
              <w:top w:val="nil"/>
              <w:left w:val="nil"/>
              <w:bottom w:val="single" w:sz="8" w:space="0" w:color="auto"/>
              <w:right w:val="single" w:sz="8" w:space="0" w:color="auto"/>
            </w:tcBorders>
            <w:shd w:val="clear" w:color="auto" w:fill="auto"/>
            <w:vAlign w:val="center"/>
            <w:hideMark/>
          </w:tcPr>
          <w:p w:rsidR="000261CE" w:rsidRPr="000261CE" w:rsidRDefault="000261CE" w:rsidP="000261CE">
            <w:pPr>
              <w:spacing w:after="0" w:line="240" w:lineRule="auto"/>
              <w:jc w:val="center"/>
              <w:rPr>
                <w:rFonts w:ascii="Barlow" w:eastAsia="Times New Roman" w:hAnsi="Barlow"/>
                <w:b/>
                <w:bCs/>
                <w:color w:val="000000"/>
                <w:sz w:val="16"/>
                <w:szCs w:val="16"/>
                <w:lang w:eastAsia="es-MX"/>
              </w:rPr>
            </w:pPr>
            <w:r w:rsidRPr="000261CE">
              <w:rPr>
                <w:rFonts w:ascii="Barlow" w:eastAsia="Times New Roman" w:hAnsi="Barlow"/>
                <w:b/>
                <w:bCs/>
                <w:color w:val="000000"/>
                <w:sz w:val="16"/>
                <w:szCs w:val="16"/>
                <w:lang w:eastAsia="es-MX"/>
              </w:rPr>
              <w:t>20,373,008.84</w:t>
            </w:r>
          </w:p>
        </w:tc>
      </w:tr>
    </w:tbl>
    <w:p w:rsidR="00224151" w:rsidRPr="001D0C20" w:rsidRDefault="00224151" w:rsidP="000261CE">
      <w:pPr>
        <w:pStyle w:val="Texto"/>
        <w:spacing w:after="0" w:line="240" w:lineRule="exact"/>
        <w:ind w:firstLine="0"/>
        <w:rPr>
          <w:rFonts w:ascii="Barlow" w:hAnsi="Barlow"/>
          <w:sz w:val="20"/>
          <w:lang w:val="es-MX"/>
        </w:rPr>
      </w:pPr>
    </w:p>
    <w:p w:rsidR="00E4479B" w:rsidRDefault="00275682" w:rsidP="00275682">
      <w:pPr>
        <w:pStyle w:val="ROMANOS"/>
        <w:spacing w:after="0" w:line="240" w:lineRule="exact"/>
        <w:ind w:left="1008"/>
        <w:rPr>
          <w:rFonts w:ascii="Barlow" w:hAnsi="Barlow"/>
          <w:sz w:val="20"/>
          <w:szCs w:val="20"/>
          <w:lang w:val="es-MX"/>
        </w:rPr>
      </w:pPr>
      <w:r w:rsidRPr="001D0C20">
        <w:rPr>
          <w:rFonts w:ascii="Barlow" w:hAnsi="Barlow"/>
          <w:b/>
          <w:sz w:val="20"/>
          <w:szCs w:val="20"/>
          <w:lang w:val="es-MX"/>
        </w:rPr>
        <w:lastRenderedPageBreak/>
        <w:tab/>
      </w:r>
      <w:r w:rsidR="00270FA5" w:rsidRPr="001D0C20">
        <w:rPr>
          <w:rFonts w:ascii="Barlow" w:hAnsi="Barlow"/>
          <w:b/>
          <w:sz w:val="20"/>
          <w:szCs w:val="20"/>
          <w:lang w:val="es-MX"/>
        </w:rPr>
        <w:t>3.</w:t>
      </w:r>
      <w:r w:rsidR="00270FA5" w:rsidRPr="001D0C20">
        <w:rPr>
          <w:rFonts w:ascii="Barlow" w:hAnsi="Barlow"/>
          <w:sz w:val="20"/>
          <w:szCs w:val="20"/>
          <w:lang w:val="es-MX"/>
        </w:rPr>
        <w:t xml:space="preserve">  Conciliación</w:t>
      </w:r>
      <w:r w:rsidR="00E4479B" w:rsidRPr="001D0C20">
        <w:rPr>
          <w:rFonts w:ascii="Barlow" w:hAnsi="Barlow"/>
          <w:sz w:val="20"/>
          <w:szCs w:val="20"/>
          <w:lang w:val="es-MX"/>
        </w:rPr>
        <w:t xml:space="preserve"> de los Flujos de Efectivo Netos de las Actividades de Operación y la cuenta de Ahorro/Desahorro antes de Rubros Extraordinarios. A continuación se presenta </w:t>
      </w:r>
      <w:r w:rsidR="00CA3083" w:rsidRPr="001D0C20">
        <w:rPr>
          <w:rFonts w:ascii="Barlow" w:hAnsi="Barlow"/>
          <w:sz w:val="20"/>
          <w:szCs w:val="20"/>
          <w:lang w:val="es-MX"/>
        </w:rPr>
        <w:t xml:space="preserve">la </w:t>
      </w:r>
      <w:r w:rsidR="00F13656" w:rsidRPr="001D0C20">
        <w:rPr>
          <w:rFonts w:ascii="Barlow" w:hAnsi="Barlow"/>
          <w:sz w:val="20"/>
          <w:szCs w:val="20"/>
          <w:lang w:val="es-MX"/>
        </w:rPr>
        <w:t>conciliación:</w:t>
      </w:r>
      <w:r w:rsidR="000261CE">
        <w:rPr>
          <w:rFonts w:ascii="Barlow" w:hAnsi="Barlow"/>
          <w:sz w:val="20"/>
          <w:szCs w:val="20"/>
          <w:lang w:val="es-MX"/>
        </w:rPr>
        <w:t xml:space="preserve"> </w:t>
      </w:r>
    </w:p>
    <w:p w:rsidR="000261CE" w:rsidRDefault="000261CE" w:rsidP="00275682">
      <w:pPr>
        <w:pStyle w:val="ROMANOS"/>
        <w:spacing w:after="0" w:line="240" w:lineRule="exact"/>
        <w:ind w:left="1008"/>
        <w:rPr>
          <w:rFonts w:ascii="Barlow" w:hAnsi="Barlow"/>
          <w:sz w:val="20"/>
          <w:szCs w:val="20"/>
          <w:lang w:val="es-MX"/>
        </w:rPr>
      </w:pPr>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60"/>
        <w:gridCol w:w="1660"/>
        <w:gridCol w:w="1800"/>
      </w:tblGrid>
      <w:tr w:rsidR="000261CE" w:rsidRPr="000261CE" w:rsidTr="00562667">
        <w:trPr>
          <w:trHeight w:val="315"/>
          <w:jc w:val="center"/>
        </w:trPr>
        <w:tc>
          <w:tcPr>
            <w:tcW w:w="2660" w:type="dxa"/>
            <w:shd w:val="clear" w:color="000000" w:fill="002060"/>
            <w:noWrap/>
            <w:vAlign w:val="center"/>
            <w:hideMark/>
          </w:tcPr>
          <w:p w:rsidR="000261CE" w:rsidRPr="000261CE" w:rsidRDefault="000261CE" w:rsidP="000261CE">
            <w:pPr>
              <w:spacing w:after="0" w:line="240" w:lineRule="auto"/>
              <w:jc w:val="center"/>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 </w:t>
            </w:r>
          </w:p>
        </w:tc>
        <w:tc>
          <w:tcPr>
            <w:tcW w:w="1660" w:type="dxa"/>
            <w:shd w:val="clear" w:color="000000" w:fill="002060"/>
            <w:noWrap/>
            <w:vAlign w:val="center"/>
            <w:hideMark/>
          </w:tcPr>
          <w:p w:rsidR="000261CE" w:rsidRPr="000261CE" w:rsidRDefault="000261CE" w:rsidP="000261CE">
            <w:pPr>
              <w:spacing w:after="0" w:line="240" w:lineRule="auto"/>
              <w:jc w:val="center"/>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2020</w:t>
            </w:r>
          </w:p>
        </w:tc>
        <w:tc>
          <w:tcPr>
            <w:tcW w:w="1800" w:type="dxa"/>
            <w:shd w:val="clear" w:color="000000" w:fill="002060"/>
            <w:noWrap/>
            <w:vAlign w:val="center"/>
            <w:hideMark/>
          </w:tcPr>
          <w:p w:rsidR="000261CE" w:rsidRPr="000261CE" w:rsidRDefault="000261CE" w:rsidP="000261CE">
            <w:pPr>
              <w:spacing w:after="0" w:line="240" w:lineRule="auto"/>
              <w:jc w:val="center"/>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2021</w:t>
            </w:r>
          </w:p>
        </w:tc>
      </w:tr>
      <w:tr w:rsidR="000261CE" w:rsidRPr="000261CE" w:rsidTr="00562667">
        <w:trPr>
          <w:trHeight w:val="360"/>
          <w:jc w:val="center"/>
        </w:trPr>
        <w:tc>
          <w:tcPr>
            <w:tcW w:w="2660" w:type="dxa"/>
            <w:vMerge w:val="restart"/>
            <w:shd w:val="clear" w:color="auto" w:fill="auto"/>
            <w:vAlign w:val="center"/>
            <w:hideMark/>
          </w:tcPr>
          <w:p w:rsidR="000261CE" w:rsidRPr="000261CE" w:rsidRDefault="000261CE" w:rsidP="000261CE">
            <w:pPr>
              <w:spacing w:after="0" w:line="240" w:lineRule="auto"/>
              <w:rPr>
                <w:rFonts w:ascii="Barlow" w:eastAsia="Times New Roman" w:hAnsi="Barlow"/>
                <w:b/>
                <w:bCs/>
                <w:color w:val="000000"/>
                <w:sz w:val="16"/>
                <w:szCs w:val="16"/>
                <w:lang w:eastAsia="es-MX"/>
              </w:rPr>
            </w:pPr>
            <w:r w:rsidRPr="000261CE">
              <w:rPr>
                <w:rFonts w:ascii="Barlow" w:eastAsia="Times New Roman" w:hAnsi="Barlow"/>
                <w:b/>
                <w:bCs/>
                <w:color w:val="000000"/>
                <w:sz w:val="16"/>
                <w:szCs w:val="16"/>
                <w:lang w:eastAsia="es-MX"/>
              </w:rPr>
              <w:t>Ahorro/Desahorro antes de rubros Extraordinarios</w:t>
            </w:r>
          </w:p>
        </w:tc>
        <w:tc>
          <w:tcPr>
            <w:tcW w:w="1660" w:type="dxa"/>
            <w:vMerge w:val="restart"/>
            <w:shd w:val="clear" w:color="auto" w:fill="auto"/>
            <w:noWrap/>
            <w:vAlign w:val="center"/>
            <w:hideMark/>
          </w:tcPr>
          <w:p w:rsidR="000261CE" w:rsidRPr="000261CE" w:rsidRDefault="00863391" w:rsidP="000261CE">
            <w:pPr>
              <w:spacing w:after="0" w:line="240" w:lineRule="auto"/>
              <w:jc w:val="center"/>
              <w:rPr>
                <w:rFonts w:ascii="Arial" w:eastAsia="Times New Roman" w:hAnsi="Arial" w:cs="Arial"/>
                <w:b/>
                <w:bCs/>
                <w:i/>
                <w:iCs/>
                <w:color w:val="000000"/>
                <w:sz w:val="18"/>
                <w:szCs w:val="18"/>
                <w:lang w:eastAsia="es-MX"/>
              </w:rPr>
            </w:pPr>
            <w:r>
              <w:rPr>
                <w:rFonts w:ascii="Arial" w:eastAsia="Times New Roman" w:hAnsi="Arial" w:cs="Arial"/>
                <w:b/>
                <w:bCs/>
                <w:i/>
                <w:iCs/>
                <w:color w:val="000000"/>
                <w:sz w:val="18"/>
                <w:szCs w:val="18"/>
                <w:lang w:eastAsia="es-MX"/>
              </w:rPr>
              <w:t>285,928,424.38</w:t>
            </w:r>
          </w:p>
        </w:tc>
        <w:tc>
          <w:tcPr>
            <w:tcW w:w="1800" w:type="dxa"/>
            <w:vMerge w:val="restart"/>
            <w:shd w:val="clear" w:color="auto" w:fill="auto"/>
            <w:vAlign w:val="center"/>
            <w:hideMark/>
          </w:tcPr>
          <w:p w:rsidR="000261CE" w:rsidRPr="000261CE" w:rsidRDefault="000261CE" w:rsidP="000261CE">
            <w:pPr>
              <w:spacing w:after="0" w:line="240" w:lineRule="auto"/>
              <w:jc w:val="right"/>
              <w:rPr>
                <w:rFonts w:ascii="Arial" w:eastAsia="Times New Roman" w:hAnsi="Arial" w:cs="Arial"/>
                <w:b/>
                <w:bCs/>
                <w:i/>
                <w:iCs/>
                <w:color w:val="000000"/>
                <w:sz w:val="18"/>
                <w:szCs w:val="18"/>
                <w:lang w:eastAsia="es-MX"/>
              </w:rPr>
            </w:pPr>
            <w:r w:rsidRPr="000261CE">
              <w:rPr>
                <w:rFonts w:ascii="Arial" w:eastAsia="Times New Roman" w:hAnsi="Arial" w:cs="Arial"/>
                <w:b/>
                <w:bCs/>
                <w:i/>
                <w:iCs/>
                <w:color w:val="000000"/>
                <w:sz w:val="18"/>
                <w:szCs w:val="18"/>
                <w:lang w:eastAsia="es-MX"/>
              </w:rPr>
              <w:t>23,539,191.53</w:t>
            </w:r>
          </w:p>
        </w:tc>
      </w:tr>
      <w:tr w:rsidR="000261CE" w:rsidRPr="000261CE" w:rsidTr="00562667">
        <w:trPr>
          <w:trHeight w:val="315"/>
          <w:jc w:val="center"/>
        </w:trPr>
        <w:tc>
          <w:tcPr>
            <w:tcW w:w="2660" w:type="dxa"/>
            <w:vMerge/>
            <w:vAlign w:val="center"/>
            <w:hideMark/>
          </w:tcPr>
          <w:p w:rsidR="000261CE" w:rsidRPr="000261CE" w:rsidRDefault="000261CE" w:rsidP="000261CE">
            <w:pPr>
              <w:spacing w:after="0" w:line="240" w:lineRule="auto"/>
              <w:rPr>
                <w:rFonts w:ascii="Barlow" w:eastAsia="Times New Roman" w:hAnsi="Barlow"/>
                <w:b/>
                <w:bCs/>
                <w:color w:val="000000"/>
                <w:sz w:val="16"/>
                <w:szCs w:val="16"/>
                <w:lang w:eastAsia="es-MX"/>
              </w:rPr>
            </w:pPr>
          </w:p>
        </w:tc>
        <w:tc>
          <w:tcPr>
            <w:tcW w:w="1660" w:type="dxa"/>
            <w:vMerge/>
            <w:vAlign w:val="center"/>
            <w:hideMark/>
          </w:tcPr>
          <w:p w:rsidR="000261CE" w:rsidRPr="000261CE" w:rsidRDefault="000261CE" w:rsidP="000261CE">
            <w:pPr>
              <w:spacing w:after="0" w:line="240" w:lineRule="auto"/>
              <w:rPr>
                <w:rFonts w:ascii="Arial" w:eastAsia="Times New Roman" w:hAnsi="Arial" w:cs="Arial"/>
                <w:b/>
                <w:bCs/>
                <w:i/>
                <w:iCs/>
                <w:color w:val="000000"/>
                <w:sz w:val="18"/>
                <w:szCs w:val="18"/>
                <w:lang w:eastAsia="es-MX"/>
              </w:rPr>
            </w:pPr>
          </w:p>
        </w:tc>
        <w:tc>
          <w:tcPr>
            <w:tcW w:w="1800" w:type="dxa"/>
            <w:vMerge/>
            <w:vAlign w:val="center"/>
            <w:hideMark/>
          </w:tcPr>
          <w:p w:rsidR="000261CE" w:rsidRPr="000261CE" w:rsidRDefault="000261CE" w:rsidP="000261CE">
            <w:pPr>
              <w:spacing w:after="0" w:line="240" w:lineRule="auto"/>
              <w:rPr>
                <w:rFonts w:ascii="Arial" w:eastAsia="Times New Roman" w:hAnsi="Arial" w:cs="Arial"/>
                <w:b/>
                <w:bCs/>
                <w:i/>
                <w:iCs/>
                <w:color w:val="000000"/>
                <w:sz w:val="18"/>
                <w:szCs w:val="18"/>
                <w:lang w:eastAsia="es-MX"/>
              </w:rPr>
            </w:pPr>
          </w:p>
        </w:tc>
      </w:tr>
      <w:tr w:rsidR="000261CE" w:rsidRPr="000261CE" w:rsidTr="00562667">
        <w:trPr>
          <w:trHeight w:val="690"/>
          <w:jc w:val="center"/>
        </w:trPr>
        <w:tc>
          <w:tcPr>
            <w:tcW w:w="2660" w:type="dxa"/>
            <w:shd w:val="clear" w:color="auto" w:fill="auto"/>
            <w:vAlign w:val="center"/>
            <w:hideMark/>
          </w:tcPr>
          <w:p w:rsidR="000261CE" w:rsidRPr="000261CE" w:rsidRDefault="000261CE" w:rsidP="000261CE">
            <w:pPr>
              <w:spacing w:after="0" w:line="240" w:lineRule="auto"/>
              <w:jc w:val="both"/>
              <w:rPr>
                <w:rFonts w:ascii="Barlow" w:eastAsia="Times New Roman" w:hAnsi="Barlow"/>
                <w:b/>
                <w:bCs/>
                <w:color w:val="000000"/>
                <w:sz w:val="16"/>
                <w:szCs w:val="16"/>
                <w:lang w:eastAsia="es-MX"/>
              </w:rPr>
            </w:pPr>
            <w:r w:rsidRPr="000261CE">
              <w:rPr>
                <w:rFonts w:ascii="Barlow" w:eastAsia="Times New Roman" w:hAnsi="Barlow"/>
                <w:b/>
                <w:bCs/>
                <w:color w:val="000000"/>
                <w:sz w:val="16"/>
                <w:szCs w:val="16"/>
                <w:lang w:eastAsia="es-MX"/>
              </w:rPr>
              <w:t>Movimientos de partidas (o rubros) que no afectan al efectivo.</w:t>
            </w:r>
          </w:p>
        </w:tc>
        <w:tc>
          <w:tcPr>
            <w:tcW w:w="1660" w:type="dxa"/>
            <w:shd w:val="clear" w:color="auto" w:fill="auto"/>
            <w:vAlign w:val="center"/>
            <w:hideMark/>
          </w:tcPr>
          <w:p w:rsidR="000261CE" w:rsidRPr="000261CE" w:rsidRDefault="000261CE" w:rsidP="000261CE">
            <w:pPr>
              <w:spacing w:after="0" w:line="240" w:lineRule="auto"/>
              <w:jc w:val="right"/>
              <w:rPr>
                <w:rFonts w:ascii="Barlow" w:eastAsia="Times New Roman" w:hAnsi="Barlow"/>
                <w:b/>
                <w:bCs/>
                <w:color w:val="000000"/>
                <w:sz w:val="16"/>
                <w:szCs w:val="16"/>
                <w:lang w:eastAsia="es-MX"/>
              </w:rPr>
            </w:pPr>
            <w:r w:rsidRPr="000261CE">
              <w:rPr>
                <w:rFonts w:ascii="Barlow" w:eastAsia="Times New Roman" w:hAnsi="Barlow"/>
                <w:b/>
                <w:bCs/>
                <w:color w:val="000000"/>
                <w:sz w:val="16"/>
                <w:szCs w:val="16"/>
                <w:lang w:eastAsia="es-MX"/>
              </w:rPr>
              <w:t>0</w:t>
            </w:r>
          </w:p>
        </w:tc>
        <w:tc>
          <w:tcPr>
            <w:tcW w:w="1800" w:type="dxa"/>
            <w:shd w:val="clear" w:color="auto" w:fill="auto"/>
            <w:vAlign w:val="center"/>
            <w:hideMark/>
          </w:tcPr>
          <w:p w:rsidR="000261CE" w:rsidRPr="000261CE" w:rsidRDefault="000261CE" w:rsidP="000261CE">
            <w:pPr>
              <w:spacing w:after="0" w:line="240" w:lineRule="auto"/>
              <w:jc w:val="right"/>
              <w:rPr>
                <w:rFonts w:ascii="Barlow" w:eastAsia="Times New Roman" w:hAnsi="Barlow"/>
                <w:b/>
                <w:bCs/>
                <w:color w:val="000000"/>
                <w:sz w:val="16"/>
                <w:szCs w:val="16"/>
                <w:lang w:eastAsia="es-MX"/>
              </w:rPr>
            </w:pPr>
            <w:r w:rsidRPr="000261CE">
              <w:rPr>
                <w:rFonts w:ascii="Barlow" w:eastAsia="Times New Roman" w:hAnsi="Barlow"/>
                <w:b/>
                <w:bCs/>
                <w:color w:val="000000"/>
                <w:sz w:val="16"/>
                <w:szCs w:val="16"/>
                <w:lang w:eastAsia="es-MX"/>
              </w:rPr>
              <w:t>0</w:t>
            </w:r>
          </w:p>
        </w:tc>
      </w:tr>
      <w:tr w:rsidR="000261CE" w:rsidRPr="000261CE" w:rsidTr="00562667">
        <w:trPr>
          <w:trHeight w:val="315"/>
          <w:jc w:val="center"/>
        </w:trPr>
        <w:tc>
          <w:tcPr>
            <w:tcW w:w="2660" w:type="dxa"/>
            <w:shd w:val="clear" w:color="auto" w:fill="auto"/>
            <w:vAlign w:val="center"/>
            <w:hideMark/>
          </w:tcPr>
          <w:p w:rsidR="000261CE" w:rsidRPr="000261CE" w:rsidRDefault="000261CE" w:rsidP="000261CE">
            <w:pPr>
              <w:spacing w:after="0" w:line="240" w:lineRule="auto"/>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Depreciación Bien  Inmueble</w:t>
            </w:r>
          </w:p>
        </w:tc>
        <w:tc>
          <w:tcPr>
            <w:tcW w:w="1660" w:type="dxa"/>
            <w:shd w:val="clear" w:color="auto" w:fill="auto"/>
            <w:vAlign w:val="center"/>
            <w:hideMark/>
          </w:tcPr>
          <w:p w:rsidR="000261CE" w:rsidRPr="000261CE" w:rsidRDefault="00863391" w:rsidP="00863391">
            <w:pPr>
              <w:spacing w:after="0" w:line="240" w:lineRule="auto"/>
              <w:jc w:val="right"/>
              <w:rPr>
                <w:rFonts w:ascii="Barlow" w:eastAsia="Times New Roman" w:hAnsi="Barlow"/>
                <w:color w:val="000000"/>
                <w:sz w:val="16"/>
                <w:szCs w:val="16"/>
                <w:lang w:eastAsia="es-MX"/>
              </w:rPr>
            </w:pPr>
            <w:r>
              <w:rPr>
                <w:rFonts w:ascii="Barlow" w:eastAsia="Times New Roman" w:hAnsi="Barlow"/>
                <w:color w:val="000000"/>
                <w:sz w:val="16"/>
                <w:szCs w:val="16"/>
                <w:lang w:eastAsia="es-MX"/>
              </w:rPr>
              <w:t>95,508.36</w:t>
            </w:r>
          </w:p>
        </w:tc>
        <w:tc>
          <w:tcPr>
            <w:tcW w:w="1800" w:type="dxa"/>
            <w:shd w:val="clear" w:color="auto" w:fill="auto"/>
            <w:vAlign w:val="center"/>
            <w:hideMark/>
          </w:tcPr>
          <w:p w:rsidR="000261CE" w:rsidRPr="000261CE" w:rsidRDefault="000261CE" w:rsidP="000261CE">
            <w:pPr>
              <w:spacing w:after="0" w:line="240" w:lineRule="auto"/>
              <w:jc w:val="right"/>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23,877.09</w:t>
            </w:r>
          </w:p>
        </w:tc>
      </w:tr>
      <w:tr w:rsidR="000261CE" w:rsidRPr="000261CE" w:rsidTr="00562667">
        <w:trPr>
          <w:trHeight w:val="315"/>
          <w:jc w:val="center"/>
        </w:trPr>
        <w:tc>
          <w:tcPr>
            <w:tcW w:w="2660" w:type="dxa"/>
            <w:shd w:val="clear" w:color="auto" w:fill="auto"/>
            <w:vAlign w:val="center"/>
            <w:hideMark/>
          </w:tcPr>
          <w:p w:rsidR="000261CE" w:rsidRPr="000261CE" w:rsidRDefault="000261CE" w:rsidP="000261CE">
            <w:pPr>
              <w:spacing w:after="0" w:line="240" w:lineRule="auto"/>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Depreciación Bien Mueble</w:t>
            </w:r>
          </w:p>
        </w:tc>
        <w:tc>
          <w:tcPr>
            <w:tcW w:w="1660" w:type="dxa"/>
            <w:shd w:val="clear" w:color="auto" w:fill="auto"/>
            <w:vAlign w:val="center"/>
            <w:hideMark/>
          </w:tcPr>
          <w:p w:rsidR="000261CE" w:rsidRPr="000261CE" w:rsidRDefault="00863391" w:rsidP="00863391">
            <w:pPr>
              <w:spacing w:after="0" w:line="240" w:lineRule="auto"/>
              <w:jc w:val="right"/>
              <w:rPr>
                <w:rFonts w:ascii="Barlow" w:eastAsia="Times New Roman" w:hAnsi="Barlow"/>
                <w:color w:val="000000"/>
                <w:sz w:val="16"/>
                <w:szCs w:val="16"/>
                <w:lang w:eastAsia="es-MX"/>
              </w:rPr>
            </w:pPr>
            <w:r>
              <w:rPr>
                <w:rFonts w:ascii="Barlow" w:eastAsia="Times New Roman" w:hAnsi="Barlow"/>
                <w:color w:val="000000"/>
                <w:sz w:val="16"/>
                <w:szCs w:val="16"/>
                <w:lang w:eastAsia="es-MX"/>
              </w:rPr>
              <w:t>704,787.86</w:t>
            </w:r>
          </w:p>
        </w:tc>
        <w:tc>
          <w:tcPr>
            <w:tcW w:w="1800" w:type="dxa"/>
            <w:shd w:val="clear" w:color="auto" w:fill="auto"/>
            <w:vAlign w:val="center"/>
            <w:hideMark/>
          </w:tcPr>
          <w:p w:rsidR="000261CE" w:rsidRPr="000261CE" w:rsidRDefault="000261CE" w:rsidP="000261CE">
            <w:pPr>
              <w:spacing w:after="0" w:line="240" w:lineRule="auto"/>
              <w:jc w:val="right"/>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198,974.49</w:t>
            </w:r>
          </w:p>
        </w:tc>
      </w:tr>
      <w:tr w:rsidR="000261CE" w:rsidRPr="000261CE" w:rsidTr="00562667">
        <w:trPr>
          <w:trHeight w:val="315"/>
          <w:jc w:val="center"/>
        </w:trPr>
        <w:tc>
          <w:tcPr>
            <w:tcW w:w="2660" w:type="dxa"/>
            <w:shd w:val="clear" w:color="auto" w:fill="auto"/>
            <w:vAlign w:val="center"/>
            <w:hideMark/>
          </w:tcPr>
          <w:p w:rsidR="000261CE" w:rsidRPr="000261CE" w:rsidRDefault="000261CE" w:rsidP="000261CE">
            <w:pPr>
              <w:spacing w:after="0" w:line="240" w:lineRule="auto"/>
              <w:jc w:val="both"/>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Amortización</w:t>
            </w:r>
          </w:p>
        </w:tc>
        <w:tc>
          <w:tcPr>
            <w:tcW w:w="1660" w:type="dxa"/>
            <w:shd w:val="clear" w:color="auto" w:fill="auto"/>
            <w:vAlign w:val="center"/>
            <w:hideMark/>
          </w:tcPr>
          <w:p w:rsidR="000261CE" w:rsidRPr="000261CE" w:rsidRDefault="00863391" w:rsidP="00863391">
            <w:pPr>
              <w:spacing w:after="0" w:line="240" w:lineRule="auto"/>
              <w:jc w:val="right"/>
              <w:rPr>
                <w:rFonts w:ascii="Barlow" w:eastAsia="Times New Roman" w:hAnsi="Barlow"/>
                <w:color w:val="000000"/>
                <w:sz w:val="16"/>
                <w:szCs w:val="16"/>
                <w:lang w:eastAsia="es-MX"/>
              </w:rPr>
            </w:pPr>
            <w:r>
              <w:rPr>
                <w:rFonts w:ascii="Barlow" w:eastAsia="Times New Roman" w:hAnsi="Barlow"/>
                <w:color w:val="000000"/>
                <w:sz w:val="16"/>
                <w:szCs w:val="16"/>
                <w:lang w:eastAsia="es-MX"/>
              </w:rPr>
              <w:t>127,584.07</w:t>
            </w:r>
          </w:p>
        </w:tc>
        <w:tc>
          <w:tcPr>
            <w:tcW w:w="1800" w:type="dxa"/>
            <w:shd w:val="clear" w:color="auto" w:fill="auto"/>
            <w:vAlign w:val="center"/>
            <w:hideMark/>
          </w:tcPr>
          <w:p w:rsidR="000261CE" w:rsidRPr="000261CE" w:rsidRDefault="000261CE" w:rsidP="000261CE">
            <w:pPr>
              <w:spacing w:after="0" w:line="240" w:lineRule="auto"/>
              <w:jc w:val="right"/>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36,110.76</w:t>
            </w:r>
          </w:p>
        </w:tc>
      </w:tr>
      <w:tr w:rsidR="000261CE" w:rsidRPr="000261CE" w:rsidTr="00562667">
        <w:trPr>
          <w:trHeight w:val="315"/>
          <w:jc w:val="center"/>
        </w:trPr>
        <w:tc>
          <w:tcPr>
            <w:tcW w:w="2660" w:type="dxa"/>
            <w:shd w:val="clear" w:color="auto" w:fill="auto"/>
            <w:vAlign w:val="center"/>
            <w:hideMark/>
          </w:tcPr>
          <w:p w:rsidR="000261CE" w:rsidRPr="000261CE" w:rsidRDefault="000261CE" w:rsidP="000261CE">
            <w:pPr>
              <w:spacing w:after="0" w:line="240" w:lineRule="auto"/>
              <w:jc w:val="both"/>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Incrementos en las provisiones</w:t>
            </w:r>
          </w:p>
        </w:tc>
        <w:tc>
          <w:tcPr>
            <w:tcW w:w="1660" w:type="dxa"/>
            <w:shd w:val="clear" w:color="auto" w:fill="auto"/>
            <w:vAlign w:val="center"/>
            <w:hideMark/>
          </w:tcPr>
          <w:p w:rsidR="000261CE" w:rsidRPr="000261CE" w:rsidRDefault="000261CE" w:rsidP="000261CE">
            <w:pPr>
              <w:spacing w:after="0" w:line="240" w:lineRule="auto"/>
              <w:jc w:val="center"/>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 </w:t>
            </w:r>
          </w:p>
        </w:tc>
        <w:tc>
          <w:tcPr>
            <w:tcW w:w="1800" w:type="dxa"/>
            <w:shd w:val="clear" w:color="auto" w:fill="auto"/>
            <w:vAlign w:val="center"/>
            <w:hideMark/>
          </w:tcPr>
          <w:p w:rsidR="000261CE" w:rsidRPr="000261CE" w:rsidRDefault="000261CE" w:rsidP="000261CE">
            <w:pPr>
              <w:spacing w:after="0" w:line="240" w:lineRule="auto"/>
              <w:jc w:val="center"/>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 </w:t>
            </w:r>
          </w:p>
        </w:tc>
      </w:tr>
      <w:tr w:rsidR="000261CE" w:rsidRPr="000261CE" w:rsidTr="00562667">
        <w:trPr>
          <w:trHeight w:val="465"/>
          <w:jc w:val="center"/>
        </w:trPr>
        <w:tc>
          <w:tcPr>
            <w:tcW w:w="2660" w:type="dxa"/>
            <w:shd w:val="clear" w:color="auto" w:fill="auto"/>
            <w:vAlign w:val="center"/>
            <w:hideMark/>
          </w:tcPr>
          <w:p w:rsidR="000261CE" w:rsidRPr="000261CE" w:rsidRDefault="000261CE" w:rsidP="000261CE">
            <w:pPr>
              <w:spacing w:after="0" w:line="240" w:lineRule="auto"/>
              <w:jc w:val="both"/>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Incremento en inversiones producido por revaluación</w:t>
            </w:r>
          </w:p>
        </w:tc>
        <w:tc>
          <w:tcPr>
            <w:tcW w:w="1660" w:type="dxa"/>
            <w:shd w:val="clear" w:color="auto" w:fill="auto"/>
            <w:vAlign w:val="center"/>
            <w:hideMark/>
          </w:tcPr>
          <w:p w:rsidR="000261CE" w:rsidRPr="000261CE" w:rsidRDefault="000261CE" w:rsidP="000261CE">
            <w:pPr>
              <w:spacing w:after="0" w:line="240" w:lineRule="auto"/>
              <w:jc w:val="center"/>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 </w:t>
            </w:r>
          </w:p>
        </w:tc>
        <w:tc>
          <w:tcPr>
            <w:tcW w:w="1800" w:type="dxa"/>
            <w:shd w:val="clear" w:color="auto" w:fill="auto"/>
            <w:vAlign w:val="center"/>
            <w:hideMark/>
          </w:tcPr>
          <w:p w:rsidR="000261CE" w:rsidRPr="000261CE" w:rsidRDefault="000261CE" w:rsidP="000261CE">
            <w:pPr>
              <w:spacing w:after="0" w:line="240" w:lineRule="auto"/>
              <w:jc w:val="center"/>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 </w:t>
            </w:r>
          </w:p>
        </w:tc>
      </w:tr>
      <w:tr w:rsidR="000261CE" w:rsidRPr="000261CE" w:rsidTr="00562667">
        <w:trPr>
          <w:trHeight w:val="465"/>
          <w:jc w:val="center"/>
        </w:trPr>
        <w:tc>
          <w:tcPr>
            <w:tcW w:w="2660" w:type="dxa"/>
            <w:shd w:val="clear" w:color="auto" w:fill="auto"/>
            <w:vAlign w:val="center"/>
            <w:hideMark/>
          </w:tcPr>
          <w:p w:rsidR="000261CE" w:rsidRPr="000261CE" w:rsidRDefault="000261CE" w:rsidP="000261CE">
            <w:pPr>
              <w:spacing w:after="0" w:line="240" w:lineRule="auto"/>
              <w:jc w:val="both"/>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Ganancia/pérdida en venta de propiedad, planta y equipo</w:t>
            </w:r>
          </w:p>
        </w:tc>
        <w:tc>
          <w:tcPr>
            <w:tcW w:w="1660" w:type="dxa"/>
            <w:shd w:val="clear" w:color="auto" w:fill="auto"/>
            <w:vAlign w:val="center"/>
            <w:hideMark/>
          </w:tcPr>
          <w:p w:rsidR="000261CE" w:rsidRPr="000261CE" w:rsidRDefault="000261CE" w:rsidP="000261CE">
            <w:pPr>
              <w:spacing w:after="0" w:line="240" w:lineRule="auto"/>
              <w:jc w:val="center"/>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 </w:t>
            </w:r>
          </w:p>
        </w:tc>
        <w:tc>
          <w:tcPr>
            <w:tcW w:w="1800" w:type="dxa"/>
            <w:shd w:val="clear" w:color="auto" w:fill="auto"/>
            <w:vAlign w:val="center"/>
            <w:hideMark/>
          </w:tcPr>
          <w:p w:rsidR="000261CE" w:rsidRPr="000261CE" w:rsidRDefault="000261CE" w:rsidP="000261CE">
            <w:pPr>
              <w:spacing w:after="0" w:line="240" w:lineRule="auto"/>
              <w:jc w:val="center"/>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 </w:t>
            </w:r>
          </w:p>
        </w:tc>
      </w:tr>
      <w:tr w:rsidR="000261CE" w:rsidRPr="000261CE" w:rsidTr="00562667">
        <w:trPr>
          <w:trHeight w:val="315"/>
          <w:jc w:val="center"/>
        </w:trPr>
        <w:tc>
          <w:tcPr>
            <w:tcW w:w="2660" w:type="dxa"/>
            <w:shd w:val="clear" w:color="auto" w:fill="auto"/>
            <w:vAlign w:val="center"/>
            <w:hideMark/>
          </w:tcPr>
          <w:p w:rsidR="000261CE" w:rsidRPr="000261CE" w:rsidRDefault="000261CE" w:rsidP="000261CE">
            <w:pPr>
              <w:spacing w:after="0" w:line="240" w:lineRule="auto"/>
              <w:jc w:val="both"/>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Incremento en cuentas por cobrar</w:t>
            </w:r>
          </w:p>
        </w:tc>
        <w:tc>
          <w:tcPr>
            <w:tcW w:w="1660" w:type="dxa"/>
            <w:shd w:val="clear" w:color="auto" w:fill="auto"/>
            <w:vAlign w:val="center"/>
            <w:hideMark/>
          </w:tcPr>
          <w:p w:rsidR="000261CE" w:rsidRPr="000261CE" w:rsidRDefault="000261CE" w:rsidP="000261CE">
            <w:pPr>
              <w:spacing w:after="0" w:line="240" w:lineRule="auto"/>
              <w:jc w:val="center"/>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 </w:t>
            </w:r>
          </w:p>
        </w:tc>
        <w:tc>
          <w:tcPr>
            <w:tcW w:w="1800" w:type="dxa"/>
            <w:shd w:val="clear" w:color="auto" w:fill="auto"/>
            <w:vAlign w:val="center"/>
            <w:hideMark/>
          </w:tcPr>
          <w:p w:rsidR="000261CE" w:rsidRPr="000261CE" w:rsidRDefault="000261CE" w:rsidP="000261CE">
            <w:pPr>
              <w:spacing w:after="0" w:line="240" w:lineRule="auto"/>
              <w:jc w:val="center"/>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 </w:t>
            </w:r>
          </w:p>
        </w:tc>
      </w:tr>
      <w:tr w:rsidR="000261CE" w:rsidRPr="000261CE" w:rsidTr="00562667">
        <w:trPr>
          <w:trHeight w:val="315"/>
          <w:jc w:val="center"/>
        </w:trPr>
        <w:tc>
          <w:tcPr>
            <w:tcW w:w="2660" w:type="dxa"/>
            <w:shd w:val="clear" w:color="auto" w:fill="auto"/>
            <w:vAlign w:val="center"/>
            <w:hideMark/>
          </w:tcPr>
          <w:p w:rsidR="000261CE" w:rsidRPr="000261CE" w:rsidRDefault="000261CE" w:rsidP="000261CE">
            <w:pPr>
              <w:spacing w:after="0" w:line="240" w:lineRule="auto"/>
              <w:jc w:val="both"/>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Partidas extraordinarias</w:t>
            </w:r>
          </w:p>
        </w:tc>
        <w:tc>
          <w:tcPr>
            <w:tcW w:w="1660" w:type="dxa"/>
            <w:shd w:val="clear" w:color="auto" w:fill="auto"/>
            <w:vAlign w:val="center"/>
            <w:hideMark/>
          </w:tcPr>
          <w:p w:rsidR="000261CE" w:rsidRPr="000261CE" w:rsidRDefault="000261CE" w:rsidP="000261CE">
            <w:pPr>
              <w:spacing w:after="0" w:line="240" w:lineRule="auto"/>
              <w:jc w:val="center"/>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 </w:t>
            </w:r>
          </w:p>
        </w:tc>
        <w:tc>
          <w:tcPr>
            <w:tcW w:w="1800" w:type="dxa"/>
            <w:shd w:val="clear" w:color="auto" w:fill="auto"/>
            <w:vAlign w:val="center"/>
            <w:hideMark/>
          </w:tcPr>
          <w:p w:rsidR="000261CE" w:rsidRPr="000261CE" w:rsidRDefault="000261CE" w:rsidP="000261CE">
            <w:pPr>
              <w:spacing w:after="0" w:line="240" w:lineRule="auto"/>
              <w:jc w:val="center"/>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 </w:t>
            </w:r>
          </w:p>
        </w:tc>
      </w:tr>
      <w:tr w:rsidR="000261CE" w:rsidRPr="000261CE" w:rsidTr="00562667">
        <w:trPr>
          <w:trHeight w:val="315"/>
          <w:jc w:val="center"/>
        </w:trPr>
        <w:tc>
          <w:tcPr>
            <w:tcW w:w="2660" w:type="dxa"/>
            <w:shd w:val="clear" w:color="auto" w:fill="auto"/>
            <w:vAlign w:val="center"/>
            <w:hideMark/>
          </w:tcPr>
          <w:p w:rsidR="000261CE" w:rsidRPr="000261CE" w:rsidRDefault="000261CE" w:rsidP="000261CE">
            <w:pPr>
              <w:spacing w:after="0" w:line="240" w:lineRule="auto"/>
              <w:jc w:val="both"/>
              <w:rPr>
                <w:rFonts w:ascii="Barlow" w:eastAsia="Times New Roman" w:hAnsi="Barlow"/>
                <w:color w:val="000000"/>
                <w:sz w:val="16"/>
                <w:szCs w:val="16"/>
                <w:lang w:eastAsia="es-MX"/>
              </w:rPr>
            </w:pPr>
            <w:r w:rsidRPr="000261CE">
              <w:rPr>
                <w:rFonts w:ascii="Barlow" w:eastAsia="Times New Roman" w:hAnsi="Barlow"/>
                <w:color w:val="000000"/>
                <w:sz w:val="16"/>
                <w:szCs w:val="16"/>
                <w:lang w:eastAsia="es-MX"/>
              </w:rPr>
              <w:t>Otros Gastos</w:t>
            </w:r>
            <w:r w:rsidRPr="000261CE">
              <w:rPr>
                <w:rFonts w:ascii="Barlow" w:eastAsia="Times New Roman" w:hAnsi="Barlow"/>
                <w:color w:val="000000"/>
                <w:sz w:val="20"/>
                <w:szCs w:val="20"/>
                <w:lang w:eastAsia="es-MX"/>
              </w:rPr>
              <w:t xml:space="preserve"> </w:t>
            </w:r>
          </w:p>
        </w:tc>
        <w:tc>
          <w:tcPr>
            <w:tcW w:w="1660" w:type="dxa"/>
            <w:shd w:val="clear" w:color="auto" w:fill="auto"/>
            <w:vAlign w:val="center"/>
            <w:hideMark/>
          </w:tcPr>
          <w:p w:rsidR="000261CE" w:rsidRPr="000261CE" w:rsidRDefault="00863391" w:rsidP="000261CE">
            <w:pPr>
              <w:spacing w:after="0" w:line="240" w:lineRule="auto"/>
              <w:jc w:val="both"/>
              <w:rPr>
                <w:rFonts w:ascii="Barlow" w:eastAsia="Times New Roman" w:hAnsi="Barlow"/>
                <w:color w:val="000000"/>
                <w:sz w:val="20"/>
                <w:szCs w:val="20"/>
                <w:lang w:eastAsia="es-MX"/>
              </w:rPr>
            </w:pPr>
            <w:r>
              <w:rPr>
                <w:rFonts w:ascii="Barlow" w:eastAsia="Times New Roman" w:hAnsi="Barlow"/>
                <w:color w:val="000000"/>
                <w:sz w:val="20"/>
                <w:szCs w:val="20"/>
                <w:lang w:eastAsia="es-MX"/>
              </w:rPr>
              <w:t>10,510.83</w:t>
            </w:r>
          </w:p>
        </w:tc>
        <w:tc>
          <w:tcPr>
            <w:tcW w:w="1800" w:type="dxa"/>
            <w:shd w:val="clear" w:color="auto" w:fill="auto"/>
            <w:vAlign w:val="center"/>
            <w:hideMark/>
          </w:tcPr>
          <w:p w:rsidR="000261CE" w:rsidRPr="000261CE" w:rsidRDefault="000261CE" w:rsidP="000261CE">
            <w:pPr>
              <w:spacing w:after="0" w:line="240" w:lineRule="auto"/>
              <w:jc w:val="both"/>
              <w:rPr>
                <w:rFonts w:ascii="Barlow" w:eastAsia="Times New Roman" w:hAnsi="Barlow"/>
                <w:color w:val="000000"/>
                <w:sz w:val="20"/>
                <w:szCs w:val="20"/>
                <w:lang w:eastAsia="es-MX"/>
              </w:rPr>
            </w:pPr>
            <w:r w:rsidRPr="000261CE">
              <w:rPr>
                <w:rFonts w:ascii="Barlow" w:eastAsia="Times New Roman" w:hAnsi="Barlow"/>
                <w:color w:val="000000"/>
                <w:sz w:val="20"/>
                <w:szCs w:val="20"/>
                <w:lang w:eastAsia="es-MX"/>
              </w:rPr>
              <w:t>1,004.60</w:t>
            </w:r>
          </w:p>
        </w:tc>
      </w:tr>
    </w:tbl>
    <w:p w:rsidR="005C3854" w:rsidRDefault="005C3854" w:rsidP="00275682">
      <w:pPr>
        <w:pStyle w:val="ROMANOS"/>
        <w:spacing w:after="0" w:line="240" w:lineRule="exact"/>
        <w:ind w:left="1008"/>
        <w:rPr>
          <w:rFonts w:ascii="Barlow" w:hAnsi="Barlow"/>
          <w:sz w:val="20"/>
          <w:szCs w:val="20"/>
          <w:lang w:val="es-MX"/>
        </w:rPr>
      </w:pPr>
    </w:p>
    <w:p w:rsidR="00FD3EAF" w:rsidRDefault="00FD3EAF" w:rsidP="00434F6F">
      <w:pPr>
        <w:pStyle w:val="ROMANOS"/>
        <w:spacing w:after="0" w:line="240" w:lineRule="exact"/>
        <w:ind w:left="0" w:firstLine="0"/>
        <w:rPr>
          <w:rFonts w:ascii="Barlow" w:hAnsi="Barlow"/>
          <w:sz w:val="20"/>
          <w:szCs w:val="20"/>
          <w:lang w:val="es-MX"/>
        </w:rPr>
      </w:pPr>
    </w:p>
    <w:p w:rsidR="00562667" w:rsidRDefault="00562667" w:rsidP="00434F6F">
      <w:pPr>
        <w:pStyle w:val="ROMANOS"/>
        <w:spacing w:after="0" w:line="240" w:lineRule="exact"/>
        <w:ind w:left="0" w:firstLine="0"/>
        <w:rPr>
          <w:rFonts w:ascii="Barlow" w:hAnsi="Barlow"/>
          <w:sz w:val="20"/>
          <w:szCs w:val="20"/>
          <w:lang w:val="es-MX"/>
        </w:rPr>
      </w:pPr>
    </w:p>
    <w:p w:rsidR="00562667" w:rsidRDefault="00562667" w:rsidP="00434F6F">
      <w:pPr>
        <w:pStyle w:val="ROMANOS"/>
        <w:spacing w:after="0" w:line="240" w:lineRule="exact"/>
        <w:ind w:left="0" w:firstLine="0"/>
        <w:rPr>
          <w:rFonts w:ascii="Barlow" w:hAnsi="Barlow"/>
          <w:sz w:val="20"/>
          <w:szCs w:val="20"/>
          <w:lang w:val="es-MX"/>
        </w:rPr>
      </w:pPr>
    </w:p>
    <w:p w:rsidR="00562667" w:rsidRDefault="00562667" w:rsidP="00434F6F">
      <w:pPr>
        <w:pStyle w:val="ROMANOS"/>
        <w:spacing w:after="0" w:line="240" w:lineRule="exact"/>
        <w:ind w:left="0" w:firstLine="0"/>
        <w:rPr>
          <w:rFonts w:ascii="Barlow" w:hAnsi="Barlow"/>
          <w:sz w:val="20"/>
          <w:szCs w:val="20"/>
          <w:lang w:val="es-MX"/>
        </w:rPr>
      </w:pPr>
    </w:p>
    <w:p w:rsidR="00562667" w:rsidRDefault="00562667" w:rsidP="00434F6F">
      <w:pPr>
        <w:pStyle w:val="ROMANOS"/>
        <w:spacing w:after="0" w:line="240" w:lineRule="exact"/>
        <w:ind w:left="0" w:firstLine="0"/>
        <w:rPr>
          <w:rFonts w:ascii="Barlow" w:hAnsi="Barlow"/>
          <w:sz w:val="20"/>
          <w:szCs w:val="20"/>
          <w:lang w:val="es-MX"/>
        </w:rPr>
      </w:pPr>
    </w:p>
    <w:p w:rsidR="00562667" w:rsidRPr="001D0C20" w:rsidRDefault="00562667" w:rsidP="00434F6F">
      <w:pPr>
        <w:pStyle w:val="ROMANOS"/>
        <w:spacing w:after="0" w:line="240" w:lineRule="exact"/>
        <w:ind w:left="0" w:firstLine="0"/>
        <w:rPr>
          <w:rFonts w:ascii="Barlow" w:hAnsi="Barlow"/>
          <w:sz w:val="20"/>
          <w:szCs w:val="20"/>
          <w:lang w:val="es-MX"/>
        </w:rPr>
      </w:pPr>
      <w:bookmarkStart w:id="0" w:name="_GoBack"/>
      <w:bookmarkEnd w:id="0"/>
    </w:p>
    <w:p w:rsidR="00224151" w:rsidRPr="001D0C20" w:rsidRDefault="00224151" w:rsidP="00E4479B">
      <w:pPr>
        <w:pStyle w:val="INCISO"/>
        <w:spacing w:after="0" w:line="240" w:lineRule="exact"/>
        <w:ind w:left="360"/>
        <w:rPr>
          <w:rFonts w:ascii="Barlow" w:hAnsi="Barlow"/>
          <w:b/>
          <w:smallCaps/>
          <w:sz w:val="20"/>
          <w:szCs w:val="20"/>
        </w:rPr>
      </w:pPr>
    </w:p>
    <w:p w:rsidR="00E4479B" w:rsidRPr="001D0C20" w:rsidRDefault="00E4479B" w:rsidP="00E4479B">
      <w:pPr>
        <w:pStyle w:val="INCISO"/>
        <w:spacing w:after="0" w:line="240" w:lineRule="exact"/>
        <w:ind w:left="360"/>
        <w:rPr>
          <w:rFonts w:ascii="Barlow" w:hAnsi="Barlow"/>
          <w:b/>
          <w:smallCaps/>
          <w:sz w:val="22"/>
          <w:szCs w:val="22"/>
        </w:rPr>
      </w:pPr>
      <w:r w:rsidRPr="001D0C20">
        <w:rPr>
          <w:rFonts w:ascii="Barlow" w:hAnsi="Barlow"/>
          <w:b/>
          <w:smallCaps/>
          <w:sz w:val="22"/>
          <w:szCs w:val="22"/>
        </w:rPr>
        <w:lastRenderedPageBreak/>
        <w:t>V) Conciliación entre los ingresos presupuestarios y contables, así como entre los egresos presupuestarios y los gastos contables</w:t>
      </w:r>
    </w:p>
    <w:p w:rsidR="00E55078" w:rsidRDefault="00E55078" w:rsidP="00E55078">
      <w:pPr>
        <w:numPr>
          <w:ilvl w:val="0"/>
          <w:numId w:val="14"/>
        </w:numPr>
        <w:spacing w:after="0" w:line="240" w:lineRule="auto"/>
        <w:ind w:left="1440" w:right="49"/>
        <w:jc w:val="both"/>
        <w:rPr>
          <w:rFonts w:ascii="Barlow" w:hAnsi="Barlow" w:cstheme="minorHAnsi"/>
          <w:color w:val="000000"/>
          <w:sz w:val="20"/>
          <w:szCs w:val="20"/>
          <w:lang w:val="es-ES"/>
        </w:rPr>
      </w:pPr>
      <w:r w:rsidRPr="001D0C20">
        <w:rPr>
          <w:rFonts w:ascii="Barlow" w:hAnsi="Barlow" w:cstheme="minorHAnsi"/>
          <w:color w:val="000000"/>
          <w:sz w:val="20"/>
          <w:szCs w:val="20"/>
          <w:lang w:val="es-ES"/>
        </w:rPr>
        <w:t>Conciliación entre los Ingresos Presupuestarios y Contables.</w:t>
      </w:r>
      <w:r w:rsidR="00721CC1" w:rsidRPr="001D0C20">
        <w:rPr>
          <w:rFonts w:ascii="Barlow" w:hAnsi="Barlow" w:cstheme="minorHAnsi"/>
          <w:color w:val="000000"/>
          <w:sz w:val="20"/>
          <w:szCs w:val="20"/>
          <w:lang w:val="es-ES"/>
        </w:rPr>
        <w:t xml:space="preserve"> </w:t>
      </w:r>
      <w:r w:rsidRPr="001D0C20">
        <w:rPr>
          <w:rFonts w:ascii="Barlow" w:hAnsi="Barlow" w:cstheme="minorHAnsi"/>
          <w:color w:val="000000"/>
          <w:sz w:val="20"/>
          <w:szCs w:val="20"/>
          <w:lang w:val="es-ES"/>
        </w:rPr>
        <w:t>Se presenta la conciliación entre los ingresos Pres</w:t>
      </w:r>
      <w:r w:rsidR="004C6953">
        <w:rPr>
          <w:rFonts w:ascii="Barlow" w:hAnsi="Barlow" w:cstheme="minorHAnsi"/>
          <w:color w:val="000000"/>
          <w:sz w:val="20"/>
          <w:szCs w:val="20"/>
          <w:lang w:val="es-ES"/>
        </w:rPr>
        <w:t>upue</w:t>
      </w:r>
      <w:r w:rsidR="00C0125A">
        <w:rPr>
          <w:rFonts w:ascii="Barlow" w:hAnsi="Barlow" w:cstheme="minorHAnsi"/>
          <w:color w:val="000000"/>
          <w:sz w:val="20"/>
          <w:szCs w:val="20"/>
          <w:lang w:val="es-ES"/>
        </w:rPr>
        <w:t>stari</w:t>
      </w:r>
      <w:r w:rsidR="00FD117D">
        <w:rPr>
          <w:rFonts w:ascii="Barlow" w:hAnsi="Barlow" w:cstheme="minorHAnsi"/>
          <w:color w:val="000000"/>
          <w:sz w:val="20"/>
          <w:szCs w:val="20"/>
          <w:lang w:val="es-ES"/>
        </w:rPr>
        <w:t>os y Contables del mes</w:t>
      </w:r>
      <w:r w:rsidR="0089057B">
        <w:rPr>
          <w:rFonts w:ascii="Barlow" w:hAnsi="Barlow" w:cstheme="minorHAnsi"/>
          <w:color w:val="000000"/>
          <w:sz w:val="20"/>
          <w:szCs w:val="20"/>
          <w:lang w:val="es-ES"/>
        </w:rPr>
        <w:t xml:space="preserve"> de Marzo</w:t>
      </w:r>
      <w:r w:rsidR="00664B5B">
        <w:rPr>
          <w:rFonts w:ascii="Barlow" w:hAnsi="Barlow" w:cstheme="minorHAnsi"/>
          <w:color w:val="000000"/>
          <w:sz w:val="20"/>
          <w:szCs w:val="20"/>
          <w:lang w:val="es-ES"/>
        </w:rPr>
        <w:t xml:space="preserve"> </w:t>
      </w:r>
      <w:r w:rsidR="0089057B">
        <w:rPr>
          <w:rFonts w:ascii="Barlow" w:hAnsi="Barlow" w:cstheme="minorHAnsi"/>
          <w:color w:val="000000"/>
          <w:sz w:val="20"/>
          <w:szCs w:val="20"/>
          <w:lang w:val="es-ES"/>
        </w:rPr>
        <w:t>2021</w:t>
      </w:r>
      <w:r w:rsidR="00434F6F" w:rsidRPr="001D0C20">
        <w:rPr>
          <w:rFonts w:ascii="Barlow" w:hAnsi="Barlow" w:cstheme="minorHAnsi"/>
          <w:color w:val="000000"/>
          <w:sz w:val="20"/>
          <w:szCs w:val="20"/>
          <w:lang w:val="es-ES"/>
        </w:rPr>
        <w:t>.</w:t>
      </w:r>
    </w:p>
    <w:p w:rsidR="00164F89" w:rsidRDefault="00164F89" w:rsidP="00164F89">
      <w:pPr>
        <w:spacing w:after="0" w:line="240" w:lineRule="auto"/>
        <w:ind w:left="1440" w:right="49"/>
        <w:jc w:val="both"/>
        <w:rPr>
          <w:rFonts w:ascii="Barlow" w:hAnsi="Barlow" w:cstheme="minorHAnsi"/>
          <w:color w:val="000000"/>
          <w:sz w:val="20"/>
          <w:szCs w:val="20"/>
          <w:lang w:val="es-ES"/>
        </w:rPr>
      </w:pPr>
    </w:p>
    <w:tbl>
      <w:tblPr>
        <w:tblW w:w="9720" w:type="dxa"/>
        <w:jc w:val="center"/>
        <w:tblCellMar>
          <w:left w:w="70" w:type="dxa"/>
          <w:right w:w="70" w:type="dxa"/>
        </w:tblCellMar>
        <w:tblLook w:val="04A0" w:firstRow="1" w:lastRow="0" w:firstColumn="1" w:lastColumn="0" w:noHBand="0" w:noVBand="1"/>
      </w:tblPr>
      <w:tblGrid>
        <w:gridCol w:w="346"/>
        <w:gridCol w:w="187"/>
        <w:gridCol w:w="854"/>
        <w:gridCol w:w="187"/>
        <w:gridCol w:w="1548"/>
        <w:gridCol w:w="1492"/>
        <w:gridCol w:w="1480"/>
        <w:gridCol w:w="1113"/>
        <w:gridCol w:w="1113"/>
        <w:gridCol w:w="146"/>
        <w:gridCol w:w="146"/>
        <w:gridCol w:w="520"/>
        <w:gridCol w:w="260"/>
        <w:gridCol w:w="340"/>
      </w:tblGrid>
      <w:tr w:rsidR="00617357" w:rsidRPr="00617357" w:rsidTr="00617357">
        <w:trPr>
          <w:trHeight w:val="255"/>
          <w:jc w:val="center"/>
        </w:trPr>
        <w:tc>
          <w:tcPr>
            <w:tcW w:w="346" w:type="dxa"/>
            <w:tcBorders>
              <w:top w:val="nil"/>
              <w:left w:val="nil"/>
              <w:bottom w:val="nil"/>
              <w:right w:val="nil"/>
            </w:tcBorders>
            <w:shd w:val="clear" w:color="auto" w:fill="auto"/>
            <w:hideMark/>
          </w:tcPr>
          <w:p w:rsidR="00617357" w:rsidRPr="00617357" w:rsidRDefault="00617357" w:rsidP="00617357">
            <w:pPr>
              <w:spacing w:after="0" w:line="240" w:lineRule="auto"/>
              <w:rPr>
                <w:rFonts w:ascii="Arial" w:eastAsia="Times New Roman" w:hAnsi="Arial" w:cs="Arial"/>
                <w:color w:val="000000"/>
                <w:sz w:val="2"/>
                <w:szCs w:val="2"/>
                <w:lang w:eastAsia="es-MX"/>
              </w:rPr>
            </w:pPr>
          </w:p>
        </w:tc>
        <w:tc>
          <w:tcPr>
            <w:tcW w:w="187" w:type="dxa"/>
            <w:tcBorders>
              <w:top w:val="nil"/>
              <w:left w:val="nil"/>
              <w:bottom w:val="nil"/>
              <w:right w:val="nil"/>
            </w:tcBorders>
            <w:shd w:val="clear" w:color="auto" w:fill="auto"/>
            <w:hideMark/>
          </w:tcPr>
          <w:p w:rsidR="00617357" w:rsidRPr="00617357" w:rsidRDefault="00617357" w:rsidP="00617357">
            <w:pPr>
              <w:spacing w:after="0" w:line="240" w:lineRule="auto"/>
              <w:rPr>
                <w:rFonts w:ascii="Arial" w:eastAsia="Times New Roman" w:hAnsi="Arial" w:cs="Arial"/>
                <w:color w:val="000000"/>
                <w:sz w:val="2"/>
                <w:szCs w:val="2"/>
                <w:lang w:eastAsia="es-MX"/>
              </w:rPr>
            </w:pPr>
          </w:p>
        </w:tc>
        <w:tc>
          <w:tcPr>
            <w:tcW w:w="854" w:type="dxa"/>
            <w:tcBorders>
              <w:top w:val="nil"/>
              <w:left w:val="nil"/>
              <w:bottom w:val="nil"/>
              <w:right w:val="nil"/>
            </w:tcBorders>
            <w:shd w:val="clear" w:color="auto" w:fill="auto"/>
            <w:hideMark/>
          </w:tcPr>
          <w:p w:rsidR="00617357" w:rsidRPr="00617357" w:rsidRDefault="00617357" w:rsidP="00617357">
            <w:pPr>
              <w:spacing w:after="0" w:line="240" w:lineRule="auto"/>
              <w:rPr>
                <w:rFonts w:ascii="Arial" w:eastAsia="Times New Roman" w:hAnsi="Arial" w:cs="Arial"/>
                <w:color w:val="000000"/>
                <w:sz w:val="2"/>
                <w:szCs w:val="2"/>
                <w:lang w:eastAsia="es-MX"/>
              </w:rPr>
            </w:pPr>
          </w:p>
        </w:tc>
        <w:tc>
          <w:tcPr>
            <w:tcW w:w="187" w:type="dxa"/>
            <w:tcBorders>
              <w:top w:val="nil"/>
              <w:left w:val="nil"/>
              <w:bottom w:val="nil"/>
              <w:right w:val="nil"/>
            </w:tcBorders>
            <w:shd w:val="clear" w:color="auto" w:fill="auto"/>
            <w:hideMark/>
          </w:tcPr>
          <w:p w:rsidR="00617357" w:rsidRPr="00617357" w:rsidRDefault="00617357" w:rsidP="00617357">
            <w:pPr>
              <w:spacing w:after="0" w:line="240" w:lineRule="auto"/>
              <w:rPr>
                <w:rFonts w:ascii="Arial" w:eastAsia="Times New Roman" w:hAnsi="Arial" w:cs="Arial"/>
                <w:color w:val="000000"/>
                <w:sz w:val="2"/>
                <w:szCs w:val="2"/>
                <w:lang w:eastAsia="es-MX"/>
              </w:rPr>
            </w:pPr>
          </w:p>
        </w:tc>
        <w:tc>
          <w:tcPr>
            <w:tcW w:w="1548" w:type="dxa"/>
            <w:tcBorders>
              <w:top w:val="nil"/>
              <w:left w:val="nil"/>
              <w:bottom w:val="nil"/>
              <w:right w:val="nil"/>
            </w:tcBorders>
            <w:shd w:val="clear" w:color="auto" w:fill="auto"/>
            <w:hideMark/>
          </w:tcPr>
          <w:p w:rsidR="00617357" w:rsidRPr="00617357" w:rsidRDefault="00617357" w:rsidP="00617357">
            <w:pPr>
              <w:spacing w:after="0" w:line="240" w:lineRule="auto"/>
              <w:rPr>
                <w:rFonts w:ascii="Arial" w:eastAsia="Times New Roman" w:hAnsi="Arial" w:cs="Arial"/>
                <w:color w:val="000000"/>
                <w:sz w:val="2"/>
                <w:szCs w:val="2"/>
                <w:lang w:eastAsia="es-MX"/>
              </w:rPr>
            </w:pPr>
          </w:p>
        </w:tc>
        <w:tc>
          <w:tcPr>
            <w:tcW w:w="5198" w:type="dxa"/>
            <w:gridSpan w:val="4"/>
            <w:tcBorders>
              <w:top w:val="nil"/>
              <w:left w:val="nil"/>
              <w:bottom w:val="nil"/>
              <w:right w:val="nil"/>
            </w:tcBorders>
            <w:shd w:val="clear" w:color="auto" w:fill="auto"/>
            <w:hideMark/>
          </w:tcPr>
          <w:p w:rsidR="00617357" w:rsidRPr="00617357" w:rsidRDefault="00617357" w:rsidP="00617357">
            <w:pPr>
              <w:spacing w:after="0" w:line="240" w:lineRule="auto"/>
              <w:jc w:val="center"/>
              <w:rPr>
                <w:rFonts w:ascii="Arial" w:eastAsia="Times New Roman" w:hAnsi="Arial" w:cs="Arial"/>
                <w:b/>
                <w:bCs/>
                <w:color w:val="000000"/>
                <w:sz w:val="20"/>
                <w:szCs w:val="20"/>
                <w:lang w:eastAsia="es-MX"/>
              </w:rPr>
            </w:pPr>
            <w:r w:rsidRPr="00617357">
              <w:rPr>
                <w:rFonts w:ascii="Arial" w:eastAsia="Times New Roman" w:hAnsi="Arial" w:cs="Arial"/>
                <w:b/>
                <w:bCs/>
                <w:color w:val="000000"/>
                <w:sz w:val="20"/>
                <w:szCs w:val="20"/>
                <w:lang w:eastAsia="es-MX"/>
              </w:rPr>
              <w:t>Conciliación entre los Ingresos Presupuestarios y Contables</w:t>
            </w:r>
          </w:p>
        </w:tc>
        <w:tc>
          <w:tcPr>
            <w:tcW w:w="1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52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26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162"/>
          <w:jc w:val="center"/>
        </w:trPr>
        <w:tc>
          <w:tcPr>
            <w:tcW w:w="346"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8254" w:type="dxa"/>
            <w:gridSpan w:val="10"/>
            <w:vMerge w:val="restart"/>
            <w:tcBorders>
              <w:top w:val="nil"/>
              <w:left w:val="nil"/>
              <w:bottom w:val="nil"/>
              <w:right w:val="nil"/>
            </w:tcBorders>
            <w:shd w:val="clear" w:color="auto" w:fill="auto"/>
            <w:hideMark/>
          </w:tcPr>
          <w:p w:rsidR="00617357" w:rsidRPr="00617357" w:rsidRDefault="00617357" w:rsidP="00617357">
            <w:pPr>
              <w:spacing w:after="0" w:line="240" w:lineRule="auto"/>
              <w:jc w:val="center"/>
              <w:rPr>
                <w:rFonts w:ascii="Arial" w:eastAsia="Times New Roman" w:hAnsi="Arial" w:cs="Arial"/>
                <w:b/>
                <w:bCs/>
                <w:color w:val="000000"/>
                <w:sz w:val="18"/>
                <w:szCs w:val="18"/>
                <w:lang w:eastAsia="es-MX"/>
              </w:rPr>
            </w:pPr>
            <w:r w:rsidRPr="00617357">
              <w:rPr>
                <w:rFonts w:ascii="Arial" w:eastAsia="Times New Roman" w:hAnsi="Arial" w:cs="Arial"/>
                <w:b/>
                <w:bCs/>
                <w:color w:val="000000"/>
                <w:sz w:val="18"/>
                <w:szCs w:val="18"/>
                <w:lang w:eastAsia="es-MX"/>
              </w:rPr>
              <w:t>Correspondiente Del 01/ene/2021 al 31/mar/2021</w:t>
            </w:r>
          </w:p>
        </w:tc>
        <w:tc>
          <w:tcPr>
            <w:tcW w:w="1120" w:type="dxa"/>
            <w:gridSpan w:val="3"/>
            <w:vMerge w:val="restart"/>
            <w:tcBorders>
              <w:top w:val="nil"/>
              <w:left w:val="nil"/>
              <w:bottom w:val="nil"/>
              <w:right w:val="nil"/>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p>
        </w:tc>
      </w:tr>
      <w:tr w:rsidR="00617357" w:rsidRPr="00617357" w:rsidTr="00617357">
        <w:trPr>
          <w:trHeight w:val="165"/>
          <w:jc w:val="center"/>
        </w:trPr>
        <w:tc>
          <w:tcPr>
            <w:tcW w:w="346"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8254" w:type="dxa"/>
            <w:gridSpan w:val="10"/>
            <w:vMerge/>
            <w:tcBorders>
              <w:top w:val="nil"/>
              <w:left w:val="nil"/>
              <w:bottom w:val="nil"/>
              <w:right w:val="nil"/>
            </w:tcBorders>
            <w:vAlign w:val="center"/>
            <w:hideMark/>
          </w:tcPr>
          <w:p w:rsidR="00617357" w:rsidRPr="00617357" w:rsidRDefault="00617357" w:rsidP="00617357">
            <w:pPr>
              <w:spacing w:after="0" w:line="240" w:lineRule="auto"/>
              <w:rPr>
                <w:rFonts w:ascii="Arial" w:eastAsia="Times New Roman" w:hAnsi="Arial" w:cs="Arial"/>
                <w:b/>
                <w:bCs/>
                <w:color w:val="000000"/>
                <w:sz w:val="18"/>
                <w:szCs w:val="18"/>
                <w:lang w:eastAsia="es-MX"/>
              </w:rPr>
            </w:pPr>
          </w:p>
        </w:tc>
        <w:tc>
          <w:tcPr>
            <w:tcW w:w="1120" w:type="dxa"/>
            <w:gridSpan w:val="3"/>
            <w:vMerge/>
            <w:tcBorders>
              <w:top w:val="nil"/>
              <w:left w:val="nil"/>
              <w:bottom w:val="nil"/>
              <w:right w:val="nil"/>
            </w:tcBorders>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p>
        </w:tc>
      </w:tr>
      <w:tr w:rsidR="00617357" w:rsidRPr="00617357" w:rsidTr="00617357">
        <w:trPr>
          <w:trHeight w:val="143"/>
          <w:jc w:val="center"/>
        </w:trPr>
        <w:tc>
          <w:tcPr>
            <w:tcW w:w="346"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87"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854"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87"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548"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492"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48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113"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113"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52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26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6094" w:type="dxa"/>
            <w:gridSpan w:val="7"/>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617357" w:rsidRPr="00617357" w:rsidRDefault="00617357" w:rsidP="00617357">
            <w:pPr>
              <w:spacing w:after="0" w:line="240" w:lineRule="auto"/>
              <w:rPr>
                <w:rFonts w:ascii="Arial" w:eastAsia="Times New Roman" w:hAnsi="Arial" w:cs="Arial"/>
                <w:b/>
                <w:bCs/>
                <w:color w:val="000000"/>
                <w:sz w:val="16"/>
                <w:szCs w:val="16"/>
                <w:lang w:eastAsia="es-MX"/>
              </w:rPr>
            </w:pPr>
            <w:r w:rsidRPr="00617357">
              <w:rPr>
                <w:rFonts w:ascii="Arial" w:eastAsia="Times New Roman" w:hAnsi="Arial" w:cs="Arial"/>
                <w:b/>
                <w:bCs/>
                <w:color w:val="000000"/>
                <w:sz w:val="16"/>
                <w:szCs w:val="16"/>
                <w:lang w:eastAsia="es-MX"/>
              </w:rPr>
              <w:t>1.-TOTAL DE INGRESOS PRESUPUESTARIOS</w:t>
            </w:r>
          </w:p>
        </w:tc>
        <w:tc>
          <w:tcPr>
            <w:tcW w:w="3286" w:type="dxa"/>
            <w:gridSpan w:val="6"/>
            <w:tcBorders>
              <w:top w:val="single" w:sz="4" w:space="0" w:color="000000"/>
              <w:left w:val="nil"/>
              <w:bottom w:val="single" w:sz="4" w:space="0" w:color="000000"/>
              <w:right w:val="single" w:sz="4" w:space="0" w:color="000000"/>
            </w:tcBorders>
            <w:shd w:val="clear" w:color="000000" w:fill="D3D3D3"/>
            <w:vAlign w:val="bottom"/>
            <w:hideMark/>
          </w:tcPr>
          <w:p w:rsidR="00617357" w:rsidRPr="00617357" w:rsidRDefault="00617357" w:rsidP="00617357">
            <w:pPr>
              <w:spacing w:after="0" w:line="240" w:lineRule="auto"/>
              <w:jc w:val="right"/>
              <w:rPr>
                <w:rFonts w:ascii="Arial" w:eastAsia="Times New Roman" w:hAnsi="Arial" w:cs="Arial"/>
                <w:b/>
                <w:bCs/>
                <w:color w:val="000000"/>
                <w:sz w:val="16"/>
                <w:szCs w:val="16"/>
                <w:lang w:eastAsia="es-MX"/>
              </w:rPr>
            </w:pPr>
            <w:r w:rsidRPr="00617357">
              <w:rPr>
                <w:rFonts w:ascii="Arial" w:eastAsia="Times New Roman" w:hAnsi="Arial" w:cs="Arial"/>
                <w:b/>
                <w:bCs/>
                <w:color w:val="000000"/>
                <w:sz w:val="16"/>
                <w:szCs w:val="16"/>
                <w:lang w:eastAsia="es-MX"/>
              </w:rPr>
              <w:t>$32,433,100.64</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143"/>
          <w:jc w:val="center"/>
        </w:trPr>
        <w:tc>
          <w:tcPr>
            <w:tcW w:w="346"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87"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854"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87"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548"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492"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48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113"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113"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52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26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6094" w:type="dxa"/>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17357" w:rsidRPr="00617357" w:rsidRDefault="00617357" w:rsidP="00617357">
            <w:pPr>
              <w:spacing w:after="0" w:line="240" w:lineRule="auto"/>
              <w:rPr>
                <w:rFonts w:ascii="Arial" w:eastAsia="Times New Roman" w:hAnsi="Arial" w:cs="Arial"/>
                <w:b/>
                <w:bCs/>
                <w:color w:val="000000"/>
                <w:sz w:val="16"/>
                <w:szCs w:val="16"/>
                <w:lang w:eastAsia="es-MX"/>
              </w:rPr>
            </w:pPr>
            <w:r w:rsidRPr="00617357">
              <w:rPr>
                <w:rFonts w:ascii="Arial" w:eastAsia="Times New Roman" w:hAnsi="Arial" w:cs="Arial"/>
                <w:b/>
                <w:bCs/>
                <w:color w:val="000000"/>
                <w:sz w:val="16"/>
                <w:szCs w:val="16"/>
                <w:lang w:eastAsia="es-MX"/>
              </w:rPr>
              <w:t>2. MÁS INGRESOS CONTABLES NO PRESUPUESTARIOS</w:t>
            </w:r>
          </w:p>
        </w:tc>
        <w:tc>
          <w:tcPr>
            <w:tcW w:w="3286" w:type="dxa"/>
            <w:gridSpan w:val="6"/>
            <w:tcBorders>
              <w:top w:val="single" w:sz="4" w:space="0" w:color="000000"/>
              <w:left w:val="nil"/>
              <w:bottom w:val="single" w:sz="4" w:space="0" w:color="000000"/>
              <w:right w:val="single" w:sz="4" w:space="0" w:color="000000"/>
            </w:tcBorders>
            <w:shd w:val="clear" w:color="auto" w:fill="auto"/>
            <w:vAlign w:val="bottom"/>
            <w:hideMark/>
          </w:tcPr>
          <w:p w:rsidR="00617357" w:rsidRPr="00617357" w:rsidRDefault="00617357" w:rsidP="00617357">
            <w:pPr>
              <w:spacing w:after="0" w:line="240" w:lineRule="auto"/>
              <w:jc w:val="right"/>
              <w:rPr>
                <w:rFonts w:ascii="Arial" w:eastAsia="Times New Roman" w:hAnsi="Arial" w:cs="Arial"/>
                <w:b/>
                <w:bCs/>
                <w:color w:val="000000"/>
                <w:sz w:val="16"/>
                <w:szCs w:val="16"/>
                <w:lang w:eastAsia="es-MX"/>
              </w:rPr>
            </w:pPr>
            <w:r w:rsidRPr="00617357">
              <w:rPr>
                <w:rFonts w:ascii="Arial" w:eastAsia="Times New Roman" w:hAnsi="Arial" w:cs="Arial"/>
                <w:b/>
                <w:bCs/>
                <w:color w:val="000000"/>
                <w:sz w:val="16"/>
                <w:szCs w:val="16"/>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6094"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2.1 INGRESOS FINANCIEROS</w:t>
            </w:r>
          </w:p>
        </w:tc>
        <w:tc>
          <w:tcPr>
            <w:tcW w:w="3286"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6094"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2.2 INCREMENTO POR VARIACIÓN DE INVENTARIOS</w:t>
            </w:r>
          </w:p>
        </w:tc>
        <w:tc>
          <w:tcPr>
            <w:tcW w:w="3286"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6094"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2.3 DISMINUCIÓN DEL EXCESO DE ESTIMACIONES POR PÉRDIDA O DETERIORO U OBSOLESCENCIA</w:t>
            </w:r>
          </w:p>
        </w:tc>
        <w:tc>
          <w:tcPr>
            <w:tcW w:w="3286"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6094"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2.4 DISMINUCIÓN DEL EXCESO DE PROVISIONES</w:t>
            </w:r>
          </w:p>
        </w:tc>
        <w:tc>
          <w:tcPr>
            <w:tcW w:w="3286"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6094"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2.5 OTROS INGRESOS Y BENEFICIOS VARIOS</w:t>
            </w:r>
          </w:p>
        </w:tc>
        <w:tc>
          <w:tcPr>
            <w:tcW w:w="3286"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6094"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2.6 OTROS INGRESOS CONTABLES NO PRESUPUESTARIOS</w:t>
            </w:r>
          </w:p>
        </w:tc>
        <w:tc>
          <w:tcPr>
            <w:tcW w:w="3286"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143"/>
          <w:jc w:val="center"/>
        </w:trPr>
        <w:tc>
          <w:tcPr>
            <w:tcW w:w="346"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87"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854"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87"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548"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492"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48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113"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113"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52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26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6094" w:type="dxa"/>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17357" w:rsidRPr="00617357" w:rsidRDefault="00617357" w:rsidP="00617357">
            <w:pPr>
              <w:spacing w:after="0" w:line="240" w:lineRule="auto"/>
              <w:rPr>
                <w:rFonts w:ascii="Arial" w:eastAsia="Times New Roman" w:hAnsi="Arial" w:cs="Arial"/>
                <w:b/>
                <w:bCs/>
                <w:color w:val="000000"/>
                <w:sz w:val="16"/>
                <w:szCs w:val="16"/>
                <w:lang w:eastAsia="es-MX"/>
              </w:rPr>
            </w:pPr>
            <w:r w:rsidRPr="00617357">
              <w:rPr>
                <w:rFonts w:ascii="Arial" w:eastAsia="Times New Roman" w:hAnsi="Arial" w:cs="Arial"/>
                <w:b/>
                <w:bCs/>
                <w:color w:val="000000"/>
                <w:sz w:val="16"/>
                <w:szCs w:val="16"/>
                <w:lang w:eastAsia="es-MX"/>
              </w:rPr>
              <w:t>3. MENOS INGRESOS PRESUPUESTARIOS NO CONTABLES</w:t>
            </w:r>
          </w:p>
        </w:tc>
        <w:tc>
          <w:tcPr>
            <w:tcW w:w="3286" w:type="dxa"/>
            <w:gridSpan w:val="6"/>
            <w:tcBorders>
              <w:top w:val="single" w:sz="4" w:space="0" w:color="000000"/>
              <w:left w:val="nil"/>
              <w:bottom w:val="single" w:sz="4" w:space="0" w:color="000000"/>
              <w:right w:val="single" w:sz="4" w:space="0" w:color="000000"/>
            </w:tcBorders>
            <w:shd w:val="clear" w:color="auto" w:fill="auto"/>
            <w:vAlign w:val="bottom"/>
            <w:hideMark/>
          </w:tcPr>
          <w:p w:rsidR="00617357" w:rsidRPr="00617357" w:rsidRDefault="00617357" w:rsidP="00617357">
            <w:pPr>
              <w:spacing w:after="0" w:line="240" w:lineRule="auto"/>
              <w:jc w:val="right"/>
              <w:rPr>
                <w:rFonts w:ascii="Arial" w:eastAsia="Times New Roman" w:hAnsi="Arial" w:cs="Arial"/>
                <w:b/>
                <w:bCs/>
                <w:color w:val="000000"/>
                <w:sz w:val="16"/>
                <w:szCs w:val="16"/>
                <w:lang w:eastAsia="es-MX"/>
              </w:rPr>
            </w:pPr>
            <w:r w:rsidRPr="00617357">
              <w:rPr>
                <w:rFonts w:ascii="Arial" w:eastAsia="Times New Roman" w:hAnsi="Arial" w:cs="Arial"/>
                <w:b/>
                <w:bCs/>
                <w:color w:val="000000"/>
                <w:sz w:val="16"/>
                <w:szCs w:val="16"/>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6094"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3.1 APROVECHAMIENTOS PATRIMONIALES</w:t>
            </w:r>
          </w:p>
        </w:tc>
        <w:tc>
          <w:tcPr>
            <w:tcW w:w="3286"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6094"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3.2 INGRESOS DERIVADOS DE FINANCIAMIENTOS</w:t>
            </w:r>
          </w:p>
        </w:tc>
        <w:tc>
          <w:tcPr>
            <w:tcW w:w="3286"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6094"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3.3 OTROS INGRESOS PRESUPUESTARIOS NO CONTABLES</w:t>
            </w:r>
          </w:p>
        </w:tc>
        <w:tc>
          <w:tcPr>
            <w:tcW w:w="3286"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143"/>
          <w:jc w:val="center"/>
        </w:trPr>
        <w:tc>
          <w:tcPr>
            <w:tcW w:w="346"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87"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854"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87"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548"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492"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48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113"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113"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52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26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6094" w:type="dxa"/>
            <w:gridSpan w:val="7"/>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617357" w:rsidRPr="00617357" w:rsidRDefault="00617357" w:rsidP="00617357">
            <w:pPr>
              <w:spacing w:after="0" w:line="240" w:lineRule="auto"/>
              <w:rPr>
                <w:rFonts w:ascii="Arial" w:eastAsia="Times New Roman" w:hAnsi="Arial" w:cs="Arial"/>
                <w:b/>
                <w:bCs/>
                <w:color w:val="000000"/>
                <w:sz w:val="16"/>
                <w:szCs w:val="16"/>
                <w:lang w:eastAsia="es-MX"/>
              </w:rPr>
            </w:pPr>
            <w:r w:rsidRPr="00617357">
              <w:rPr>
                <w:rFonts w:ascii="Arial" w:eastAsia="Times New Roman" w:hAnsi="Arial" w:cs="Arial"/>
                <w:b/>
                <w:bCs/>
                <w:color w:val="000000"/>
                <w:sz w:val="16"/>
                <w:szCs w:val="16"/>
                <w:lang w:eastAsia="es-MX"/>
              </w:rPr>
              <w:t>4. TOTAL DE INGRESOS CONTABLES</w:t>
            </w:r>
          </w:p>
        </w:tc>
        <w:tc>
          <w:tcPr>
            <w:tcW w:w="3286" w:type="dxa"/>
            <w:gridSpan w:val="6"/>
            <w:tcBorders>
              <w:top w:val="single" w:sz="4" w:space="0" w:color="000000"/>
              <w:left w:val="nil"/>
              <w:bottom w:val="single" w:sz="4" w:space="0" w:color="000000"/>
              <w:right w:val="single" w:sz="4" w:space="0" w:color="000000"/>
            </w:tcBorders>
            <w:shd w:val="clear" w:color="000000" w:fill="D3D3D3"/>
            <w:vAlign w:val="bottom"/>
            <w:hideMark/>
          </w:tcPr>
          <w:p w:rsidR="00617357" w:rsidRPr="00617357" w:rsidRDefault="00617357" w:rsidP="00617357">
            <w:pPr>
              <w:spacing w:after="0" w:line="240" w:lineRule="auto"/>
              <w:jc w:val="right"/>
              <w:rPr>
                <w:rFonts w:ascii="Arial" w:eastAsia="Times New Roman" w:hAnsi="Arial" w:cs="Arial"/>
                <w:b/>
                <w:bCs/>
                <w:color w:val="000000"/>
                <w:sz w:val="16"/>
                <w:szCs w:val="16"/>
                <w:lang w:eastAsia="es-MX"/>
              </w:rPr>
            </w:pPr>
            <w:r w:rsidRPr="00617357">
              <w:rPr>
                <w:rFonts w:ascii="Arial" w:eastAsia="Times New Roman" w:hAnsi="Arial" w:cs="Arial"/>
                <w:b/>
                <w:bCs/>
                <w:color w:val="000000"/>
                <w:sz w:val="16"/>
                <w:szCs w:val="16"/>
                <w:lang w:eastAsia="es-MX"/>
              </w:rPr>
              <w:t>$32,433,100.64</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bl>
    <w:p w:rsidR="00B97777" w:rsidRDefault="00B97777" w:rsidP="00B97777">
      <w:pPr>
        <w:spacing w:after="0" w:line="240" w:lineRule="auto"/>
        <w:ind w:left="1440" w:right="49"/>
        <w:jc w:val="both"/>
        <w:rPr>
          <w:rFonts w:ascii="Barlow" w:hAnsi="Barlow" w:cstheme="minorHAnsi"/>
          <w:color w:val="000000"/>
          <w:sz w:val="20"/>
          <w:szCs w:val="20"/>
          <w:lang w:val="es-ES"/>
        </w:rPr>
      </w:pPr>
    </w:p>
    <w:p w:rsidR="007D594D" w:rsidRDefault="007D594D" w:rsidP="007D594D">
      <w:pPr>
        <w:spacing w:after="0" w:line="240" w:lineRule="auto"/>
        <w:ind w:left="1440" w:right="49"/>
        <w:jc w:val="both"/>
        <w:rPr>
          <w:rFonts w:ascii="Barlow" w:hAnsi="Barlow" w:cstheme="minorHAnsi"/>
          <w:color w:val="000000"/>
          <w:sz w:val="20"/>
          <w:szCs w:val="20"/>
          <w:lang w:val="es-ES"/>
        </w:rPr>
      </w:pPr>
    </w:p>
    <w:p w:rsidR="00721CC1" w:rsidRDefault="00721CC1" w:rsidP="00E55078">
      <w:pPr>
        <w:ind w:right="49"/>
        <w:jc w:val="both"/>
        <w:rPr>
          <w:rFonts w:ascii="Barlow" w:hAnsi="Barlow" w:cstheme="minorHAnsi"/>
          <w:color w:val="000000"/>
          <w:sz w:val="20"/>
          <w:szCs w:val="20"/>
          <w:lang w:val="es-ES"/>
        </w:rPr>
      </w:pPr>
    </w:p>
    <w:p w:rsidR="00863391" w:rsidRDefault="00863391" w:rsidP="00E55078">
      <w:pPr>
        <w:ind w:right="49"/>
        <w:jc w:val="both"/>
        <w:rPr>
          <w:rFonts w:ascii="Barlow" w:hAnsi="Barlow" w:cstheme="minorHAnsi"/>
          <w:color w:val="000000"/>
          <w:sz w:val="20"/>
          <w:szCs w:val="20"/>
          <w:lang w:val="es-ES"/>
        </w:rPr>
      </w:pPr>
    </w:p>
    <w:p w:rsidR="00863391" w:rsidRPr="001D0C20" w:rsidRDefault="00863391" w:rsidP="00E55078">
      <w:pPr>
        <w:ind w:right="49"/>
        <w:jc w:val="both"/>
        <w:rPr>
          <w:rFonts w:ascii="Barlow" w:hAnsi="Barlow" w:cstheme="minorHAnsi"/>
          <w:color w:val="000000"/>
          <w:sz w:val="20"/>
          <w:szCs w:val="20"/>
          <w:lang w:val="es-ES"/>
        </w:rPr>
      </w:pPr>
    </w:p>
    <w:p w:rsidR="00E55078" w:rsidRPr="001D0C20" w:rsidRDefault="00E55078" w:rsidP="00E55078">
      <w:pPr>
        <w:numPr>
          <w:ilvl w:val="0"/>
          <w:numId w:val="14"/>
        </w:numPr>
        <w:spacing w:after="0" w:line="240" w:lineRule="auto"/>
        <w:ind w:left="426" w:right="49" w:hanging="66"/>
        <w:jc w:val="both"/>
        <w:rPr>
          <w:rFonts w:ascii="Barlow" w:hAnsi="Barlow" w:cstheme="minorHAnsi"/>
          <w:color w:val="000000"/>
          <w:sz w:val="20"/>
          <w:szCs w:val="20"/>
          <w:lang w:val="es-ES"/>
        </w:rPr>
      </w:pPr>
      <w:r w:rsidRPr="001D0C20">
        <w:rPr>
          <w:rFonts w:ascii="Barlow" w:hAnsi="Barlow" w:cstheme="minorHAnsi"/>
          <w:color w:val="000000"/>
          <w:sz w:val="20"/>
          <w:szCs w:val="20"/>
          <w:lang w:val="es-ES"/>
        </w:rPr>
        <w:t>Conciliación entre los Egresos Presupuestarios y los Gastos Contables.</w:t>
      </w:r>
    </w:p>
    <w:p w:rsidR="00E55078" w:rsidRDefault="00E55078" w:rsidP="00E55078">
      <w:pPr>
        <w:ind w:right="49"/>
        <w:jc w:val="both"/>
        <w:rPr>
          <w:rFonts w:ascii="Barlow" w:hAnsi="Barlow" w:cstheme="minorHAnsi"/>
          <w:color w:val="000000"/>
          <w:sz w:val="20"/>
          <w:szCs w:val="20"/>
          <w:lang w:val="es-ES"/>
        </w:rPr>
      </w:pPr>
      <w:r w:rsidRPr="001D0C20">
        <w:rPr>
          <w:rFonts w:ascii="Barlow" w:hAnsi="Barlow" w:cstheme="minorHAnsi"/>
          <w:color w:val="000000"/>
          <w:sz w:val="20"/>
          <w:szCs w:val="20"/>
          <w:lang w:val="es-ES"/>
        </w:rPr>
        <w:t xml:space="preserve">Se presenta la conciliación entre los Egresos Presupuestarios y </w:t>
      </w:r>
      <w:r w:rsidR="00FD117D">
        <w:rPr>
          <w:rFonts w:ascii="Barlow" w:hAnsi="Barlow" w:cstheme="minorHAnsi"/>
          <w:color w:val="000000"/>
          <w:sz w:val="20"/>
          <w:szCs w:val="20"/>
          <w:lang w:val="es-ES"/>
        </w:rPr>
        <w:t>los G</w:t>
      </w:r>
      <w:r w:rsidR="007E5477">
        <w:rPr>
          <w:rFonts w:ascii="Barlow" w:hAnsi="Barlow" w:cstheme="minorHAnsi"/>
          <w:color w:val="000000"/>
          <w:sz w:val="20"/>
          <w:szCs w:val="20"/>
          <w:lang w:val="es-ES"/>
        </w:rPr>
        <w:t>a</w:t>
      </w:r>
      <w:r w:rsidR="0073519C">
        <w:rPr>
          <w:rFonts w:ascii="Barlow" w:hAnsi="Barlow" w:cstheme="minorHAnsi"/>
          <w:color w:val="000000"/>
          <w:sz w:val="20"/>
          <w:szCs w:val="20"/>
          <w:lang w:val="es-ES"/>
        </w:rPr>
        <w:t>s</w:t>
      </w:r>
      <w:r w:rsidR="00BE0442">
        <w:rPr>
          <w:rFonts w:ascii="Barlow" w:hAnsi="Barlow" w:cstheme="minorHAnsi"/>
          <w:color w:val="000000"/>
          <w:sz w:val="20"/>
          <w:szCs w:val="20"/>
          <w:lang w:val="es-ES"/>
        </w:rPr>
        <w:t>tos Contables del mes de</w:t>
      </w:r>
      <w:r w:rsidR="0089057B" w:rsidRPr="0089057B">
        <w:rPr>
          <w:rFonts w:ascii="Barlow" w:hAnsi="Barlow" w:cstheme="minorHAnsi"/>
          <w:color w:val="000000"/>
          <w:sz w:val="20"/>
          <w:szCs w:val="20"/>
          <w:lang w:val="es-ES"/>
        </w:rPr>
        <w:t xml:space="preserve"> </w:t>
      </w:r>
      <w:r w:rsidR="0089057B">
        <w:rPr>
          <w:rFonts w:ascii="Barlow" w:hAnsi="Barlow" w:cstheme="minorHAnsi"/>
          <w:color w:val="000000"/>
          <w:sz w:val="20"/>
          <w:szCs w:val="20"/>
          <w:lang w:val="es-ES"/>
        </w:rPr>
        <w:t>Marzo 2021.</w:t>
      </w:r>
    </w:p>
    <w:tbl>
      <w:tblPr>
        <w:tblW w:w="9020" w:type="dxa"/>
        <w:jc w:val="center"/>
        <w:tblCellMar>
          <w:left w:w="70" w:type="dxa"/>
          <w:right w:w="70" w:type="dxa"/>
        </w:tblCellMar>
        <w:tblLook w:val="04A0" w:firstRow="1" w:lastRow="0" w:firstColumn="1" w:lastColumn="0" w:noHBand="0" w:noVBand="1"/>
      </w:tblPr>
      <w:tblGrid>
        <w:gridCol w:w="335"/>
        <w:gridCol w:w="180"/>
        <w:gridCol w:w="824"/>
        <w:gridCol w:w="180"/>
        <w:gridCol w:w="1493"/>
        <w:gridCol w:w="1282"/>
        <w:gridCol w:w="1282"/>
        <w:gridCol w:w="1022"/>
        <w:gridCol w:w="1022"/>
        <w:gridCol w:w="146"/>
        <w:gridCol w:w="146"/>
        <w:gridCol w:w="520"/>
        <w:gridCol w:w="260"/>
        <w:gridCol w:w="340"/>
      </w:tblGrid>
      <w:tr w:rsidR="00617357" w:rsidRPr="00617357" w:rsidTr="00617357">
        <w:trPr>
          <w:trHeight w:val="465"/>
          <w:jc w:val="center"/>
        </w:trPr>
        <w:tc>
          <w:tcPr>
            <w:tcW w:w="335" w:type="dxa"/>
            <w:tcBorders>
              <w:top w:val="nil"/>
              <w:left w:val="nil"/>
              <w:bottom w:val="nil"/>
              <w:right w:val="nil"/>
            </w:tcBorders>
            <w:shd w:val="clear" w:color="auto" w:fill="auto"/>
            <w:noWrap/>
            <w:hideMark/>
          </w:tcPr>
          <w:p w:rsidR="00617357" w:rsidRPr="00617357" w:rsidRDefault="00617357" w:rsidP="00617357">
            <w:pPr>
              <w:spacing w:after="0" w:line="240" w:lineRule="auto"/>
              <w:rPr>
                <w:rFonts w:ascii="Arial" w:eastAsia="Times New Roman" w:hAnsi="Arial" w:cs="Arial"/>
                <w:color w:val="000000"/>
                <w:sz w:val="2"/>
                <w:szCs w:val="2"/>
                <w:lang w:eastAsia="es-MX"/>
              </w:rPr>
            </w:pPr>
          </w:p>
        </w:tc>
        <w:tc>
          <w:tcPr>
            <w:tcW w:w="180" w:type="dxa"/>
            <w:tcBorders>
              <w:top w:val="nil"/>
              <w:left w:val="nil"/>
              <w:bottom w:val="nil"/>
              <w:right w:val="nil"/>
            </w:tcBorders>
            <w:shd w:val="clear" w:color="auto" w:fill="auto"/>
            <w:noWrap/>
            <w:hideMark/>
          </w:tcPr>
          <w:p w:rsidR="00617357" w:rsidRPr="00617357" w:rsidRDefault="00617357" w:rsidP="00617357">
            <w:pPr>
              <w:spacing w:after="0" w:line="240" w:lineRule="auto"/>
              <w:rPr>
                <w:rFonts w:ascii="Arial" w:eastAsia="Times New Roman" w:hAnsi="Arial" w:cs="Arial"/>
                <w:color w:val="000000"/>
                <w:sz w:val="2"/>
                <w:szCs w:val="2"/>
                <w:lang w:eastAsia="es-MX"/>
              </w:rPr>
            </w:pPr>
          </w:p>
        </w:tc>
        <w:tc>
          <w:tcPr>
            <w:tcW w:w="824" w:type="dxa"/>
            <w:tcBorders>
              <w:top w:val="nil"/>
              <w:left w:val="nil"/>
              <w:bottom w:val="nil"/>
              <w:right w:val="nil"/>
            </w:tcBorders>
            <w:shd w:val="clear" w:color="auto" w:fill="auto"/>
            <w:noWrap/>
            <w:hideMark/>
          </w:tcPr>
          <w:p w:rsidR="00617357" w:rsidRPr="00617357" w:rsidRDefault="00617357" w:rsidP="00617357">
            <w:pPr>
              <w:spacing w:after="0" w:line="240" w:lineRule="auto"/>
              <w:rPr>
                <w:rFonts w:ascii="Arial" w:eastAsia="Times New Roman" w:hAnsi="Arial" w:cs="Arial"/>
                <w:color w:val="000000"/>
                <w:sz w:val="2"/>
                <w:szCs w:val="2"/>
                <w:lang w:eastAsia="es-MX"/>
              </w:rPr>
            </w:pPr>
          </w:p>
        </w:tc>
        <w:tc>
          <w:tcPr>
            <w:tcW w:w="180" w:type="dxa"/>
            <w:tcBorders>
              <w:top w:val="nil"/>
              <w:left w:val="nil"/>
              <w:bottom w:val="nil"/>
              <w:right w:val="nil"/>
            </w:tcBorders>
            <w:shd w:val="clear" w:color="auto" w:fill="auto"/>
            <w:noWrap/>
            <w:hideMark/>
          </w:tcPr>
          <w:p w:rsidR="00617357" w:rsidRPr="00617357" w:rsidRDefault="00617357" w:rsidP="00617357">
            <w:pPr>
              <w:spacing w:after="0" w:line="240" w:lineRule="auto"/>
              <w:rPr>
                <w:rFonts w:ascii="Arial" w:eastAsia="Times New Roman" w:hAnsi="Arial" w:cs="Arial"/>
                <w:color w:val="000000"/>
                <w:sz w:val="2"/>
                <w:szCs w:val="2"/>
                <w:lang w:eastAsia="es-MX"/>
              </w:rPr>
            </w:pPr>
          </w:p>
        </w:tc>
        <w:tc>
          <w:tcPr>
            <w:tcW w:w="1493" w:type="dxa"/>
            <w:tcBorders>
              <w:top w:val="nil"/>
              <w:left w:val="nil"/>
              <w:bottom w:val="nil"/>
              <w:right w:val="nil"/>
            </w:tcBorders>
            <w:shd w:val="clear" w:color="auto" w:fill="auto"/>
            <w:noWrap/>
            <w:hideMark/>
          </w:tcPr>
          <w:p w:rsidR="00617357" w:rsidRPr="00617357" w:rsidRDefault="00617357" w:rsidP="00617357">
            <w:pPr>
              <w:spacing w:after="0" w:line="240" w:lineRule="auto"/>
              <w:rPr>
                <w:rFonts w:ascii="Arial" w:eastAsia="Times New Roman" w:hAnsi="Arial" w:cs="Arial"/>
                <w:color w:val="000000"/>
                <w:sz w:val="2"/>
                <w:szCs w:val="2"/>
                <w:lang w:eastAsia="es-MX"/>
              </w:rPr>
            </w:pPr>
          </w:p>
        </w:tc>
        <w:tc>
          <w:tcPr>
            <w:tcW w:w="4608" w:type="dxa"/>
            <w:gridSpan w:val="4"/>
            <w:tcBorders>
              <w:top w:val="nil"/>
              <w:left w:val="nil"/>
              <w:bottom w:val="nil"/>
              <w:right w:val="nil"/>
            </w:tcBorders>
            <w:shd w:val="clear" w:color="auto" w:fill="auto"/>
            <w:hideMark/>
          </w:tcPr>
          <w:p w:rsidR="00617357" w:rsidRPr="00617357" w:rsidRDefault="00617357" w:rsidP="00617357">
            <w:pPr>
              <w:spacing w:after="0" w:line="240" w:lineRule="auto"/>
              <w:jc w:val="center"/>
              <w:rPr>
                <w:rFonts w:ascii="Arial" w:eastAsia="Times New Roman" w:hAnsi="Arial" w:cs="Arial"/>
                <w:b/>
                <w:bCs/>
                <w:color w:val="000000"/>
                <w:sz w:val="20"/>
                <w:szCs w:val="20"/>
                <w:lang w:eastAsia="es-MX"/>
              </w:rPr>
            </w:pPr>
            <w:r w:rsidRPr="00617357">
              <w:rPr>
                <w:rFonts w:ascii="Arial" w:eastAsia="Times New Roman" w:hAnsi="Arial" w:cs="Arial"/>
                <w:b/>
                <w:bCs/>
                <w:color w:val="000000"/>
                <w:sz w:val="20"/>
                <w:szCs w:val="20"/>
                <w:lang w:eastAsia="es-MX"/>
              </w:rPr>
              <w:t>Conciliación entre los Egresos Presupuestarios y los Gastos Contables</w:t>
            </w:r>
          </w:p>
        </w:tc>
        <w:tc>
          <w:tcPr>
            <w:tcW w:w="1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52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26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150"/>
          <w:jc w:val="center"/>
        </w:trPr>
        <w:tc>
          <w:tcPr>
            <w:tcW w:w="335"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7565" w:type="dxa"/>
            <w:gridSpan w:val="10"/>
            <w:vMerge w:val="restart"/>
            <w:tcBorders>
              <w:top w:val="nil"/>
              <w:left w:val="nil"/>
              <w:bottom w:val="nil"/>
              <w:right w:val="nil"/>
            </w:tcBorders>
            <w:shd w:val="clear" w:color="auto" w:fill="auto"/>
            <w:hideMark/>
          </w:tcPr>
          <w:p w:rsidR="00617357" w:rsidRPr="00617357" w:rsidRDefault="00617357" w:rsidP="00617357">
            <w:pPr>
              <w:spacing w:after="0" w:line="240" w:lineRule="auto"/>
              <w:jc w:val="center"/>
              <w:rPr>
                <w:rFonts w:ascii="Arial" w:eastAsia="Times New Roman" w:hAnsi="Arial" w:cs="Arial"/>
                <w:b/>
                <w:bCs/>
                <w:color w:val="000000"/>
                <w:sz w:val="18"/>
                <w:szCs w:val="18"/>
                <w:lang w:eastAsia="es-MX"/>
              </w:rPr>
            </w:pPr>
            <w:r w:rsidRPr="00617357">
              <w:rPr>
                <w:rFonts w:ascii="Arial" w:eastAsia="Times New Roman" w:hAnsi="Arial" w:cs="Arial"/>
                <w:b/>
                <w:bCs/>
                <w:color w:val="000000"/>
                <w:sz w:val="18"/>
                <w:szCs w:val="18"/>
                <w:lang w:eastAsia="es-MX"/>
              </w:rPr>
              <w:t>Correspondiente Del 01/ene/2021 al 31/mar/2021</w:t>
            </w:r>
          </w:p>
        </w:tc>
        <w:tc>
          <w:tcPr>
            <w:tcW w:w="1120" w:type="dxa"/>
            <w:gridSpan w:val="3"/>
            <w:vMerge w:val="restart"/>
            <w:tcBorders>
              <w:top w:val="nil"/>
              <w:left w:val="nil"/>
              <w:bottom w:val="nil"/>
              <w:right w:val="nil"/>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p>
        </w:tc>
      </w:tr>
      <w:tr w:rsidR="00617357" w:rsidRPr="00617357" w:rsidTr="00617357">
        <w:trPr>
          <w:trHeight w:val="255"/>
          <w:jc w:val="center"/>
        </w:trPr>
        <w:tc>
          <w:tcPr>
            <w:tcW w:w="335"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7565" w:type="dxa"/>
            <w:gridSpan w:val="10"/>
            <w:vMerge/>
            <w:tcBorders>
              <w:top w:val="nil"/>
              <w:left w:val="nil"/>
              <w:bottom w:val="nil"/>
              <w:right w:val="nil"/>
            </w:tcBorders>
            <w:vAlign w:val="center"/>
            <w:hideMark/>
          </w:tcPr>
          <w:p w:rsidR="00617357" w:rsidRPr="00617357" w:rsidRDefault="00617357" w:rsidP="00617357">
            <w:pPr>
              <w:spacing w:after="0" w:line="240" w:lineRule="auto"/>
              <w:rPr>
                <w:rFonts w:ascii="Arial" w:eastAsia="Times New Roman" w:hAnsi="Arial" w:cs="Arial"/>
                <w:b/>
                <w:bCs/>
                <w:color w:val="000000"/>
                <w:sz w:val="18"/>
                <w:szCs w:val="18"/>
                <w:lang w:eastAsia="es-MX"/>
              </w:rPr>
            </w:pPr>
          </w:p>
        </w:tc>
        <w:tc>
          <w:tcPr>
            <w:tcW w:w="1120" w:type="dxa"/>
            <w:gridSpan w:val="3"/>
            <w:vMerge/>
            <w:tcBorders>
              <w:top w:val="nil"/>
              <w:left w:val="nil"/>
              <w:bottom w:val="nil"/>
              <w:right w:val="nil"/>
            </w:tcBorders>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p>
        </w:tc>
      </w:tr>
      <w:tr w:rsidR="00617357" w:rsidRPr="00617357" w:rsidTr="00617357">
        <w:trPr>
          <w:trHeight w:val="45"/>
          <w:jc w:val="center"/>
        </w:trPr>
        <w:tc>
          <w:tcPr>
            <w:tcW w:w="335"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184" w:type="dxa"/>
            <w:gridSpan w:val="3"/>
            <w:tcBorders>
              <w:top w:val="nil"/>
              <w:left w:val="nil"/>
              <w:bottom w:val="nil"/>
              <w:right w:val="nil"/>
            </w:tcBorders>
            <w:shd w:val="clear" w:color="auto" w:fill="auto"/>
            <w:vAlign w:val="bottom"/>
            <w:hideMark/>
          </w:tcPr>
          <w:p w:rsidR="00617357" w:rsidRPr="00617357" w:rsidRDefault="00617357" w:rsidP="00617357">
            <w:pPr>
              <w:spacing w:after="0" w:line="240" w:lineRule="auto"/>
              <w:rPr>
                <w:rFonts w:ascii="Arial" w:eastAsia="Times New Roman" w:hAnsi="Arial" w:cs="Arial"/>
                <w:color w:val="000000"/>
                <w:sz w:val="12"/>
                <w:szCs w:val="12"/>
                <w:lang w:eastAsia="es-MX"/>
              </w:rPr>
            </w:pPr>
          </w:p>
        </w:tc>
        <w:tc>
          <w:tcPr>
            <w:tcW w:w="6101" w:type="dxa"/>
            <w:gridSpan w:val="5"/>
            <w:tcBorders>
              <w:top w:val="nil"/>
              <w:left w:val="nil"/>
              <w:bottom w:val="nil"/>
              <w:right w:val="nil"/>
            </w:tcBorders>
            <w:shd w:val="clear" w:color="auto" w:fill="auto"/>
            <w:vAlign w:val="bottom"/>
            <w:hideMark/>
          </w:tcPr>
          <w:p w:rsidR="00617357" w:rsidRPr="00617357" w:rsidRDefault="00617357" w:rsidP="00617357">
            <w:pPr>
              <w:spacing w:after="0" w:line="240" w:lineRule="auto"/>
              <w:jc w:val="center"/>
              <w:rPr>
                <w:rFonts w:ascii="Arial" w:eastAsia="Times New Roman" w:hAnsi="Arial" w:cs="Arial"/>
                <w:color w:val="000000"/>
                <w:sz w:val="16"/>
                <w:szCs w:val="16"/>
                <w:lang w:eastAsia="es-MX"/>
              </w:rPr>
            </w:pPr>
          </w:p>
        </w:tc>
        <w:tc>
          <w:tcPr>
            <w:tcW w:w="280" w:type="dxa"/>
            <w:gridSpan w:val="2"/>
            <w:tcBorders>
              <w:top w:val="nil"/>
              <w:left w:val="nil"/>
              <w:bottom w:val="nil"/>
              <w:right w:val="nil"/>
            </w:tcBorders>
            <w:shd w:val="clear" w:color="auto" w:fill="auto"/>
            <w:vAlign w:val="center"/>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p>
        </w:tc>
        <w:tc>
          <w:tcPr>
            <w:tcW w:w="780" w:type="dxa"/>
            <w:gridSpan w:val="2"/>
            <w:tcBorders>
              <w:top w:val="nil"/>
              <w:left w:val="nil"/>
              <w:bottom w:val="nil"/>
              <w:right w:val="nil"/>
            </w:tcBorders>
            <w:shd w:val="clear" w:color="auto" w:fill="auto"/>
            <w:vAlign w:val="center"/>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617357" w:rsidRPr="00617357" w:rsidRDefault="00617357" w:rsidP="00617357">
            <w:pPr>
              <w:spacing w:after="0" w:line="240" w:lineRule="auto"/>
              <w:rPr>
                <w:rFonts w:ascii="Arial" w:eastAsia="Times New Roman" w:hAnsi="Arial" w:cs="Arial"/>
                <w:b/>
                <w:bCs/>
                <w:color w:val="000000"/>
                <w:sz w:val="16"/>
                <w:szCs w:val="16"/>
                <w:lang w:eastAsia="es-MX"/>
              </w:rPr>
            </w:pPr>
            <w:r w:rsidRPr="00617357">
              <w:rPr>
                <w:rFonts w:ascii="Arial" w:eastAsia="Times New Roman" w:hAnsi="Arial" w:cs="Arial"/>
                <w:b/>
                <w:bCs/>
                <w:color w:val="000000"/>
                <w:sz w:val="16"/>
                <w:szCs w:val="16"/>
                <w:lang w:eastAsia="es-MX"/>
              </w:rPr>
              <w:t>1.-TOTAL DE EGRESOS PRESUPUESTARIOS</w:t>
            </w:r>
          </w:p>
        </w:tc>
        <w:tc>
          <w:tcPr>
            <w:tcW w:w="3104" w:type="dxa"/>
            <w:gridSpan w:val="6"/>
            <w:tcBorders>
              <w:top w:val="single" w:sz="4" w:space="0" w:color="000000"/>
              <w:left w:val="nil"/>
              <w:bottom w:val="single" w:sz="4" w:space="0" w:color="000000"/>
              <w:right w:val="single" w:sz="4" w:space="0" w:color="000000"/>
            </w:tcBorders>
            <w:shd w:val="clear" w:color="000000" w:fill="D3D3D3"/>
            <w:vAlign w:val="bottom"/>
            <w:hideMark/>
          </w:tcPr>
          <w:p w:rsidR="00617357" w:rsidRPr="00617357" w:rsidRDefault="00617357" w:rsidP="00617357">
            <w:pPr>
              <w:spacing w:after="0" w:line="240" w:lineRule="auto"/>
              <w:jc w:val="right"/>
              <w:rPr>
                <w:rFonts w:ascii="Arial" w:eastAsia="Times New Roman" w:hAnsi="Arial" w:cs="Arial"/>
                <w:b/>
                <w:bCs/>
                <w:color w:val="000000"/>
                <w:sz w:val="16"/>
                <w:szCs w:val="16"/>
                <w:lang w:eastAsia="es-MX"/>
              </w:rPr>
            </w:pPr>
            <w:r w:rsidRPr="00617357">
              <w:rPr>
                <w:rFonts w:ascii="Arial" w:eastAsia="Times New Roman" w:hAnsi="Arial" w:cs="Arial"/>
                <w:b/>
                <w:bCs/>
                <w:color w:val="000000"/>
                <w:sz w:val="16"/>
                <w:szCs w:val="16"/>
                <w:lang w:eastAsia="es-MX"/>
              </w:rPr>
              <w:t>$101,770,458.54</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143"/>
          <w:jc w:val="center"/>
        </w:trPr>
        <w:tc>
          <w:tcPr>
            <w:tcW w:w="335"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8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824"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8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493"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282"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282"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022"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022"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52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26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17357" w:rsidRPr="00617357" w:rsidRDefault="00617357" w:rsidP="00617357">
            <w:pPr>
              <w:spacing w:after="0" w:line="240" w:lineRule="auto"/>
              <w:rPr>
                <w:rFonts w:ascii="Arial" w:eastAsia="Times New Roman" w:hAnsi="Arial" w:cs="Arial"/>
                <w:b/>
                <w:bCs/>
                <w:color w:val="000000"/>
                <w:sz w:val="16"/>
                <w:szCs w:val="16"/>
                <w:lang w:eastAsia="es-MX"/>
              </w:rPr>
            </w:pPr>
            <w:r w:rsidRPr="00617357">
              <w:rPr>
                <w:rFonts w:ascii="Arial" w:eastAsia="Times New Roman" w:hAnsi="Arial" w:cs="Arial"/>
                <w:b/>
                <w:bCs/>
                <w:color w:val="000000"/>
                <w:sz w:val="16"/>
                <w:szCs w:val="16"/>
                <w:lang w:eastAsia="es-MX"/>
              </w:rPr>
              <w:t>2. MENOS EGRESOS PRESUPUESTARIOS NO CONTABLES</w:t>
            </w:r>
          </w:p>
        </w:tc>
        <w:tc>
          <w:tcPr>
            <w:tcW w:w="3104" w:type="dxa"/>
            <w:gridSpan w:val="6"/>
            <w:tcBorders>
              <w:top w:val="single" w:sz="4" w:space="0" w:color="000000"/>
              <w:left w:val="nil"/>
              <w:bottom w:val="single" w:sz="4" w:space="0" w:color="000000"/>
              <w:right w:val="single" w:sz="4" w:space="0" w:color="000000"/>
            </w:tcBorders>
            <w:shd w:val="clear" w:color="auto" w:fill="auto"/>
            <w:vAlign w:val="bottom"/>
            <w:hideMark/>
          </w:tcPr>
          <w:p w:rsidR="00617357" w:rsidRPr="00617357" w:rsidRDefault="00617357" w:rsidP="00617357">
            <w:pPr>
              <w:spacing w:after="0" w:line="240" w:lineRule="auto"/>
              <w:jc w:val="right"/>
              <w:rPr>
                <w:rFonts w:ascii="Arial" w:eastAsia="Times New Roman" w:hAnsi="Arial" w:cs="Arial"/>
                <w:b/>
                <w:bCs/>
                <w:color w:val="000000"/>
                <w:sz w:val="16"/>
                <w:szCs w:val="16"/>
                <w:lang w:eastAsia="es-MX"/>
              </w:rPr>
            </w:pPr>
            <w:r w:rsidRPr="00617357">
              <w:rPr>
                <w:rFonts w:ascii="Arial" w:eastAsia="Times New Roman" w:hAnsi="Arial" w:cs="Arial"/>
                <w:b/>
                <w:bCs/>
                <w:color w:val="000000"/>
                <w:sz w:val="16"/>
                <w:szCs w:val="16"/>
                <w:lang w:eastAsia="es-MX"/>
              </w:rPr>
              <w:t>$92,876,549.43</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2.1 MATERIAS PRIMAS Y MATERIALES DE PRODUCCIÓN Y COMERCIALIZACIÓN</w:t>
            </w:r>
          </w:p>
        </w:tc>
        <w:tc>
          <w:tcPr>
            <w:tcW w:w="3104"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2.2 MATERIALES Y SUMINISTROS</w:t>
            </w:r>
          </w:p>
        </w:tc>
        <w:tc>
          <w:tcPr>
            <w:tcW w:w="3104"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2.3 MOBILIARIO Y EQUIPO DE ADMINISTRACIÓN</w:t>
            </w:r>
          </w:p>
        </w:tc>
        <w:tc>
          <w:tcPr>
            <w:tcW w:w="3104"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$9,131.52</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2.4 MOBILIARIO Y EQUIPO EDUCACIONAL Y RECREATIVO</w:t>
            </w:r>
          </w:p>
        </w:tc>
        <w:tc>
          <w:tcPr>
            <w:tcW w:w="3104"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2.5 EQUIPO E INSTRUMENTAL MÉDICO Y DE LABORATORIO</w:t>
            </w:r>
          </w:p>
        </w:tc>
        <w:tc>
          <w:tcPr>
            <w:tcW w:w="3104"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2.6 VEHÍCULOS Y EQUIPO DE TRANSPORTE</w:t>
            </w:r>
          </w:p>
        </w:tc>
        <w:tc>
          <w:tcPr>
            <w:tcW w:w="3104"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2.7 EQUIPO DE DEFENSA Y SEGURIDAD</w:t>
            </w:r>
          </w:p>
        </w:tc>
        <w:tc>
          <w:tcPr>
            <w:tcW w:w="3104"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2.8 MAQUINARIA, OTROS EQUIPOS Y HERRAMIENTAS</w:t>
            </w:r>
          </w:p>
        </w:tc>
        <w:tc>
          <w:tcPr>
            <w:tcW w:w="3104"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2.9 ACTIVOS BIOLÓGICOS</w:t>
            </w:r>
          </w:p>
        </w:tc>
        <w:tc>
          <w:tcPr>
            <w:tcW w:w="3104"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2.10 BIENES INMUEBLES</w:t>
            </w:r>
          </w:p>
        </w:tc>
        <w:tc>
          <w:tcPr>
            <w:tcW w:w="3104"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2.11 ACTIVOS INTANGIBLES</w:t>
            </w:r>
          </w:p>
        </w:tc>
        <w:tc>
          <w:tcPr>
            <w:tcW w:w="3104"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2.12 OBRA PÚBLICA EN BIENES DE DOMINIO PÚBLICO</w:t>
            </w:r>
          </w:p>
        </w:tc>
        <w:tc>
          <w:tcPr>
            <w:tcW w:w="3104"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$92,867,417.91</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2.13 OBRA PÚBLICA EN BIENES PROPIOS</w:t>
            </w:r>
          </w:p>
        </w:tc>
        <w:tc>
          <w:tcPr>
            <w:tcW w:w="3104"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lastRenderedPageBreak/>
              <w:t>2.14 ACCIONES Y PARTICIPACIONES DE CAPITAL</w:t>
            </w:r>
          </w:p>
        </w:tc>
        <w:tc>
          <w:tcPr>
            <w:tcW w:w="3104"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2.15 COMPRA DE TÍTULOS Y VALORES</w:t>
            </w:r>
          </w:p>
        </w:tc>
        <w:tc>
          <w:tcPr>
            <w:tcW w:w="3104"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2.16 CONCESIÓN DE PRÉSTAMOS</w:t>
            </w:r>
          </w:p>
        </w:tc>
        <w:tc>
          <w:tcPr>
            <w:tcW w:w="3104"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2.17 INVERSIONES EN FIDEICOMISOS, MANDATOS Y OTROS ANÁLOGOS</w:t>
            </w:r>
          </w:p>
        </w:tc>
        <w:tc>
          <w:tcPr>
            <w:tcW w:w="3104"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2.18 PROVISIONES PARA CONTINGENCIAS Y OTRAS EROGACIONES ESPECIALES</w:t>
            </w:r>
          </w:p>
        </w:tc>
        <w:tc>
          <w:tcPr>
            <w:tcW w:w="3104"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2.19 AMORTIZACIÓN DE LA DEUDA PÚBLICA</w:t>
            </w:r>
          </w:p>
        </w:tc>
        <w:tc>
          <w:tcPr>
            <w:tcW w:w="3104"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2.20 ADEUDOS DE EJERCICIOS FISCALES ANTERIORES (ADEFAS)</w:t>
            </w:r>
          </w:p>
        </w:tc>
        <w:tc>
          <w:tcPr>
            <w:tcW w:w="3104"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2.21 OTROS EGRESOS PRESUPUESTARIOS NO CONTABLES</w:t>
            </w:r>
          </w:p>
        </w:tc>
        <w:tc>
          <w:tcPr>
            <w:tcW w:w="3104"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143"/>
          <w:jc w:val="center"/>
        </w:trPr>
        <w:tc>
          <w:tcPr>
            <w:tcW w:w="335"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8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824"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8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493"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282"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282"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022"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022"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52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26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17357" w:rsidRPr="00617357" w:rsidRDefault="00617357" w:rsidP="00617357">
            <w:pPr>
              <w:spacing w:after="0" w:line="240" w:lineRule="auto"/>
              <w:rPr>
                <w:rFonts w:ascii="Arial" w:eastAsia="Times New Roman" w:hAnsi="Arial" w:cs="Arial"/>
                <w:b/>
                <w:bCs/>
                <w:color w:val="000000"/>
                <w:sz w:val="16"/>
                <w:szCs w:val="16"/>
                <w:lang w:eastAsia="es-MX"/>
              </w:rPr>
            </w:pPr>
            <w:r w:rsidRPr="00617357">
              <w:rPr>
                <w:rFonts w:ascii="Arial" w:eastAsia="Times New Roman" w:hAnsi="Arial" w:cs="Arial"/>
                <w:b/>
                <w:bCs/>
                <w:color w:val="000000"/>
                <w:sz w:val="16"/>
                <w:szCs w:val="16"/>
                <w:lang w:eastAsia="es-MX"/>
              </w:rPr>
              <w:t>3. MÁS GASTOS CONTABLES NO PRESUPUESTARIOS</w:t>
            </w:r>
          </w:p>
        </w:tc>
        <w:tc>
          <w:tcPr>
            <w:tcW w:w="3104" w:type="dxa"/>
            <w:gridSpan w:val="6"/>
            <w:tcBorders>
              <w:top w:val="single" w:sz="4" w:space="0" w:color="000000"/>
              <w:left w:val="nil"/>
              <w:bottom w:val="single" w:sz="4" w:space="0" w:color="000000"/>
              <w:right w:val="single" w:sz="4" w:space="0" w:color="000000"/>
            </w:tcBorders>
            <w:shd w:val="clear" w:color="auto" w:fill="auto"/>
            <w:vAlign w:val="bottom"/>
            <w:hideMark/>
          </w:tcPr>
          <w:p w:rsidR="00617357" w:rsidRPr="00617357" w:rsidRDefault="00617357" w:rsidP="00617357">
            <w:pPr>
              <w:spacing w:after="0" w:line="240" w:lineRule="auto"/>
              <w:jc w:val="right"/>
              <w:rPr>
                <w:rFonts w:ascii="Arial" w:eastAsia="Times New Roman" w:hAnsi="Arial" w:cs="Arial"/>
                <w:b/>
                <w:bCs/>
                <w:color w:val="000000"/>
                <w:sz w:val="16"/>
                <w:szCs w:val="16"/>
                <w:lang w:eastAsia="es-MX"/>
              </w:rPr>
            </w:pPr>
            <w:r w:rsidRPr="00617357">
              <w:rPr>
                <w:rFonts w:ascii="Arial" w:eastAsia="Times New Roman" w:hAnsi="Arial" w:cs="Arial"/>
                <w:b/>
                <w:bCs/>
                <w:color w:val="000000"/>
                <w:sz w:val="16"/>
                <w:szCs w:val="16"/>
                <w:lang w:eastAsia="es-MX"/>
              </w:rPr>
              <w:t>$37,769,914.45</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3.1 ESTIMACIONES, DEPRECIACIONES, DETERIOROS, OBSOLESCENCIA Y AMORTIZACIONES</w:t>
            </w:r>
          </w:p>
        </w:tc>
        <w:tc>
          <w:tcPr>
            <w:tcW w:w="3104"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$258,962.34</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3.2 PROVISIONES</w:t>
            </w:r>
          </w:p>
        </w:tc>
        <w:tc>
          <w:tcPr>
            <w:tcW w:w="3104"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3.3 DISMINUCIÓN DE INVENTARIOS</w:t>
            </w:r>
          </w:p>
        </w:tc>
        <w:tc>
          <w:tcPr>
            <w:tcW w:w="3104"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3.4 AUMENTO POR INSUFICIENCIA DE ESTIMACIONES POR PÉRDIDA O DETERIORO U OBSOLESCENCIA</w:t>
            </w:r>
          </w:p>
        </w:tc>
        <w:tc>
          <w:tcPr>
            <w:tcW w:w="3104"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3.5 AUMENTO POR INSUFICIENCIA DE PROVISIONES</w:t>
            </w:r>
          </w:p>
        </w:tc>
        <w:tc>
          <w:tcPr>
            <w:tcW w:w="3104"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$0.00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3.6 OTROS GASTOS</w:t>
            </w:r>
          </w:p>
        </w:tc>
        <w:tc>
          <w:tcPr>
            <w:tcW w:w="3104"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$1,004.60</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7357" w:rsidRPr="00617357" w:rsidRDefault="00617357" w:rsidP="00617357">
            <w:pPr>
              <w:spacing w:after="0" w:line="240" w:lineRule="auto"/>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3.7 OTROS GASTOS CONTABLES NO PRESUPUESTARIOS</w:t>
            </w:r>
          </w:p>
        </w:tc>
        <w:tc>
          <w:tcPr>
            <w:tcW w:w="3104" w:type="dxa"/>
            <w:gridSpan w:val="6"/>
            <w:tcBorders>
              <w:top w:val="single" w:sz="4" w:space="0" w:color="000000"/>
              <w:left w:val="nil"/>
              <w:bottom w:val="single" w:sz="4" w:space="0" w:color="000000"/>
              <w:right w:val="single" w:sz="4" w:space="0" w:color="000000"/>
            </w:tcBorders>
            <w:shd w:val="clear" w:color="auto" w:fill="auto"/>
            <w:hideMark/>
          </w:tcPr>
          <w:p w:rsidR="00617357" w:rsidRPr="00617357" w:rsidRDefault="00617357" w:rsidP="00617357">
            <w:pPr>
              <w:spacing w:after="0" w:line="240" w:lineRule="auto"/>
              <w:jc w:val="right"/>
              <w:rPr>
                <w:rFonts w:ascii="Arial" w:eastAsia="Times New Roman" w:hAnsi="Arial" w:cs="Arial"/>
                <w:color w:val="000000"/>
                <w:sz w:val="14"/>
                <w:szCs w:val="14"/>
                <w:lang w:eastAsia="es-MX"/>
              </w:rPr>
            </w:pPr>
            <w:r w:rsidRPr="00617357">
              <w:rPr>
                <w:rFonts w:ascii="Arial" w:eastAsia="Times New Roman" w:hAnsi="Arial" w:cs="Arial"/>
                <w:color w:val="000000"/>
                <w:sz w:val="14"/>
                <w:szCs w:val="14"/>
                <w:lang w:eastAsia="es-MX"/>
              </w:rPr>
              <w:t>$37,509,947.51</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143"/>
          <w:jc w:val="center"/>
        </w:trPr>
        <w:tc>
          <w:tcPr>
            <w:tcW w:w="335"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8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824"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8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493"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282"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282"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022"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022"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1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52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26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r w:rsidR="00617357" w:rsidRPr="00617357" w:rsidTr="00617357">
        <w:trPr>
          <w:trHeight w:val="282"/>
          <w:jc w:val="center"/>
        </w:trPr>
        <w:tc>
          <w:tcPr>
            <w:tcW w:w="5576" w:type="dxa"/>
            <w:gridSpan w:val="7"/>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617357" w:rsidRPr="00617357" w:rsidRDefault="00617357" w:rsidP="00617357">
            <w:pPr>
              <w:spacing w:after="0" w:line="240" w:lineRule="auto"/>
              <w:rPr>
                <w:rFonts w:ascii="Arial" w:eastAsia="Times New Roman" w:hAnsi="Arial" w:cs="Arial"/>
                <w:b/>
                <w:bCs/>
                <w:color w:val="000000"/>
                <w:sz w:val="16"/>
                <w:szCs w:val="16"/>
                <w:lang w:eastAsia="es-MX"/>
              </w:rPr>
            </w:pPr>
            <w:r w:rsidRPr="00617357">
              <w:rPr>
                <w:rFonts w:ascii="Arial" w:eastAsia="Times New Roman" w:hAnsi="Arial" w:cs="Arial"/>
                <w:b/>
                <w:bCs/>
                <w:color w:val="000000"/>
                <w:sz w:val="16"/>
                <w:szCs w:val="16"/>
                <w:lang w:eastAsia="es-MX"/>
              </w:rPr>
              <w:t>4. TOTAL DE GASTOS CONTABLES</w:t>
            </w:r>
          </w:p>
        </w:tc>
        <w:tc>
          <w:tcPr>
            <w:tcW w:w="3104" w:type="dxa"/>
            <w:gridSpan w:val="6"/>
            <w:tcBorders>
              <w:top w:val="single" w:sz="4" w:space="0" w:color="000000"/>
              <w:left w:val="nil"/>
              <w:bottom w:val="single" w:sz="4" w:space="0" w:color="000000"/>
              <w:right w:val="single" w:sz="4" w:space="0" w:color="000000"/>
            </w:tcBorders>
            <w:shd w:val="clear" w:color="000000" w:fill="D3D3D3"/>
            <w:vAlign w:val="bottom"/>
            <w:hideMark/>
          </w:tcPr>
          <w:p w:rsidR="00617357" w:rsidRPr="00617357" w:rsidRDefault="00617357" w:rsidP="00617357">
            <w:pPr>
              <w:spacing w:after="0" w:line="240" w:lineRule="auto"/>
              <w:jc w:val="right"/>
              <w:rPr>
                <w:rFonts w:ascii="Arial" w:eastAsia="Times New Roman" w:hAnsi="Arial" w:cs="Arial"/>
                <w:b/>
                <w:bCs/>
                <w:color w:val="000000"/>
                <w:sz w:val="16"/>
                <w:szCs w:val="16"/>
                <w:lang w:eastAsia="es-MX"/>
              </w:rPr>
            </w:pPr>
            <w:r w:rsidRPr="00617357">
              <w:rPr>
                <w:rFonts w:ascii="Arial" w:eastAsia="Times New Roman" w:hAnsi="Arial" w:cs="Arial"/>
                <w:b/>
                <w:bCs/>
                <w:color w:val="000000"/>
                <w:sz w:val="16"/>
                <w:szCs w:val="16"/>
                <w:lang w:eastAsia="es-MX"/>
              </w:rPr>
              <w:t>$46,663,823.56</w:t>
            </w:r>
          </w:p>
        </w:tc>
        <w:tc>
          <w:tcPr>
            <w:tcW w:w="340" w:type="dxa"/>
            <w:tcBorders>
              <w:top w:val="nil"/>
              <w:left w:val="nil"/>
              <w:bottom w:val="nil"/>
              <w:right w:val="nil"/>
            </w:tcBorders>
            <w:shd w:val="clear" w:color="auto" w:fill="auto"/>
            <w:noWrap/>
            <w:vAlign w:val="bottom"/>
            <w:hideMark/>
          </w:tcPr>
          <w:p w:rsidR="00617357" w:rsidRPr="00617357" w:rsidRDefault="00617357" w:rsidP="00617357">
            <w:pPr>
              <w:spacing w:after="0" w:line="240" w:lineRule="auto"/>
              <w:rPr>
                <w:rFonts w:eastAsia="Times New Roman"/>
                <w:color w:val="000000"/>
                <w:lang w:eastAsia="es-MX"/>
              </w:rPr>
            </w:pPr>
          </w:p>
        </w:tc>
      </w:tr>
    </w:tbl>
    <w:p w:rsidR="00664B5B" w:rsidRDefault="00664B5B" w:rsidP="00E55078">
      <w:pPr>
        <w:ind w:right="49"/>
        <w:jc w:val="both"/>
        <w:rPr>
          <w:rFonts w:ascii="Barlow" w:hAnsi="Barlow" w:cstheme="minorHAnsi"/>
          <w:color w:val="000000"/>
          <w:sz w:val="20"/>
          <w:szCs w:val="20"/>
          <w:lang w:val="es-ES"/>
        </w:rPr>
      </w:pPr>
    </w:p>
    <w:p w:rsidR="00863391" w:rsidRDefault="00863391" w:rsidP="00E55078">
      <w:pPr>
        <w:ind w:right="49"/>
        <w:jc w:val="both"/>
        <w:rPr>
          <w:rFonts w:ascii="Barlow" w:hAnsi="Barlow" w:cstheme="minorHAnsi"/>
          <w:color w:val="000000"/>
          <w:sz w:val="20"/>
          <w:szCs w:val="20"/>
          <w:lang w:val="es-ES"/>
        </w:rPr>
      </w:pPr>
    </w:p>
    <w:p w:rsidR="003251FF" w:rsidRPr="001D0C20" w:rsidRDefault="003251FF" w:rsidP="003251FF">
      <w:pPr>
        <w:pStyle w:val="Texto"/>
        <w:spacing w:after="0" w:line="240" w:lineRule="exact"/>
        <w:ind w:firstLine="0"/>
        <w:rPr>
          <w:rFonts w:ascii="Barlow" w:hAnsi="Barlow"/>
          <w:noProof/>
          <w:sz w:val="20"/>
          <w:lang w:val="es-MX" w:eastAsia="es-MX"/>
        </w:rPr>
      </w:pPr>
    </w:p>
    <w:p w:rsidR="00E4479B" w:rsidRDefault="003E198A" w:rsidP="00BA5397">
      <w:pPr>
        <w:pStyle w:val="Texto"/>
        <w:spacing w:after="0" w:line="240" w:lineRule="exact"/>
        <w:ind w:firstLine="0"/>
        <w:jc w:val="center"/>
        <w:rPr>
          <w:rFonts w:ascii="Barlow" w:hAnsi="Barlow"/>
          <w:b/>
          <w:sz w:val="10"/>
          <w:szCs w:val="10"/>
          <w:lang w:val="es-MX"/>
        </w:rPr>
      </w:pPr>
      <w:r w:rsidRPr="001D0C20">
        <w:rPr>
          <w:rFonts w:ascii="Barlow" w:hAnsi="Barlow"/>
          <w:b/>
          <w:sz w:val="20"/>
          <w:lang w:val="es-MX"/>
        </w:rPr>
        <w:t xml:space="preserve">b) </w:t>
      </w:r>
      <w:r w:rsidR="00E4479B" w:rsidRPr="001D0C20">
        <w:rPr>
          <w:rFonts w:ascii="Barlow" w:hAnsi="Barlow"/>
          <w:b/>
          <w:sz w:val="20"/>
          <w:lang w:val="es-MX"/>
        </w:rPr>
        <w:t>NOTA</w:t>
      </w:r>
      <w:r w:rsidR="00BA5397">
        <w:rPr>
          <w:rFonts w:ascii="Barlow" w:hAnsi="Barlow"/>
          <w:b/>
          <w:sz w:val="20"/>
          <w:lang w:val="es-MX"/>
        </w:rPr>
        <w:t>S DE MEMORIA (CUENTAS DE ORDEN)</w:t>
      </w:r>
    </w:p>
    <w:p w:rsidR="00BA5397" w:rsidRPr="00BA5397" w:rsidRDefault="00BA5397" w:rsidP="00BA5397">
      <w:pPr>
        <w:pStyle w:val="Texto"/>
        <w:spacing w:after="0" w:line="240" w:lineRule="exact"/>
        <w:ind w:firstLine="0"/>
        <w:jc w:val="center"/>
        <w:rPr>
          <w:rFonts w:ascii="Barlow" w:hAnsi="Barlow"/>
          <w:b/>
          <w:sz w:val="10"/>
          <w:szCs w:val="10"/>
          <w:lang w:val="es-MX"/>
        </w:rPr>
      </w:pPr>
    </w:p>
    <w:p w:rsidR="00E4479B" w:rsidRPr="001D0C20" w:rsidRDefault="00E4479B" w:rsidP="00CA3083">
      <w:pPr>
        <w:pStyle w:val="Texto"/>
        <w:spacing w:after="0" w:line="240" w:lineRule="exact"/>
        <w:ind w:left="709" w:firstLine="0"/>
        <w:rPr>
          <w:rFonts w:ascii="Barlow" w:hAnsi="Barlow"/>
          <w:sz w:val="20"/>
          <w:lang w:val="es-MX"/>
        </w:rPr>
      </w:pPr>
      <w:r w:rsidRPr="001D0C20">
        <w:rPr>
          <w:rFonts w:ascii="Barlow" w:hAnsi="Barlow"/>
          <w:sz w:val="20"/>
          <w:lang w:val="es-MX"/>
        </w:rPr>
        <w:lastRenderedPageBreak/>
        <w:t xml:space="preserve">Las cuentas de orden </w:t>
      </w:r>
      <w:r w:rsidR="00CA3083" w:rsidRPr="001D0C20">
        <w:rPr>
          <w:rFonts w:ascii="Barlow" w:hAnsi="Barlow"/>
          <w:sz w:val="20"/>
          <w:lang w:val="es-MX"/>
        </w:rPr>
        <w:t xml:space="preserve">que </w:t>
      </w:r>
      <w:r w:rsidRPr="001D0C20">
        <w:rPr>
          <w:rFonts w:ascii="Barlow" w:hAnsi="Barlow"/>
          <w:sz w:val="20"/>
          <w:lang w:val="es-MX"/>
        </w:rPr>
        <w:t xml:space="preserve">se utilizan </w:t>
      </w:r>
      <w:r w:rsidR="00CA3083" w:rsidRPr="001D0C20">
        <w:rPr>
          <w:rFonts w:ascii="Barlow" w:hAnsi="Barlow"/>
          <w:sz w:val="20"/>
          <w:lang w:val="es-MX"/>
        </w:rPr>
        <w:t xml:space="preserve">en la entidad, son </w:t>
      </w:r>
      <w:r w:rsidRPr="001D0C20">
        <w:rPr>
          <w:rFonts w:ascii="Barlow" w:hAnsi="Barlow"/>
          <w:sz w:val="20"/>
          <w:lang w:val="es-MX"/>
        </w:rPr>
        <w:t>para registrar movi</w:t>
      </w:r>
      <w:r w:rsidR="007B24D7" w:rsidRPr="001D0C20">
        <w:rPr>
          <w:rFonts w:ascii="Barlow" w:hAnsi="Barlow"/>
          <w:sz w:val="20"/>
          <w:lang w:val="es-MX"/>
        </w:rPr>
        <w:t>mientos de valores que no afecta</w:t>
      </w:r>
      <w:r w:rsidRPr="001D0C20">
        <w:rPr>
          <w:rFonts w:ascii="Barlow" w:hAnsi="Barlow"/>
          <w:sz w:val="20"/>
          <w:lang w:val="es-MX"/>
        </w:rPr>
        <w:t>n</w:t>
      </w:r>
      <w:r w:rsidR="007B24D7" w:rsidRPr="001D0C20">
        <w:rPr>
          <w:rFonts w:ascii="Barlow" w:hAnsi="Barlow"/>
          <w:sz w:val="20"/>
          <w:lang w:val="es-MX"/>
        </w:rPr>
        <w:t xml:space="preserve"> o modifica</w:t>
      </w:r>
      <w:r w:rsidRPr="001D0C20">
        <w:rPr>
          <w:rFonts w:ascii="Barlow" w:hAnsi="Barlow"/>
          <w:sz w:val="20"/>
          <w:lang w:val="es-MX"/>
        </w:rPr>
        <w:t>n el balance del ente, su incorporación en libros es necesaria con fines de recordatorio contable, de control y en general sobre los aspectos administrativos, o bien para consignar sus derechos o responsabilidades contingentes que puedan o no presentarse en el futuro.</w:t>
      </w:r>
    </w:p>
    <w:p w:rsidR="00E4479B" w:rsidRDefault="00E4479B" w:rsidP="00BA5397">
      <w:pPr>
        <w:pStyle w:val="Texto"/>
        <w:spacing w:after="0" w:line="240" w:lineRule="exact"/>
        <w:ind w:left="709" w:firstLine="0"/>
        <w:rPr>
          <w:rFonts w:ascii="Barlow" w:hAnsi="Barlow"/>
          <w:sz w:val="10"/>
          <w:szCs w:val="10"/>
          <w:lang w:val="es-MX"/>
        </w:rPr>
      </w:pPr>
      <w:r w:rsidRPr="001D0C20">
        <w:rPr>
          <w:rFonts w:ascii="Barlow" w:hAnsi="Barlow"/>
          <w:sz w:val="20"/>
          <w:lang w:val="es-MX"/>
        </w:rPr>
        <w:t xml:space="preserve">Las cuentas que se manejan </w:t>
      </w:r>
      <w:r w:rsidR="00CA3083" w:rsidRPr="001D0C20">
        <w:rPr>
          <w:rFonts w:ascii="Barlow" w:hAnsi="Barlow"/>
          <w:sz w:val="20"/>
          <w:lang w:val="es-MX"/>
        </w:rPr>
        <w:t>en la entidad</w:t>
      </w:r>
      <w:r w:rsidR="00BA5397">
        <w:rPr>
          <w:rFonts w:ascii="Barlow" w:hAnsi="Barlow"/>
          <w:sz w:val="20"/>
          <w:lang w:val="es-MX"/>
        </w:rPr>
        <w:t xml:space="preserve"> son las siguientes:</w:t>
      </w:r>
    </w:p>
    <w:p w:rsidR="008617FA" w:rsidRDefault="008617FA" w:rsidP="007E5477">
      <w:pPr>
        <w:pStyle w:val="Texto"/>
        <w:spacing w:after="0" w:line="240" w:lineRule="exact"/>
        <w:ind w:firstLine="0"/>
        <w:rPr>
          <w:rFonts w:ascii="Barlow" w:hAnsi="Barlow"/>
          <w:sz w:val="10"/>
          <w:szCs w:val="10"/>
          <w:lang w:val="es-MX"/>
        </w:rPr>
      </w:pPr>
    </w:p>
    <w:p w:rsidR="009A5E71" w:rsidRPr="00BA5397" w:rsidRDefault="009A5E71" w:rsidP="007E5477">
      <w:pPr>
        <w:pStyle w:val="Texto"/>
        <w:spacing w:after="0" w:line="240" w:lineRule="exact"/>
        <w:ind w:firstLine="0"/>
        <w:rPr>
          <w:rFonts w:ascii="Barlow" w:hAnsi="Barlow"/>
          <w:sz w:val="10"/>
          <w:szCs w:val="10"/>
          <w:lang w:val="es-MX"/>
        </w:rPr>
      </w:pPr>
    </w:p>
    <w:p w:rsidR="00E55078" w:rsidRPr="001D0C20" w:rsidRDefault="00E4479B" w:rsidP="00E55078">
      <w:pPr>
        <w:pStyle w:val="Texto"/>
        <w:spacing w:after="0" w:line="240" w:lineRule="exact"/>
        <w:rPr>
          <w:rFonts w:ascii="Barlow" w:hAnsi="Barlow"/>
          <w:b/>
          <w:sz w:val="20"/>
        </w:rPr>
      </w:pPr>
      <w:r w:rsidRPr="001D0C20">
        <w:rPr>
          <w:rFonts w:ascii="Barlow" w:hAnsi="Barlow"/>
          <w:b/>
          <w:sz w:val="20"/>
        </w:rPr>
        <w:t>Cuentas de Orden Presupuestarias:</w:t>
      </w:r>
    </w:p>
    <w:p w:rsidR="00E55078" w:rsidRPr="001D0C20" w:rsidRDefault="00E55078" w:rsidP="00721CC1">
      <w:pPr>
        <w:ind w:right="49" w:firstLine="288"/>
        <w:jc w:val="both"/>
        <w:rPr>
          <w:rFonts w:ascii="Barlow" w:hAnsi="Barlow" w:cstheme="minorHAnsi"/>
          <w:color w:val="000000"/>
          <w:sz w:val="20"/>
          <w:szCs w:val="20"/>
        </w:rPr>
      </w:pPr>
      <w:r w:rsidRPr="001D0C20">
        <w:rPr>
          <w:rFonts w:ascii="Barlow" w:hAnsi="Barlow" w:cstheme="minorHAnsi"/>
          <w:color w:val="000000"/>
          <w:sz w:val="20"/>
          <w:szCs w:val="20"/>
        </w:rPr>
        <w:t>Se informa, de manera agrupada las cuentas de orden presupuestario:</w:t>
      </w:r>
    </w:p>
    <w:p w:rsidR="00E55078" w:rsidRPr="001D0C20" w:rsidRDefault="00E55078" w:rsidP="00721CC1">
      <w:pPr>
        <w:ind w:right="49" w:firstLine="288"/>
        <w:jc w:val="both"/>
        <w:rPr>
          <w:rFonts w:ascii="Barlow" w:hAnsi="Barlow" w:cstheme="minorHAnsi"/>
          <w:i/>
          <w:color w:val="000000"/>
          <w:sz w:val="20"/>
          <w:szCs w:val="20"/>
        </w:rPr>
      </w:pPr>
      <w:r w:rsidRPr="001D0C20">
        <w:rPr>
          <w:rFonts w:ascii="Barlow" w:hAnsi="Barlow" w:cstheme="minorHAnsi"/>
          <w:i/>
          <w:color w:val="000000"/>
          <w:sz w:val="20"/>
          <w:szCs w:val="20"/>
        </w:rPr>
        <w:t xml:space="preserve">Presupuestarias </w:t>
      </w:r>
    </w:p>
    <w:p w:rsidR="00E55078" w:rsidRDefault="00F20514" w:rsidP="00E55078">
      <w:pPr>
        <w:ind w:right="49" w:firstLine="709"/>
        <w:jc w:val="both"/>
        <w:rPr>
          <w:rFonts w:ascii="Barlow" w:hAnsi="Barlow" w:cstheme="minorHAnsi"/>
          <w:color w:val="000000"/>
          <w:sz w:val="20"/>
          <w:szCs w:val="20"/>
          <w:lang w:val="es-ES"/>
        </w:rPr>
      </w:pPr>
      <w:r>
        <w:rPr>
          <w:rFonts w:ascii="Barlow" w:hAnsi="Barlow" w:cstheme="minorHAnsi"/>
          <w:color w:val="000000"/>
          <w:sz w:val="20"/>
          <w:szCs w:val="20"/>
          <w:lang w:val="es-ES"/>
        </w:rPr>
        <w:t>Cuenta de I</w:t>
      </w:r>
      <w:r w:rsidR="00E55078" w:rsidRPr="001D0C20">
        <w:rPr>
          <w:rFonts w:ascii="Barlow" w:hAnsi="Barlow" w:cstheme="minorHAnsi"/>
          <w:color w:val="000000"/>
          <w:sz w:val="20"/>
          <w:szCs w:val="20"/>
          <w:lang w:val="es-ES"/>
        </w:rPr>
        <w:t xml:space="preserve">ngresos </w:t>
      </w:r>
    </w:p>
    <w:tbl>
      <w:tblPr>
        <w:tblW w:w="8868" w:type="dxa"/>
        <w:jc w:val="center"/>
        <w:tblCellMar>
          <w:left w:w="70" w:type="dxa"/>
          <w:right w:w="70" w:type="dxa"/>
        </w:tblCellMar>
        <w:tblLook w:val="04A0" w:firstRow="1" w:lastRow="0" w:firstColumn="1" w:lastColumn="0" w:noHBand="0" w:noVBand="1"/>
      </w:tblPr>
      <w:tblGrid>
        <w:gridCol w:w="1144"/>
        <w:gridCol w:w="2266"/>
        <w:gridCol w:w="1036"/>
        <w:gridCol w:w="1246"/>
        <w:gridCol w:w="1036"/>
        <w:gridCol w:w="1036"/>
        <w:gridCol w:w="1036"/>
        <w:gridCol w:w="1036"/>
      </w:tblGrid>
      <w:tr w:rsidR="000261CE" w:rsidRPr="000261CE" w:rsidTr="000261CE">
        <w:trPr>
          <w:trHeight w:val="360"/>
          <w:jc w:val="center"/>
        </w:trPr>
        <w:tc>
          <w:tcPr>
            <w:tcW w:w="1144"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Cuenta</w:t>
            </w:r>
          </w:p>
        </w:tc>
        <w:tc>
          <w:tcPr>
            <w:tcW w:w="2266" w:type="dxa"/>
            <w:tcBorders>
              <w:top w:val="single" w:sz="4" w:space="0" w:color="auto"/>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Nombre</w:t>
            </w:r>
          </w:p>
        </w:tc>
        <w:tc>
          <w:tcPr>
            <w:tcW w:w="733" w:type="dxa"/>
            <w:tcBorders>
              <w:top w:val="single" w:sz="4" w:space="0" w:color="auto"/>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 xml:space="preserve">Saldos </w:t>
            </w:r>
          </w:p>
        </w:tc>
        <w:tc>
          <w:tcPr>
            <w:tcW w:w="1246" w:type="dxa"/>
            <w:tcBorders>
              <w:top w:val="single" w:sz="4" w:space="0" w:color="auto"/>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Iniciales</w:t>
            </w:r>
          </w:p>
        </w:tc>
        <w:tc>
          <w:tcPr>
            <w:tcW w:w="948" w:type="dxa"/>
            <w:tcBorders>
              <w:top w:val="single" w:sz="4" w:space="0" w:color="auto"/>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 </w:t>
            </w:r>
          </w:p>
        </w:tc>
        <w:tc>
          <w:tcPr>
            <w:tcW w:w="933" w:type="dxa"/>
            <w:tcBorders>
              <w:top w:val="single" w:sz="4" w:space="0" w:color="auto"/>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 </w:t>
            </w:r>
          </w:p>
        </w:tc>
        <w:tc>
          <w:tcPr>
            <w:tcW w:w="791" w:type="dxa"/>
            <w:tcBorders>
              <w:top w:val="single" w:sz="4" w:space="0" w:color="auto"/>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 xml:space="preserve">Saldos </w:t>
            </w:r>
          </w:p>
        </w:tc>
        <w:tc>
          <w:tcPr>
            <w:tcW w:w="807" w:type="dxa"/>
            <w:tcBorders>
              <w:top w:val="single" w:sz="4" w:space="0" w:color="auto"/>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Actuales</w:t>
            </w:r>
          </w:p>
        </w:tc>
      </w:tr>
      <w:tr w:rsidR="000261CE" w:rsidRPr="000261CE" w:rsidTr="000261CE">
        <w:trPr>
          <w:trHeight w:val="360"/>
          <w:jc w:val="center"/>
        </w:trPr>
        <w:tc>
          <w:tcPr>
            <w:tcW w:w="1144" w:type="dxa"/>
            <w:tcBorders>
              <w:top w:val="nil"/>
              <w:left w:val="single" w:sz="4" w:space="0" w:color="auto"/>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 </w:t>
            </w:r>
          </w:p>
        </w:tc>
        <w:tc>
          <w:tcPr>
            <w:tcW w:w="2266" w:type="dxa"/>
            <w:tcBorders>
              <w:top w:val="nil"/>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 </w:t>
            </w:r>
          </w:p>
        </w:tc>
        <w:tc>
          <w:tcPr>
            <w:tcW w:w="733" w:type="dxa"/>
            <w:tcBorders>
              <w:top w:val="nil"/>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Deudor</w:t>
            </w:r>
          </w:p>
        </w:tc>
        <w:tc>
          <w:tcPr>
            <w:tcW w:w="1246" w:type="dxa"/>
            <w:tcBorders>
              <w:top w:val="nil"/>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Acreedor</w:t>
            </w:r>
          </w:p>
        </w:tc>
        <w:tc>
          <w:tcPr>
            <w:tcW w:w="948" w:type="dxa"/>
            <w:tcBorders>
              <w:top w:val="nil"/>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Cargos</w:t>
            </w:r>
          </w:p>
        </w:tc>
        <w:tc>
          <w:tcPr>
            <w:tcW w:w="933" w:type="dxa"/>
            <w:tcBorders>
              <w:top w:val="nil"/>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Abonos</w:t>
            </w:r>
          </w:p>
        </w:tc>
        <w:tc>
          <w:tcPr>
            <w:tcW w:w="791" w:type="dxa"/>
            <w:tcBorders>
              <w:top w:val="nil"/>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Deudor</w:t>
            </w:r>
          </w:p>
        </w:tc>
        <w:tc>
          <w:tcPr>
            <w:tcW w:w="807" w:type="dxa"/>
            <w:tcBorders>
              <w:top w:val="nil"/>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Acreedor</w:t>
            </w:r>
          </w:p>
        </w:tc>
      </w:tr>
      <w:tr w:rsidR="000261CE" w:rsidRPr="000261CE" w:rsidTr="000261CE">
        <w:trPr>
          <w:trHeight w:val="240"/>
          <w:jc w:val="center"/>
        </w:trPr>
        <w:tc>
          <w:tcPr>
            <w:tcW w:w="1144" w:type="dxa"/>
            <w:tcBorders>
              <w:top w:val="nil"/>
              <w:left w:val="single" w:sz="4" w:space="0" w:color="auto"/>
              <w:bottom w:val="single" w:sz="4" w:space="0" w:color="auto"/>
              <w:right w:val="single" w:sz="4" w:space="0" w:color="auto"/>
            </w:tcBorders>
            <w:shd w:val="clear" w:color="000000" w:fill="FFFFFF"/>
            <w:noWrap/>
            <w:vAlign w:val="bottom"/>
            <w:hideMark/>
          </w:tcPr>
          <w:p w:rsidR="000261CE" w:rsidRPr="000261CE" w:rsidRDefault="000261CE" w:rsidP="000261CE">
            <w:pPr>
              <w:spacing w:after="0" w:line="240" w:lineRule="auto"/>
              <w:rPr>
                <w:rFonts w:ascii="Arial" w:eastAsia="Times New Roman" w:hAnsi="Arial" w:cs="Arial"/>
                <w:sz w:val="14"/>
                <w:szCs w:val="14"/>
                <w:lang w:eastAsia="es-MX"/>
              </w:rPr>
            </w:pPr>
            <w:r w:rsidRPr="000261CE">
              <w:rPr>
                <w:rFonts w:ascii="Arial" w:eastAsia="Times New Roman" w:hAnsi="Arial" w:cs="Arial"/>
                <w:sz w:val="14"/>
                <w:szCs w:val="14"/>
                <w:lang w:eastAsia="es-MX"/>
              </w:rPr>
              <w:t> </w:t>
            </w:r>
          </w:p>
        </w:tc>
        <w:tc>
          <w:tcPr>
            <w:tcW w:w="2266" w:type="dxa"/>
            <w:tcBorders>
              <w:top w:val="nil"/>
              <w:left w:val="nil"/>
              <w:bottom w:val="single" w:sz="4" w:space="0" w:color="auto"/>
              <w:right w:val="single" w:sz="4" w:space="0" w:color="auto"/>
            </w:tcBorders>
            <w:shd w:val="clear" w:color="000000" w:fill="FFFFFF"/>
            <w:noWrap/>
            <w:vAlign w:val="bottom"/>
            <w:hideMark/>
          </w:tcPr>
          <w:p w:rsidR="000261CE" w:rsidRPr="000261CE" w:rsidRDefault="000261CE" w:rsidP="000261CE">
            <w:pPr>
              <w:spacing w:after="0" w:line="240" w:lineRule="auto"/>
              <w:rPr>
                <w:rFonts w:ascii="Arial" w:eastAsia="Times New Roman" w:hAnsi="Arial" w:cs="Arial"/>
                <w:sz w:val="14"/>
                <w:szCs w:val="14"/>
                <w:lang w:eastAsia="es-MX"/>
              </w:rPr>
            </w:pPr>
            <w:r w:rsidRPr="000261CE">
              <w:rPr>
                <w:rFonts w:ascii="Arial" w:eastAsia="Times New Roman" w:hAnsi="Arial" w:cs="Arial"/>
                <w:sz w:val="14"/>
                <w:szCs w:val="14"/>
                <w:lang w:eastAsia="es-MX"/>
              </w:rPr>
              <w:t> </w:t>
            </w:r>
          </w:p>
        </w:tc>
        <w:tc>
          <w:tcPr>
            <w:tcW w:w="733" w:type="dxa"/>
            <w:tcBorders>
              <w:top w:val="nil"/>
              <w:left w:val="nil"/>
              <w:bottom w:val="single" w:sz="4" w:space="0" w:color="auto"/>
              <w:right w:val="single" w:sz="4" w:space="0" w:color="auto"/>
            </w:tcBorders>
            <w:shd w:val="clear" w:color="000000" w:fill="FFFFFF"/>
            <w:noWrap/>
            <w:vAlign w:val="bottom"/>
            <w:hideMark/>
          </w:tcPr>
          <w:p w:rsidR="000261CE" w:rsidRPr="000261CE" w:rsidRDefault="000261CE" w:rsidP="000261CE">
            <w:pPr>
              <w:spacing w:after="0" w:line="240" w:lineRule="auto"/>
              <w:rPr>
                <w:rFonts w:ascii="Arial" w:eastAsia="Times New Roman" w:hAnsi="Arial" w:cs="Arial"/>
                <w:sz w:val="14"/>
                <w:szCs w:val="14"/>
                <w:lang w:eastAsia="es-MX"/>
              </w:rPr>
            </w:pPr>
            <w:r w:rsidRPr="000261CE">
              <w:rPr>
                <w:rFonts w:ascii="Arial" w:eastAsia="Times New Roman" w:hAnsi="Arial" w:cs="Arial"/>
                <w:sz w:val="14"/>
                <w:szCs w:val="14"/>
                <w:lang w:eastAsia="es-MX"/>
              </w:rPr>
              <w:t> </w:t>
            </w:r>
          </w:p>
        </w:tc>
        <w:tc>
          <w:tcPr>
            <w:tcW w:w="1246" w:type="dxa"/>
            <w:tcBorders>
              <w:top w:val="nil"/>
              <w:left w:val="nil"/>
              <w:bottom w:val="single" w:sz="4" w:space="0" w:color="auto"/>
              <w:right w:val="single" w:sz="4" w:space="0" w:color="auto"/>
            </w:tcBorders>
            <w:shd w:val="clear" w:color="000000" w:fill="FFFFFF"/>
            <w:noWrap/>
            <w:vAlign w:val="bottom"/>
            <w:hideMark/>
          </w:tcPr>
          <w:p w:rsidR="000261CE" w:rsidRPr="000261CE" w:rsidRDefault="000261CE" w:rsidP="000261CE">
            <w:pPr>
              <w:spacing w:after="0" w:line="240" w:lineRule="auto"/>
              <w:rPr>
                <w:rFonts w:ascii="Arial" w:eastAsia="Times New Roman" w:hAnsi="Arial" w:cs="Arial"/>
                <w:sz w:val="14"/>
                <w:szCs w:val="14"/>
                <w:lang w:eastAsia="es-MX"/>
              </w:rPr>
            </w:pPr>
            <w:r w:rsidRPr="000261CE">
              <w:rPr>
                <w:rFonts w:ascii="Arial" w:eastAsia="Times New Roman" w:hAnsi="Arial" w:cs="Arial"/>
                <w:sz w:val="14"/>
                <w:szCs w:val="14"/>
                <w:lang w:eastAsia="es-MX"/>
              </w:rPr>
              <w:t> </w:t>
            </w:r>
          </w:p>
        </w:tc>
        <w:tc>
          <w:tcPr>
            <w:tcW w:w="948" w:type="dxa"/>
            <w:tcBorders>
              <w:top w:val="nil"/>
              <w:left w:val="nil"/>
              <w:bottom w:val="single" w:sz="4" w:space="0" w:color="auto"/>
              <w:right w:val="single" w:sz="4" w:space="0" w:color="auto"/>
            </w:tcBorders>
            <w:shd w:val="clear" w:color="000000" w:fill="FFFFFF"/>
            <w:noWrap/>
            <w:vAlign w:val="bottom"/>
            <w:hideMark/>
          </w:tcPr>
          <w:p w:rsidR="000261CE" w:rsidRPr="000261CE" w:rsidRDefault="000261CE" w:rsidP="000261CE">
            <w:pPr>
              <w:spacing w:after="0" w:line="240" w:lineRule="auto"/>
              <w:rPr>
                <w:rFonts w:ascii="Arial" w:eastAsia="Times New Roman" w:hAnsi="Arial" w:cs="Arial"/>
                <w:sz w:val="14"/>
                <w:szCs w:val="14"/>
                <w:lang w:eastAsia="es-MX"/>
              </w:rPr>
            </w:pPr>
            <w:r w:rsidRPr="000261CE">
              <w:rPr>
                <w:rFonts w:ascii="Arial" w:eastAsia="Times New Roman" w:hAnsi="Arial" w:cs="Arial"/>
                <w:sz w:val="14"/>
                <w:szCs w:val="14"/>
                <w:lang w:eastAsia="es-MX"/>
              </w:rPr>
              <w:t> </w:t>
            </w:r>
          </w:p>
        </w:tc>
        <w:tc>
          <w:tcPr>
            <w:tcW w:w="933" w:type="dxa"/>
            <w:tcBorders>
              <w:top w:val="nil"/>
              <w:left w:val="nil"/>
              <w:bottom w:val="single" w:sz="4" w:space="0" w:color="auto"/>
              <w:right w:val="single" w:sz="4" w:space="0" w:color="auto"/>
            </w:tcBorders>
            <w:shd w:val="clear" w:color="000000" w:fill="FFFFFF"/>
            <w:noWrap/>
            <w:vAlign w:val="bottom"/>
            <w:hideMark/>
          </w:tcPr>
          <w:p w:rsidR="000261CE" w:rsidRPr="000261CE" w:rsidRDefault="000261CE" w:rsidP="000261CE">
            <w:pPr>
              <w:spacing w:after="0" w:line="240" w:lineRule="auto"/>
              <w:rPr>
                <w:rFonts w:ascii="Arial" w:eastAsia="Times New Roman" w:hAnsi="Arial" w:cs="Arial"/>
                <w:sz w:val="14"/>
                <w:szCs w:val="14"/>
                <w:lang w:eastAsia="es-MX"/>
              </w:rPr>
            </w:pPr>
            <w:r w:rsidRPr="000261CE">
              <w:rPr>
                <w:rFonts w:ascii="Arial" w:eastAsia="Times New Roman" w:hAnsi="Arial" w:cs="Arial"/>
                <w:sz w:val="14"/>
                <w:szCs w:val="14"/>
                <w:lang w:eastAsia="es-MX"/>
              </w:rPr>
              <w:t> </w:t>
            </w:r>
          </w:p>
        </w:tc>
        <w:tc>
          <w:tcPr>
            <w:tcW w:w="791" w:type="dxa"/>
            <w:tcBorders>
              <w:top w:val="nil"/>
              <w:left w:val="nil"/>
              <w:bottom w:val="single" w:sz="4" w:space="0" w:color="auto"/>
              <w:right w:val="single" w:sz="4" w:space="0" w:color="auto"/>
            </w:tcBorders>
            <w:shd w:val="clear" w:color="000000" w:fill="FFFFFF"/>
            <w:noWrap/>
            <w:vAlign w:val="bottom"/>
            <w:hideMark/>
          </w:tcPr>
          <w:p w:rsidR="000261CE" w:rsidRPr="000261CE" w:rsidRDefault="000261CE" w:rsidP="000261CE">
            <w:pPr>
              <w:spacing w:after="0" w:line="240" w:lineRule="auto"/>
              <w:rPr>
                <w:rFonts w:ascii="Arial" w:eastAsia="Times New Roman" w:hAnsi="Arial" w:cs="Arial"/>
                <w:sz w:val="14"/>
                <w:szCs w:val="14"/>
                <w:lang w:eastAsia="es-MX"/>
              </w:rPr>
            </w:pPr>
            <w:r w:rsidRPr="000261CE">
              <w:rPr>
                <w:rFonts w:ascii="Arial" w:eastAsia="Times New Roman" w:hAnsi="Arial" w:cs="Arial"/>
                <w:sz w:val="14"/>
                <w:szCs w:val="14"/>
                <w:lang w:eastAsia="es-MX"/>
              </w:rPr>
              <w:t> </w:t>
            </w:r>
          </w:p>
        </w:tc>
        <w:tc>
          <w:tcPr>
            <w:tcW w:w="807" w:type="dxa"/>
            <w:tcBorders>
              <w:top w:val="nil"/>
              <w:left w:val="nil"/>
              <w:bottom w:val="single" w:sz="4" w:space="0" w:color="auto"/>
              <w:right w:val="single" w:sz="4" w:space="0" w:color="auto"/>
            </w:tcBorders>
            <w:shd w:val="clear" w:color="000000" w:fill="FFFFFF"/>
            <w:noWrap/>
            <w:vAlign w:val="bottom"/>
            <w:hideMark/>
          </w:tcPr>
          <w:p w:rsidR="000261CE" w:rsidRPr="000261CE" w:rsidRDefault="000261CE" w:rsidP="000261CE">
            <w:pPr>
              <w:spacing w:after="0" w:line="240" w:lineRule="auto"/>
              <w:rPr>
                <w:rFonts w:ascii="Arial" w:eastAsia="Times New Roman" w:hAnsi="Arial" w:cs="Arial"/>
                <w:sz w:val="14"/>
                <w:szCs w:val="14"/>
                <w:lang w:eastAsia="es-MX"/>
              </w:rPr>
            </w:pPr>
            <w:r w:rsidRPr="000261CE">
              <w:rPr>
                <w:rFonts w:ascii="Arial" w:eastAsia="Times New Roman" w:hAnsi="Arial" w:cs="Arial"/>
                <w:sz w:val="14"/>
                <w:szCs w:val="14"/>
                <w:lang w:eastAsia="es-MX"/>
              </w:rPr>
              <w:t> </w:t>
            </w:r>
          </w:p>
        </w:tc>
      </w:tr>
      <w:tr w:rsidR="000261CE" w:rsidRPr="000261CE" w:rsidTr="000261CE">
        <w:trPr>
          <w:trHeight w:val="319"/>
          <w:jc w:val="center"/>
        </w:trPr>
        <w:tc>
          <w:tcPr>
            <w:tcW w:w="1144" w:type="dxa"/>
            <w:tcBorders>
              <w:top w:val="nil"/>
              <w:left w:val="single" w:sz="4" w:space="0" w:color="auto"/>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b/>
                <w:bCs/>
                <w:color w:val="000000"/>
                <w:sz w:val="14"/>
                <w:szCs w:val="14"/>
                <w:lang w:eastAsia="es-MX"/>
              </w:rPr>
            </w:pPr>
            <w:r w:rsidRPr="000261CE">
              <w:rPr>
                <w:rFonts w:ascii="Arial" w:eastAsia="Times New Roman" w:hAnsi="Arial" w:cs="Arial"/>
                <w:b/>
                <w:bCs/>
                <w:color w:val="000000"/>
                <w:sz w:val="14"/>
                <w:szCs w:val="14"/>
                <w:lang w:eastAsia="es-MX"/>
              </w:rPr>
              <w:t>'8100-0000-0000-0000</w:t>
            </w:r>
          </w:p>
        </w:tc>
        <w:tc>
          <w:tcPr>
            <w:tcW w:w="2266"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b/>
                <w:bCs/>
                <w:color w:val="000000"/>
                <w:sz w:val="14"/>
                <w:szCs w:val="14"/>
                <w:lang w:eastAsia="es-MX"/>
              </w:rPr>
            </w:pPr>
            <w:r w:rsidRPr="000261CE">
              <w:rPr>
                <w:rFonts w:ascii="Arial" w:eastAsia="Times New Roman" w:hAnsi="Arial" w:cs="Arial"/>
                <w:b/>
                <w:bCs/>
                <w:color w:val="000000"/>
                <w:sz w:val="14"/>
                <w:szCs w:val="14"/>
                <w:lang w:eastAsia="es-MX"/>
              </w:rPr>
              <w:t>Ley de Ingresos</w:t>
            </w:r>
          </w:p>
        </w:tc>
        <w:tc>
          <w:tcPr>
            <w:tcW w:w="733"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b/>
                <w:bCs/>
                <w:color w:val="000000"/>
                <w:sz w:val="14"/>
                <w:szCs w:val="14"/>
                <w:lang w:eastAsia="es-MX"/>
              </w:rPr>
            </w:pPr>
            <w:r w:rsidRPr="000261CE">
              <w:rPr>
                <w:rFonts w:ascii="Arial" w:eastAsia="Times New Roman" w:hAnsi="Arial" w:cs="Arial"/>
                <w:b/>
                <w:bCs/>
                <w:color w:val="000000"/>
                <w:sz w:val="14"/>
                <w:szCs w:val="14"/>
                <w:lang w:eastAsia="es-MX"/>
              </w:rPr>
              <w:t>0.00</w:t>
            </w:r>
          </w:p>
        </w:tc>
        <w:tc>
          <w:tcPr>
            <w:tcW w:w="1246"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b/>
                <w:bCs/>
                <w:color w:val="000000"/>
                <w:sz w:val="14"/>
                <w:szCs w:val="14"/>
                <w:lang w:eastAsia="es-MX"/>
              </w:rPr>
            </w:pPr>
            <w:r w:rsidRPr="000261CE">
              <w:rPr>
                <w:rFonts w:ascii="Arial" w:eastAsia="Times New Roman" w:hAnsi="Arial" w:cs="Arial"/>
                <w:b/>
                <w:bCs/>
                <w:color w:val="000000"/>
                <w:sz w:val="14"/>
                <w:szCs w:val="14"/>
                <w:lang w:eastAsia="es-MX"/>
              </w:rPr>
              <w:t xml:space="preserve"> </w:t>
            </w:r>
          </w:p>
        </w:tc>
        <w:tc>
          <w:tcPr>
            <w:tcW w:w="948"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b/>
                <w:bCs/>
                <w:color w:val="000000"/>
                <w:sz w:val="14"/>
                <w:szCs w:val="14"/>
                <w:lang w:eastAsia="es-MX"/>
              </w:rPr>
            </w:pPr>
            <w:r w:rsidRPr="000261CE">
              <w:rPr>
                <w:rFonts w:ascii="Arial" w:eastAsia="Times New Roman" w:hAnsi="Arial" w:cs="Arial"/>
                <w:b/>
                <w:bCs/>
                <w:color w:val="000000"/>
                <w:sz w:val="14"/>
                <w:szCs w:val="14"/>
                <w:lang w:eastAsia="es-MX"/>
              </w:rPr>
              <w:t>54,403,787.31</w:t>
            </w:r>
          </w:p>
        </w:tc>
        <w:tc>
          <w:tcPr>
            <w:tcW w:w="933"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b/>
                <w:bCs/>
                <w:color w:val="000000"/>
                <w:sz w:val="14"/>
                <w:szCs w:val="14"/>
                <w:lang w:eastAsia="es-MX"/>
              </w:rPr>
            </w:pPr>
            <w:r w:rsidRPr="000261CE">
              <w:rPr>
                <w:rFonts w:ascii="Arial" w:eastAsia="Times New Roman" w:hAnsi="Arial" w:cs="Arial"/>
                <w:b/>
                <w:bCs/>
                <w:color w:val="000000"/>
                <w:sz w:val="14"/>
                <w:szCs w:val="14"/>
                <w:lang w:eastAsia="es-MX"/>
              </w:rPr>
              <w:t>54,403,787.31</w:t>
            </w:r>
          </w:p>
        </w:tc>
        <w:tc>
          <w:tcPr>
            <w:tcW w:w="791"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b/>
                <w:bCs/>
                <w:color w:val="000000"/>
                <w:sz w:val="14"/>
                <w:szCs w:val="14"/>
                <w:lang w:eastAsia="es-MX"/>
              </w:rPr>
            </w:pPr>
            <w:r w:rsidRPr="000261CE">
              <w:rPr>
                <w:rFonts w:ascii="Arial" w:eastAsia="Times New Roman" w:hAnsi="Arial" w:cs="Arial"/>
                <w:b/>
                <w:bCs/>
                <w:color w:val="000000"/>
                <w:sz w:val="14"/>
                <w:szCs w:val="14"/>
                <w:lang w:eastAsia="es-MX"/>
              </w:rPr>
              <w:t>0.00</w:t>
            </w:r>
          </w:p>
        </w:tc>
        <w:tc>
          <w:tcPr>
            <w:tcW w:w="807"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b/>
                <w:bCs/>
                <w:color w:val="000000"/>
                <w:sz w:val="14"/>
                <w:szCs w:val="14"/>
                <w:lang w:eastAsia="es-MX"/>
              </w:rPr>
            </w:pPr>
            <w:r w:rsidRPr="000261CE">
              <w:rPr>
                <w:rFonts w:ascii="Arial" w:eastAsia="Times New Roman" w:hAnsi="Arial" w:cs="Arial"/>
                <w:b/>
                <w:bCs/>
                <w:color w:val="000000"/>
                <w:sz w:val="14"/>
                <w:szCs w:val="14"/>
                <w:lang w:eastAsia="es-MX"/>
              </w:rPr>
              <w:t xml:space="preserve"> </w:t>
            </w:r>
          </w:p>
        </w:tc>
      </w:tr>
      <w:tr w:rsidR="000261CE" w:rsidRPr="000261CE" w:rsidTr="000261CE">
        <w:trPr>
          <w:trHeight w:val="319"/>
          <w:jc w:val="center"/>
        </w:trPr>
        <w:tc>
          <w:tcPr>
            <w:tcW w:w="1144" w:type="dxa"/>
            <w:tcBorders>
              <w:top w:val="nil"/>
              <w:left w:val="single" w:sz="4" w:space="0" w:color="auto"/>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'8110-0000-0000-0000</w:t>
            </w:r>
          </w:p>
        </w:tc>
        <w:tc>
          <w:tcPr>
            <w:tcW w:w="2266"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Ley de Ingresos Estimada</w:t>
            </w:r>
          </w:p>
        </w:tc>
        <w:tc>
          <w:tcPr>
            <w:tcW w:w="733"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41,451,297.00</w:t>
            </w:r>
          </w:p>
        </w:tc>
        <w:tc>
          <w:tcPr>
            <w:tcW w:w="1246"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 xml:space="preserve"> </w:t>
            </w:r>
          </w:p>
        </w:tc>
        <w:tc>
          <w:tcPr>
            <w:tcW w:w="948"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0.00</w:t>
            </w:r>
          </w:p>
        </w:tc>
        <w:tc>
          <w:tcPr>
            <w:tcW w:w="933"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0.00</w:t>
            </w:r>
          </w:p>
        </w:tc>
        <w:tc>
          <w:tcPr>
            <w:tcW w:w="791"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41,451,297.00</w:t>
            </w:r>
          </w:p>
        </w:tc>
        <w:tc>
          <w:tcPr>
            <w:tcW w:w="807"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 xml:space="preserve"> </w:t>
            </w:r>
          </w:p>
        </w:tc>
      </w:tr>
      <w:tr w:rsidR="000261CE" w:rsidRPr="000261CE" w:rsidTr="000261CE">
        <w:trPr>
          <w:trHeight w:val="319"/>
          <w:jc w:val="center"/>
        </w:trPr>
        <w:tc>
          <w:tcPr>
            <w:tcW w:w="1144" w:type="dxa"/>
            <w:tcBorders>
              <w:top w:val="nil"/>
              <w:left w:val="single" w:sz="4" w:space="0" w:color="auto"/>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'8120-0000-0000-0000</w:t>
            </w:r>
          </w:p>
        </w:tc>
        <w:tc>
          <w:tcPr>
            <w:tcW w:w="2266"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Ley de Ingresos por Ejecutar</w:t>
            </w:r>
          </w:p>
        </w:tc>
        <w:tc>
          <w:tcPr>
            <w:tcW w:w="733"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 xml:space="preserve"> </w:t>
            </w:r>
          </w:p>
        </w:tc>
        <w:tc>
          <w:tcPr>
            <w:tcW w:w="1246"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28,051,939.16</w:t>
            </w:r>
          </w:p>
        </w:tc>
        <w:tc>
          <w:tcPr>
            <w:tcW w:w="948"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19,591,211.77</w:t>
            </w:r>
          </w:p>
        </w:tc>
        <w:tc>
          <w:tcPr>
            <w:tcW w:w="933"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15,221,363.77</w:t>
            </w:r>
          </w:p>
        </w:tc>
        <w:tc>
          <w:tcPr>
            <w:tcW w:w="791"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 xml:space="preserve"> </w:t>
            </w:r>
          </w:p>
        </w:tc>
        <w:tc>
          <w:tcPr>
            <w:tcW w:w="807"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23,682,091.16</w:t>
            </w:r>
          </w:p>
        </w:tc>
      </w:tr>
      <w:tr w:rsidR="000261CE" w:rsidRPr="000261CE" w:rsidTr="000261CE">
        <w:trPr>
          <w:trHeight w:val="319"/>
          <w:jc w:val="center"/>
        </w:trPr>
        <w:tc>
          <w:tcPr>
            <w:tcW w:w="1144" w:type="dxa"/>
            <w:tcBorders>
              <w:top w:val="nil"/>
              <w:left w:val="single" w:sz="4" w:space="0" w:color="auto"/>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'8130-0000-0000-0000</w:t>
            </w:r>
          </w:p>
        </w:tc>
        <w:tc>
          <w:tcPr>
            <w:tcW w:w="2266"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Modificaciones a la Ley de Ingresos Estimada</w:t>
            </w:r>
          </w:p>
        </w:tc>
        <w:tc>
          <w:tcPr>
            <w:tcW w:w="733"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821,167.56</w:t>
            </w:r>
          </w:p>
        </w:tc>
        <w:tc>
          <w:tcPr>
            <w:tcW w:w="1246"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 xml:space="preserve"> </w:t>
            </w:r>
          </w:p>
        </w:tc>
        <w:tc>
          <w:tcPr>
            <w:tcW w:w="948"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15,221,363.77</w:t>
            </w:r>
          </w:p>
        </w:tc>
        <w:tc>
          <w:tcPr>
            <w:tcW w:w="933"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0.00</w:t>
            </w:r>
          </w:p>
        </w:tc>
        <w:tc>
          <w:tcPr>
            <w:tcW w:w="791"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16,042,531.33</w:t>
            </w:r>
          </w:p>
        </w:tc>
        <w:tc>
          <w:tcPr>
            <w:tcW w:w="807"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 xml:space="preserve"> </w:t>
            </w:r>
          </w:p>
        </w:tc>
      </w:tr>
      <w:tr w:rsidR="000261CE" w:rsidRPr="000261CE" w:rsidTr="000261CE">
        <w:trPr>
          <w:trHeight w:val="319"/>
          <w:jc w:val="center"/>
        </w:trPr>
        <w:tc>
          <w:tcPr>
            <w:tcW w:w="1144" w:type="dxa"/>
            <w:tcBorders>
              <w:top w:val="nil"/>
              <w:left w:val="single" w:sz="4" w:space="0" w:color="auto"/>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'8140-0000-0000-0000</w:t>
            </w:r>
          </w:p>
        </w:tc>
        <w:tc>
          <w:tcPr>
            <w:tcW w:w="2266"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Ley de Ingresos Devengada</w:t>
            </w:r>
          </w:p>
        </w:tc>
        <w:tc>
          <w:tcPr>
            <w:tcW w:w="733"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 xml:space="preserve"> </w:t>
            </w:r>
          </w:p>
        </w:tc>
        <w:tc>
          <w:tcPr>
            <w:tcW w:w="1246"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1,610,457.00</w:t>
            </w:r>
          </w:p>
        </w:tc>
        <w:tc>
          <w:tcPr>
            <w:tcW w:w="948"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19,591,211.77</w:t>
            </w:r>
          </w:p>
        </w:tc>
        <w:tc>
          <w:tcPr>
            <w:tcW w:w="933"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19,591,211.77</w:t>
            </w:r>
          </w:p>
        </w:tc>
        <w:tc>
          <w:tcPr>
            <w:tcW w:w="791"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 xml:space="preserve"> </w:t>
            </w:r>
          </w:p>
        </w:tc>
        <w:tc>
          <w:tcPr>
            <w:tcW w:w="807"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1,610,457.00</w:t>
            </w:r>
          </w:p>
        </w:tc>
      </w:tr>
      <w:tr w:rsidR="000261CE" w:rsidRPr="000261CE" w:rsidTr="000261CE">
        <w:trPr>
          <w:trHeight w:val="319"/>
          <w:jc w:val="center"/>
        </w:trPr>
        <w:tc>
          <w:tcPr>
            <w:tcW w:w="1144" w:type="dxa"/>
            <w:tcBorders>
              <w:top w:val="nil"/>
              <w:left w:val="single" w:sz="4" w:space="0" w:color="auto"/>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'8150-0000-0000-0000</w:t>
            </w:r>
          </w:p>
        </w:tc>
        <w:tc>
          <w:tcPr>
            <w:tcW w:w="2266"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Ley de Ingresos Recaudada</w:t>
            </w:r>
          </w:p>
        </w:tc>
        <w:tc>
          <w:tcPr>
            <w:tcW w:w="733"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 xml:space="preserve"> </w:t>
            </w:r>
          </w:p>
        </w:tc>
        <w:tc>
          <w:tcPr>
            <w:tcW w:w="1246"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12,610,068.40</w:t>
            </w:r>
          </w:p>
        </w:tc>
        <w:tc>
          <w:tcPr>
            <w:tcW w:w="948"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0.00</w:t>
            </w:r>
          </w:p>
        </w:tc>
        <w:tc>
          <w:tcPr>
            <w:tcW w:w="933"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19,591,211.77</w:t>
            </w:r>
          </w:p>
        </w:tc>
        <w:tc>
          <w:tcPr>
            <w:tcW w:w="791"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 xml:space="preserve"> </w:t>
            </w:r>
          </w:p>
        </w:tc>
        <w:tc>
          <w:tcPr>
            <w:tcW w:w="807"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32,201,280.17</w:t>
            </w:r>
          </w:p>
        </w:tc>
      </w:tr>
    </w:tbl>
    <w:p w:rsidR="006B2A21" w:rsidRDefault="006B2A21" w:rsidP="00DC4163">
      <w:pPr>
        <w:ind w:right="49"/>
        <w:rPr>
          <w:rFonts w:ascii="Barlow" w:hAnsi="Barlow" w:cstheme="minorHAnsi"/>
          <w:color w:val="000000"/>
          <w:sz w:val="20"/>
          <w:szCs w:val="20"/>
          <w:lang w:val="es-ES"/>
        </w:rPr>
      </w:pPr>
    </w:p>
    <w:p w:rsidR="000261CE" w:rsidRDefault="00F20514" w:rsidP="00E55078">
      <w:pPr>
        <w:ind w:right="49"/>
        <w:jc w:val="both"/>
        <w:rPr>
          <w:rFonts w:ascii="Barlow" w:hAnsi="Barlow" w:cstheme="minorHAnsi"/>
          <w:color w:val="000000"/>
          <w:sz w:val="20"/>
          <w:szCs w:val="20"/>
          <w:lang w:val="es-ES"/>
        </w:rPr>
      </w:pPr>
      <w:r>
        <w:rPr>
          <w:rFonts w:ascii="Barlow" w:hAnsi="Barlow" w:cstheme="minorHAnsi"/>
          <w:color w:val="000000"/>
          <w:sz w:val="20"/>
          <w:szCs w:val="20"/>
          <w:lang w:val="es-ES"/>
        </w:rPr>
        <w:t>Cuenta</w:t>
      </w:r>
      <w:r w:rsidR="00863391">
        <w:rPr>
          <w:rFonts w:ascii="Barlow" w:hAnsi="Barlow" w:cstheme="minorHAnsi"/>
          <w:color w:val="000000"/>
          <w:sz w:val="20"/>
          <w:szCs w:val="20"/>
          <w:lang w:val="es-ES"/>
        </w:rPr>
        <w:t xml:space="preserve"> de Egresos</w:t>
      </w:r>
      <w:r>
        <w:rPr>
          <w:rFonts w:ascii="Barlow" w:hAnsi="Barlow" w:cstheme="minorHAnsi"/>
          <w:color w:val="000000"/>
          <w:sz w:val="20"/>
          <w:szCs w:val="20"/>
          <w:lang w:val="es-ES"/>
        </w:rPr>
        <w:t xml:space="preserve"> </w:t>
      </w:r>
    </w:p>
    <w:tbl>
      <w:tblPr>
        <w:tblW w:w="8868" w:type="dxa"/>
        <w:jc w:val="center"/>
        <w:tblCellMar>
          <w:left w:w="70" w:type="dxa"/>
          <w:right w:w="70" w:type="dxa"/>
        </w:tblCellMar>
        <w:tblLook w:val="04A0" w:firstRow="1" w:lastRow="0" w:firstColumn="1" w:lastColumn="0" w:noHBand="0" w:noVBand="1"/>
      </w:tblPr>
      <w:tblGrid>
        <w:gridCol w:w="1100"/>
        <w:gridCol w:w="2513"/>
        <w:gridCol w:w="1036"/>
        <w:gridCol w:w="1199"/>
        <w:gridCol w:w="1114"/>
        <w:gridCol w:w="1114"/>
        <w:gridCol w:w="1036"/>
        <w:gridCol w:w="1036"/>
      </w:tblGrid>
      <w:tr w:rsidR="000261CE" w:rsidRPr="000261CE" w:rsidTr="000261CE">
        <w:trPr>
          <w:trHeight w:val="319"/>
          <w:jc w:val="center"/>
        </w:trPr>
        <w:tc>
          <w:tcPr>
            <w:tcW w:w="110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Cuenta</w:t>
            </w:r>
          </w:p>
        </w:tc>
        <w:tc>
          <w:tcPr>
            <w:tcW w:w="2513" w:type="dxa"/>
            <w:tcBorders>
              <w:top w:val="single" w:sz="4" w:space="0" w:color="auto"/>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Nombre</w:t>
            </w:r>
          </w:p>
        </w:tc>
        <w:tc>
          <w:tcPr>
            <w:tcW w:w="706" w:type="dxa"/>
            <w:tcBorders>
              <w:top w:val="single" w:sz="4" w:space="0" w:color="auto"/>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 xml:space="preserve">Saldos </w:t>
            </w:r>
          </w:p>
        </w:tc>
        <w:tc>
          <w:tcPr>
            <w:tcW w:w="1199" w:type="dxa"/>
            <w:tcBorders>
              <w:top w:val="single" w:sz="4" w:space="0" w:color="auto"/>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Iniciales</w:t>
            </w:r>
          </w:p>
        </w:tc>
        <w:tc>
          <w:tcPr>
            <w:tcW w:w="913" w:type="dxa"/>
            <w:tcBorders>
              <w:top w:val="single" w:sz="4" w:space="0" w:color="auto"/>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 </w:t>
            </w:r>
          </w:p>
        </w:tc>
        <w:tc>
          <w:tcPr>
            <w:tcW w:w="898" w:type="dxa"/>
            <w:tcBorders>
              <w:top w:val="single" w:sz="4" w:space="0" w:color="auto"/>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 </w:t>
            </w:r>
          </w:p>
        </w:tc>
        <w:tc>
          <w:tcPr>
            <w:tcW w:w="762" w:type="dxa"/>
            <w:tcBorders>
              <w:top w:val="single" w:sz="4" w:space="0" w:color="auto"/>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 xml:space="preserve">Saldos </w:t>
            </w:r>
          </w:p>
        </w:tc>
        <w:tc>
          <w:tcPr>
            <w:tcW w:w="777" w:type="dxa"/>
            <w:tcBorders>
              <w:top w:val="single" w:sz="4" w:space="0" w:color="auto"/>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Actuales</w:t>
            </w:r>
          </w:p>
        </w:tc>
      </w:tr>
      <w:tr w:rsidR="000261CE" w:rsidRPr="000261CE" w:rsidTr="000261CE">
        <w:trPr>
          <w:trHeight w:val="402"/>
          <w:jc w:val="center"/>
        </w:trPr>
        <w:tc>
          <w:tcPr>
            <w:tcW w:w="1100" w:type="dxa"/>
            <w:tcBorders>
              <w:top w:val="nil"/>
              <w:left w:val="single" w:sz="4" w:space="0" w:color="auto"/>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lastRenderedPageBreak/>
              <w:t> </w:t>
            </w:r>
          </w:p>
        </w:tc>
        <w:tc>
          <w:tcPr>
            <w:tcW w:w="2513" w:type="dxa"/>
            <w:tcBorders>
              <w:top w:val="nil"/>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 </w:t>
            </w:r>
          </w:p>
        </w:tc>
        <w:tc>
          <w:tcPr>
            <w:tcW w:w="706" w:type="dxa"/>
            <w:tcBorders>
              <w:top w:val="nil"/>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Deudor</w:t>
            </w:r>
          </w:p>
        </w:tc>
        <w:tc>
          <w:tcPr>
            <w:tcW w:w="1199" w:type="dxa"/>
            <w:tcBorders>
              <w:top w:val="nil"/>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Acreedor</w:t>
            </w:r>
          </w:p>
        </w:tc>
        <w:tc>
          <w:tcPr>
            <w:tcW w:w="913" w:type="dxa"/>
            <w:tcBorders>
              <w:top w:val="nil"/>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Cargos</w:t>
            </w:r>
          </w:p>
        </w:tc>
        <w:tc>
          <w:tcPr>
            <w:tcW w:w="898" w:type="dxa"/>
            <w:tcBorders>
              <w:top w:val="nil"/>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Abonos</w:t>
            </w:r>
          </w:p>
        </w:tc>
        <w:tc>
          <w:tcPr>
            <w:tcW w:w="762" w:type="dxa"/>
            <w:tcBorders>
              <w:top w:val="nil"/>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Deudor</w:t>
            </w:r>
          </w:p>
        </w:tc>
        <w:tc>
          <w:tcPr>
            <w:tcW w:w="777" w:type="dxa"/>
            <w:tcBorders>
              <w:top w:val="nil"/>
              <w:left w:val="nil"/>
              <w:bottom w:val="single" w:sz="4" w:space="0" w:color="auto"/>
              <w:right w:val="single" w:sz="4" w:space="0" w:color="auto"/>
            </w:tcBorders>
            <w:shd w:val="clear" w:color="000000" w:fill="002060"/>
            <w:noWrap/>
            <w:vAlign w:val="center"/>
            <w:hideMark/>
          </w:tcPr>
          <w:p w:rsidR="000261CE" w:rsidRPr="000261CE" w:rsidRDefault="000261CE" w:rsidP="000261CE">
            <w:pPr>
              <w:spacing w:after="0" w:line="240" w:lineRule="auto"/>
              <w:rPr>
                <w:rFonts w:ascii="Barlow" w:eastAsia="Times New Roman" w:hAnsi="Barlow"/>
                <w:b/>
                <w:bCs/>
                <w:color w:val="FFFFFF"/>
                <w:sz w:val="14"/>
                <w:szCs w:val="14"/>
                <w:lang w:eastAsia="es-MX"/>
              </w:rPr>
            </w:pPr>
            <w:r w:rsidRPr="000261CE">
              <w:rPr>
                <w:rFonts w:ascii="Barlow" w:eastAsia="Times New Roman" w:hAnsi="Barlow"/>
                <w:b/>
                <w:bCs/>
                <w:color w:val="FFFFFF"/>
                <w:sz w:val="14"/>
                <w:szCs w:val="14"/>
                <w:lang w:eastAsia="es-MX"/>
              </w:rPr>
              <w:t>Acreedor</w:t>
            </w:r>
          </w:p>
        </w:tc>
      </w:tr>
      <w:tr w:rsidR="000261CE" w:rsidRPr="000261CE" w:rsidTr="000261CE">
        <w:trPr>
          <w:trHeight w:val="319"/>
          <w:jc w:val="center"/>
        </w:trPr>
        <w:tc>
          <w:tcPr>
            <w:tcW w:w="1100" w:type="dxa"/>
            <w:tcBorders>
              <w:top w:val="nil"/>
              <w:left w:val="single" w:sz="4" w:space="0" w:color="auto"/>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b/>
                <w:bCs/>
                <w:color w:val="000000"/>
                <w:sz w:val="14"/>
                <w:szCs w:val="14"/>
                <w:lang w:eastAsia="es-MX"/>
              </w:rPr>
            </w:pPr>
            <w:r w:rsidRPr="000261CE">
              <w:rPr>
                <w:rFonts w:ascii="Arial" w:eastAsia="Times New Roman" w:hAnsi="Arial" w:cs="Arial"/>
                <w:b/>
                <w:bCs/>
                <w:color w:val="000000"/>
                <w:sz w:val="14"/>
                <w:szCs w:val="14"/>
                <w:lang w:eastAsia="es-MX"/>
              </w:rPr>
              <w:t>'8200-0000-0000-0000</w:t>
            </w:r>
          </w:p>
        </w:tc>
        <w:tc>
          <w:tcPr>
            <w:tcW w:w="2513"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b/>
                <w:bCs/>
                <w:color w:val="000000"/>
                <w:sz w:val="14"/>
                <w:szCs w:val="14"/>
                <w:lang w:eastAsia="es-MX"/>
              </w:rPr>
            </w:pPr>
            <w:r w:rsidRPr="000261CE">
              <w:rPr>
                <w:rFonts w:ascii="Arial" w:eastAsia="Times New Roman" w:hAnsi="Arial" w:cs="Arial"/>
                <w:b/>
                <w:bCs/>
                <w:color w:val="000000"/>
                <w:sz w:val="14"/>
                <w:szCs w:val="14"/>
                <w:lang w:eastAsia="es-MX"/>
              </w:rPr>
              <w:t>Presupuesto de Egresos</w:t>
            </w:r>
          </w:p>
        </w:tc>
        <w:tc>
          <w:tcPr>
            <w:tcW w:w="706"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b/>
                <w:bCs/>
                <w:color w:val="000000"/>
                <w:sz w:val="14"/>
                <w:szCs w:val="14"/>
                <w:lang w:eastAsia="es-MX"/>
              </w:rPr>
            </w:pPr>
            <w:r w:rsidRPr="000261CE">
              <w:rPr>
                <w:rFonts w:ascii="Arial" w:eastAsia="Times New Roman" w:hAnsi="Arial" w:cs="Arial"/>
                <w:b/>
                <w:bCs/>
                <w:color w:val="000000"/>
                <w:sz w:val="14"/>
                <w:szCs w:val="14"/>
                <w:lang w:eastAsia="es-MX"/>
              </w:rPr>
              <w:t>0.00</w:t>
            </w:r>
          </w:p>
        </w:tc>
        <w:tc>
          <w:tcPr>
            <w:tcW w:w="1199"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b/>
                <w:bCs/>
                <w:color w:val="000000"/>
                <w:sz w:val="14"/>
                <w:szCs w:val="14"/>
                <w:lang w:eastAsia="es-MX"/>
              </w:rPr>
            </w:pPr>
            <w:r w:rsidRPr="000261CE">
              <w:rPr>
                <w:rFonts w:ascii="Arial" w:eastAsia="Times New Roman" w:hAnsi="Arial" w:cs="Arial"/>
                <w:b/>
                <w:bCs/>
                <w:color w:val="000000"/>
                <w:sz w:val="14"/>
                <w:szCs w:val="14"/>
                <w:lang w:eastAsia="es-MX"/>
              </w:rPr>
              <w:t xml:space="preserve"> </w:t>
            </w:r>
          </w:p>
        </w:tc>
        <w:tc>
          <w:tcPr>
            <w:tcW w:w="913"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b/>
                <w:bCs/>
                <w:color w:val="000000"/>
                <w:sz w:val="14"/>
                <w:szCs w:val="14"/>
                <w:lang w:eastAsia="es-MX"/>
              </w:rPr>
            </w:pPr>
            <w:r w:rsidRPr="000261CE">
              <w:rPr>
                <w:rFonts w:ascii="Arial" w:eastAsia="Times New Roman" w:hAnsi="Arial" w:cs="Arial"/>
                <w:b/>
                <w:bCs/>
                <w:color w:val="000000"/>
                <w:sz w:val="14"/>
                <w:szCs w:val="14"/>
                <w:lang w:eastAsia="es-MX"/>
              </w:rPr>
              <w:t>180,077,993.07</w:t>
            </w:r>
          </w:p>
        </w:tc>
        <w:tc>
          <w:tcPr>
            <w:tcW w:w="898"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b/>
                <w:bCs/>
                <w:color w:val="000000"/>
                <w:sz w:val="14"/>
                <w:szCs w:val="14"/>
                <w:lang w:eastAsia="es-MX"/>
              </w:rPr>
            </w:pPr>
            <w:r w:rsidRPr="000261CE">
              <w:rPr>
                <w:rFonts w:ascii="Arial" w:eastAsia="Times New Roman" w:hAnsi="Arial" w:cs="Arial"/>
                <w:b/>
                <w:bCs/>
                <w:color w:val="000000"/>
                <w:sz w:val="14"/>
                <w:szCs w:val="14"/>
                <w:lang w:eastAsia="es-MX"/>
              </w:rPr>
              <w:t>180,077,993.07</w:t>
            </w:r>
          </w:p>
        </w:tc>
        <w:tc>
          <w:tcPr>
            <w:tcW w:w="762"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b/>
                <w:bCs/>
                <w:color w:val="000000"/>
                <w:sz w:val="14"/>
                <w:szCs w:val="14"/>
                <w:lang w:eastAsia="es-MX"/>
              </w:rPr>
            </w:pPr>
            <w:r w:rsidRPr="000261CE">
              <w:rPr>
                <w:rFonts w:ascii="Arial" w:eastAsia="Times New Roman" w:hAnsi="Arial" w:cs="Arial"/>
                <w:b/>
                <w:bCs/>
                <w:color w:val="000000"/>
                <w:sz w:val="14"/>
                <w:szCs w:val="14"/>
                <w:lang w:eastAsia="es-MX"/>
              </w:rPr>
              <w:t>0.00</w:t>
            </w:r>
          </w:p>
        </w:tc>
        <w:tc>
          <w:tcPr>
            <w:tcW w:w="777"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b/>
                <w:bCs/>
                <w:color w:val="000000"/>
                <w:sz w:val="14"/>
                <w:szCs w:val="14"/>
                <w:lang w:eastAsia="es-MX"/>
              </w:rPr>
            </w:pPr>
            <w:r w:rsidRPr="000261CE">
              <w:rPr>
                <w:rFonts w:ascii="Arial" w:eastAsia="Times New Roman" w:hAnsi="Arial" w:cs="Arial"/>
                <w:b/>
                <w:bCs/>
                <w:color w:val="000000"/>
                <w:sz w:val="14"/>
                <w:szCs w:val="14"/>
                <w:lang w:eastAsia="es-MX"/>
              </w:rPr>
              <w:t xml:space="preserve"> </w:t>
            </w:r>
          </w:p>
        </w:tc>
      </w:tr>
      <w:tr w:rsidR="000261CE" w:rsidRPr="000261CE" w:rsidTr="000261CE">
        <w:trPr>
          <w:trHeight w:val="319"/>
          <w:jc w:val="center"/>
        </w:trPr>
        <w:tc>
          <w:tcPr>
            <w:tcW w:w="1100" w:type="dxa"/>
            <w:tcBorders>
              <w:top w:val="nil"/>
              <w:left w:val="single" w:sz="4" w:space="0" w:color="auto"/>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'8210-0000-0000-0000</w:t>
            </w:r>
          </w:p>
        </w:tc>
        <w:tc>
          <w:tcPr>
            <w:tcW w:w="2513"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Presupuesto de Egresos Aprobado</w:t>
            </w:r>
          </w:p>
        </w:tc>
        <w:tc>
          <w:tcPr>
            <w:tcW w:w="706"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 xml:space="preserve"> </w:t>
            </w:r>
          </w:p>
        </w:tc>
        <w:tc>
          <w:tcPr>
            <w:tcW w:w="1199"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41,451,297.00</w:t>
            </w:r>
          </w:p>
        </w:tc>
        <w:tc>
          <w:tcPr>
            <w:tcW w:w="913"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0.00</w:t>
            </w:r>
          </w:p>
        </w:tc>
        <w:tc>
          <w:tcPr>
            <w:tcW w:w="898"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0.00</w:t>
            </w:r>
          </w:p>
        </w:tc>
        <w:tc>
          <w:tcPr>
            <w:tcW w:w="762"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 xml:space="preserve"> </w:t>
            </w:r>
          </w:p>
        </w:tc>
        <w:tc>
          <w:tcPr>
            <w:tcW w:w="777"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41,451,297.00</w:t>
            </w:r>
          </w:p>
        </w:tc>
      </w:tr>
      <w:tr w:rsidR="000261CE" w:rsidRPr="000261CE" w:rsidTr="000261CE">
        <w:trPr>
          <w:trHeight w:val="319"/>
          <w:jc w:val="center"/>
        </w:trPr>
        <w:tc>
          <w:tcPr>
            <w:tcW w:w="1100" w:type="dxa"/>
            <w:tcBorders>
              <w:top w:val="nil"/>
              <w:left w:val="single" w:sz="4" w:space="0" w:color="auto"/>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'8220-0000-0000-0000</w:t>
            </w:r>
          </w:p>
        </w:tc>
        <w:tc>
          <w:tcPr>
            <w:tcW w:w="2513"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Presupuesto de Egresos por Ejercer</w:t>
            </w:r>
          </w:p>
        </w:tc>
        <w:tc>
          <w:tcPr>
            <w:tcW w:w="706"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40,092,623.44</w:t>
            </w:r>
          </w:p>
        </w:tc>
        <w:tc>
          <w:tcPr>
            <w:tcW w:w="1199"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 xml:space="preserve"> </w:t>
            </w:r>
          </w:p>
        </w:tc>
        <w:tc>
          <w:tcPr>
            <w:tcW w:w="913"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19,675,431.69</w:t>
            </w:r>
          </w:p>
        </w:tc>
        <w:tc>
          <w:tcPr>
            <w:tcW w:w="898"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24,999,424.12</w:t>
            </w:r>
          </w:p>
        </w:tc>
        <w:tc>
          <w:tcPr>
            <w:tcW w:w="762"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34,768,631.01</w:t>
            </w:r>
          </w:p>
        </w:tc>
        <w:tc>
          <w:tcPr>
            <w:tcW w:w="777"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 xml:space="preserve"> </w:t>
            </w:r>
          </w:p>
        </w:tc>
      </w:tr>
      <w:tr w:rsidR="000261CE" w:rsidRPr="000261CE" w:rsidTr="000261CE">
        <w:trPr>
          <w:trHeight w:val="319"/>
          <w:jc w:val="center"/>
        </w:trPr>
        <w:tc>
          <w:tcPr>
            <w:tcW w:w="1100" w:type="dxa"/>
            <w:tcBorders>
              <w:top w:val="nil"/>
              <w:left w:val="single" w:sz="4" w:space="0" w:color="auto"/>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'8230-0000-0000-0000</w:t>
            </w:r>
          </w:p>
        </w:tc>
        <w:tc>
          <w:tcPr>
            <w:tcW w:w="2513"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Modificaciones al Presupuesto de Egresos Aprobado</w:t>
            </w:r>
          </w:p>
        </w:tc>
        <w:tc>
          <w:tcPr>
            <w:tcW w:w="706"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 xml:space="preserve"> </w:t>
            </w:r>
          </w:p>
        </w:tc>
        <w:tc>
          <w:tcPr>
            <w:tcW w:w="1199"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68,480,107.28</w:t>
            </w:r>
          </w:p>
        </w:tc>
        <w:tc>
          <w:tcPr>
            <w:tcW w:w="913"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0.00</w:t>
            </w:r>
          </w:p>
        </w:tc>
        <w:tc>
          <w:tcPr>
            <w:tcW w:w="898"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19,675,431.69</w:t>
            </w:r>
          </w:p>
        </w:tc>
        <w:tc>
          <w:tcPr>
            <w:tcW w:w="762"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 xml:space="preserve"> </w:t>
            </w:r>
          </w:p>
        </w:tc>
        <w:tc>
          <w:tcPr>
            <w:tcW w:w="777"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88,155,538.97</w:t>
            </w:r>
          </w:p>
        </w:tc>
      </w:tr>
      <w:tr w:rsidR="000261CE" w:rsidRPr="000261CE" w:rsidTr="000261CE">
        <w:trPr>
          <w:trHeight w:val="319"/>
          <w:jc w:val="center"/>
        </w:trPr>
        <w:tc>
          <w:tcPr>
            <w:tcW w:w="1100" w:type="dxa"/>
            <w:tcBorders>
              <w:top w:val="nil"/>
              <w:left w:val="single" w:sz="4" w:space="0" w:color="auto"/>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'8240-0000-0000-0000</w:t>
            </w:r>
          </w:p>
        </w:tc>
        <w:tc>
          <w:tcPr>
            <w:tcW w:w="2513"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Presupuesto de Egresos Comprometido</w:t>
            </w:r>
          </w:p>
        </w:tc>
        <w:tc>
          <w:tcPr>
            <w:tcW w:w="706"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20,315,630.06</w:t>
            </w:r>
          </w:p>
        </w:tc>
        <w:tc>
          <w:tcPr>
            <w:tcW w:w="1199"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 xml:space="preserve"> </w:t>
            </w:r>
          </w:p>
        </w:tc>
        <w:tc>
          <w:tcPr>
            <w:tcW w:w="913"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24,999,424.12</w:t>
            </w:r>
          </w:p>
        </w:tc>
        <w:tc>
          <w:tcPr>
            <w:tcW w:w="898"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44,793,239.54</w:t>
            </w:r>
          </w:p>
        </w:tc>
        <w:tc>
          <w:tcPr>
            <w:tcW w:w="762"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521,814.64</w:t>
            </w:r>
          </w:p>
        </w:tc>
        <w:tc>
          <w:tcPr>
            <w:tcW w:w="777"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 xml:space="preserve"> </w:t>
            </w:r>
          </w:p>
        </w:tc>
      </w:tr>
      <w:tr w:rsidR="000261CE" w:rsidRPr="000261CE" w:rsidTr="000261CE">
        <w:trPr>
          <w:trHeight w:val="319"/>
          <w:jc w:val="center"/>
        </w:trPr>
        <w:tc>
          <w:tcPr>
            <w:tcW w:w="1100" w:type="dxa"/>
            <w:tcBorders>
              <w:top w:val="nil"/>
              <w:left w:val="single" w:sz="4" w:space="0" w:color="auto"/>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'8250-0000-0000-0000</w:t>
            </w:r>
          </w:p>
        </w:tc>
        <w:tc>
          <w:tcPr>
            <w:tcW w:w="2513"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Presupuesto de Egresos Devengado</w:t>
            </w:r>
          </w:p>
        </w:tc>
        <w:tc>
          <w:tcPr>
            <w:tcW w:w="706"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0.00</w:t>
            </w:r>
          </w:p>
        </w:tc>
        <w:tc>
          <w:tcPr>
            <w:tcW w:w="1199"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 xml:space="preserve"> </w:t>
            </w:r>
          </w:p>
        </w:tc>
        <w:tc>
          <w:tcPr>
            <w:tcW w:w="913"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44,793,239.54</w:t>
            </w:r>
          </w:p>
        </w:tc>
        <w:tc>
          <w:tcPr>
            <w:tcW w:w="898"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44,383,028.10</w:t>
            </w:r>
          </w:p>
        </w:tc>
        <w:tc>
          <w:tcPr>
            <w:tcW w:w="762"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410,211.44</w:t>
            </w:r>
          </w:p>
        </w:tc>
        <w:tc>
          <w:tcPr>
            <w:tcW w:w="777"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 xml:space="preserve"> </w:t>
            </w:r>
          </w:p>
        </w:tc>
      </w:tr>
      <w:tr w:rsidR="000261CE" w:rsidRPr="000261CE" w:rsidTr="000261CE">
        <w:trPr>
          <w:trHeight w:val="319"/>
          <w:jc w:val="center"/>
        </w:trPr>
        <w:tc>
          <w:tcPr>
            <w:tcW w:w="1100" w:type="dxa"/>
            <w:tcBorders>
              <w:top w:val="nil"/>
              <w:left w:val="single" w:sz="4" w:space="0" w:color="auto"/>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'8260-0001-0000-0000</w:t>
            </w:r>
          </w:p>
        </w:tc>
        <w:tc>
          <w:tcPr>
            <w:tcW w:w="2513"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Corriente</w:t>
            </w:r>
          </w:p>
        </w:tc>
        <w:tc>
          <w:tcPr>
            <w:tcW w:w="706"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362,201.48</w:t>
            </w:r>
          </w:p>
        </w:tc>
        <w:tc>
          <w:tcPr>
            <w:tcW w:w="1199"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 xml:space="preserve"> </w:t>
            </w:r>
          </w:p>
        </w:tc>
        <w:tc>
          <w:tcPr>
            <w:tcW w:w="913"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3,341,817.30</w:t>
            </w:r>
          </w:p>
        </w:tc>
        <w:tc>
          <w:tcPr>
            <w:tcW w:w="898"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3,505,516.26</w:t>
            </w:r>
          </w:p>
        </w:tc>
        <w:tc>
          <w:tcPr>
            <w:tcW w:w="762"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198,502.52</w:t>
            </w:r>
          </w:p>
        </w:tc>
        <w:tc>
          <w:tcPr>
            <w:tcW w:w="777"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 xml:space="preserve"> </w:t>
            </w:r>
          </w:p>
        </w:tc>
      </w:tr>
      <w:tr w:rsidR="000261CE" w:rsidRPr="000261CE" w:rsidTr="000261CE">
        <w:trPr>
          <w:trHeight w:val="319"/>
          <w:jc w:val="center"/>
        </w:trPr>
        <w:tc>
          <w:tcPr>
            <w:tcW w:w="1100" w:type="dxa"/>
            <w:tcBorders>
              <w:top w:val="nil"/>
              <w:left w:val="single" w:sz="4" w:space="0" w:color="auto"/>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'8270-0000-0000-0000</w:t>
            </w:r>
          </w:p>
        </w:tc>
        <w:tc>
          <w:tcPr>
            <w:tcW w:w="2513"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Presupuesto de Egresos Pagado</w:t>
            </w:r>
          </w:p>
        </w:tc>
        <w:tc>
          <w:tcPr>
            <w:tcW w:w="706"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48,072,457.62</w:t>
            </w:r>
          </w:p>
        </w:tc>
        <w:tc>
          <w:tcPr>
            <w:tcW w:w="1199"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 xml:space="preserve"> </w:t>
            </w:r>
          </w:p>
        </w:tc>
        <w:tc>
          <w:tcPr>
            <w:tcW w:w="913"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45,816,658.18</w:t>
            </w:r>
          </w:p>
        </w:tc>
        <w:tc>
          <w:tcPr>
            <w:tcW w:w="898"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0.00</w:t>
            </w:r>
          </w:p>
        </w:tc>
        <w:tc>
          <w:tcPr>
            <w:tcW w:w="762"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jc w:val="right"/>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93,889,115.80</w:t>
            </w:r>
          </w:p>
        </w:tc>
        <w:tc>
          <w:tcPr>
            <w:tcW w:w="777" w:type="dxa"/>
            <w:tcBorders>
              <w:top w:val="nil"/>
              <w:left w:val="nil"/>
              <w:bottom w:val="single" w:sz="4" w:space="0" w:color="auto"/>
              <w:right w:val="single" w:sz="4" w:space="0" w:color="auto"/>
            </w:tcBorders>
            <w:shd w:val="clear" w:color="000000" w:fill="FFFFFF"/>
            <w:noWrap/>
            <w:hideMark/>
          </w:tcPr>
          <w:p w:rsidR="000261CE" w:rsidRPr="000261CE" w:rsidRDefault="000261CE" w:rsidP="000261CE">
            <w:pPr>
              <w:spacing w:after="0" w:line="240" w:lineRule="auto"/>
              <w:rPr>
                <w:rFonts w:ascii="Arial" w:eastAsia="Times New Roman" w:hAnsi="Arial" w:cs="Arial"/>
                <w:color w:val="000000"/>
                <w:sz w:val="14"/>
                <w:szCs w:val="14"/>
                <w:lang w:eastAsia="es-MX"/>
              </w:rPr>
            </w:pPr>
            <w:r w:rsidRPr="000261CE">
              <w:rPr>
                <w:rFonts w:ascii="Arial" w:eastAsia="Times New Roman" w:hAnsi="Arial" w:cs="Arial"/>
                <w:color w:val="000000"/>
                <w:sz w:val="14"/>
                <w:szCs w:val="14"/>
                <w:lang w:eastAsia="es-MX"/>
              </w:rPr>
              <w:t xml:space="preserve"> </w:t>
            </w:r>
          </w:p>
        </w:tc>
      </w:tr>
    </w:tbl>
    <w:p w:rsidR="00BA5397" w:rsidRDefault="00DD6E64" w:rsidP="00E55078">
      <w:pPr>
        <w:ind w:right="49"/>
        <w:jc w:val="both"/>
        <w:rPr>
          <w:rFonts w:ascii="Barlow" w:hAnsi="Barlow" w:cstheme="minorHAnsi"/>
          <w:color w:val="000000"/>
          <w:sz w:val="20"/>
          <w:szCs w:val="20"/>
          <w:lang w:val="es-ES"/>
        </w:rPr>
      </w:pPr>
      <w:r>
        <w:rPr>
          <w:rFonts w:ascii="Barlow" w:hAnsi="Barlow" w:cstheme="minorHAnsi"/>
          <w:color w:val="000000"/>
          <w:sz w:val="20"/>
          <w:szCs w:val="20"/>
          <w:lang w:val="es-ES"/>
        </w:rPr>
        <w:t xml:space="preserve">  </w:t>
      </w:r>
    </w:p>
    <w:p w:rsidR="00DD6E64" w:rsidRPr="001D0C20" w:rsidRDefault="00DD6E64" w:rsidP="00E55078">
      <w:pPr>
        <w:ind w:right="49"/>
        <w:jc w:val="both"/>
        <w:rPr>
          <w:rFonts w:ascii="Barlow" w:hAnsi="Barlow" w:cstheme="minorHAnsi"/>
          <w:b/>
          <w:color w:val="000000"/>
          <w:sz w:val="20"/>
          <w:szCs w:val="20"/>
          <w:lang w:val="es-ES"/>
        </w:rPr>
      </w:pPr>
    </w:p>
    <w:p w:rsidR="00A26735" w:rsidRPr="001D0C20" w:rsidRDefault="003E198A" w:rsidP="003E198A">
      <w:pPr>
        <w:pStyle w:val="Texto"/>
        <w:spacing w:after="0" w:line="240" w:lineRule="exact"/>
        <w:ind w:firstLine="0"/>
        <w:jc w:val="center"/>
        <w:rPr>
          <w:rFonts w:ascii="Barlow" w:hAnsi="Barlow"/>
          <w:b/>
          <w:sz w:val="20"/>
          <w:lang w:val="es-MX"/>
        </w:rPr>
      </w:pPr>
      <w:r w:rsidRPr="001D0C20">
        <w:rPr>
          <w:rFonts w:ascii="Barlow" w:hAnsi="Barlow"/>
          <w:b/>
          <w:sz w:val="20"/>
          <w:lang w:val="es-MX"/>
        </w:rPr>
        <w:t xml:space="preserve">c) </w:t>
      </w:r>
      <w:r w:rsidR="00A26735" w:rsidRPr="001D0C20">
        <w:rPr>
          <w:rFonts w:ascii="Barlow" w:hAnsi="Barlow"/>
          <w:b/>
          <w:sz w:val="20"/>
          <w:lang w:val="es-MX"/>
        </w:rPr>
        <w:t>NOTAS DE GESTIÓN ADMINISTRATIVA</w:t>
      </w:r>
    </w:p>
    <w:p w:rsidR="00A26735" w:rsidRPr="001D0C20" w:rsidRDefault="00A26735" w:rsidP="00A26735">
      <w:pPr>
        <w:pStyle w:val="Texto"/>
        <w:spacing w:after="0" w:line="240" w:lineRule="exact"/>
        <w:ind w:firstLine="0"/>
        <w:jc w:val="left"/>
        <w:rPr>
          <w:rFonts w:ascii="Barlow" w:hAnsi="Barlow"/>
          <w:b/>
          <w:sz w:val="20"/>
          <w:lang w:val="es-MX"/>
        </w:rPr>
      </w:pPr>
    </w:p>
    <w:p w:rsidR="00A26735" w:rsidRPr="001D0C20" w:rsidRDefault="00A26735" w:rsidP="00A26735">
      <w:pPr>
        <w:pStyle w:val="Texto"/>
        <w:spacing w:after="0" w:line="240" w:lineRule="exact"/>
        <w:rPr>
          <w:rFonts w:ascii="Barlow" w:hAnsi="Barlow"/>
          <w:b/>
          <w:sz w:val="20"/>
        </w:rPr>
      </w:pPr>
      <w:r w:rsidRPr="001D0C20">
        <w:rPr>
          <w:rFonts w:ascii="Barlow" w:hAnsi="Barlow"/>
          <w:b/>
          <w:sz w:val="20"/>
          <w:lang w:val="es-MX"/>
        </w:rPr>
        <w:t>1.</w:t>
      </w:r>
      <w:r w:rsidRPr="001D0C20">
        <w:rPr>
          <w:rFonts w:ascii="Barlow" w:hAnsi="Barlow"/>
          <w:b/>
          <w:sz w:val="20"/>
          <w:lang w:val="es-MX"/>
        </w:rPr>
        <w:tab/>
        <w:t>Introducción</w:t>
      </w:r>
    </w:p>
    <w:p w:rsidR="00A26735" w:rsidRPr="001D0C20" w:rsidRDefault="00A26735" w:rsidP="00A26735">
      <w:pPr>
        <w:pStyle w:val="Texto"/>
        <w:spacing w:after="0" w:line="240" w:lineRule="exact"/>
        <w:rPr>
          <w:rFonts w:ascii="Barlow" w:hAnsi="Barlow"/>
          <w:sz w:val="20"/>
        </w:rPr>
      </w:pPr>
      <w:r w:rsidRPr="001D0C20">
        <w:rPr>
          <w:rFonts w:ascii="Barlow" w:hAnsi="Barlow"/>
          <w:sz w:val="20"/>
        </w:rPr>
        <w:t>Los Estados Financieros d</w:t>
      </w:r>
      <w:r w:rsidR="00E55078" w:rsidRPr="001D0C20">
        <w:rPr>
          <w:rFonts w:ascii="Barlow" w:hAnsi="Barlow"/>
          <w:sz w:val="20"/>
        </w:rPr>
        <w:t xml:space="preserve">el Instituto para el Desarrollo y Certificación de la infraestructura Física Educativa Y Eléctrica de </w:t>
      </w:r>
      <w:r w:rsidRPr="001D0C20">
        <w:rPr>
          <w:rFonts w:ascii="Barlow" w:hAnsi="Barlow"/>
          <w:sz w:val="20"/>
        </w:rPr>
        <w:t>Yucatán, proveen de información financiera a los principales usuarios de la misma, como son: La Secretaría de Administración y Finanzas, el Congreso del Estado y los ciudadanos.</w:t>
      </w:r>
    </w:p>
    <w:p w:rsidR="00A26735" w:rsidRPr="001D0C20" w:rsidRDefault="00A26735" w:rsidP="00A26735">
      <w:pPr>
        <w:pStyle w:val="Texto"/>
        <w:spacing w:after="0" w:line="240" w:lineRule="exact"/>
        <w:rPr>
          <w:rFonts w:ascii="Barlow" w:hAnsi="Barlow"/>
          <w:sz w:val="20"/>
        </w:rPr>
      </w:pPr>
    </w:p>
    <w:p w:rsidR="002951C9" w:rsidRPr="001D0C20" w:rsidRDefault="002951C9" w:rsidP="002951C9">
      <w:pPr>
        <w:pStyle w:val="Texto"/>
        <w:spacing w:after="0" w:line="240" w:lineRule="exact"/>
        <w:rPr>
          <w:rFonts w:ascii="Barlow" w:hAnsi="Barlow"/>
          <w:sz w:val="20"/>
        </w:rPr>
      </w:pPr>
      <w:r w:rsidRPr="001D0C20">
        <w:rPr>
          <w:rFonts w:ascii="Barlow" w:hAnsi="Barlow"/>
          <w:sz w:val="20"/>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rsidR="002951C9" w:rsidRPr="001D0C20" w:rsidRDefault="002951C9" w:rsidP="002951C9">
      <w:pPr>
        <w:pStyle w:val="Texto"/>
        <w:spacing w:after="0" w:line="240" w:lineRule="exact"/>
        <w:rPr>
          <w:rFonts w:ascii="Barlow" w:hAnsi="Barlow"/>
          <w:sz w:val="20"/>
        </w:rPr>
      </w:pPr>
    </w:p>
    <w:p w:rsidR="00A26735" w:rsidRPr="001D0C20" w:rsidRDefault="002951C9" w:rsidP="002951C9">
      <w:pPr>
        <w:pStyle w:val="Texto"/>
        <w:spacing w:after="0" w:line="240" w:lineRule="exact"/>
        <w:rPr>
          <w:rFonts w:ascii="Barlow" w:hAnsi="Barlow"/>
          <w:sz w:val="20"/>
        </w:rPr>
      </w:pPr>
      <w:r w:rsidRPr="001D0C20">
        <w:rPr>
          <w:rFonts w:ascii="Barlow" w:hAnsi="Barlow"/>
          <w:sz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r w:rsidRPr="001D0C20">
        <w:rPr>
          <w:rFonts w:ascii="Barlow" w:hAnsi="Barlow"/>
          <w:sz w:val="20"/>
        </w:rPr>
        <w:cr/>
      </w:r>
    </w:p>
    <w:p w:rsidR="00A26735" w:rsidRPr="001D0C20" w:rsidRDefault="00A26735" w:rsidP="002951C9">
      <w:pPr>
        <w:pStyle w:val="Texto"/>
        <w:spacing w:after="0" w:line="240" w:lineRule="exact"/>
        <w:ind w:firstLine="0"/>
        <w:rPr>
          <w:rFonts w:ascii="Barlow" w:hAnsi="Barlow"/>
          <w:sz w:val="20"/>
        </w:rPr>
      </w:pPr>
    </w:p>
    <w:p w:rsidR="00A26735" w:rsidRPr="001D0C20" w:rsidRDefault="00A26735" w:rsidP="00A26735">
      <w:pPr>
        <w:pStyle w:val="Texto"/>
        <w:spacing w:after="0" w:line="240" w:lineRule="exact"/>
        <w:rPr>
          <w:rFonts w:ascii="Barlow" w:hAnsi="Barlow"/>
          <w:b/>
          <w:sz w:val="20"/>
          <w:lang w:val="es-MX"/>
        </w:rPr>
      </w:pPr>
      <w:r w:rsidRPr="001D0C20">
        <w:rPr>
          <w:rFonts w:ascii="Barlow" w:hAnsi="Barlow"/>
          <w:b/>
          <w:sz w:val="20"/>
          <w:lang w:val="es-MX"/>
        </w:rPr>
        <w:t>2.</w:t>
      </w:r>
      <w:r w:rsidRPr="001D0C20">
        <w:rPr>
          <w:rFonts w:ascii="Barlow" w:hAnsi="Barlow"/>
          <w:b/>
          <w:sz w:val="20"/>
          <w:lang w:val="es-MX"/>
        </w:rPr>
        <w:tab/>
        <w:t>Panorama Económico y Financiero</w:t>
      </w:r>
    </w:p>
    <w:p w:rsidR="00A26735" w:rsidRPr="001D0C20" w:rsidRDefault="00A26735" w:rsidP="00A26735">
      <w:pPr>
        <w:pStyle w:val="Texto"/>
        <w:spacing w:after="0" w:line="240" w:lineRule="exact"/>
        <w:rPr>
          <w:rFonts w:ascii="Barlow" w:hAnsi="Barlow"/>
          <w:sz w:val="20"/>
        </w:rPr>
      </w:pPr>
      <w:r w:rsidRPr="001D0C20">
        <w:rPr>
          <w:rFonts w:ascii="Barlow" w:hAnsi="Barlow"/>
          <w:sz w:val="20"/>
        </w:rPr>
        <w:lastRenderedPageBreak/>
        <w:t xml:space="preserve">Las principales condiciones económico- financieras bajo las cuales La Junta estuvo operando y que influyeron en la toma de decisiones de la administración tanto a nivel local como federal has sido austeras en el sentido que la entidad </w:t>
      </w:r>
      <w:r w:rsidR="008A162B" w:rsidRPr="001D0C20">
        <w:rPr>
          <w:rFonts w:ascii="Barlow" w:hAnsi="Barlow"/>
          <w:sz w:val="20"/>
        </w:rPr>
        <w:t xml:space="preserve">ha podido ejercer recursos para construir, equipar, dar mantenimiento, preventivo o emergente, supervisar, certificar, rehabilitar, reforzar, reconstruir y habilitar inmuebles e instalaciones destinados al servicio de la educación, conforme a las propuestas que le dirijan la Secretaría de Educación, las instituciones educativas de todos los niveles, los municipios y los particulares; así como planear, programar, presupuestar, ejecutar, modernizar, conservar y dar mantenimiento a la infraestructura eléctrica y recreativa en el estado, conforme a los programas convenidos. </w:t>
      </w:r>
      <w:r w:rsidR="007D4706" w:rsidRPr="001D0C20">
        <w:rPr>
          <w:rFonts w:ascii="Barlow" w:hAnsi="Barlow"/>
          <w:sz w:val="20"/>
        </w:rPr>
        <w:t xml:space="preserve">  </w:t>
      </w:r>
    </w:p>
    <w:p w:rsidR="002951C9" w:rsidRPr="001D0C20" w:rsidRDefault="002951C9" w:rsidP="00A26735">
      <w:pPr>
        <w:pStyle w:val="Texto"/>
        <w:spacing w:after="0" w:line="240" w:lineRule="exact"/>
        <w:rPr>
          <w:rFonts w:ascii="Barlow" w:hAnsi="Barlow"/>
          <w:sz w:val="20"/>
        </w:rPr>
      </w:pPr>
    </w:p>
    <w:p w:rsidR="00A26735" w:rsidRPr="001D0C20" w:rsidRDefault="00A26735" w:rsidP="00A26735">
      <w:pPr>
        <w:pStyle w:val="Texto"/>
        <w:spacing w:after="0" w:line="240" w:lineRule="exact"/>
        <w:rPr>
          <w:rFonts w:ascii="Barlow" w:hAnsi="Barlow"/>
          <w:b/>
          <w:sz w:val="20"/>
          <w:lang w:val="es-MX"/>
        </w:rPr>
      </w:pPr>
      <w:r w:rsidRPr="001D0C20">
        <w:rPr>
          <w:rFonts w:ascii="Barlow" w:hAnsi="Barlow"/>
          <w:b/>
          <w:sz w:val="20"/>
          <w:lang w:val="es-MX"/>
        </w:rPr>
        <w:t>3.</w:t>
      </w:r>
      <w:r w:rsidRPr="001D0C20">
        <w:rPr>
          <w:rFonts w:ascii="Barlow" w:hAnsi="Barlow"/>
          <w:b/>
          <w:sz w:val="20"/>
          <w:lang w:val="es-MX"/>
        </w:rPr>
        <w:tab/>
        <w:t>Autorización e Historia</w:t>
      </w:r>
    </w:p>
    <w:p w:rsidR="002951C9" w:rsidRPr="001D0C20" w:rsidRDefault="002951C9" w:rsidP="002951C9">
      <w:pPr>
        <w:pStyle w:val="Texto"/>
        <w:spacing w:after="0" w:line="240" w:lineRule="exact"/>
        <w:ind w:firstLine="0"/>
        <w:rPr>
          <w:rFonts w:ascii="Barlow" w:hAnsi="Barlow"/>
          <w:b/>
          <w:sz w:val="20"/>
          <w:lang w:val="es-MX"/>
        </w:rPr>
      </w:pPr>
    </w:p>
    <w:p w:rsidR="002951C9" w:rsidRPr="001D0C20" w:rsidRDefault="002951C9" w:rsidP="002951C9">
      <w:pPr>
        <w:pStyle w:val="Texto"/>
        <w:spacing w:after="0" w:line="240" w:lineRule="exact"/>
        <w:rPr>
          <w:rFonts w:ascii="Barlow" w:hAnsi="Barlow"/>
          <w:sz w:val="20"/>
          <w:lang w:val="es-MX"/>
        </w:rPr>
      </w:pPr>
      <w:r w:rsidRPr="001D0C20">
        <w:rPr>
          <w:rFonts w:ascii="Barlow" w:hAnsi="Barlow"/>
          <w:b/>
          <w:sz w:val="20"/>
          <w:lang w:val="es-MX"/>
        </w:rPr>
        <w:t xml:space="preserve">A y b. </w:t>
      </w:r>
      <w:r w:rsidRPr="001D0C20">
        <w:rPr>
          <w:rFonts w:ascii="Barlow" w:hAnsi="Barlow"/>
          <w:sz w:val="20"/>
          <w:lang w:val="es-MX"/>
        </w:rPr>
        <w:t>El Instituto para el Desarrollo y Certificación de la Infraestructura Física Educativa de Yucatán es un  Organismo Público Descentralizado del Gobierno del Estado, con personalidad jurídica y patrimonios propios tal como se indica en el Decreto de su creación número 142 de fecha 1 de diciembre de 2008, mismo que entra en vigor a partir del 1 de enero de 2009 , señalando en el artículo Transitorio Noveno que: “ Los bienes muebles , los inmuebles, y los recursos humanos y financieros con que actualmente cuenta el Instituto para la Construcción, Equipamiento, Mantenimiento y Rehabilitación de Escuelas del Estado de Yucatán (ICEMAREY), pasaran a formar parte, para todos los efectos a que hubiere lugar, del patrimonio del  Instituto para el Desarrollo y Certificación de la Infraestructura Física Educativa de Yucatán(IDEFEY)”.</w:t>
      </w:r>
    </w:p>
    <w:p w:rsidR="002951C9" w:rsidRPr="001D0C20" w:rsidRDefault="002951C9" w:rsidP="002951C9">
      <w:pPr>
        <w:pStyle w:val="Texto"/>
        <w:spacing w:after="0" w:line="240" w:lineRule="exact"/>
        <w:rPr>
          <w:rFonts w:ascii="Barlow" w:hAnsi="Barlow"/>
          <w:sz w:val="20"/>
          <w:lang w:val="es-MX"/>
        </w:rPr>
      </w:pPr>
    </w:p>
    <w:p w:rsidR="002951C9" w:rsidRPr="001D0C20" w:rsidRDefault="002951C9" w:rsidP="002951C9">
      <w:pPr>
        <w:pStyle w:val="Texto"/>
        <w:spacing w:after="0" w:line="240" w:lineRule="exact"/>
        <w:rPr>
          <w:rFonts w:ascii="Barlow" w:hAnsi="Barlow"/>
          <w:sz w:val="20"/>
          <w:lang w:val="es-MX"/>
        </w:rPr>
      </w:pPr>
      <w:r w:rsidRPr="001D0C20">
        <w:rPr>
          <w:rFonts w:ascii="Barlow" w:hAnsi="Barlow"/>
          <w:sz w:val="20"/>
          <w:lang w:val="es-MX"/>
        </w:rPr>
        <w:t xml:space="preserve">Que el 12 de junio de 2015 fue expedido el Decreto 283/2015 por el que se regula el Instituto para el Desarrollo y Certificación de la Infraestructura Física Educativa de Yucatán, como un organismo público descentralizado de la Administración Pública estatal, con personalidad jurídica y patrimonio propios, cuyo objeto fue la construcción, equipamiento, mantenimiento, supervisión, certificación, rehabilitación, refuerzo, reconstrucción y habilitación de inmuebles e instalaciones destinados al servicio de la educación, de acuerdo con las propuestas que le dirijan la Secretaría de Educación, las instituciones educativas de todos los niveles, los municipios y los particulares. </w:t>
      </w:r>
    </w:p>
    <w:p w:rsidR="002951C9" w:rsidRPr="001D0C20" w:rsidRDefault="002951C9" w:rsidP="002951C9">
      <w:pPr>
        <w:pStyle w:val="Texto"/>
        <w:spacing w:after="0" w:line="240" w:lineRule="exact"/>
        <w:rPr>
          <w:rFonts w:ascii="Barlow" w:hAnsi="Barlow"/>
          <w:sz w:val="20"/>
          <w:lang w:val="es-MX"/>
        </w:rPr>
      </w:pPr>
    </w:p>
    <w:p w:rsidR="002951C9" w:rsidRPr="001D0C20" w:rsidRDefault="002951C9" w:rsidP="002951C9">
      <w:pPr>
        <w:pStyle w:val="Texto"/>
        <w:spacing w:after="0" w:line="240" w:lineRule="exact"/>
        <w:rPr>
          <w:rFonts w:ascii="Barlow" w:hAnsi="Barlow"/>
          <w:sz w:val="20"/>
          <w:lang w:val="es-MX"/>
        </w:rPr>
      </w:pPr>
      <w:r w:rsidRPr="001D0C20">
        <w:rPr>
          <w:rFonts w:ascii="Barlow" w:hAnsi="Barlow"/>
          <w:sz w:val="20"/>
          <w:lang w:val="es-MX"/>
        </w:rPr>
        <w:t xml:space="preserve">El 3 de julio de 2019 mediante el Decreto 86/2019 se modificó el Decreto 283/2015 por el que se regula el Instituto para el Desarrollo y Certificación de la Infraestructura Física Educativa de Yucatán, a fin de atribuirle nuevas facultades, específicamente en materia de desarrollo de infraestructura eléctrica, conforme a los convenios que para tal efecto que suscriban con las autoridades competentes, modificando además, consecuentemente, el nombre del órgano, de manera que pasó a denominarse Instituto para el Desarrollo y Certificación de la Infraestructura Física Educativa y Eléctrica de Yucatán. </w:t>
      </w:r>
    </w:p>
    <w:p w:rsidR="002951C9" w:rsidRPr="001D0C20" w:rsidRDefault="002951C9" w:rsidP="00A26735">
      <w:pPr>
        <w:pStyle w:val="Texto"/>
        <w:spacing w:after="0" w:line="240" w:lineRule="exact"/>
        <w:rPr>
          <w:rFonts w:ascii="Barlow" w:hAnsi="Barlow"/>
          <w:b/>
          <w:sz w:val="20"/>
          <w:lang w:val="es-MX"/>
        </w:rPr>
      </w:pPr>
    </w:p>
    <w:p w:rsidR="00A26735" w:rsidRPr="001D0C20" w:rsidRDefault="00A26735" w:rsidP="00A26735">
      <w:pPr>
        <w:pStyle w:val="Texto"/>
        <w:spacing w:after="0" w:line="240" w:lineRule="exact"/>
        <w:rPr>
          <w:rFonts w:ascii="Barlow" w:hAnsi="Barlow"/>
          <w:b/>
          <w:sz w:val="20"/>
          <w:lang w:val="es-MX"/>
        </w:rPr>
      </w:pPr>
      <w:r w:rsidRPr="001D0C20">
        <w:rPr>
          <w:rFonts w:ascii="Barlow" w:hAnsi="Barlow"/>
          <w:b/>
          <w:sz w:val="20"/>
          <w:lang w:val="es-MX"/>
        </w:rPr>
        <w:t>4.</w:t>
      </w:r>
      <w:r w:rsidRPr="001D0C20">
        <w:rPr>
          <w:rFonts w:ascii="Barlow" w:hAnsi="Barlow"/>
          <w:b/>
          <w:sz w:val="20"/>
          <w:lang w:val="es-MX"/>
        </w:rPr>
        <w:tab/>
        <w:t>Organización y Objeto Social</w:t>
      </w:r>
    </w:p>
    <w:p w:rsidR="00A26735" w:rsidRPr="001D0C20" w:rsidRDefault="00A26735" w:rsidP="00A26735">
      <w:pPr>
        <w:pStyle w:val="Texto"/>
        <w:spacing w:after="0" w:line="240" w:lineRule="exact"/>
        <w:rPr>
          <w:rFonts w:ascii="Barlow" w:hAnsi="Barlow"/>
          <w:sz w:val="20"/>
          <w:lang w:val="es-MX"/>
        </w:rPr>
      </w:pPr>
    </w:p>
    <w:p w:rsidR="002951C9" w:rsidRPr="001D0C20" w:rsidRDefault="002951C9" w:rsidP="002951C9">
      <w:pPr>
        <w:ind w:right="49"/>
        <w:jc w:val="both"/>
        <w:rPr>
          <w:rFonts w:ascii="Barlow" w:hAnsi="Barlow" w:cstheme="minorHAnsi"/>
          <w:color w:val="000000"/>
          <w:sz w:val="20"/>
          <w:szCs w:val="20"/>
        </w:rPr>
      </w:pPr>
      <w:r w:rsidRPr="001D0C20">
        <w:rPr>
          <w:rFonts w:ascii="Barlow" w:hAnsi="Barlow" w:cstheme="minorHAnsi"/>
          <w:color w:val="000000"/>
          <w:sz w:val="20"/>
          <w:szCs w:val="20"/>
        </w:rPr>
        <w:t xml:space="preserve">El Instituto es un organismo público descentralizado de la Administración Pública estatal, con personalidad jurídica y patrimonio propios, que tiene por objeto construir, equipar, dar mantenimiento, preventivo o emergente, supervisar, certificar, rehabilitar, reforzar, reconstruir y habilitar inmuebles e instalaciones </w:t>
      </w:r>
      <w:r w:rsidRPr="001D0C20">
        <w:rPr>
          <w:rFonts w:ascii="Barlow" w:hAnsi="Barlow" w:cstheme="minorHAnsi"/>
          <w:color w:val="000000"/>
          <w:sz w:val="20"/>
          <w:szCs w:val="20"/>
        </w:rPr>
        <w:lastRenderedPageBreak/>
        <w:t xml:space="preserve">destinados al servicio de la educación, conforme a las propuestas que le dirijan la Secretaría de Educación, las instituciones educativas de todos los niveles, los municipios y los particulares; así como planear, programar, presupuestar, ejecutar, modernizar, conservar y dar mantenimiento a la infraestructura eléctrica y recreativa en el estado, conforme a los programas convenidos. </w:t>
      </w:r>
    </w:p>
    <w:p w:rsidR="00A26735" w:rsidRPr="001D0C20" w:rsidRDefault="00A26735" w:rsidP="00A26735">
      <w:pPr>
        <w:pStyle w:val="Texto"/>
        <w:spacing w:after="0" w:line="240" w:lineRule="exact"/>
        <w:rPr>
          <w:rFonts w:ascii="Barlow" w:hAnsi="Barlow"/>
          <w:b/>
          <w:sz w:val="20"/>
          <w:lang w:val="es-MX"/>
        </w:rPr>
      </w:pPr>
      <w:r w:rsidRPr="001D0C20">
        <w:rPr>
          <w:rFonts w:ascii="Barlow" w:hAnsi="Barlow"/>
          <w:b/>
          <w:sz w:val="20"/>
          <w:lang w:val="es-MX"/>
        </w:rPr>
        <w:t>5.</w:t>
      </w:r>
      <w:r w:rsidRPr="001D0C20">
        <w:rPr>
          <w:rFonts w:ascii="Barlow" w:hAnsi="Barlow"/>
          <w:b/>
          <w:sz w:val="20"/>
          <w:lang w:val="es-MX"/>
        </w:rPr>
        <w:tab/>
        <w:t>Bases de Preparación de los Estados Financieros</w:t>
      </w:r>
    </w:p>
    <w:p w:rsidR="00A26735" w:rsidRDefault="00A26735" w:rsidP="002951C9">
      <w:pPr>
        <w:pStyle w:val="Texto"/>
        <w:spacing w:after="0" w:line="240" w:lineRule="exact"/>
        <w:ind w:firstLine="0"/>
        <w:rPr>
          <w:rFonts w:ascii="Barlow" w:hAnsi="Barlow"/>
          <w:sz w:val="20"/>
          <w:lang w:val="es-MX"/>
        </w:rPr>
      </w:pPr>
    </w:p>
    <w:p w:rsidR="002A6DE3" w:rsidRDefault="002A6DE3" w:rsidP="002A6DE3">
      <w:pPr>
        <w:pStyle w:val="Texto"/>
        <w:numPr>
          <w:ilvl w:val="0"/>
          <w:numId w:val="22"/>
        </w:numPr>
        <w:spacing w:after="0" w:line="240" w:lineRule="exact"/>
        <w:rPr>
          <w:rFonts w:ascii="Barlow" w:hAnsi="Barlow"/>
          <w:sz w:val="20"/>
          <w:lang w:val="es-MX"/>
        </w:rPr>
      </w:pPr>
      <w:r>
        <w:rPr>
          <w:rFonts w:ascii="Barlow" w:hAnsi="Barlow"/>
          <w:sz w:val="20"/>
          <w:lang w:val="es-MX"/>
        </w:rPr>
        <w:t>Los Estados Financieros Contables se encuentran Expresados en Moneda Nacional y se elaboran de acuerdo a las disposiciones de la Ley General de Contabilidad Gubernamental que entra en vigor a partir del 1 de enero de 2018 a si como todos los documentos complementarios emitidos por EL CONAC, utilizando el programa CONTPAQ.</w:t>
      </w:r>
    </w:p>
    <w:p w:rsidR="002A6DE3" w:rsidRPr="001D0C20" w:rsidRDefault="002A6DE3" w:rsidP="002951C9">
      <w:pPr>
        <w:pStyle w:val="Texto"/>
        <w:spacing w:after="0" w:line="240" w:lineRule="exact"/>
        <w:ind w:firstLine="0"/>
        <w:rPr>
          <w:rFonts w:ascii="Barlow" w:hAnsi="Barlow"/>
          <w:sz w:val="20"/>
          <w:lang w:val="es-MX"/>
        </w:rPr>
      </w:pPr>
      <w:r>
        <w:rPr>
          <w:rFonts w:ascii="Barlow" w:hAnsi="Barlow"/>
          <w:sz w:val="20"/>
          <w:lang w:val="es-MX"/>
        </w:rPr>
        <w:t xml:space="preserve">  </w:t>
      </w:r>
    </w:p>
    <w:p w:rsidR="002951C9" w:rsidRPr="00E23BD8" w:rsidRDefault="002951C9" w:rsidP="00E23BD8">
      <w:pPr>
        <w:pStyle w:val="Prrafodelista"/>
        <w:numPr>
          <w:ilvl w:val="0"/>
          <w:numId w:val="22"/>
        </w:numPr>
        <w:ind w:right="49"/>
        <w:jc w:val="both"/>
        <w:rPr>
          <w:rFonts w:ascii="Barlow" w:hAnsi="Barlow" w:cstheme="minorHAnsi"/>
          <w:color w:val="000000"/>
          <w:sz w:val="20"/>
          <w:szCs w:val="20"/>
          <w:lang w:val="es-ES"/>
        </w:rPr>
      </w:pPr>
      <w:r w:rsidRPr="00E23BD8">
        <w:rPr>
          <w:rFonts w:ascii="Barlow" w:hAnsi="Barlow" w:cstheme="minorHAnsi"/>
          <w:color w:val="000000"/>
          <w:sz w:val="20"/>
          <w:szCs w:val="20"/>
          <w:lang w:val="es-ES"/>
        </w:rPr>
        <w:t xml:space="preserve">Los Estados Financieros han sido preparados en cumplimiento y de conformidad con la Ley General de Contabilidad Gubernamental publicada en el Diario Oficial de la Federación del 31 de Diciembre de 2008 y los documentos publicados por el CONAC, los cuales tienen como propósito establecer la obligatoriedad de los criterios generales que rigen la armonización  de la </w:t>
      </w:r>
      <w:r w:rsidR="00E30222" w:rsidRPr="00E23BD8">
        <w:rPr>
          <w:rFonts w:ascii="Barlow" w:hAnsi="Barlow" w:cstheme="minorHAnsi"/>
          <w:color w:val="000000"/>
          <w:sz w:val="20"/>
          <w:szCs w:val="20"/>
          <w:lang w:val="es-ES"/>
        </w:rPr>
        <w:t>presupuestación</w:t>
      </w:r>
      <w:r w:rsidRPr="00E23BD8">
        <w:rPr>
          <w:rFonts w:ascii="Barlow" w:hAnsi="Barlow" w:cstheme="minorHAnsi"/>
          <w:color w:val="000000"/>
          <w:sz w:val="20"/>
          <w:szCs w:val="20"/>
          <w:lang w:val="es-ES"/>
        </w:rPr>
        <w:t xml:space="preserve"> de la contabilidad gubernamental y la emisión de información financiera de los entes públicos.</w:t>
      </w:r>
    </w:p>
    <w:p w:rsidR="002951C9" w:rsidRDefault="002951C9" w:rsidP="002951C9">
      <w:pPr>
        <w:ind w:right="49"/>
        <w:jc w:val="both"/>
        <w:rPr>
          <w:rFonts w:ascii="Barlow" w:hAnsi="Barlow" w:cstheme="minorHAnsi"/>
          <w:color w:val="000000"/>
          <w:sz w:val="20"/>
          <w:szCs w:val="20"/>
          <w:lang w:val="es-ES"/>
        </w:rPr>
      </w:pPr>
      <w:r w:rsidRPr="001D0C20">
        <w:rPr>
          <w:rFonts w:ascii="Barlow" w:hAnsi="Barlow" w:cstheme="minorHAnsi"/>
          <w:color w:val="000000"/>
          <w:sz w:val="20"/>
          <w:szCs w:val="20"/>
          <w:lang w:val="es-ES"/>
        </w:rPr>
        <w:t>Lo anterior para efecto de suministrar información acerca de la situación financiera, los resultados de gestión los flujos de efectivo acontecidos y sobre el ejercicio de la Ley de Ingresos y del Presupuesto de Egresos.</w:t>
      </w:r>
      <w:r w:rsidRPr="001D0C20">
        <w:rPr>
          <w:rFonts w:ascii="Barlow" w:hAnsi="Barlow" w:cstheme="minorHAnsi"/>
          <w:color w:val="000000"/>
          <w:sz w:val="20"/>
          <w:szCs w:val="20"/>
          <w:lang w:val="es-ES"/>
        </w:rPr>
        <w:tab/>
      </w:r>
    </w:p>
    <w:p w:rsidR="00E23BD8" w:rsidRDefault="00E23BD8" w:rsidP="00E23BD8">
      <w:pPr>
        <w:pStyle w:val="Prrafodelista"/>
        <w:numPr>
          <w:ilvl w:val="0"/>
          <w:numId w:val="22"/>
        </w:numPr>
        <w:ind w:right="49"/>
        <w:jc w:val="both"/>
        <w:rPr>
          <w:rFonts w:ascii="Barlow" w:hAnsi="Barlow" w:cstheme="minorHAnsi"/>
          <w:color w:val="000000"/>
          <w:sz w:val="20"/>
          <w:szCs w:val="20"/>
          <w:lang w:val="es-ES"/>
        </w:rPr>
      </w:pPr>
      <w:r>
        <w:rPr>
          <w:rFonts w:ascii="Barlow" w:hAnsi="Barlow" w:cstheme="minorHAnsi"/>
          <w:color w:val="000000"/>
          <w:sz w:val="20"/>
          <w:szCs w:val="20"/>
          <w:lang w:val="es-ES"/>
        </w:rPr>
        <w:t>Postulados básicos de la contabilidad gubernamental aprobado por la CONAC y publicados en el diario oficial del Estado para su difusión.</w:t>
      </w:r>
    </w:p>
    <w:p w:rsidR="00E23BD8" w:rsidRDefault="00E23BD8" w:rsidP="00E23BD8">
      <w:pPr>
        <w:pStyle w:val="Prrafodelista"/>
        <w:numPr>
          <w:ilvl w:val="0"/>
          <w:numId w:val="25"/>
        </w:numPr>
        <w:ind w:right="49"/>
        <w:jc w:val="both"/>
        <w:rPr>
          <w:rFonts w:ascii="Barlow" w:hAnsi="Barlow" w:cstheme="minorHAnsi"/>
          <w:color w:val="000000"/>
          <w:sz w:val="20"/>
          <w:szCs w:val="20"/>
          <w:lang w:val="es-ES"/>
        </w:rPr>
      </w:pPr>
      <w:r>
        <w:rPr>
          <w:rFonts w:ascii="Barlow" w:hAnsi="Barlow" w:cstheme="minorHAnsi"/>
          <w:color w:val="000000"/>
          <w:sz w:val="20"/>
          <w:szCs w:val="20"/>
          <w:lang w:val="es-ES"/>
        </w:rPr>
        <w:t>Sustancia Económica</w:t>
      </w:r>
    </w:p>
    <w:p w:rsidR="00E23BD8" w:rsidRDefault="00E23BD8" w:rsidP="00E23BD8">
      <w:pPr>
        <w:pStyle w:val="Prrafodelista"/>
        <w:numPr>
          <w:ilvl w:val="0"/>
          <w:numId w:val="25"/>
        </w:numPr>
        <w:ind w:right="49"/>
        <w:jc w:val="both"/>
        <w:rPr>
          <w:rFonts w:ascii="Barlow" w:hAnsi="Barlow" w:cstheme="minorHAnsi"/>
          <w:color w:val="000000"/>
          <w:sz w:val="20"/>
          <w:szCs w:val="20"/>
          <w:lang w:val="es-ES"/>
        </w:rPr>
      </w:pPr>
      <w:r>
        <w:rPr>
          <w:rFonts w:ascii="Barlow" w:hAnsi="Barlow" w:cstheme="minorHAnsi"/>
          <w:color w:val="000000"/>
          <w:sz w:val="20"/>
          <w:szCs w:val="20"/>
          <w:lang w:val="es-ES"/>
        </w:rPr>
        <w:t>Entes Públicos</w:t>
      </w:r>
    </w:p>
    <w:p w:rsidR="00E23BD8" w:rsidRDefault="00E23BD8" w:rsidP="00E23BD8">
      <w:pPr>
        <w:pStyle w:val="Prrafodelista"/>
        <w:numPr>
          <w:ilvl w:val="0"/>
          <w:numId w:val="25"/>
        </w:numPr>
        <w:ind w:right="49"/>
        <w:jc w:val="both"/>
        <w:rPr>
          <w:rFonts w:ascii="Barlow" w:hAnsi="Barlow" w:cstheme="minorHAnsi"/>
          <w:color w:val="000000"/>
          <w:sz w:val="20"/>
          <w:szCs w:val="20"/>
          <w:lang w:val="es-ES"/>
        </w:rPr>
      </w:pPr>
      <w:r>
        <w:rPr>
          <w:rFonts w:ascii="Barlow" w:hAnsi="Barlow" w:cstheme="minorHAnsi"/>
          <w:color w:val="000000"/>
          <w:sz w:val="20"/>
          <w:szCs w:val="20"/>
          <w:lang w:val="es-ES"/>
        </w:rPr>
        <w:t xml:space="preserve">Existencia Permanente </w:t>
      </w:r>
    </w:p>
    <w:p w:rsidR="00E23BD8" w:rsidRDefault="00E23BD8" w:rsidP="00E23BD8">
      <w:pPr>
        <w:pStyle w:val="Prrafodelista"/>
        <w:numPr>
          <w:ilvl w:val="0"/>
          <w:numId w:val="25"/>
        </w:numPr>
        <w:ind w:right="49"/>
        <w:jc w:val="both"/>
        <w:rPr>
          <w:rFonts w:ascii="Barlow" w:hAnsi="Barlow" w:cstheme="minorHAnsi"/>
          <w:color w:val="000000"/>
          <w:sz w:val="20"/>
          <w:szCs w:val="20"/>
          <w:lang w:val="es-ES"/>
        </w:rPr>
      </w:pPr>
      <w:r>
        <w:rPr>
          <w:rFonts w:ascii="Barlow" w:hAnsi="Barlow" w:cstheme="minorHAnsi"/>
          <w:color w:val="000000"/>
          <w:sz w:val="20"/>
          <w:szCs w:val="20"/>
          <w:lang w:val="es-ES"/>
        </w:rPr>
        <w:t xml:space="preserve">Revelación Suficiente </w:t>
      </w:r>
    </w:p>
    <w:p w:rsidR="00E23BD8" w:rsidRDefault="00E23BD8" w:rsidP="00E23BD8">
      <w:pPr>
        <w:pStyle w:val="Prrafodelista"/>
        <w:numPr>
          <w:ilvl w:val="0"/>
          <w:numId w:val="25"/>
        </w:numPr>
        <w:ind w:right="49"/>
        <w:jc w:val="both"/>
        <w:rPr>
          <w:rFonts w:ascii="Barlow" w:hAnsi="Barlow" w:cstheme="minorHAnsi"/>
          <w:color w:val="000000"/>
          <w:sz w:val="20"/>
          <w:szCs w:val="20"/>
          <w:lang w:val="es-ES"/>
        </w:rPr>
      </w:pPr>
      <w:r>
        <w:rPr>
          <w:rFonts w:ascii="Barlow" w:hAnsi="Barlow" w:cstheme="minorHAnsi"/>
          <w:color w:val="000000"/>
          <w:sz w:val="20"/>
          <w:szCs w:val="20"/>
          <w:lang w:val="es-ES"/>
        </w:rPr>
        <w:t xml:space="preserve">Importancia Relativa </w:t>
      </w:r>
    </w:p>
    <w:p w:rsidR="00E23BD8" w:rsidRDefault="00E23BD8" w:rsidP="00E23BD8">
      <w:pPr>
        <w:pStyle w:val="Prrafodelista"/>
        <w:numPr>
          <w:ilvl w:val="0"/>
          <w:numId w:val="25"/>
        </w:numPr>
        <w:ind w:right="49"/>
        <w:jc w:val="both"/>
        <w:rPr>
          <w:rFonts w:ascii="Barlow" w:hAnsi="Barlow" w:cstheme="minorHAnsi"/>
          <w:color w:val="000000"/>
          <w:sz w:val="20"/>
          <w:szCs w:val="20"/>
          <w:lang w:val="es-ES"/>
        </w:rPr>
      </w:pPr>
      <w:r>
        <w:rPr>
          <w:rFonts w:ascii="Barlow" w:hAnsi="Barlow" w:cstheme="minorHAnsi"/>
          <w:color w:val="000000"/>
          <w:sz w:val="20"/>
          <w:szCs w:val="20"/>
          <w:lang w:val="es-ES"/>
        </w:rPr>
        <w:t xml:space="preserve">Registro e </w:t>
      </w:r>
      <w:r w:rsidR="00185545">
        <w:rPr>
          <w:rFonts w:ascii="Barlow" w:hAnsi="Barlow" w:cstheme="minorHAnsi"/>
          <w:color w:val="000000"/>
          <w:sz w:val="20"/>
          <w:szCs w:val="20"/>
          <w:lang w:val="es-ES"/>
        </w:rPr>
        <w:t>I</w:t>
      </w:r>
      <w:r>
        <w:rPr>
          <w:rFonts w:ascii="Barlow" w:hAnsi="Barlow" w:cstheme="minorHAnsi"/>
          <w:color w:val="000000"/>
          <w:sz w:val="20"/>
          <w:szCs w:val="20"/>
          <w:lang w:val="es-ES"/>
        </w:rPr>
        <w:t xml:space="preserve">ntegración </w:t>
      </w:r>
      <w:r w:rsidR="00185545">
        <w:rPr>
          <w:rFonts w:ascii="Barlow" w:hAnsi="Barlow" w:cstheme="minorHAnsi"/>
          <w:color w:val="000000"/>
          <w:sz w:val="20"/>
          <w:szCs w:val="20"/>
          <w:lang w:val="es-ES"/>
        </w:rPr>
        <w:t>P</w:t>
      </w:r>
      <w:r>
        <w:rPr>
          <w:rFonts w:ascii="Barlow" w:hAnsi="Barlow" w:cstheme="minorHAnsi"/>
          <w:color w:val="000000"/>
          <w:sz w:val="20"/>
          <w:szCs w:val="20"/>
          <w:lang w:val="es-ES"/>
        </w:rPr>
        <w:t xml:space="preserve">resupuestaria </w:t>
      </w:r>
    </w:p>
    <w:p w:rsidR="00185545" w:rsidRDefault="00185545" w:rsidP="00E23BD8">
      <w:pPr>
        <w:pStyle w:val="Prrafodelista"/>
        <w:numPr>
          <w:ilvl w:val="0"/>
          <w:numId w:val="25"/>
        </w:numPr>
        <w:ind w:right="49"/>
        <w:jc w:val="both"/>
        <w:rPr>
          <w:rFonts w:ascii="Barlow" w:hAnsi="Barlow" w:cstheme="minorHAnsi"/>
          <w:color w:val="000000"/>
          <w:sz w:val="20"/>
          <w:szCs w:val="20"/>
          <w:lang w:val="es-ES"/>
        </w:rPr>
      </w:pPr>
      <w:r>
        <w:rPr>
          <w:rFonts w:ascii="Barlow" w:hAnsi="Barlow" w:cstheme="minorHAnsi"/>
          <w:color w:val="000000"/>
          <w:sz w:val="20"/>
          <w:szCs w:val="20"/>
          <w:lang w:val="es-ES"/>
        </w:rPr>
        <w:t xml:space="preserve">Consolidación de la Información Financiera </w:t>
      </w:r>
    </w:p>
    <w:p w:rsidR="00185545" w:rsidRDefault="00E75065" w:rsidP="00E23BD8">
      <w:pPr>
        <w:pStyle w:val="Prrafodelista"/>
        <w:numPr>
          <w:ilvl w:val="0"/>
          <w:numId w:val="25"/>
        </w:numPr>
        <w:ind w:right="49"/>
        <w:jc w:val="both"/>
        <w:rPr>
          <w:rFonts w:ascii="Barlow" w:hAnsi="Barlow" w:cstheme="minorHAnsi"/>
          <w:color w:val="000000"/>
          <w:sz w:val="20"/>
          <w:szCs w:val="20"/>
          <w:lang w:val="es-ES"/>
        </w:rPr>
      </w:pPr>
      <w:r>
        <w:rPr>
          <w:rFonts w:ascii="Barlow" w:hAnsi="Barlow" w:cstheme="minorHAnsi"/>
          <w:color w:val="000000"/>
          <w:sz w:val="20"/>
          <w:szCs w:val="20"/>
          <w:lang w:val="es-ES"/>
        </w:rPr>
        <w:t>Devengació</w:t>
      </w:r>
      <w:r w:rsidR="00185545">
        <w:rPr>
          <w:rFonts w:ascii="Barlow" w:hAnsi="Barlow" w:cstheme="minorHAnsi"/>
          <w:color w:val="000000"/>
          <w:sz w:val="20"/>
          <w:szCs w:val="20"/>
          <w:lang w:val="es-ES"/>
        </w:rPr>
        <w:t xml:space="preserve">n Contable </w:t>
      </w:r>
      <w:r w:rsidR="00E23BD8">
        <w:rPr>
          <w:rFonts w:ascii="Barlow" w:hAnsi="Barlow" w:cstheme="minorHAnsi"/>
          <w:color w:val="000000"/>
          <w:sz w:val="20"/>
          <w:szCs w:val="20"/>
          <w:lang w:val="es-ES"/>
        </w:rPr>
        <w:t xml:space="preserve"> </w:t>
      </w:r>
    </w:p>
    <w:p w:rsidR="00185545" w:rsidRDefault="00185545" w:rsidP="00E23BD8">
      <w:pPr>
        <w:pStyle w:val="Prrafodelista"/>
        <w:numPr>
          <w:ilvl w:val="0"/>
          <w:numId w:val="25"/>
        </w:numPr>
        <w:ind w:right="49"/>
        <w:jc w:val="both"/>
        <w:rPr>
          <w:rFonts w:ascii="Barlow" w:hAnsi="Barlow" w:cstheme="minorHAnsi"/>
          <w:color w:val="000000"/>
          <w:sz w:val="20"/>
          <w:szCs w:val="20"/>
          <w:lang w:val="es-ES"/>
        </w:rPr>
      </w:pPr>
      <w:r>
        <w:rPr>
          <w:rFonts w:ascii="Barlow" w:hAnsi="Barlow" w:cstheme="minorHAnsi"/>
          <w:color w:val="000000"/>
          <w:sz w:val="20"/>
          <w:szCs w:val="20"/>
          <w:lang w:val="es-ES"/>
        </w:rPr>
        <w:t xml:space="preserve">Valuación </w:t>
      </w:r>
    </w:p>
    <w:p w:rsidR="00185545" w:rsidRDefault="00185545" w:rsidP="00E23BD8">
      <w:pPr>
        <w:pStyle w:val="Prrafodelista"/>
        <w:numPr>
          <w:ilvl w:val="0"/>
          <w:numId w:val="25"/>
        </w:numPr>
        <w:ind w:right="49"/>
        <w:jc w:val="both"/>
        <w:rPr>
          <w:rFonts w:ascii="Barlow" w:hAnsi="Barlow" w:cstheme="minorHAnsi"/>
          <w:color w:val="000000"/>
          <w:sz w:val="20"/>
          <w:szCs w:val="20"/>
          <w:lang w:val="es-ES"/>
        </w:rPr>
      </w:pPr>
      <w:r>
        <w:rPr>
          <w:rFonts w:ascii="Barlow" w:hAnsi="Barlow" w:cstheme="minorHAnsi"/>
          <w:color w:val="000000"/>
          <w:sz w:val="20"/>
          <w:szCs w:val="20"/>
          <w:lang w:val="es-ES"/>
        </w:rPr>
        <w:t xml:space="preserve">Dualidad Económica </w:t>
      </w:r>
    </w:p>
    <w:p w:rsidR="00185545" w:rsidRDefault="00185545" w:rsidP="00E23BD8">
      <w:pPr>
        <w:pStyle w:val="Prrafodelista"/>
        <w:numPr>
          <w:ilvl w:val="0"/>
          <w:numId w:val="25"/>
        </w:numPr>
        <w:ind w:right="49"/>
        <w:jc w:val="both"/>
        <w:rPr>
          <w:rFonts w:ascii="Barlow" w:hAnsi="Barlow" w:cstheme="minorHAnsi"/>
          <w:color w:val="000000"/>
          <w:sz w:val="20"/>
          <w:szCs w:val="20"/>
          <w:lang w:val="es-ES"/>
        </w:rPr>
      </w:pPr>
      <w:r>
        <w:rPr>
          <w:rFonts w:ascii="Barlow" w:hAnsi="Barlow" w:cstheme="minorHAnsi"/>
          <w:color w:val="000000"/>
          <w:sz w:val="20"/>
          <w:szCs w:val="20"/>
          <w:lang w:val="es-ES"/>
        </w:rPr>
        <w:lastRenderedPageBreak/>
        <w:t xml:space="preserve">Consistencia </w:t>
      </w:r>
    </w:p>
    <w:p w:rsidR="00E23BD8" w:rsidRDefault="00E23BD8" w:rsidP="003C6A13">
      <w:pPr>
        <w:pStyle w:val="Prrafodelista"/>
        <w:ind w:right="49"/>
        <w:jc w:val="both"/>
        <w:rPr>
          <w:rFonts w:ascii="Barlow" w:hAnsi="Barlow" w:cstheme="minorHAnsi"/>
          <w:color w:val="000000"/>
          <w:sz w:val="20"/>
          <w:szCs w:val="20"/>
          <w:lang w:val="es-ES"/>
        </w:rPr>
      </w:pPr>
    </w:p>
    <w:p w:rsidR="003C6A13" w:rsidRDefault="003C6A13" w:rsidP="003C6A13">
      <w:pPr>
        <w:pStyle w:val="Prrafodelista"/>
        <w:ind w:right="49"/>
        <w:jc w:val="both"/>
        <w:rPr>
          <w:rFonts w:ascii="Barlow" w:hAnsi="Barlow" w:cstheme="minorHAnsi"/>
          <w:color w:val="000000"/>
          <w:sz w:val="20"/>
          <w:szCs w:val="20"/>
          <w:lang w:val="es-ES"/>
        </w:rPr>
      </w:pPr>
      <w:r>
        <w:rPr>
          <w:rFonts w:ascii="Barlow" w:hAnsi="Barlow" w:cstheme="minorHAnsi"/>
          <w:color w:val="000000"/>
          <w:sz w:val="20"/>
          <w:szCs w:val="20"/>
          <w:lang w:val="es-ES"/>
        </w:rPr>
        <w:t xml:space="preserve">d) Normatividad Supletoria: ya que la entidad emitida por la CONAC, la entidad no ha requerido aplicar la normatividad supletoria en materia de contabilidad gubernamental. </w:t>
      </w:r>
    </w:p>
    <w:p w:rsidR="00D33D07" w:rsidRDefault="00D33D07" w:rsidP="003C6A13">
      <w:pPr>
        <w:pStyle w:val="Prrafodelista"/>
        <w:ind w:right="49"/>
        <w:jc w:val="both"/>
        <w:rPr>
          <w:rFonts w:ascii="Barlow" w:hAnsi="Barlow" w:cstheme="minorHAnsi"/>
          <w:color w:val="000000"/>
          <w:sz w:val="20"/>
          <w:szCs w:val="20"/>
          <w:lang w:val="es-ES"/>
        </w:rPr>
      </w:pPr>
    </w:p>
    <w:p w:rsidR="00A26735" w:rsidRPr="00713727" w:rsidRDefault="00D33D07" w:rsidP="00713727">
      <w:pPr>
        <w:pStyle w:val="Prrafodelista"/>
        <w:ind w:right="49"/>
        <w:jc w:val="both"/>
        <w:rPr>
          <w:rFonts w:ascii="Barlow" w:hAnsi="Barlow" w:cstheme="minorHAnsi"/>
          <w:color w:val="000000"/>
          <w:sz w:val="20"/>
          <w:szCs w:val="20"/>
          <w:lang w:val="es-ES"/>
        </w:rPr>
      </w:pPr>
      <w:r>
        <w:rPr>
          <w:rFonts w:ascii="Barlow" w:hAnsi="Barlow" w:cs="Arial"/>
          <w:sz w:val="20"/>
          <w:szCs w:val="20"/>
        </w:rPr>
        <w:t xml:space="preserve">e) </w:t>
      </w:r>
      <w:r w:rsidRPr="00E54A87">
        <w:rPr>
          <w:rFonts w:ascii="Barlow" w:hAnsi="Barlow" w:cs="Arial"/>
          <w:sz w:val="20"/>
          <w:szCs w:val="20"/>
        </w:rPr>
        <w:t xml:space="preserve">Instituto para el Desarrollo y Certificación de la Infraestructura Física </w:t>
      </w:r>
      <w:r>
        <w:rPr>
          <w:rFonts w:ascii="Barlow" w:hAnsi="Barlow" w:cs="Arial"/>
          <w:sz w:val="20"/>
          <w:szCs w:val="20"/>
        </w:rPr>
        <w:t xml:space="preserve">Educativa y Eléctrica de </w:t>
      </w:r>
      <w:r w:rsidR="00E75065">
        <w:rPr>
          <w:rFonts w:ascii="Barlow" w:hAnsi="Barlow" w:cs="Arial"/>
          <w:sz w:val="20"/>
          <w:szCs w:val="20"/>
        </w:rPr>
        <w:t>Yucatán</w:t>
      </w:r>
      <w:r>
        <w:rPr>
          <w:rFonts w:ascii="Barlow" w:hAnsi="Barlow" w:cs="Arial"/>
          <w:sz w:val="20"/>
          <w:szCs w:val="20"/>
        </w:rPr>
        <w:t xml:space="preserve">, realiza el </w:t>
      </w:r>
      <w:r w:rsidR="00E75065">
        <w:rPr>
          <w:rFonts w:ascii="Barlow" w:hAnsi="Barlow" w:cs="Arial"/>
          <w:sz w:val="20"/>
          <w:szCs w:val="20"/>
        </w:rPr>
        <w:t>registro</w:t>
      </w:r>
      <w:r>
        <w:rPr>
          <w:rFonts w:ascii="Barlow" w:hAnsi="Barlow" w:cs="Arial"/>
          <w:sz w:val="20"/>
          <w:szCs w:val="20"/>
        </w:rPr>
        <w:t xml:space="preserve"> del gasto devengado en el momento contable, para reconocer una obligación de pago a favor de terceros para la percepción de bienes, servicios y obra pública contratados. </w:t>
      </w:r>
    </w:p>
    <w:p w:rsidR="00A26735" w:rsidRPr="001D0C20" w:rsidRDefault="00A26735" w:rsidP="00677AAE">
      <w:pPr>
        <w:pStyle w:val="Texto"/>
        <w:numPr>
          <w:ilvl w:val="0"/>
          <w:numId w:val="12"/>
        </w:numPr>
        <w:spacing w:after="0" w:line="240" w:lineRule="exact"/>
        <w:rPr>
          <w:rFonts w:ascii="Barlow" w:hAnsi="Barlow"/>
          <w:b/>
          <w:sz w:val="20"/>
          <w:lang w:val="es-MX"/>
        </w:rPr>
      </w:pPr>
      <w:r w:rsidRPr="001D0C20">
        <w:rPr>
          <w:rFonts w:ascii="Barlow" w:hAnsi="Barlow"/>
          <w:b/>
          <w:sz w:val="20"/>
          <w:lang w:val="es-MX"/>
        </w:rPr>
        <w:t>Políticas de Contabilidad Significativas</w:t>
      </w:r>
    </w:p>
    <w:p w:rsidR="003251FF" w:rsidRPr="001D0C20" w:rsidRDefault="003251FF" w:rsidP="003251FF">
      <w:pPr>
        <w:pStyle w:val="Texto"/>
        <w:spacing w:after="0" w:line="240" w:lineRule="exact"/>
        <w:ind w:left="648" w:firstLine="0"/>
        <w:rPr>
          <w:rFonts w:ascii="Barlow" w:hAnsi="Barlow"/>
          <w:b/>
          <w:sz w:val="20"/>
          <w:lang w:val="es-MX"/>
        </w:rPr>
      </w:pPr>
    </w:p>
    <w:p w:rsidR="003251FF" w:rsidRPr="001D0C20" w:rsidRDefault="003251FF" w:rsidP="003251FF">
      <w:pPr>
        <w:pStyle w:val="Texto"/>
        <w:spacing w:after="0" w:line="240" w:lineRule="exact"/>
        <w:ind w:left="709" w:firstLine="0"/>
        <w:rPr>
          <w:rFonts w:ascii="Barlow" w:hAnsi="Barlow"/>
          <w:sz w:val="20"/>
          <w:lang w:val="es-MX"/>
        </w:rPr>
      </w:pPr>
      <w:r w:rsidRPr="001D0C20">
        <w:rPr>
          <w:rFonts w:ascii="Barlow" w:hAnsi="Barlow"/>
          <w:sz w:val="20"/>
          <w:lang w:val="es-MX"/>
        </w:rPr>
        <w:t>Los estados financieros que se acompañan fueron preparados de conformidad con disposiciones en materia de información financiera establecidas en la Ley General de Contabilidad Gubernamental, en los Postulados Básicos de Contabilidad Gubernamental, en las Normas Generales y Específicas de Información Financiera Gubernamental para el Sector Paraestatal emitidas por la Unidad de Contabilidad Gubernamental e Informes sobre la Gestión Pública (UGG) de la Secretaría de Hacienda y Crédito Público (SHCP) y en las Normas de Información Financiera emitidas por el Consejo Mexicano de Normas de Información Financiera, A.C., que son aplicadas de manera supletoria. A continuación se resumen las políticas de información financiera más importantes utilizadas por la Junta para la preparación de sus estados financieros:</w:t>
      </w:r>
    </w:p>
    <w:p w:rsidR="003251FF" w:rsidRPr="001D0C20" w:rsidRDefault="003251FF" w:rsidP="003251FF">
      <w:pPr>
        <w:pStyle w:val="Texto"/>
        <w:spacing w:after="0" w:line="240" w:lineRule="exact"/>
        <w:ind w:left="709" w:firstLine="0"/>
        <w:rPr>
          <w:rFonts w:ascii="Barlow" w:hAnsi="Barlow"/>
          <w:sz w:val="20"/>
          <w:lang w:val="es-MX"/>
        </w:rPr>
      </w:pPr>
    </w:p>
    <w:p w:rsidR="003251FF" w:rsidRPr="001D0C20" w:rsidRDefault="003251FF" w:rsidP="003251FF">
      <w:pPr>
        <w:pStyle w:val="Texto"/>
        <w:spacing w:after="0" w:line="240" w:lineRule="exact"/>
        <w:ind w:left="709" w:firstLine="0"/>
        <w:rPr>
          <w:rFonts w:ascii="Barlow" w:hAnsi="Barlow"/>
          <w:sz w:val="20"/>
          <w:lang w:val="es-MX"/>
        </w:rPr>
      </w:pPr>
      <w:r w:rsidRPr="001D0C20">
        <w:rPr>
          <w:rFonts w:ascii="Barlow" w:hAnsi="Barlow"/>
          <w:sz w:val="20"/>
          <w:lang w:val="es-MX"/>
        </w:rPr>
        <w:t>La Entidad está obligada a dar cumplimiento a lo establecido en la Ley de Presupuesto y Contabilidad Gubernamental del Estado de Yucatán, por lo tanto procura cumplir con lo establecido en su artículo 148, lo cual señala que la contabilidad gubernamental de los Ejecutores del Gasto se sujetará a las disposiciones de esta Ley, su Reglamento y La Ley General, para lo cual se observan los criterios generales de armonización contables que se emitan, así como las normas y lineamientos para la generación de información financiera.</w:t>
      </w:r>
    </w:p>
    <w:p w:rsidR="003251FF" w:rsidRPr="001D0C20" w:rsidRDefault="003251FF" w:rsidP="003251FF">
      <w:pPr>
        <w:pStyle w:val="Texto"/>
        <w:spacing w:after="0" w:line="240" w:lineRule="exact"/>
        <w:ind w:left="709" w:firstLine="0"/>
        <w:rPr>
          <w:rFonts w:ascii="Barlow" w:hAnsi="Barlow"/>
          <w:sz w:val="20"/>
          <w:lang w:val="es-MX"/>
        </w:rPr>
      </w:pPr>
    </w:p>
    <w:p w:rsidR="003251FF" w:rsidRPr="001D0C20" w:rsidRDefault="003251FF" w:rsidP="003251FF">
      <w:pPr>
        <w:pStyle w:val="Texto"/>
        <w:spacing w:after="0" w:line="240" w:lineRule="exact"/>
        <w:ind w:left="709" w:firstLine="0"/>
        <w:rPr>
          <w:rFonts w:ascii="Barlow" w:hAnsi="Barlow"/>
          <w:sz w:val="20"/>
          <w:lang w:val="es-MX"/>
        </w:rPr>
      </w:pPr>
      <w:r w:rsidRPr="001D0C20">
        <w:rPr>
          <w:rFonts w:ascii="Barlow" w:hAnsi="Barlow"/>
          <w:sz w:val="20"/>
          <w:lang w:val="es-MX"/>
        </w:rPr>
        <w:t>La Entidad es dependiente del Gobierno del Estado de Yucatán, por lo que su administración se apega a las leyes y otras reglamentaciones establecidas por el gobierno del estado, por tanto, las políticas, procedimientos y registros contables, son preparados de acuerdo a los requerimientos de contabilidad y de sus estados financieros establecidos en la Ley de Presupuesto y Contabilidad Gubernamental del Estado de Yucatán.</w:t>
      </w:r>
    </w:p>
    <w:p w:rsidR="003251FF" w:rsidRPr="001D0C20" w:rsidRDefault="003251FF" w:rsidP="003251FF">
      <w:pPr>
        <w:pStyle w:val="Texto"/>
        <w:spacing w:after="0" w:line="240" w:lineRule="exact"/>
        <w:ind w:left="709" w:firstLine="0"/>
        <w:rPr>
          <w:rFonts w:ascii="Barlow" w:hAnsi="Barlow"/>
          <w:sz w:val="20"/>
          <w:lang w:val="es-MX"/>
        </w:rPr>
      </w:pPr>
    </w:p>
    <w:p w:rsidR="003251FF" w:rsidRPr="001D0C20" w:rsidRDefault="003251FF" w:rsidP="003251FF">
      <w:pPr>
        <w:pStyle w:val="Texto"/>
        <w:spacing w:after="0" w:line="240" w:lineRule="exact"/>
        <w:ind w:left="709" w:firstLine="0"/>
        <w:rPr>
          <w:rFonts w:ascii="Barlow" w:hAnsi="Barlow"/>
          <w:sz w:val="20"/>
          <w:lang w:val="es-MX"/>
        </w:rPr>
      </w:pPr>
      <w:r w:rsidRPr="001D0C20">
        <w:rPr>
          <w:rFonts w:ascii="Barlow" w:hAnsi="Barlow"/>
          <w:sz w:val="20"/>
          <w:lang w:val="es-MX"/>
        </w:rPr>
        <w:t>Los estados financieros que se acompañan fueron preparados de conformidad a reglas particulares de información, a requerimientos de las leyes y reglamentos que aplican a la Entidad emitidos por el Gobierno del Estado de Yucatán. Los estados financieros que se requieren, y que se establecen en la Ley de Presupuesto y Contabilidad Gubernamental del Estado de Yucatán son: el estado de situación financiera, el estado de ingresos y egresos, el estado de origen y aplicación de recursos, el estado de movimientos en el patrimonio, y el comparativo del presupuesto y ejercido real.</w:t>
      </w:r>
    </w:p>
    <w:p w:rsidR="003251FF" w:rsidRPr="001D0C20" w:rsidRDefault="003251FF" w:rsidP="003251FF">
      <w:pPr>
        <w:pStyle w:val="Texto"/>
        <w:spacing w:after="0" w:line="240" w:lineRule="exact"/>
        <w:ind w:left="709" w:firstLine="0"/>
        <w:rPr>
          <w:rFonts w:ascii="Barlow" w:hAnsi="Barlow"/>
          <w:sz w:val="20"/>
          <w:lang w:val="es-MX"/>
        </w:rPr>
      </w:pPr>
    </w:p>
    <w:p w:rsidR="003251FF" w:rsidRPr="001D0C20" w:rsidRDefault="003251FF" w:rsidP="003251FF">
      <w:pPr>
        <w:pStyle w:val="Texto"/>
        <w:spacing w:after="0" w:line="240" w:lineRule="exact"/>
        <w:ind w:left="709" w:firstLine="0"/>
        <w:rPr>
          <w:rFonts w:ascii="Barlow" w:hAnsi="Barlow"/>
          <w:sz w:val="20"/>
          <w:lang w:val="es-MX"/>
        </w:rPr>
      </w:pPr>
      <w:r w:rsidRPr="001D0C20">
        <w:rPr>
          <w:rFonts w:ascii="Barlow" w:hAnsi="Barlow"/>
          <w:sz w:val="20"/>
          <w:lang w:val="es-MX"/>
        </w:rPr>
        <w:lastRenderedPageBreak/>
        <w:t>Cuando se utilizan en notas a los estados financieros los términos “las cifras d</w:t>
      </w:r>
      <w:r w:rsidR="00FE6942">
        <w:rPr>
          <w:rFonts w:ascii="Barlow" w:hAnsi="Barlow"/>
          <w:sz w:val="20"/>
          <w:lang w:val="es-MX"/>
        </w:rPr>
        <w:t>el año actual” se refiere a 2020</w:t>
      </w:r>
      <w:r w:rsidRPr="001D0C20">
        <w:rPr>
          <w:rFonts w:ascii="Barlow" w:hAnsi="Barlow"/>
          <w:sz w:val="20"/>
          <w:lang w:val="es-MX"/>
        </w:rPr>
        <w:t>, el año o fecha que se informa y “del</w:t>
      </w:r>
      <w:r w:rsidR="00FE6942">
        <w:rPr>
          <w:rFonts w:ascii="Barlow" w:hAnsi="Barlow"/>
          <w:sz w:val="20"/>
          <w:lang w:val="es-MX"/>
        </w:rPr>
        <w:t xml:space="preserve"> año anterior” se refiere a 2019</w:t>
      </w:r>
      <w:r w:rsidRPr="001D0C20">
        <w:rPr>
          <w:rFonts w:ascii="Barlow" w:hAnsi="Barlow"/>
          <w:sz w:val="20"/>
          <w:lang w:val="es-MX"/>
        </w:rPr>
        <w:t xml:space="preserve">, el año o fecha con el que se compara.  </w:t>
      </w:r>
    </w:p>
    <w:p w:rsidR="003251FF" w:rsidRPr="001D0C20" w:rsidRDefault="003251FF" w:rsidP="003251FF">
      <w:pPr>
        <w:pStyle w:val="Texto"/>
        <w:spacing w:after="0" w:line="240" w:lineRule="exact"/>
        <w:ind w:left="709" w:firstLine="0"/>
        <w:rPr>
          <w:rFonts w:ascii="Barlow" w:hAnsi="Barlow"/>
          <w:sz w:val="20"/>
          <w:lang w:val="es-MX"/>
        </w:rPr>
      </w:pPr>
    </w:p>
    <w:p w:rsidR="003251FF" w:rsidRPr="001D0C20" w:rsidRDefault="003251FF" w:rsidP="003251FF">
      <w:pPr>
        <w:pStyle w:val="Texto"/>
        <w:spacing w:after="0" w:line="240" w:lineRule="exact"/>
        <w:ind w:left="709" w:firstLine="0"/>
        <w:rPr>
          <w:rFonts w:ascii="Barlow" w:hAnsi="Barlow"/>
          <w:sz w:val="20"/>
          <w:lang w:val="es-MX"/>
        </w:rPr>
      </w:pPr>
      <w:r w:rsidRPr="001D0C20">
        <w:rPr>
          <w:rFonts w:ascii="Barlow" w:hAnsi="Barlow"/>
          <w:sz w:val="20"/>
          <w:lang w:val="es-MX"/>
        </w:rPr>
        <w:t xml:space="preserve">Derivado de lo anterior, </w:t>
      </w:r>
      <w:r w:rsidR="00E30222" w:rsidRPr="001D0C20">
        <w:rPr>
          <w:rFonts w:ascii="Barlow" w:hAnsi="Barlow"/>
          <w:sz w:val="20"/>
          <w:lang w:val="es-MX"/>
        </w:rPr>
        <w:t>el instituto</w:t>
      </w:r>
      <w:r w:rsidRPr="001D0C20">
        <w:rPr>
          <w:rFonts w:ascii="Barlow" w:hAnsi="Barlow"/>
          <w:sz w:val="20"/>
          <w:lang w:val="es-MX"/>
        </w:rPr>
        <w:t xml:space="preserve"> está en proceso con la planeación para detectar las necesidades informáticas, capacitación del personal responsable de procesar y emitir la información señalada, así como cumplir con la Ley General de Contabilidad Gubernamental del Estado de Yucatán (DOG 31 de diciembre de 2010), así como la Ley de Fiscalización de la Cuenta Pública del Estado de Yucatán.</w:t>
      </w:r>
    </w:p>
    <w:p w:rsidR="003251FF" w:rsidRPr="001D0C20" w:rsidRDefault="003251FF" w:rsidP="003251FF">
      <w:pPr>
        <w:pStyle w:val="Texto"/>
        <w:spacing w:after="0" w:line="240" w:lineRule="exact"/>
        <w:ind w:left="709" w:firstLine="0"/>
        <w:rPr>
          <w:rFonts w:ascii="Barlow" w:hAnsi="Barlow"/>
          <w:sz w:val="20"/>
          <w:lang w:val="es-MX"/>
        </w:rPr>
      </w:pPr>
    </w:p>
    <w:p w:rsidR="003251FF" w:rsidRPr="001D0C20" w:rsidRDefault="003251FF" w:rsidP="003251FF">
      <w:pPr>
        <w:pStyle w:val="Texto"/>
        <w:spacing w:after="0" w:line="240" w:lineRule="exact"/>
        <w:ind w:left="709" w:firstLine="0"/>
        <w:rPr>
          <w:rFonts w:ascii="Barlow" w:hAnsi="Barlow"/>
          <w:sz w:val="20"/>
          <w:lang w:val="es-MX"/>
        </w:rPr>
      </w:pPr>
      <w:r w:rsidRPr="001D0C20">
        <w:rPr>
          <w:rFonts w:ascii="Barlow" w:hAnsi="Barlow"/>
          <w:sz w:val="20"/>
          <w:lang w:val="es-MX"/>
        </w:rPr>
        <w:t>A continuación se resumen las políticas de información financiera más importantes utilizadas por la entidad:</w:t>
      </w:r>
    </w:p>
    <w:p w:rsidR="004B2E30" w:rsidRDefault="004B2E30" w:rsidP="002B5C4D">
      <w:pPr>
        <w:pStyle w:val="Texto"/>
        <w:spacing w:after="0" w:line="240" w:lineRule="exact"/>
        <w:ind w:firstLine="0"/>
        <w:rPr>
          <w:rFonts w:ascii="Barlow" w:hAnsi="Barlow"/>
          <w:sz w:val="20"/>
          <w:lang w:val="es-MX"/>
        </w:rPr>
      </w:pPr>
    </w:p>
    <w:p w:rsidR="004B2E30" w:rsidRDefault="004B2E30" w:rsidP="003251FF">
      <w:pPr>
        <w:pStyle w:val="Texto"/>
        <w:spacing w:after="0" w:line="240" w:lineRule="exact"/>
        <w:ind w:left="709" w:firstLine="0"/>
        <w:rPr>
          <w:rFonts w:ascii="Barlow" w:hAnsi="Barlow"/>
          <w:sz w:val="20"/>
          <w:lang w:val="es-MX"/>
        </w:rPr>
      </w:pPr>
    </w:p>
    <w:p w:rsidR="004B2E30" w:rsidRDefault="004B2E30" w:rsidP="004B2E30">
      <w:pPr>
        <w:numPr>
          <w:ilvl w:val="0"/>
          <w:numId w:val="19"/>
        </w:numPr>
        <w:autoSpaceDE w:val="0"/>
        <w:autoSpaceDN w:val="0"/>
        <w:adjustRightInd w:val="0"/>
        <w:spacing w:after="0" w:line="360" w:lineRule="auto"/>
        <w:jc w:val="both"/>
        <w:rPr>
          <w:rFonts w:ascii="Barlow" w:hAnsi="Barlow" w:cs="Arial"/>
          <w:sz w:val="20"/>
          <w:szCs w:val="20"/>
        </w:rPr>
      </w:pPr>
      <w:r w:rsidRPr="00E54A87">
        <w:rPr>
          <w:rFonts w:ascii="Barlow" w:hAnsi="Barlow" w:cs="Arial"/>
          <w:sz w:val="20"/>
          <w:szCs w:val="20"/>
        </w:rPr>
        <w:t>Los Estados Financieros del Instituto para el Desarrollo y Certificación de la Infraestructura Física Educativa y Eléctrica de Yucatán no realiza la actualización de los Activos, Pasivos y Patrimonio</w:t>
      </w:r>
      <w:r>
        <w:rPr>
          <w:rFonts w:ascii="Barlow" w:hAnsi="Barlow" w:cs="Arial"/>
          <w:sz w:val="20"/>
          <w:szCs w:val="20"/>
        </w:rPr>
        <w:t>.</w:t>
      </w:r>
      <w:r w:rsidRPr="00E54A87">
        <w:rPr>
          <w:rFonts w:ascii="Barlow" w:hAnsi="Barlow" w:cs="Arial"/>
          <w:sz w:val="20"/>
          <w:szCs w:val="20"/>
        </w:rPr>
        <w:t xml:space="preserve"> </w:t>
      </w:r>
    </w:p>
    <w:p w:rsidR="004B2E30" w:rsidRPr="00E54A87" w:rsidRDefault="004B2E30" w:rsidP="004B2E30">
      <w:pPr>
        <w:numPr>
          <w:ilvl w:val="0"/>
          <w:numId w:val="19"/>
        </w:numPr>
        <w:autoSpaceDE w:val="0"/>
        <w:autoSpaceDN w:val="0"/>
        <w:adjustRightInd w:val="0"/>
        <w:spacing w:after="0" w:line="360" w:lineRule="auto"/>
        <w:jc w:val="both"/>
        <w:rPr>
          <w:rFonts w:ascii="Barlow" w:hAnsi="Barlow" w:cs="Arial"/>
          <w:sz w:val="20"/>
          <w:szCs w:val="20"/>
        </w:rPr>
      </w:pPr>
      <w:r w:rsidRPr="00E54A87">
        <w:rPr>
          <w:rFonts w:ascii="Barlow" w:hAnsi="Barlow" w:cs="Arial"/>
          <w:sz w:val="20"/>
          <w:szCs w:val="20"/>
        </w:rPr>
        <w:t xml:space="preserve">El Instituto para el Desarrollo y Certificación de la Infraestructura Física Educativa y Eléctrica de </w:t>
      </w:r>
      <w:r w:rsidR="00E75065" w:rsidRPr="00E54A87">
        <w:rPr>
          <w:rFonts w:ascii="Barlow" w:hAnsi="Barlow" w:cs="Arial"/>
          <w:sz w:val="20"/>
          <w:szCs w:val="20"/>
        </w:rPr>
        <w:t>Yucatán</w:t>
      </w:r>
      <w:r w:rsidRPr="00E54A87">
        <w:rPr>
          <w:rFonts w:ascii="Barlow" w:hAnsi="Barlow" w:cs="Arial"/>
          <w:sz w:val="20"/>
          <w:szCs w:val="20"/>
        </w:rPr>
        <w:t>, no realizó  operaciones en el extranjero.</w:t>
      </w:r>
    </w:p>
    <w:p w:rsidR="004B2E30" w:rsidRDefault="004B2E30" w:rsidP="004B2E30">
      <w:pPr>
        <w:numPr>
          <w:ilvl w:val="0"/>
          <w:numId w:val="19"/>
        </w:numPr>
        <w:autoSpaceDE w:val="0"/>
        <w:autoSpaceDN w:val="0"/>
        <w:adjustRightInd w:val="0"/>
        <w:spacing w:after="0" w:line="360" w:lineRule="auto"/>
        <w:jc w:val="both"/>
        <w:rPr>
          <w:rFonts w:ascii="Barlow" w:hAnsi="Barlow" w:cs="Arial"/>
          <w:sz w:val="20"/>
          <w:szCs w:val="20"/>
        </w:rPr>
      </w:pPr>
      <w:r w:rsidRPr="00E54A87">
        <w:rPr>
          <w:rFonts w:ascii="Barlow" w:hAnsi="Barlow" w:cs="Arial"/>
          <w:sz w:val="20"/>
          <w:szCs w:val="20"/>
        </w:rPr>
        <w:t xml:space="preserve">El Instituto para el Desarrollo y Certificación de la Infraestructura Física Educativa y Eléctrica de </w:t>
      </w:r>
      <w:r w:rsidR="00E75065" w:rsidRPr="00E54A87">
        <w:rPr>
          <w:rFonts w:ascii="Barlow" w:hAnsi="Barlow" w:cs="Arial"/>
          <w:sz w:val="20"/>
          <w:szCs w:val="20"/>
        </w:rPr>
        <w:t>Yucatán</w:t>
      </w:r>
      <w:r w:rsidRPr="00E54A87">
        <w:rPr>
          <w:rFonts w:ascii="Barlow" w:hAnsi="Barlow" w:cs="Arial"/>
          <w:sz w:val="20"/>
          <w:szCs w:val="20"/>
        </w:rPr>
        <w:t xml:space="preserve">, No se tienen inversiones en acciones de compañías subsidiarias y asociadas </w:t>
      </w:r>
    </w:p>
    <w:p w:rsidR="00FE6942" w:rsidRPr="00FE6942" w:rsidRDefault="00FE6942" w:rsidP="00FE6942">
      <w:pPr>
        <w:numPr>
          <w:ilvl w:val="0"/>
          <w:numId w:val="19"/>
        </w:numPr>
        <w:autoSpaceDE w:val="0"/>
        <w:autoSpaceDN w:val="0"/>
        <w:adjustRightInd w:val="0"/>
        <w:spacing w:after="0" w:line="360" w:lineRule="auto"/>
        <w:jc w:val="both"/>
        <w:rPr>
          <w:rFonts w:ascii="Barlow" w:hAnsi="Barlow" w:cs="Arial"/>
          <w:sz w:val="20"/>
          <w:szCs w:val="20"/>
        </w:rPr>
      </w:pPr>
      <w:r w:rsidRPr="00E54A87">
        <w:rPr>
          <w:rFonts w:ascii="Barlow" w:hAnsi="Barlow" w:cs="Arial"/>
          <w:sz w:val="20"/>
          <w:szCs w:val="20"/>
        </w:rPr>
        <w:t>El Instituto para el Desarrollo y Certificación de la Infraestructura Física Educativa y Eléctrica de Yucatán, no cuentan con inventarios de mercancías para venta.</w:t>
      </w:r>
    </w:p>
    <w:p w:rsidR="004B2E30" w:rsidRDefault="004B2E30" w:rsidP="004B2E30">
      <w:pPr>
        <w:pStyle w:val="Prrafodelista"/>
        <w:numPr>
          <w:ilvl w:val="0"/>
          <w:numId w:val="19"/>
        </w:numPr>
        <w:spacing w:after="0" w:line="240" w:lineRule="auto"/>
        <w:jc w:val="both"/>
        <w:rPr>
          <w:rFonts w:ascii="Barlow" w:hAnsi="Barlow" w:cs="Arial"/>
          <w:sz w:val="20"/>
          <w:szCs w:val="20"/>
        </w:rPr>
      </w:pPr>
      <w:r w:rsidRPr="00E54A87">
        <w:rPr>
          <w:rFonts w:ascii="Barlow" w:hAnsi="Barlow" w:cs="Arial"/>
          <w:sz w:val="20"/>
          <w:szCs w:val="20"/>
        </w:rPr>
        <w:t xml:space="preserve">Los pagos basados en antigüedad a que pueden tener derechos los empleados en caso de retiro voluntario, separación o muerte, de acuerdo a las condiciones generales de trabajo. se registran como egresos en el año que se vuelven exigibles y se pagan. Las obligaciones por jubilaciones y pensiones están a cargo del INSTITUTO DE SEGURIDAD SOCIAL PARA LOS TRABAJADORES DEL ESTADO DE YUCATÁN. </w:t>
      </w:r>
    </w:p>
    <w:p w:rsidR="0048726A" w:rsidRPr="00393562" w:rsidRDefault="0048726A" w:rsidP="00393562">
      <w:pPr>
        <w:autoSpaceDE w:val="0"/>
        <w:autoSpaceDN w:val="0"/>
        <w:adjustRightInd w:val="0"/>
        <w:spacing w:after="0" w:line="360" w:lineRule="auto"/>
        <w:jc w:val="both"/>
        <w:rPr>
          <w:rFonts w:ascii="Barlow" w:hAnsi="Barlow" w:cs="Arial"/>
          <w:sz w:val="20"/>
          <w:szCs w:val="20"/>
        </w:rPr>
      </w:pPr>
    </w:p>
    <w:p w:rsidR="0048726A" w:rsidRDefault="00FD117D" w:rsidP="0048726A">
      <w:pPr>
        <w:pStyle w:val="Prrafodelista"/>
        <w:numPr>
          <w:ilvl w:val="0"/>
          <w:numId w:val="19"/>
        </w:numPr>
        <w:autoSpaceDE w:val="0"/>
        <w:autoSpaceDN w:val="0"/>
        <w:adjustRightInd w:val="0"/>
        <w:spacing w:after="0" w:line="360" w:lineRule="auto"/>
        <w:jc w:val="both"/>
        <w:rPr>
          <w:rFonts w:ascii="Barlow" w:hAnsi="Barlow" w:cs="Arial"/>
          <w:sz w:val="20"/>
          <w:szCs w:val="20"/>
        </w:rPr>
      </w:pPr>
      <w:r w:rsidRPr="00E54A87">
        <w:rPr>
          <w:rFonts w:ascii="Barlow" w:hAnsi="Barlow" w:cs="Arial"/>
          <w:sz w:val="20"/>
          <w:szCs w:val="20"/>
        </w:rPr>
        <w:t>Los Estados financieros no presentan registros de reservas.</w:t>
      </w:r>
    </w:p>
    <w:p w:rsidR="00393562" w:rsidRDefault="00393562" w:rsidP="0048726A">
      <w:pPr>
        <w:pStyle w:val="Prrafodelista"/>
        <w:numPr>
          <w:ilvl w:val="0"/>
          <w:numId w:val="19"/>
        </w:numPr>
        <w:autoSpaceDE w:val="0"/>
        <w:autoSpaceDN w:val="0"/>
        <w:adjustRightInd w:val="0"/>
        <w:spacing w:after="0" w:line="360" w:lineRule="auto"/>
        <w:jc w:val="both"/>
        <w:rPr>
          <w:rFonts w:ascii="Barlow" w:hAnsi="Barlow" w:cs="Arial"/>
          <w:sz w:val="20"/>
          <w:szCs w:val="20"/>
        </w:rPr>
      </w:pPr>
      <w:r>
        <w:rPr>
          <w:rFonts w:ascii="Barlow" w:hAnsi="Barlow" w:cs="Arial"/>
          <w:sz w:val="20"/>
          <w:szCs w:val="20"/>
        </w:rPr>
        <w:t>Cambios en políticas contables y corrección de errores. No aplica</w:t>
      </w:r>
    </w:p>
    <w:p w:rsidR="00393562" w:rsidRDefault="00FD117D" w:rsidP="0048726A">
      <w:pPr>
        <w:pStyle w:val="Prrafodelista"/>
        <w:numPr>
          <w:ilvl w:val="0"/>
          <w:numId w:val="19"/>
        </w:numPr>
        <w:autoSpaceDE w:val="0"/>
        <w:autoSpaceDN w:val="0"/>
        <w:adjustRightInd w:val="0"/>
        <w:spacing w:after="0" w:line="360" w:lineRule="auto"/>
        <w:jc w:val="both"/>
        <w:rPr>
          <w:rFonts w:ascii="Barlow" w:hAnsi="Barlow" w:cs="Arial"/>
          <w:sz w:val="20"/>
          <w:szCs w:val="20"/>
        </w:rPr>
      </w:pPr>
      <w:r w:rsidRPr="0048726A">
        <w:rPr>
          <w:rFonts w:ascii="Barlow" w:hAnsi="Barlow" w:cs="Arial"/>
          <w:sz w:val="20"/>
          <w:szCs w:val="20"/>
        </w:rPr>
        <w:t>Reclasificaciones. No aplica</w:t>
      </w:r>
    </w:p>
    <w:p w:rsidR="006B2A21" w:rsidRPr="00DC4163" w:rsidRDefault="00FD117D" w:rsidP="006B2A21">
      <w:pPr>
        <w:pStyle w:val="Prrafodelista"/>
        <w:numPr>
          <w:ilvl w:val="0"/>
          <w:numId w:val="19"/>
        </w:numPr>
        <w:autoSpaceDE w:val="0"/>
        <w:autoSpaceDN w:val="0"/>
        <w:adjustRightInd w:val="0"/>
        <w:spacing w:after="0" w:line="360" w:lineRule="auto"/>
        <w:jc w:val="both"/>
        <w:rPr>
          <w:rFonts w:ascii="Barlow" w:hAnsi="Barlow"/>
          <w:b/>
          <w:sz w:val="20"/>
        </w:rPr>
      </w:pPr>
      <w:r w:rsidRPr="0048726A">
        <w:rPr>
          <w:rFonts w:ascii="Barlow" w:hAnsi="Barlow" w:cs="Arial"/>
          <w:sz w:val="20"/>
          <w:szCs w:val="20"/>
        </w:rPr>
        <w:t xml:space="preserve">Depuración y cancelación de saldos. </w:t>
      </w:r>
    </w:p>
    <w:p w:rsidR="00AA0898" w:rsidRPr="000025F9" w:rsidRDefault="00AA0898" w:rsidP="00AA0898">
      <w:pPr>
        <w:pStyle w:val="Prrafodelista"/>
        <w:autoSpaceDE w:val="0"/>
        <w:autoSpaceDN w:val="0"/>
        <w:adjustRightInd w:val="0"/>
        <w:spacing w:after="0" w:line="360" w:lineRule="auto"/>
        <w:jc w:val="both"/>
        <w:rPr>
          <w:rFonts w:ascii="Barlow" w:hAnsi="Barlow"/>
          <w:b/>
          <w:sz w:val="20"/>
        </w:rPr>
      </w:pPr>
    </w:p>
    <w:p w:rsidR="000025F9" w:rsidRPr="000025F9" w:rsidRDefault="000025F9" w:rsidP="000025F9">
      <w:pPr>
        <w:pStyle w:val="Prrafodelista"/>
        <w:autoSpaceDE w:val="0"/>
        <w:autoSpaceDN w:val="0"/>
        <w:adjustRightInd w:val="0"/>
        <w:spacing w:after="0" w:line="360" w:lineRule="auto"/>
        <w:jc w:val="both"/>
        <w:rPr>
          <w:rFonts w:ascii="Barlow" w:hAnsi="Barlow"/>
          <w:b/>
          <w:sz w:val="20"/>
        </w:rPr>
      </w:pPr>
    </w:p>
    <w:p w:rsidR="00021F7E" w:rsidRPr="001D0C20" w:rsidRDefault="00021F7E" w:rsidP="000025F9">
      <w:pPr>
        <w:pStyle w:val="Prrafodelista"/>
        <w:numPr>
          <w:ilvl w:val="0"/>
          <w:numId w:val="19"/>
        </w:numPr>
        <w:autoSpaceDE w:val="0"/>
        <w:autoSpaceDN w:val="0"/>
        <w:adjustRightInd w:val="0"/>
        <w:spacing w:after="0" w:line="360" w:lineRule="auto"/>
        <w:jc w:val="both"/>
        <w:rPr>
          <w:rFonts w:ascii="Barlow" w:hAnsi="Barlow"/>
          <w:b/>
          <w:sz w:val="20"/>
        </w:rPr>
      </w:pPr>
      <w:r w:rsidRPr="001D0C20">
        <w:rPr>
          <w:rFonts w:ascii="Barlow" w:hAnsi="Barlow"/>
          <w:b/>
          <w:sz w:val="20"/>
        </w:rPr>
        <w:t>Posición en Moneda Extranjera y Protección por Riesgo Cambiario</w:t>
      </w:r>
    </w:p>
    <w:p w:rsidR="00021F7E" w:rsidRPr="001D0C20" w:rsidRDefault="00021F7E" w:rsidP="00021F7E">
      <w:pPr>
        <w:pStyle w:val="Texto"/>
        <w:spacing w:after="120" w:line="230" w:lineRule="exact"/>
        <w:ind w:left="648" w:firstLine="0"/>
        <w:rPr>
          <w:rFonts w:ascii="Barlow" w:hAnsi="Barlow"/>
          <w:sz w:val="20"/>
          <w:lang w:val="es-MX"/>
        </w:rPr>
      </w:pPr>
      <w:r w:rsidRPr="001D0C20">
        <w:rPr>
          <w:rFonts w:ascii="Barlow" w:hAnsi="Barlow"/>
          <w:sz w:val="20"/>
          <w:lang w:val="es-MX"/>
        </w:rPr>
        <w:t>No aplica.</w:t>
      </w:r>
    </w:p>
    <w:p w:rsidR="00021F7E" w:rsidRPr="001D0C20" w:rsidRDefault="00021F7E" w:rsidP="00021F7E">
      <w:pPr>
        <w:pStyle w:val="Texto"/>
        <w:spacing w:after="0" w:line="240" w:lineRule="exact"/>
        <w:rPr>
          <w:rFonts w:ascii="Barlow" w:hAnsi="Barlow"/>
          <w:sz w:val="20"/>
          <w:lang w:val="es-MX"/>
        </w:rPr>
      </w:pPr>
    </w:p>
    <w:p w:rsidR="00021F7E" w:rsidRPr="001D0C20" w:rsidRDefault="00021F7E" w:rsidP="00021F7E">
      <w:pPr>
        <w:pStyle w:val="Texto"/>
        <w:numPr>
          <w:ilvl w:val="0"/>
          <w:numId w:val="12"/>
        </w:numPr>
        <w:spacing w:after="120" w:line="230" w:lineRule="exact"/>
        <w:rPr>
          <w:rFonts w:ascii="Barlow" w:hAnsi="Barlow"/>
          <w:b/>
          <w:sz w:val="20"/>
          <w:lang w:val="es-MX"/>
        </w:rPr>
      </w:pPr>
      <w:r w:rsidRPr="001D0C20">
        <w:rPr>
          <w:rFonts w:ascii="Barlow" w:hAnsi="Barlow"/>
          <w:b/>
          <w:sz w:val="20"/>
          <w:lang w:val="es-MX"/>
        </w:rPr>
        <w:t>Reporte Analítico del Activo</w:t>
      </w:r>
    </w:p>
    <w:p w:rsidR="00021F7E" w:rsidRPr="001D0C20" w:rsidRDefault="00021F7E" w:rsidP="00021F7E">
      <w:pPr>
        <w:pStyle w:val="Prrafodelista"/>
        <w:spacing w:line="360" w:lineRule="auto"/>
        <w:ind w:left="648"/>
        <w:rPr>
          <w:rFonts w:ascii="Barlow" w:hAnsi="Barlow"/>
          <w:sz w:val="20"/>
          <w:szCs w:val="20"/>
        </w:rPr>
      </w:pPr>
      <w:r w:rsidRPr="001D0C20">
        <w:rPr>
          <w:rFonts w:ascii="Barlow" w:hAnsi="Barlow"/>
          <w:sz w:val="20"/>
          <w:szCs w:val="20"/>
        </w:rPr>
        <w:t>Las tasas de depreciación se utilizan las recomendadas por la "Guía de vida útil estimada y porcentajes de depreciación" para la aplicación de la Ley General de Contabilidad Gubernamental, aprobado por el Consejo Nacional de Armonización Contable de fecha 31 de julio de 2012. El mobiliario y equipo de administración, Maquinaria, otros equipos y herramientas, se deprecia a un 10% .El  equipo de cómputo y de</w:t>
      </w:r>
      <w:r w:rsidR="00B33C4E" w:rsidRPr="001D0C20">
        <w:rPr>
          <w:rFonts w:ascii="Barlow" w:hAnsi="Barlow"/>
          <w:sz w:val="20"/>
          <w:szCs w:val="20"/>
        </w:rPr>
        <w:t xml:space="preserve"> Tecnologías de la Información a</w:t>
      </w:r>
      <w:r w:rsidRPr="001D0C20">
        <w:rPr>
          <w:rFonts w:ascii="Barlow" w:hAnsi="Barlow"/>
          <w:sz w:val="20"/>
          <w:szCs w:val="20"/>
        </w:rPr>
        <w:t xml:space="preserve"> un 33.3%.Equipo de Trasporte a un 20% y los Intangibles se amortizan a una tasa del 33.3%</w:t>
      </w:r>
      <w:r w:rsidR="00DF7D83" w:rsidRPr="001D0C20">
        <w:rPr>
          <w:rFonts w:ascii="Barlow" w:hAnsi="Barlow"/>
          <w:sz w:val="20"/>
          <w:szCs w:val="20"/>
        </w:rPr>
        <w:t>.</w:t>
      </w:r>
    </w:p>
    <w:p w:rsidR="00DF7D83" w:rsidRPr="001D0C20" w:rsidRDefault="00DF7D83" w:rsidP="00DF7D83">
      <w:pPr>
        <w:pStyle w:val="Texto"/>
        <w:numPr>
          <w:ilvl w:val="0"/>
          <w:numId w:val="12"/>
        </w:numPr>
        <w:spacing w:after="120"/>
        <w:rPr>
          <w:rFonts w:ascii="Barlow" w:hAnsi="Barlow"/>
          <w:b/>
          <w:sz w:val="20"/>
          <w:lang w:val="es-MX"/>
        </w:rPr>
      </w:pPr>
      <w:r w:rsidRPr="001D0C20">
        <w:rPr>
          <w:rFonts w:ascii="Barlow" w:hAnsi="Barlow"/>
          <w:b/>
          <w:sz w:val="20"/>
          <w:lang w:val="es-MX"/>
        </w:rPr>
        <w:t>Fideicomisos, Mandatos y Análogos</w:t>
      </w:r>
    </w:p>
    <w:p w:rsidR="00DF7D83" w:rsidRPr="001D0C20" w:rsidRDefault="00DF7D83" w:rsidP="00FE6942">
      <w:pPr>
        <w:pStyle w:val="Texto"/>
        <w:spacing w:after="120"/>
        <w:ind w:left="648" w:firstLine="0"/>
        <w:rPr>
          <w:rFonts w:ascii="Barlow" w:hAnsi="Barlow"/>
          <w:sz w:val="20"/>
          <w:lang w:val="es-MX"/>
        </w:rPr>
      </w:pPr>
      <w:r w:rsidRPr="001D0C20">
        <w:rPr>
          <w:rFonts w:ascii="Barlow" w:hAnsi="Barlow"/>
          <w:sz w:val="20"/>
          <w:lang w:val="es-MX"/>
        </w:rPr>
        <w:t>No Aplica.</w:t>
      </w:r>
    </w:p>
    <w:p w:rsidR="00DF7D83" w:rsidRPr="001D0C20" w:rsidRDefault="00DF7D83" w:rsidP="00DF7D83">
      <w:pPr>
        <w:pStyle w:val="Texto"/>
        <w:numPr>
          <w:ilvl w:val="0"/>
          <w:numId w:val="12"/>
        </w:numPr>
        <w:spacing w:after="120"/>
        <w:rPr>
          <w:rFonts w:ascii="Barlow" w:hAnsi="Barlow"/>
          <w:b/>
          <w:sz w:val="20"/>
          <w:lang w:val="es-MX"/>
        </w:rPr>
      </w:pPr>
      <w:r w:rsidRPr="001D0C20">
        <w:rPr>
          <w:rFonts w:ascii="Barlow" w:hAnsi="Barlow"/>
          <w:b/>
          <w:sz w:val="20"/>
          <w:lang w:val="es-MX"/>
        </w:rPr>
        <w:t>Reporte de la Recaudación</w:t>
      </w:r>
    </w:p>
    <w:p w:rsidR="00DF7D83" w:rsidRPr="001D0C20" w:rsidRDefault="00DF7D83" w:rsidP="00FE6942">
      <w:pPr>
        <w:pStyle w:val="Texto"/>
        <w:spacing w:after="120"/>
        <w:ind w:left="648" w:firstLine="0"/>
        <w:rPr>
          <w:rFonts w:ascii="Barlow" w:hAnsi="Barlow"/>
          <w:sz w:val="20"/>
          <w:lang w:val="es-MX"/>
        </w:rPr>
      </w:pPr>
      <w:r w:rsidRPr="001D0C20">
        <w:rPr>
          <w:rFonts w:ascii="Barlow" w:hAnsi="Barlow"/>
          <w:sz w:val="20"/>
          <w:lang w:val="es-MX"/>
        </w:rPr>
        <w:t>No Aplica.</w:t>
      </w:r>
    </w:p>
    <w:p w:rsidR="00DF7D83" w:rsidRPr="001D0C20" w:rsidRDefault="00DF7D83" w:rsidP="00DF7D83">
      <w:pPr>
        <w:pStyle w:val="Texto"/>
        <w:numPr>
          <w:ilvl w:val="0"/>
          <w:numId w:val="12"/>
        </w:numPr>
        <w:spacing w:after="120"/>
        <w:rPr>
          <w:rFonts w:ascii="Barlow" w:hAnsi="Barlow"/>
          <w:b/>
          <w:sz w:val="20"/>
          <w:lang w:val="es-MX"/>
        </w:rPr>
      </w:pPr>
      <w:r w:rsidRPr="001D0C20">
        <w:rPr>
          <w:rFonts w:ascii="Barlow" w:hAnsi="Barlow"/>
          <w:b/>
          <w:sz w:val="20"/>
          <w:lang w:val="es-MX"/>
        </w:rPr>
        <w:t>Información sobre la Deuda y el Reporte Analítico de la Deuda</w:t>
      </w:r>
    </w:p>
    <w:p w:rsidR="00DF7D83" w:rsidRPr="001D0C20" w:rsidRDefault="00DF7D83" w:rsidP="00FE6942">
      <w:pPr>
        <w:pStyle w:val="Texto"/>
        <w:spacing w:after="120"/>
        <w:ind w:left="648" w:firstLine="0"/>
        <w:rPr>
          <w:rFonts w:ascii="Barlow" w:hAnsi="Barlow"/>
          <w:sz w:val="20"/>
        </w:rPr>
      </w:pPr>
      <w:r w:rsidRPr="001D0C20">
        <w:rPr>
          <w:rFonts w:ascii="Barlow" w:hAnsi="Barlow"/>
          <w:sz w:val="20"/>
        </w:rPr>
        <w:t>No Aplica.</w:t>
      </w:r>
    </w:p>
    <w:p w:rsidR="00DF7D83" w:rsidRPr="001D0C20" w:rsidRDefault="00DF7D83" w:rsidP="00DF7D83">
      <w:pPr>
        <w:pStyle w:val="Texto"/>
        <w:numPr>
          <w:ilvl w:val="0"/>
          <w:numId w:val="12"/>
        </w:numPr>
        <w:spacing w:after="120"/>
        <w:rPr>
          <w:rFonts w:ascii="Barlow" w:hAnsi="Barlow"/>
          <w:b/>
          <w:sz w:val="20"/>
          <w:lang w:val="es-MX"/>
        </w:rPr>
      </w:pPr>
      <w:r w:rsidRPr="001D0C20">
        <w:rPr>
          <w:rFonts w:ascii="Barlow" w:hAnsi="Barlow"/>
          <w:b/>
          <w:sz w:val="20"/>
          <w:lang w:val="es-MX"/>
        </w:rPr>
        <w:t>Calificaciones otorgadas</w:t>
      </w:r>
    </w:p>
    <w:p w:rsidR="00673C8D" w:rsidRPr="001D0C20" w:rsidRDefault="00DF7D83" w:rsidP="00FE6942">
      <w:pPr>
        <w:pStyle w:val="Texto"/>
        <w:spacing w:after="120"/>
        <w:ind w:left="648" w:firstLine="0"/>
        <w:rPr>
          <w:rFonts w:ascii="Barlow" w:hAnsi="Barlow"/>
          <w:sz w:val="20"/>
          <w:lang w:val="es-MX"/>
        </w:rPr>
      </w:pPr>
      <w:r w:rsidRPr="001D0C20">
        <w:rPr>
          <w:rFonts w:ascii="Barlow" w:hAnsi="Barlow"/>
          <w:sz w:val="20"/>
          <w:lang w:val="es-MX"/>
        </w:rPr>
        <w:t>No Aplica.</w:t>
      </w:r>
    </w:p>
    <w:p w:rsidR="00A26735" w:rsidRPr="001D0C20" w:rsidRDefault="00677AAE" w:rsidP="00A26735">
      <w:pPr>
        <w:pStyle w:val="Texto"/>
        <w:spacing w:after="0" w:line="240" w:lineRule="exact"/>
        <w:rPr>
          <w:rFonts w:ascii="Barlow" w:hAnsi="Barlow"/>
          <w:b/>
          <w:sz w:val="20"/>
          <w:lang w:val="es-MX"/>
        </w:rPr>
      </w:pPr>
      <w:r w:rsidRPr="001D0C20">
        <w:rPr>
          <w:rFonts w:ascii="Barlow" w:hAnsi="Barlow"/>
          <w:b/>
          <w:sz w:val="20"/>
          <w:lang w:val="es-MX"/>
        </w:rPr>
        <w:t>13.</w:t>
      </w:r>
      <w:r w:rsidR="00A26735" w:rsidRPr="001D0C20">
        <w:rPr>
          <w:rFonts w:ascii="Barlow" w:hAnsi="Barlow"/>
          <w:b/>
          <w:sz w:val="20"/>
          <w:lang w:val="es-MX"/>
        </w:rPr>
        <w:tab/>
        <w:t>Proceso de Mejora</w:t>
      </w:r>
    </w:p>
    <w:p w:rsidR="00DF7D83" w:rsidRPr="00FE6942" w:rsidRDefault="00133571" w:rsidP="00FE6942">
      <w:pPr>
        <w:ind w:right="49"/>
        <w:jc w:val="both"/>
        <w:rPr>
          <w:rFonts w:ascii="Barlow" w:hAnsi="Barlow" w:cstheme="minorHAnsi"/>
          <w:color w:val="000000"/>
          <w:sz w:val="20"/>
          <w:szCs w:val="20"/>
          <w:lang w:val="es-ES"/>
        </w:rPr>
      </w:pPr>
      <w:r w:rsidRPr="001D0C20">
        <w:rPr>
          <w:rFonts w:ascii="Barlow" w:hAnsi="Barlow" w:cstheme="minorHAnsi"/>
          <w:color w:val="000000"/>
          <w:sz w:val="20"/>
          <w:szCs w:val="20"/>
          <w:lang w:val="es-ES"/>
        </w:rPr>
        <w:t xml:space="preserve">A y b. El Instituto ha implementado procesos de mejora continua en cada una de las direcciones que conforman su estructura orgánica, para efecto de dar cumplimiento en tiempo y en estricto apego a lo señalado por la normatividad vigente, mediante la capacitación al personal, reestructura en los flujos de información, sistemas, mayores controles de verificación en toda la documentación que soporta cada una de las obras, que como organismo ejecutor efectúa. Cabe señalar que en la elaboración de los Estados Financieros, se han realizado adecuaciones para identificar con mayor claridad los conceptos que los conforman, a efecto de que cada vez se cuente con una mejor clasificación y estemos en condiciones de cumplir con la normatividad señalada por el CONAC. </w:t>
      </w:r>
    </w:p>
    <w:p w:rsidR="00DF7D83" w:rsidRPr="001D0C20" w:rsidRDefault="00DF7D83" w:rsidP="00DF7D83">
      <w:pPr>
        <w:pStyle w:val="Texto"/>
        <w:spacing w:after="120"/>
        <w:rPr>
          <w:rFonts w:ascii="Barlow" w:hAnsi="Barlow"/>
          <w:b/>
          <w:sz w:val="20"/>
          <w:lang w:val="es-MX"/>
        </w:rPr>
      </w:pPr>
      <w:r w:rsidRPr="001D0C20">
        <w:rPr>
          <w:rFonts w:ascii="Barlow" w:hAnsi="Barlow"/>
          <w:b/>
          <w:sz w:val="20"/>
          <w:lang w:val="es-MX"/>
        </w:rPr>
        <w:lastRenderedPageBreak/>
        <w:t>14.</w:t>
      </w:r>
      <w:r w:rsidRPr="001D0C20">
        <w:rPr>
          <w:rFonts w:ascii="Barlow" w:hAnsi="Barlow"/>
          <w:b/>
          <w:sz w:val="20"/>
          <w:lang w:val="es-MX"/>
        </w:rPr>
        <w:tab/>
        <w:t>Información por Segmentos</w:t>
      </w:r>
    </w:p>
    <w:p w:rsidR="00DF7D83" w:rsidRPr="001D0C20" w:rsidRDefault="00DF7D83" w:rsidP="00DF7D83">
      <w:pPr>
        <w:pStyle w:val="Texto"/>
        <w:spacing w:after="120"/>
        <w:ind w:left="648" w:firstLine="0"/>
        <w:rPr>
          <w:rFonts w:ascii="Barlow" w:hAnsi="Barlow"/>
          <w:sz w:val="20"/>
          <w:lang w:val="es-MX"/>
        </w:rPr>
      </w:pPr>
      <w:r w:rsidRPr="001D0C20">
        <w:rPr>
          <w:rFonts w:ascii="Barlow" w:hAnsi="Barlow"/>
          <w:sz w:val="20"/>
          <w:lang w:val="es-MX"/>
        </w:rPr>
        <w:t>No Aplica.</w:t>
      </w:r>
    </w:p>
    <w:p w:rsidR="00A26735" w:rsidRPr="001D0C20" w:rsidRDefault="00677AAE" w:rsidP="00A26735">
      <w:pPr>
        <w:pStyle w:val="Texto"/>
        <w:spacing w:after="0" w:line="240" w:lineRule="exact"/>
        <w:rPr>
          <w:rFonts w:ascii="Barlow" w:hAnsi="Barlow"/>
          <w:b/>
          <w:sz w:val="20"/>
          <w:lang w:val="es-MX"/>
        </w:rPr>
      </w:pPr>
      <w:r w:rsidRPr="001D0C20">
        <w:rPr>
          <w:rFonts w:ascii="Barlow" w:hAnsi="Barlow"/>
          <w:b/>
          <w:sz w:val="20"/>
          <w:lang w:val="es-MX"/>
        </w:rPr>
        <w:t>15.</w:t>
      </w:r>
      <w:r w:rsidR="00A26735" w:rsidRPr="001D0C20">
        <w:rPr>
          <w:rFonts w:ascii="Barlow" w:hAnsi="Barlow"/>
          <w:b/>
          <w:sz w:val="20"/>
          <w:lang w:val="es-MX"/>
        </w:rPr>
        <w:tab/>
        <w:t>Eventos Posteriores al Cierre</w:t>
      </w:r>
    </w:p>
    <w:p w:rsidR="00A26735" w:rsidRPr="001D0C20" w:rsidRDefault="00A26735" w:rsidP="00A26735">
      <w:pPr>
        <w:pStyle w:val="Texto"/>
        <w:spacing w:after="0" w:line="240" w:lineRule="exact"/>
        <w:ind w:left="709" w:firstLine="0"/>
        <w:rPr>
          <w:rFonts w:ascii="Barlow" w:hAnsi="Barlow"/>
          <w:sz w:val="20"/>
        </w:rPr>
      </w:pPr>
      <w:r w:rsidRPr="001D0C20">
        <w:rPr>
          <w:rFonts w:ascii="Barlow" w:hAnsi="Barlow"/>
          <w:sz w:val="20"/>
        </w:rPr>
        <w:t>No existen hechos ocurridos con posterioridad a la elaboración de los estados financieros que le afecten económicamente y que no se conocían a la fecha de cierre.</w:t>
      </w:r>
    </w:p>
    <w:p w:rsidR="00A26735" w:rsidRPr="001D0C20" w:rsidRDefault="00A26735" w:rsidP="00A26735">
      <w:pPr>
        <w:pStyle w:val="Texto"/>
        <w:spacing w:after="0" w:line="240" w:lineRule="exact"/>
        <w:ind w:firstLine="0"/>
        <w:rPr>
          <w:rFonts w:ascii="Barlow" w:hAnsi="Barlow"/>
          <w:sz w:val="20"/>
        </w:rPr>
      </w:pPr>
    </w:p>
    <w:p w:rsidR="00A26735" w:rsidRPr="001D0C20" w:rsidRDefault="00677AAE" w:rsidP="00A26735">
      <w:pPr>
        <w:pStyle w:val="Texto"/>
        <w:spacing w:after="0" w:line="240" w:lineRule="exact"/>
        <w:rPr>
          <w:rFonts w:ascii="Barlow" w:hAnsi="Barlow"/>
          <w:b/>
          <w:sz w:val="20"/>
          <w:lang w:val="es-MX"/>
        </w:rPr>
      </w:pPr>
      <w:r w:rsidRPr="001D0C20">
        <w:rPr>
          <w:rFonts w:ascii="Barlow" w:hAnsi="Barlow"/>
          <w:b/>
          <w:sz w:val="20"/>
          <w:lang w:val="es-MX"/>
        </w:rPr>
        <w:t>16.</w:t>
      </w:r>
      <w:r w:rsidR="00A26735" w:rsidRPr="001D0C20">
        <w:rPr>
          <w:rFonts w:ascii="Barlow" w:hAnsi="Barlow"/>
          <w:b/>
          <w:sz w:val="20"/>
          <w:lang w:val="es-MX"/>
        </w:rPr>
        <w:tab/>
        <w:t>Partes Relacionadas</w:t>
      </w:r>
    </w:p>
    <w:p w:rsidR="00A26735" w:rsidRPr="001D0C20" w:rsidRDefault="00A26735" w:rsidP="00A26735">
      <w:pPr>
        <w:pStyle w:val="Texto"/>
        <w:spacing w:after="0" w:line="240" w:lineRule="exact"/>
        <w:ind w:left="709" w:firstLine="0"/>
        <w:rPr>
          <w:rFonts w:ascii="Barlow" w:hAnsi="Barlow"/>
          <w:sz w:val="20"/>
        </w:rPr>
      </w:pPr>
      <w:r w:rsidRPr="001D0C20">
        <w:rPr>
          <w:rFonts w:ascii="Barlow" w:hAnsi="Barlow"/>
          <w:sz w:val="20"/>
        </w:rPr>
        <w:t>No existen partes relacionadas que pudieran ejercer influencia significativa sobre la toma de decisiones financieras y operativas.</w:t>
      </w:r>
    </w:p>
    <w:p w:rsidR="00DF7D83" w:rsidRPr="001D0C20" w:rsidRDefault="00DF7D83" w:rsidP="00DF7D83">
      <w:pPr>
        <w:pStyle w:val="Texto"/>
        <w:spacing w:after="0" w:line="240" w:lineRule="exact"/>
        <w:rPr>
          <w:rFonts w:ascii="Barlow" w:hAnsi="Barlow"/>
          <w:sz w:val="20"/>
        </w:rPr>
      </w:pPr>
    </w:p>
    <w:p w:rsidR="00C81E80" w:rsidRPr="00130C36" w:rsidRDefault="003A5840" w:rsidP="00130C36">
      <w:pPr>
        <w:pStyle w:val="Texto"/>
        <w:spacing w:after="120"/>
        <w:rPr>
          <w:rFonts w:ascii="Barlow" w:hAnsi="Barlow"/>
          <w:b/>
          <w:sz w:val="20"/>
          <w:lang w:val="es-MX"/>
        </w:rPr>
      </w:pPr>
      <w:r w:rsidRPr="001D0C20">
        <w:rPr>
          <w:rFonts w:ascii="Barlow" w:hAnsi="Barlow"/>
          <w:b/>
          <w:sz w:val="20"/>
          <w:lang w:val="es-MX"/>
        </w:rPr>
        <w:t>17.</w:t>
      </w:r>
      <w:r w:rsidRPr="001D0C20">
        <w:rPr>
          <w:rFonts w:ascii="Barlow" w:hAnsi="Barlow"/>
          <w:b/>
          <w:sz w:val="20"/>
          <w:lang w:val="es-MX"/>
        </w:rPr>
        <w:tab/>
        <w:t>Responsabilidad Sobre la Presentación Razonable de la Información Contable</w:t>
      </w:r>
      <w:r w:rsidR="00775A9F" w:rsidRPr="001D0C20">
        <w:rPr>
          <w:rFonts w:ascii="Barlow" w:hAnsi="Barlow"/>
          <w:b/>
          <w:sz w:val="20"/>
          <w:lang w:val="es-MX"/>
        </w:rPr>
        <w:t>.</w:t>
      </w:r>
    </w:p>
    <w:p w:rsidR="00E15663" w:rsidRPr="001D0C20" w:rsidRDefault="00E15663" w:rsidP="00B03729">
      <w:pPr>
        <w:spacing w:line="240" w:lineRule="auto"/>
        <w:jc w:val="center"/>
        <w:rPr>
          <w:rFonts w:ascii="Barlow" w:hAnsi="Barlow" w:cs="Arial"/>
          <w:b/>
          <w:sz w:val="20"/>
          <w:szCs w:val="20"/>
        </w:rPr>
      </w:pPr>
    </w:p>
    <w:p w:rsidR="00562667" w:rsidRDefault="00562667" w:rsidP="00562667">
      <w:pPr>
        <w:spacing w:line="240" w:lineRule="auto"/>
        <w:rPr>
          <w:rFonts w:ascii="Barlow" w:hAnsi="Barlow"/>
          <w:sz w:val="20"/>
          <w:szCs w:val="20"/>
        </w:rPr>
      </w:pPr>
      <w:r>
        <w:rPr>
          <w:rFonts w:ascii="Barlow" w:hAnsi="Barlow" w:cs="Arial"/>
          <w:sz w:val="20"/>
          <w:szCs w:val="20"/>
        </w:rPr>
        <w:t>Bajo protesta de decir verdad declaramos que los Estados Financieros y sus Notas son razonablemente correctos y responsabilidad del emisor.</w:t>
      </w:r>
      <w:r>
        <w:rPr>
          <w:rFonts w:ascii="Barlow" w:hAnsi="Barlow"/>
          <w:sz w:val="20"/>
          <w:szCs w:val="20"/>
        </w:rPr>
        <w:t xml:space="preserve"> </w:t>
      </w:r>
    </w:p>
    <w:p w:rsidR="00B113D2" w:rsidRPr="001D0C20" w:rsidRDefault="00B113D2" w:rsidP="00562667">
      <w:pPr>
        <w:spacing w:line="240" w:lineRule="auto"/>
        <w:jc w:val="center"/>
        <w:rPr>
          <w:rFonts w:ascii="Barlow" w:hAnsi="Barlow"/>
          <w:sz w:val="20"/>
        </w:rPr>
      </w:pPr>
    </w:p>
    <w:sectPr w:rsidR="00B113D2" w:rsidRPr="001D0C20" w:rsidSect="00562667">
      <w:pgSz w:w="15840" w:h="12240" w:orient="landscape" w:code="1"/>
      <w:pgMar w:top="2835" w:right="1134" w:bottom="1701" w:left="1134" w:header="142" w:footer="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C9B" w:rsidRDefault="005C1C9B" w:rsidP="009F38BD">
      <w:pPr>
        <w:spacing w:after="0" w:line="240" w:lineRule="auto"/>
      </w:pPr>
      <w:r>
        <w:separator/>
      </w:r>
    </w:p>
  </w:endnote>
  <w:endnote w:type="continuationSeparator" w:id="0">
    <w:p w:rsidR="005C1C9B" w:rsidRDefault="005C1C9B" w:rsidP="009F3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Courier Ne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C9B" w:rsidRDefault="005C1C9B" w:rsidP="009F38BD">
      <w:pPr>
        <w:spacing w:after="0" w:line="240" w:lineRule="auto"/>
      </w:pPr>
      <w:r>
        <w:separator/>
      </w:r>
    </w:p>
  </w:footnote>
  <w:footnote w:type="continuationSeparator" w:id="0">
    <w:p w:rsidR="005C1C9B" w:rsidRDefault="005C1C9B" w:rsidP="009F38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53458D5"/>
    <w:multiLevelType w:val="hybridMultilevel"/>
    <w:tmpl w:val="F77E1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43683A"/>
    <w:multiLevelType w:val="hybridMultilevel"/>
    <w:tmpl w:val="88EA1D5A"/>
    <w:lvl w:ilvl="0" w:tplc="0C6625B8">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3" w15:restartNumberingAfterBreak="0">
    <w:nsid w:val="0BE20633"/>
    <w:multiLevelType w:val="hybridMultilevel"/>
    <w:tmpl w:val="FD52D5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E710EB"/>
    <w:multiLevelType w:val="hybridMultilevel"/>
    <w:tmpl w:val="60C6E1F0"/>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5"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66C68E4"/>
    <w:multiLevelType w:val="hybridMultilevel"/>
    <w:tmpl w:val="005E666C"/>
    <w:lvl w:ilvl="0" w:tplc="2F9A9B52">
      <w:start w:val="3"/>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9836B03"/>
    <w:multiLevelType w:val="hybridMultilevel"/>
    <w:tmpl w:val="D4EC18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175E9B"/>
    <w:multiLevelType w:val="hybridMultilevel"/>
    <w:tmpl w:val="0794FE22"/>
    <w:lvl w:ilvl="0" w:tplc="080A0017">
      <w:start w:val="10"/>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8C1854"/>
    <w:multiLevelType w:val="hybridMultilevel"/>
    <w:tmpl w:val="8E18A9BC"/>
    <w:lvl w:ilvl="0" w:tplc="460A43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47A2695"/>
    <w:multiLevelType w:val="hybridMultilevel"/>
    <w:tmpl w:val="84B4978C"/>
    <w:lvl w:ilvl="0" w:tplc="080A0017">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4B6EF5"/>
    <w:multiLevelType w:val="hybridMultilevel"/>
    <w:tmpl w:val="4594D2BE"/>
    <w:lvl w:ilvl="0" w:tplc="D92ACE3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C810B51"/>
    <w:multiLevelType w:val="hybridMultilevel"/>
    <w:tmpl w:val="20BE8B0C"/>
    <w:lvl w:ilvl="0" w:tplc="5A921D86">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3" w15:restartNumberingAfterBreak="0">
    <w:nsid w:val="31D16EAB"/>
    <w:multiLevelType w:val="hybridMultilevel"/>
    <w:tmpl w:val="04E8AD2C"/>
    <w:lvl w:ilvl="0" w:tplc="25BAC696">
      <w:start w:val="1"/>
      <w:numFmt w:val="decimal"/>
      <w:lvlText w:val="%1."/>
      <w:lvlJc w:val="left"/>
      <w:pPr>
        <w:ind w:left="1056" w:hanging="648"/>
      </w:pPr>
      <w:rPr>
        <w:rFonts w:hint="default"/>
        <w:b/>
      </w:rPr>
    </w:lvl>
    <w:lvl w:ilvl="1" w:tplc="080A0019" w:tentative="1">
      <w:start w:val="1"/>
      <w:numFmt w:val="lowerLetter"/>
      <w:lvlText w:val="%2."/>
      <w:lvlJc w:val="left"/>
      <w:pPr>
        <w:ind w:left="1488" w:hanging="360"/>
      </w:pPr>
    </w:lvl>
    <w:lvl w:ilvl="2" w:tplc="080A001B" w:tentative="1">
      <w:start w:val="1"/>
      <w:numFmt w:val="lowerRoman"/>
      <w:lvlText w:val="%3."/>
      <w:lvlJc w:val="right"/>
      <w:pPr>
        <w:ind w:left="2208" w:hanging="180"/>
      </w:pPr>
    </w:lvl>
    <w:lvl w:ilvl="3" w:tplc="080A000F" w:tentative="1">
      <w:start w:val="1"/>
      <w:numFmt w:val="decimal"/>
      <w:lvlText w:val="%4."/>
      <w:lvlJc w:val="left"/>
      <w:pPr>
        <w:ind w:left="2928" w:hanging="360"/>
      </w:pPr>
    </w:lvl>
    <w:lvl w:ilvl="4" w:tplc="080A0019" w:tentative="1">
      <w:start w:val="1"/>
      <w:numFmt w:val="lowerLetter"/>
      <w:lvlText w:val="%5."/>
      <w:lvlJc w:val="left"/>
      <w:pPr>
        <w:ind w:left="3648" w:hanging="360"/>
      </w:pPr>
    </w:lvl>
    <w:lvl w:ilvl="5" w:tplc="080A001B" w:tentative="1">
      <w:start w:val="1"/>
      <w:numFmt w:val="lowerRoman"/>
      <w:lvlText w:val="%6."/>
      <w:lvlJc w:val="right"/>
      <w:pPr>
        <w:ind w:left="4368" w:hanging="180"/>
      </w:pPr>
    </w:lvl>
    <w:lvl w:ilvl="6" w:tplc="080A000F" w:tentative="1">
      <w:start w:val="1"/>
      <w:numFmt w:val="decimal"/>
      <w:lvlText w:val="%7."/>
      <w:lvlJc w:val="left"/>
      <w:pPr>
        <w:ind w:left="5088" w:hanging="360"/>
      </w:pPr>
    </w:lvl>
    <w:lvl w:ilvl="7" w:tplc="080A0019" w:tentative="1">
      <w:start w:val="1"/>
      <w:numFmt w:val="lowerLetter"/>
      <w:lvlText w:val="%8."/>
      <w:lvlJc w:val="left"/>
      <w:pPr>
        <w:ind w:left="5808" w:hanging="360"/>
      </w:pPr>
    </w:lvl>
    <w:lvl w:ilvl="8" w:tplc="080A001B" w:tentative="1">
      <w:start w:val="1"/>
      <w:numFmt w:val="lowerRoman"/>
      <w:lvlText w:val="%9."/>
      <w:lvlJc w:val="right"/>
      <w:pPr>
        <w:ind w:left="6528" w:hanging="180"/>
      </w:pPr>
    </w:lvl>
  </w:abstractNum>
  <w:abstractNum w:abstractNumId="14"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5" w15:restartNumberingAfterBreak="0">
    <w:nsid w:val="38B07D9C"/>
    <w:multiLevelType w:val="hybridMultilevel"/>
    <w:tmpl w:val="8E20FF3C"/>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16" w15:restartNumberingAfterBreak="0">
    <w:nsid w:val="39EA7A0D"/>
    <w:multiLevelType w:val="hybridMultilevel"/>
    <w:tmpl w:val="F7B0CBA4"/>
    <w:lvl w:ilvl="0" w:tplc="8488F184">
      <w:start w:val="6"/>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7" w15:restartNumberingAfterBreak="0">
    <w:nsid w:val="40507697"/>
    <w:multiLevelType w:val="hybridMultilevel"/>
    <w:tmpl w:val="1A36D228"/>
    <w:lvl w:ilvl="0" w:tplc="6D94409C">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18" w15:restartNumberingAfterBreak="0">
    <w:nsid w:val="429226A7"/>
    <w:multiLevelType w:val="hybridMultilevel"/>
    <w:tmpl w:val="49B61BBC"/>
    <w:lvl w:ilvl="0" w:tplc="E1D443C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509537FB"/>
    <w:multiLevelType w:val="hybridMultilevel"/>
    <w:tmpl w:val="5A30677E"/>
    <w:lvl w:ilvl="0" w:tplc="DD1E65C2">
      <w:start w:val="2"/>
      <w:numFmt w:val="bullet"/>
      <w:lvlText w:val=""/>
      <w:lvlJc w:val="left"/>
      <w:pPr>
        <w:ind w:left="1008" w:hanging="360"/>
      </w:pPr>
      <w:rPr>
        <w:rFonts w:ascii="Symbol" w:eastAsia="Times New Roman" w:hAnsi="Symbol" w:cs="Aria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0" w15:restartNumberingAfterBreak="0">
    <w:nsid w:val="56F3773A"/>
    <w:multiLevelType w:val="hybridMultilevel"/>
    <w:tmpl w:val="5874EF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B06E42"/>
    <w:multiLevelType w:val="hybridMultilevel"/>
    <w:tmpl w:val="50BA5C70"/>
    <w:lvl w:ilvl="0" w:tplc="A55EB82E">
      <w:start w:val="1"/>
      <w:numFmt w:val="decimal"/>
      <w:lvlText w:val="%1."/>
      <w:lvlJc w:val="left"/>
      <w:pPr>
        <w:ind w:left="1560" w:hanging="552"/>
      </w:pPr>
      <w:rPr>
        <w:rFonts w:hint="default"/>
        <w:b/>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22"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BCB1FCA"/>
    <w:multiLevelType w:val="hybridMultilevel"/>
    <w:tmpl w:val="3B00F142"/>
    <w:lvl w:ilvl="0" w:tplc="B8C6058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752E3F62"/>
    <w:multiLevelType w:val="hybridMultilevel"/>
    <w:tmpl w:val="00B2F94E"/>
    <w:lvl w:ilvl="0" w:tplc="5406BF0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77C16D93"/>
    <w:multiLevelType w:val="hybridMultilevel"/>
    <w:tmpl w:val="57084B8C"/>
    <w:lvl w:ilvl="0" w:tplc="080A0001">
      <w:start w:val="1"/>
      <w:numFmt w:val="bullet"/>
      <w:lvlText w:val=""/>
      <w:lvlJc w:val="left"/>
      <w:pPr>
        <w:ind w:left="740" w:hanging="360"/>
      </w:pPr>
      <w:rPr>
        <w:rFonts w:ascii="Symbol" w:hAnsi="Symbol" w:hint="default"/>
      </w:rPr>
    </w:lvl>
    <w:lvl w:ilvl="1" w:tplc="080A0003" w:tentative="1">
      <w:start w:val="1"/>
      <w:numFmt w:val="bullet"/>
      <w:lvlText w:val="o"/>
      <w:lvlJc w:val="left"/>
      <w:pPr>
        <w:ind w:left="1820" w:hanging="360"/>
      </w:pPr>
      <w:rPr>
        <w:rFonts w:ascii="Courier New" w:hAnsi="Courier New" w:cs="Courier New" w:hint="default"/>
      </w:rPr>
    </w:lvl>
    <w:lvl w:ilvl="2" w:tplc="080A0005" w:tentative="1">
      <w:start w:val="1"/>
      <w:numFmt w:val="bullet"/>
      <w:lvlText w:val=""/>
      <w:lvlJc w:val="left"/>
      <w:pPr>
        <w:ind w:left="2540" w:hanging="360"/>
      </w:pPr>
      <w:rPr>
        <w:rFonts w:ascii="Wingdings" w:hAnsi="Wingdings" w:hint="default"/>
      </w:rPr>
    </w:lvl>
    <w:lvl w:ilvl="3" w:tplc="080A0001" w:tentative="1">
      <w:start w:val="1"/>
      <w:numFmt w:val="bullet"/>
      <w:lvlText w:val=""/>
      <w:lvlJc w:val="left"/>
      <w:pPr>
        <w:ind w:left="3260" w:hanging="360"/>
      </w:pPr>
      <w:rPr>
        <w:rFonts w:ascii="Symbol" w:hAnsi="Symbol" w:hint="default"/>
      </w:rPr>
    </w:lvl>
    <w:lvl w:ilvl="4" w:tplc="080A0003" w:tentative="1">
      <w:start w:val="1"/>
      <w:numFmt w:val="bullet"/>
      <w:lvlText w:val="o"/>
      <w:lvlJc w:val="left"/>
      <w:pPr>
        <w:ind w:left="3980" w:hanging="360"/>
      </w:pPr>
      <w:rPr>
        <w:rFonts w:ascii="Courier New" w:hAnsi="Courier New" w:cs="Courier New" w:hint="default"/>
      </w:rPr>
    </w:lvl>
    <w:lvl w:ilvl="5" w:tplc="080A0005" w:tentative="1">
      <w:start w:val="1"/>
      <w:numFmt w:val="bullet"/>
      <w:lvlText w:val=""/>
      <w:lvlJc w:val="left"/>
      <w:pPr>
        <w:ind w:left="4700" w:hanging="360"/>
      </w:pPr>
      <w:rPr>
        <w:rFonts w:ascii="Wingdings" w:hAnsi="Wingdings" w:hint="default"/>
      </w:rPr>
    </w:lvl>
    <w:lvl w:ilvl="6" w:tplc="080A0001" w:tentative="1">
      <w:start w:val="1"/>
      <w:numFmt w:val="bullet"/>
      <w:lvlText w:val=""/>
      <w:lvlJc w:val="left"/>
      <w:pPr>
        <w:ind w:left="5420" w:hanging="360"/>
      </w:pPr>
      <w:rPr>
        <w:rFonts w:ascii="Symbol" w:hAnsi="Symbol" w:hint="default"/>
      </w:rPr>
    </w:lvl>
    <w:lvl w:ilvl="7" w:tplc="080A0003" w:tentative="1">
      <w:start w:val="1"/>
      <w:numFmt w:val="bullet"/>
      <w:lvlText w:val="o"/>
      <w:lvlJc w:val="left"/>
      <w:pPr>
        <w:ind w:left="6140" w:hanging="360"/>
      </w:pPr>
      <w:rPr>
        <w:rFonts w:ascii="Courier New" w:hAnsi="Courier New" w:cs="Courier New" w:hint="default"/>
      </w:rPr>
    </w:lvl>
    <w:lvl w:ilvl="8" w:tplc="080A0005" w:tentative="1">
      <w:start w:val="1"/>
      <w:numFmt w:val="bullet"/>
      <w:lvlText w:val=""/>
      <w:lvlJc w:val="left"/>
      <w:pPr>
        <w:ind w:left="6860" w:hanging="360"/>
      </w:pPr>
      <w:rPr>
        <w:rFonts w:ascii="Wingdings" w:hAnsi="Wingdings" w:hint="default"/>
      </w:rPr>
    </w:lvl>
  </w:abstractNum>
  <w:abstractNum w:abstractNumId="26" w15:restartNumberingAfterBreak="0">
    <w:nsid w:val="78C2758E"/>
    <w:multiLevelType w:val="hybridMultilevel"/>
    <w:tmpl w:val="0390E838"/>
    <w:lvl w:ilvl="0" w:tplc="C0F297D2">
      <w:start w:val="1"/>
      <w:numFmt w:val="lowerLetter"/>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4"/>
  </w:num>
  <w:num w:numId="4">
    <w:abstractNumId w:val="18"/>
  </w:num>
  <w:num w:numId="5">
    <w:abstractNumId w:val="12"/>
  </w:num>
  <w:num w:numId="6">
    <w:abstractNumId w:val="19"/>
  </w:num>
  <w:num w:numId="7">
    <w:abstractNumId w:val="9"/>
  </w:num>
  <w:num w:numId="8">
    <w:abstractNumId w:val="24"/>
  </w:num>
  <w:num w:numId="9">
    <w:abstractNumId w:val="23"/>
  </w:num>
  <w:num w:numId="10">
    <w:abstractNumId w:val="2"/>
  </w:num>
  <w:num w:numId="11">
    <w:abstractNumId w:val="17"/>
  </w:num>
  <w:num w:numId="12">
    <w:abstractNumId w:val="16"/>
  </w:num>
  <w:num w:numId="13">
    <w:abstractNumId w:val="25"/>
  </w:num>
  <w:num w:numId="14">
    <w:abstractNumId w:val="1"/>
  </w:num>
  <w:num w:numId="15">
    <w:abstractNumId w:val="4"/>
  </w:num>
  <w:num w:numId="16">
    <w:abstractNumId w:val="11"/>
  </w:num>
  <w:num w:numId="17">
    <w:abstractNumId w:val="6"/>
  </w:num>
  <w:num w:numId="18">
    <w:abstractNumId w:val="15"/>
  </w:num>
  <w:num w:numId="19">
    <w:abstractNumId w:val="22"/>
  </w:num>
  <w:num w:numId="20">
    <w:abstractNumId w:val="10"/>
  </w:num>
  <w:num w:numId="21">
    <w:abstractNumId w:val="8"/>
  </w:num>
  <w:num w:numId="22">
    <w:abstractNumId w:val="20"/>
  </w:num>
  <w:num w:numId="23">
    <w:abstractNumId w:val="26"/>
  </w:num>
  <w:num w:numId="24">
    <w:abstractNumId w:val="3"/>
  </w:num>
  <w:num w:numId="25">
    <w:abstractNumId w:val="7"/>
  </w:num>
  <w:num w:numId="26">
    <w:abstractNumId w:val="1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79B"/>
    <w:rsid w:val="000025F9"/>
    <w:rsid w:val="00002F53"/>
    <w:rsid w:val="000030A3"/>
    <w:rsid w:val="0000524E"/>
    <w:rsid w:val="00006D37"/>
    <w:rsid w:val="00011075"/>
    <w:rsid w:val="00011398"/>
    <w:rsid w:val="00011DC1"/>
    <w:rsid w:val="00013BB3"/>
    <w:rsid w:val="00014B6C"/>
    <w:rsid w:val="000151BC"/>
    <w:rsid w:val="00015367"/>
    <w:rsid w:val="00016218"/>
    <w:rsid w:val="000165A7"/>
    <w:rsid w:val="00016626"/>
    <w:rsid w:val="000167A0"/>
    <w:rsid w:val="00020F2C"/>
    <w:rsid w:val="00021F7E"/>
    <w:rsid w:val="0002585C"/>
    <w:rsid w:val="000261CE"/>
    <w:rsid w:val="000303A2"/>
    <w:rsid w:val="00034FCA"/>
    <w:rsid w:val="00040EB2"/>
    <w:rsid w:val="0004434B"/>
    <w:rsid w:val="000451D8"/>
    <w:rsid w:val="00046139"/>
    <w:rsid w:val="0005168A"/>
    <w:rsid w:val="000537A1"/>
    <w:rsid w:val="00055406"/>
    <w:rsid w:val="000562D6"/>
    <w:rsid w:val="0005633F"/>
    <w:rsid w:val="00060378"/>
    <w:rsid w:val="00062007"/>
    <w:rsid w:val="000626B9"/>
    <w:rsid w:val="0006571E"/>
    <w:rsid w:val="00070E96"/>
    <w:rsid w:val="00071A72"/>
    <w:rsid w:val="0007210C"/>
    <w:rsid w:val="00073F9F"/>
    <w:rsid w:val="00085F2B"/>
    <w:rsid w:val="00086A36"/>
    <w:rsid w:val="000900D4"/>
    <w:rsid w:val="000912FC"/>
    <w:rsid w:val="00092A06"/>
    <w:rsid w:val="00093201"/>
    <w:rsid w:val="00093881"/>
    <w:rsid w:val="00094CFF"/>
    <w:rsid w:val="00095118"/>
    <w:rsid w:val="00095BB5"/>
    <w:rsid w:val="000966F4"/>
    <w:rsid w:val="0009779A"/>
    <w:rsid w:val="000A0ED1"/>
    <w:rsid w:val="000A1B51"/>
    <w:rsid w:val="000A64BE"/>
    <w:rsid w:val="000B0C9D"/>
    <w:rsid w:val="000B2ABC"/>
    <w:rsid w:val="000B338D"/>
    <w:rsid w:val="000B3DA7"/>
    <w:rsid w:val="000B56B0"/>
    <w:rsid w:val="000B6EB8"/>
    <w:rsid w:val="000B71D5"/>
    <w:rsid w:val="000B7B19"/>
    <w:rsid w:val="000C1497"/>
    <w:rsid w:val="000C244C"/>
    <w:rsid w:val="000C33C9"/>
    <w:rsid w:val="000C38ED"/>
    <w:rsid w:val="000C7B61"/>
    <w:rsid w:val="000D1307"/>
    <w:rsid w:val="000D150E"/>
    <w:rsid w:val="000D22DF"/>
    <w:rsid w:val="000D5A82"/>
    <w:rsid w:val="000D619C"/>
    <w:rsid w:val="000D6CA2"/>
    <w:rsid w:val="000E07B2"/>
    <w:rsid w:val="000E0A7D"/>
    <w:rsid w:val="000E0AF4"/>
    <w:rsid w:val="000E236F"/>
    <w:rsid w:val="000E53D5"/>
    <w:rsid w:val="000E792E"/>
    <w:rsid w:val="000F1A0D"/>
    <w:rsid w:val="000F55F6"/>
    <w:rsid w:val="000F7F5F"/>
    <w:rsid w:val="00101EFB"/>
    <w:rsid w:val="0010273F"/>
    <w:rsid w:val="00102762"/>
    <w:rsid w:val="001034BF"/>
    <w:rsid w:val="00107610"/>
    <w:rsid w:val="00107ADD"/>
    <w:rsid w:val="00110011"/>
    <w:rsid w:val="0011075C"/>
    <w:rsid w:val="00111D28"/>
    <w:rsid w:val="001124DF"/>
    <w:rsid w:val="001129CF"/>
    <w:rsid w:val="00113C3E"/>
    <w:rsid w:val="00115F29"/>
    <w:rsid w:val="001174BF"/>
    <w:rsid w:val="00117FAD"/>
    <w:rsid w:val="00124358"/>
    <w:rsid w:val="00125044"/>
    <w:rsid w:val="00126366"/>
    <w:rsid w:val="00126E57"/>
    <w:rsid w:val="00130C36"/>
    <w:rsid w:val="00132933"/>
    <w:rsid w:val="00133571"/>
    <w:rsid w:val="00133A6B"/>
    <w:rsid w:val="00135B08"/>
    <w:rsid w:val="00137C74"/>
    <w:rsid w:val="00137FC0"/>
    <w:rsid w:val="0014087B"/>
    <w:rsid w:val="00140AC9"/>
    <w:rsid w:val="00142F7D"/>
    <w:rsid w:val="00143CA9"/>
    <w:rsid w:val="00143D09"/>
    <w:rsid w:val="001451BA"/>
    <w:rsid w:val="00145EDA"/>
    <w:rsid w:val="00152772"/>
    <w:rsid w:val="0015636B"/>
    <w:rsid w:val="001622F9"/>
    <w:rsid w:val="00162CD9"/>
    <w:rsid w:val="00164F89"/>
    <w:rsid w:val="00166483"/>
    <w:rsid w:val="00166A99"/>
    <w:rsid w:val="00172699"/>
    <w:rsid w:val="00173B3B"/>
    <w:rsid w:val="0017517C"/>
    <w:rsid w:val="00175AAB"/>
    <w:rsid w:val="00175D6F"/>
    <w:rsid w:val="00183872"/>
    <w:rsid w:val="00185545"/>
    <w:rsid w:val="00186A1B"/>
    <w:rsid w:val="0019167A"/>
    <w:rsid w:val="0019236F"/>
    <w:rsid w:val="001936E1"/>
    <w:rsid w:val="00195756"/>
    <w:rsid w:val="00196A03"/>
    <w:rsid w:val="001977BA"/>
    <w:rsid w:val="001A0634"/>
    <w:rsid w:val="001A08C6"/>
    <w:rsid w:val="001A103B"/>
    <w:rsid w:val="001A1EDF"/>
    <w:rsid w:val="001A4126"/>
    <w:rsid w:val="001A5165"/>
    <w:rsid w:val="001A76A2"/>
    <w:rsid w:val="001B232A"/>
    <w:rsid w:val="001B55EB"/>
    <w:rsid w:val="001B619F"/>
    <w:rsid w:val="001B7CA0"/>
    <w:rsid w:val="001C1CB3"/>
    <w:rsid w:val="001C54C8"/>
    <w:rsid w:val="001C5747"/>
    <w:rsid w:val="001C6493"/>
    <w:rsid w:val="001C759C"/>
    <w:rsid w:val="001C7D86"/>
    <w:rsid w:val="001D0C20"/>
    <w:rsid w:val="001D1812"/>
    <w:rsid w:val="001D3AE9"/>
    <w:rsid w:val="001D5003"/>
    <w:rsid w:val="001D73C5"/>
    <w:rsid w:val="001E0D66"/>
    <w:rsid w:val="001E3716"/>
    <w:rsid w:val="001E5249"/>
    <w:rsid w:val="001E7083"/>
    <w:rsid w:val="001E73E9"/>
    <w:rsid w:val="001F00A2"/>
    <w:rsid w:val="001F05F7"/>
    <w:rsid w:val="001F36ED"/>
    <w:rsid w:val="001F4DFE"/>
    <w:rsid w:val="001F7BA9"/>
    <w:rsid w:val="002005C7"/>
    <w:rsid w:val="0020132F"/>
    <w:rsid w:val="00202198"/>
    <w:rsid w:val="002059F1"/>
    <w:rsid w:val="002063E3"/>
    <w:rsid w:val="00210A31"/>
    <w:rsid w:val="00211DB3"/>
    <w:rsid w:val="00213204"/>
    <w:rsid w:val="002136C2"/>
    <w:rsid w:val="00213A53"/>
    <w:rsid w:val="00223089"/>
    <w:rsid w:val="00223641"/>
    <w:rsid w:val="00223930"/>
    <w:rsid w:val="00223ABB"/>
    <w:rsid w:val="00224151"/>
    <w:rsid w:val="0022545E"/>
    <w:rsid w:val="00227123"/>
    <w:rsid w:val="00227164"/>
    <w:rsid w:val="00227667"/>
    <w:rsid w:val="00227AA2"/>
    <w:rsid w:val="00232A4B"/>
    <w:rsid w:val="002334A9"/>
    <w:rsid w:val="002342CE"/>
    <w:rsid w:val="00244188"/>
    <w:rsid w:val="00245393"/>
    <w:rsid w:val="002515AD"/>
    <w:rsid w:val="00251F22"/>
    <w:rsid w:val="002538DE"/>
    <w:rsid w:val="00254509"/>
    <w:rsid w:val="00260228"/>
    <w:rsid w:val="002605C2"/>
    <w:rsid w:val="0026072F"/>
    <w:rsid w:val="002609DD"/>
    <w:rsid w:val="00266261"/>
    <w:rsid w:val="00267A97"/>
    <w:rsid w:val="00270FA5"/>
    <w:rsid w:val="00274316"/>
    <w:rsid w:val="00274C49"/>
    <w:rsid w:val="00275682"/>
    <w:rsid w:val="0027661E"/>
    <w:rsid w:val="00277C6C"/>
    <w:rsid w:val="00280A11"/>
    <w:rsid w:val="00282E00"/>
    <w:rsid w:val="002848C3"/>
    <w:rsid w:val="00284BAA"/>
    <w:rsid w:val="00284EB3"/>
    <w:rsid w:val="0028520F"/>
    <w:rsid w:val="0028599E"/>
    <w:rsid w:val="00286853"/>
    <w:rsid w:val="002925C1"/>
    <w:rsid w:val="00293183"/>
    <w:rsid w:val="00294B6A"/>
    <w:rsid w:val="00294C4A"/>
    <w:rsid w:val="002951C9"/>
    <w:rsid w:val="00295603"/>
    <w:rsid w:val="002960A1"/>
    <w:rsid w:val="00297D4E"/>
    <w:rsid w:val="002A0C11"/>
    <w:rsid w:val="002A1889"/>
    <w:rsid w:val="002A1BE5"/>
    <w:rsid w:val="002A1F47"/>
    <w:rsid w:val="002A55A3"/>
    <w:rsid w:val="002A6DE3"/>
    <w:rsid w:val="002B2886"/>
    <w:rsid w:val="002B46B2"/>
    <w:rsid w:val="002B5C4D"/>
    <w:rsid w:val="002B6F42"/>
    <w:rsid w:val="002C3FC8"/>
    <w:rsid w:val="002C4A74"/>
    <w:rsid w:val="002C6C70"/>
    <w:rsid w:val="002D701A"/>
    <w:rsid w:val="002D72F8"/>
    <w:rsid w:val="002E015D"/>
    <w:rsid w:val="002E13C1"/>
    <w:rsid w:val="002E3142"/>
    <w:rsid w:val="002E3C2F"/>
    <w:rsid w:val="002E50BF"/>
    <w:rsid w:val="002F2010"/>
    <w:rsid w:val="002F32D2"/>
    <w:rsid w:val="002F4871"/>
    <w:rsid w:val="002F66AC"/>
    <w:rsid w:val="002F7ACA"/>
    <w:rsid w:val="00302A6D"/>
    <w:rsid w:val="00303155"/>
    <w:rsid w:val="00307DF6"/>
    <w:rsid w:val="00311837"/>
    <w:rsid w:val="00313C11"/>
    <w:rsid w:val="00314822"/>
    <w:rsid w:val="00315E0B"/>
    <w:rsid w:val="003166DE"/>
    <w:rsid w:val="00316DA6"/>
    <w:rsid w:val="0031757D"/>
    <w:rsid w:val="003175E2"/>
    <w:rsid w:val="00317719"/>
    <w:rsid w:val="00320191"/>
    <w:rsid w:val="00323C26"/>
    <w:rsid w:val="00324B78"/>
    <w:rsid w:val="003251FF"/>
    <w:rsid w:val="003253B7"/>
    <w:rsid w:val="0032571B"/>
    <w:rsid w:val="003266C5"/>
    <w:rsid w:val="003279E5"/>
    <w:rsid w:val="00330761"/>
    <w:rsid w:val="0033085D"/>
    <w:rsid w:val="003313D2"/>
    <w:rsid w:val="00332F37"/>
    <w:rsid w:val="00334354"/>
    <w:rsid w:val="003379A7"/>
    <w:rsid w:val="00340EB6"/>
    <w:rsid w:val="003420E0"/>
    <w:rsid w:val="00344E9A"/>
    <w:rsid w:val="00346994"/>
    <w:rsid w:val="003516D6"/>
    <w:rsid w:val="00351C09"/>
    <w:rsid w:val="00354E81"/>
    <w:rsid w:val="00355593"/>
    <w:rsid w:val="00363667"/>
    <w:rsid w:val="00370D54"/>
    <w:rsid w:val="00372589"/>
    <w:rsid w:val="00372E63"/>
    <w:rsid w:val="0037305C"/>
    <w:rsid w:val="003749A2"/>
    <w:rsid w:val="00380E70"/>
    <w:rsid w:val="00381FDB"/>
    <w:rsid w:val="003824B5"/>
    <w:rsid w:val="003825B2"/>
    <w:rsid w:val="00383D59"/>
    <w:rsid w:val="00387827"/>
    <w:rsid w:val="0039115D"/>
    <w:rsid w:val="0039265C"/>
    <w:rsid w:val="00392BF3"/>
    <w:rsid w:val="00392D3B"/>
    <w:rsid w:val="00392F79"/>
    <w:rsid w:val="00393562"/>
    <w:rsid w:val="00394348"/>
    <w:rsid w:val="003950C5"/>
    <w:rsid w:val="0039559B"/>
    <w:rsid w:val="00397F95"/>
    <w:rsid w:val="003A2589"/>
    <w:rsid w:val="003A3A85"/>
    <w:rsid w:val="003A5840"/>
    <w:rsid w:val="003B375E"/>
    <w:rsid w:val="003B5E17"/>
    <w:rsid w:val="003C046A"/>
    <w:rsid w:val="003C22EC"/>
    <w:rsid w:val="003C6A13"/>
    <w:rsid w:val="003C7C82"/>
    <w:rsid w:val="003C7F04"/>
    <w:rsid w:val="003D2194"/>
    <w:rsid w:val="003D377C"/>
    <w:rsid w:val="003D3FFF"/>
    <w:rsid w:val="003D479D"/>
    <w:rsid w:val="003D5B35"/>
    <w:rsid w:val="003E0BEC"/>
    <w:rsid w:val="003E198A"/>
    <w:rsid w:val="003E1B14"/>
    <w:rsid w:val="003E50F1"/>
    <w:rsid w:val="003E5670"/>
    <w:rsid w:val="003F1ADB"/>
    <w:rsid w:val="003F2204"/>
    <w:rsid w:val="003F590D"/>
    <w:rsid w:val="003F6E66"/>
    <w:rsid w:val="004009C2"/>
    <w:rsid w:val="0040394D"/>
    <w:rsid w:val="004065E5"/>
    <w:rsid w:val="00406C67"/>
    <w:rsid w:val="004111B9"/>
    <w:rsid w:val="00412D1E"/>
    <w:rsid w:val="00414603"/>
    <w:rsid w:val="00415672"/>
    <w:rsid w:val="00421984"/>
    <w:rsid w:val="00422780"/>
    <w:rsid w:val="00423701"/>
    <w:rsid w:val="00423EEE"/>
    <w:rsid w:val="00426D6B"/>
    <w:rsid w:val="00434F6F"/>
    <w:rsid w:val="00435F5E"/>
    <w:rsid w:val="004376CE"/>
    <w:rsid w:val="0044168B"/>
    <w:rsid w:val="00444DAE"/>
    <w:rsid w:val="004473EE"/>
    <w:rsid w:val="00451397"/>
    <w:rsid w:val="00452B65"/>
    <w:rsid w:val="004538FF"/>
    <w:rsid w:val="00455004"/>
    <w:rsid w:val="00456D78"/>
    <w:rsid w:val="004630E7"/>
    <w:rsid w:val="00463D25"/>
    <w:rsid w:val="004642D2"/>
    <w:rsid w:val="00467620"/>
    <w:rsid w:val="004701BB"/>
    <w:rsid w:val="0048127C"/>
    <w:rsid w:val="00483264"/>
    <w:rsid w:val="00483D87"/>
    <w:rsid w:val="0048487F"/>
    <w:rsid w:val="00486119"/>
    <w:rsid w:val="004869F1"/>
    <w:rsid w:val="00487025"/>
    <w:rsid w:val="0048726A"/>
    <w:rsid w:val="004911CF"/>
    <w:rsid w:val="00491A9A"/>
    <w:rsid w:val="00491D60"/>
    <w:rsid w:val="00491FC5"/>
    <w:rsid w:val="00492AE2"/>
    <w:rsid w:val="00493205"/>
    <w:rsid w:val="00493A53"/>
    <w:rsid w:val="00493B95"/>
    <w:rsid w:val="004945F4"/>
    <w:rsid w:val="0049465D"/>
    <w:rsid w:val="00496448"/>
    <w:rsid w:val="004A25F8"/>
    <w:rsid w:val="004A3BB1"/>
    <w:rsid w:val="004B2B14"/>
    <w:rsid w:val="004B2E30"/>
    <w:rsid w:val="004B2EA4"/>
    <w:rsid w:val="004B48A7"/>
    <w:rsid w:val="004C099A"/>
    <w:rsid w:val="004C49E4"/>
    <w:rsid w:val="004C5227"/>
    <w:rsid w:val="004C55FA"/>
    <w:rsid w:val="004C6953"/>
    <w:rsid w:val="004C7C7E"/>
    <w:rsid w:val="004D5B13"/>
    <w:rsid w:val="004D5CE7"/>
    <w:rsid w:val="004D7493"/>
    <w:rsid w:val="004E2574"/>
    <w:rsid w:val="004E2D84"/>
    <w:rsid w:val="004E4431"/>
    <w:rsid w:val="004E567C"/>
    <w:rsid w:val="004E6396"/>
    <w:rsid w:val="004E68A9"/>
    <w:rsid w:val="004E752C"/>
    <w:rsid w:val="004E7911"/>
    <w:rsid w:val="004F0878"/>
    <w:rsid w:val="004F0FD0"/>
    <w:rsid w:val="004F2067"/>
    <w:rsid w:val="004F2D25"/>
    <w:rsid w:val="004F3222"/>
    <w:rsid w:val="004F4826"/>
    <w:rsid w:val="005032B6"/>
    <w:rsid w:val="00505344"/>
    <w:rsid w:val="00507215"/>
    <w:rsid w:val="00515528"/>
    <w:rsid w:val="00516EB8"/>
    <w:rsid w:val="00520912"/>
    <w:rsid w:val="00526A75"/>
    <w:rsid w:val="00526F83"/>
    <w:rsid w:val="00530A90"/>
    <w:rsid w:val="00531C4B"/>
    <w:rsid w:val="005339C2"/>
    <w:rsid w:val="00534830"/>
    <w:rsid w:val="0053735B"/>
    <w:rsid w:val="00537F64"/>
    <w:rsid w:val="005406C6"/>
    <w:rsid w:val="00541A5F"/>
    <w:rsid w:val="00541F57"/>
    <w:rsid w:val="00542518"/>
    <w:rsid w:val="00542BD3"/>
    <w:rsid w:val="00544E84"/>
    <w:rsid w:val="005501F0"/>
    <w:rsid w:val="005525C6"/>
    <w:rsid w:val="00557588"/>
    <w:rsid w:val="00562667"/>
    <w:rsid w:val="005753A2"/>
    <w:rsid w:val="005753BE"/>
    <w:rsid w:val="005763F6"/>
    <w:rsid w:val="00580835"/>
    <w:rsid w:val="00580D73"/>
    <w:rsid w:val="00584399"/>
    <w:rsid w:val="005855CA"/>
    <w:rsid w:val="00593DCC"/>
    <w:rsid w:val="00596700"/>
    <w:rsid w:val="0059788F"/>
    <w:rsid w:val="005A142F"/>
    <w:rsid w:val="005A27B9"/>
    <w:rsid w:val="005A5628"/>
    <w:rsid w:val="005A5BA4"/>
    <w:rsid w:val="005B07A7"/>
    <w:rsid w:val="005B1B92"/>
    <w:rsid w:val="005B347C"/>
    <w:rsid w:val="005B460F"/>
    <w:rsid w:val="005B4B3D"/>
    <w:rsid w:val="005B72A4"/>
    <w:rsid w:val="005B78D5"/>
    <w:rsid w:val="005C01DB"/>
    <w:rsid w:val="005C1C9B"/>
    <w:rsid w:val="005C34E5"/>
    <w:rsid w:val="005C3854"/>
    <w:rsid w:val="005C775F"/>
    <w:rsid w:val="005C7D99"/>
    <w:rsid w:val="005D15EC"/>
    <w:rsid w:val="005D2491"/>
    <w:rsid w:val="005D51BD"/>
    <w:rsid w:val="005D6027"/>
    <w:rsid w:val="005E05D0"/>
    <w:rsid w:val="005E1282"/>
    <w:rsid w:val="005E1E06"/>
    <w:rsid w:val="005E3170"/>
    <w:rsid w:val="005E41E4"/>
    <w:rsid w:val="005E47B1"/>
    <w:rsid w:val="005E61EB"/>
    <w:rsid w:val="005E690D"/>
    <w:rsid w:val="005F44F1"/>
    <w:rsid w:val="005F54CF"/>
    <w:rsid w:val="005F75B2"/>
    <w:rsid w:val="005F78C8"/>
    <w:rsid w:val="00600F52"/>
    <w:rsid w:val="00602E30"/>
    <w:rsid w:val="006039A5"/>
    <w:rsid w:val="00603CA8"/>
    <w:rsid w:val="00604650"/>
    <w:rsid w:val="00605647"/>
    <w:rsid w:val="00605FF5"/>
    <w:rsid w:val="0060647A"/>
    <w:rsid w:val="00607C05"/>
    <w:rsid w:val="00607C88"/>
    <w:rsid w:val="0061382D"/>
    <w:rsid w:val="006150B6"/>
    <w:rsid w:val="00616769"/>
    <w:rsid w:val="00617357"/>
    <w:rsid w:val="00617377"/>
    <w:rsid w:val="00617A23"/>
    <w:rsid w:val="00617C6E"/>
    <w:rsid w:val="00620D71"/>
    <w:rsid w:val="00623EE4"/>
    <w:rsid w:val="006246EF"/>
    <w:rsid w:val="00624E30"/>
    <w:rsid w:val="0062538F"/>
    <w:rsid w:val="00625BCB"/>
    <w:rsid w:val="0062702C"/>
    <w:rsid w:val="00630201"/>
    <w:rsid w:val="00631DCB"/>
    <w:rsid w:val="006354D4"/>
    <w:rsid w:val="00636C7F"/>
    <w:rsid w:val="00637C5A"/>
    <w:rsid w:val="006405BB"/>
    <w:rsid w:val="0064073A"/>
    <w:rsid w:val="00641484"/>
    <w:rsid w:val="0064167D"/>
    <w:rsid w:val="00642B57"/>
    <w:rsid w:val="006516DB"/>
    <w:rsid w:val="00653DDE"/>
    <w:rsid w:val="00655046"/>
    <w:rsid w:val="00655D00"/>
    <w:rsid w:val="00661AAF"/>
    <w:rsid w:val="00661FB4"/>
    <w:rsid w:val="00663C7C"/>
    <w:rsid w:val="00664165"/>
    <w:rsid w:val="00664527"/>
    <w:rsid w:val="00664B5B"/>
    <w:rsid w:val="00665F78"/>
    <w:rsid w:val="0066693B"/>
    <w:rsid w:val="00666DFF"/>
    <w:rsid w:val="00667F70"/>
    <w:rsid w:val="006712A0"/>
    <w:rsid w:val="00673C8D"/>
    <w:rsid w:val="0067517C"/>
    <w:rsid w:val="00675E5F"/>
    <w:rsid w:val="00676FFF"/>
    <w:rsid w:val="006779EB"/>
    <w:rsid w:val="00677AAE"/>
    <w:rsid w:val="00681A2E"/>
    <w:rsid w:val="00682965"/>
    <w:rsid w:val="00682A09"/>
    <w:rsid w:val="006863C7"/>
    <w:rsid w:val="006866DC"/>
    <w:rsid w:val="00687512"/>
    <w:rsid w:val="006910FC"/>
    <w:rsid w:val="0069488C"/>
    <w:rsid w:val="0069595C"/>
    <w:rsid w:val="006960CB"/>
    <w:rsid w:val="006A3225"/>
    <w:rsid w:val="006A5467"/>
    <w:rsid w:val="006A7D46"/>
    <w:rsid w:val="006B00E1"/>
    <w:rsid w:val="006B1D41"/>
    <w:rsid w:val="006B2A21"/>
    <w:rsid w:val="006B5995"/>
    <w:rsid w:val="006B5E61"/>
    <w:rsid w:val="006B7B1F"/>
    <w:rsid w:val="006C1398"/>
    <w:rsid w:val="006C19F7"/>
    <w:rsid w:val="006C208C"/>
    <w:rsid w:val="006C32AE"/>
    <w:rsid w:val="006C5FD6"/>
    <w:rsid w:val="006C6963"/>
    <w:rsid w:val="006D0B0A"/>
    <w:rsid w:val="006D11A9"/>
    <w:rsid w:val="006D2595"/>
    <w:rsid w:val="006D29D3"/>
    <w:rsid w:val="006D5DB0"/>
    <w:rsid w:val="006D68D1"/>
    <w:rsid w:val="006E163B"/>
    <w:rsid w:val="006E31B3"/>
    <w:rsid w:val="006E3481"/>
    <w:rsid w:val="006E490B"/>
    <w:rsid w:val="006E719D"/>
    <w:rsid w:val="006F0FDC"/>
    <w:rsid w:val="006F4676"/>
    <w:rsid w:val="006F63AB"/>
    <w:rsid w:val="006F644F"/>
    <w:rsid w:val="006F65A2"/>
    <w:rsid w:val="006F6AB6"/>
    <w:rsid w:val="006F718F"/>
    <w:rsid w:val="006F77F3"/>
    <w:rsid w:val="007003A7"/>
    <w:rsid w:val="0070104D"/>
    <w:rsid w:val="00701927"/>
    <w:rsid w:val="00704432"/>
    <w:rsid w:val="00704C1F"/>
    <w:rsid w:val="007055F7"/>
    <w:rsid w:val="00705E2C"/>
    <w:rsid w:val="007073FB"/>
    <w:rsid w:val="00713727"/>
    <w:rsid w:val="00713F6F"/>
    <w:rsid w:val="00716146"/>
    <w:rsid w:val="00716ABE"/>
    <w:rsid w:val="007171B1"/>
    <w:rsid w:val="00721110"/>
    <w:rsid w:val="00721CC1"/>
    <w:rsid w:val="007244B6"/>
    <w:rsid w:val="00724FBB"/>
    <w:rsid w:val="007273CE"/>
    <w:rsid w:val="007304BE"/>
    <w:rsid w:val="007320C9"/>
    <w:rsid w:val="0073519C"/>
    <w:rsid w:val="00741DD2"/>
    <w:rsid w:val="00742A55"/>
    <w:rsid w:val="007442A0"/>
    <w:rsid w:val="00744883"/>
    <w:rsid w:val="00746125"/>
    <w:rsid w:val="00747B68"/>
    <w:rsid w:val="00747E3E"/>
    <w:rsid w:val="0075170D"/>
    <w:rsid w:val="00752975"/>
    <w:rsid w:val="00752CCD"/>
    <w:rsid w:val="00754B29"/>
    <w:rsid w:val="00756490"/>
    <w:rsid w:val="00756702"/>
    <w:rsid w:val="00757CF9"/>
    <w:rsid w:val="00760C85"/>
    <w:rsid w:val="007621E9"/>
    <w:rsid w:val="00764C40"/>
    <w:rsid w:val="007670D2"/>
    <w:rsid w:val="007708AF"/>
    <w:rsid w:val="0077306A"/>
    <w:rsid w:val="00775246"/>
    <w:rsid w:val="00775A9F"/>
    <w:rsid w:val="00780A8B"/>
    <w:rsid w:val="00781FD1"/>
    <w:rsid w:val="0078214E"/>
    <w:rsid w:val="007844BD"/>
    <w:rsid w:val="007854FA"/>
    <w:rsid w:val="00785D1E"/>
    <w:rsid w:val="0079485A"/>
    <w:rsid w:val="007A05C3"/>
    <w:rsid w:val="007A35B2"/>
    <w:rsid w:val="007A41FD"/>
    <w:rsid w:val="007A5090"/>
    <w:rsid w:val="007A6566"/>
    <w:rsid w:val="007A75A0"/>
    <w:rsid w:val="007B0B5B"/>
    <w:rsid w:val="007B24D7"/>
    <w:rsid w:val="007B2846"/>
    <w:rsid w:val="007B4A74"/>
    <w:rsid w:val="007B52E0"/>
    <w:rsid w:val="007B6FB8"/>
    <w:rsid w:val="007B6FD3"/>
    <w:rsid w:val="007C2387"/>
    <w:rsid w:val="007C308F"/>
    <w:rsid w:val="007C3DEC"/>
    <w:rsid w:val="007C5A0B"/>
    <w:rsid w:val="007C642C"/>
    <w:rsid w:val="007C6BFA"/>
    <w:rsid w:val="007C7004"/>
    <w:rsid w:val="007D4706"/>
    <w:rsid w:val="007D4E87"/>
    <w:rsid w:val="007D5465"/>
    <w:rsid w:val="007D594D"/>
    <w:rsid w:val="007D6EC5"/>
    <w:rsid w:val="007E5477"/>
    <w:rsid w:val="007F03FB"/>
    <w:rsid w:val="007F2EC6"/>
    <w:rsid w:val="007F4E10"/>
    <w:rsid w:val="007F760F"/>
    <w:rsid w:val="007F7A2A"/>
    <w:rsid w:val="00800538"/>
    <w:rsid w:val="00802056"/>
    <w:rsid w:val="00802321"/>
    <w:rsid w:val="00802778"/>
    <w:rsid w:val="00803F1E"/>
    <w:rsid w:val="00806AA6"/>
    <w:rsid w:val="00807BDF"/>
    <w:rsid w:val="00810E2A"/>
    <w:rsid w:val="00811697"/>
    <w:rsid w:val="00811F3C"/>
    <w:rsid w:val="008126E9"/>
    <w:rsid w:val="008133F2"/>
    <w:rsid w:val="00816894"/>
    <w:rsid w:val="0081719D"/>
    <w:rsid w:val="008211D5"/>
    <w:rsid w:val="0082197A"/>
    <w:rsid w:val="0082335B"/>
    <w:rsid w:val="00831EB4"/>
    <w:rsid w:val="00832C82"/>
    <w:rsid w:val="008333EB"/>
    <w:rsid w:val="00836645"/>
    <w:rsid w:val="00837869"/>
    <w:rsid w:val="00842E52"/>
    <w:rsid w:val="008443D7"/>
    <w:rsid w:val="00846EBA"/>
    <w:rsid w:val="0085106C"/>
    <w:rsid w:val="00852666"/>
    <w:rsid w:val="00853883"/>
    <w:rsid w:val="0085427C"/>
    <w:rsid w:val="00854C67"/>
    <w:rsid w:val="0085711C"/>
    <w:rsid w:val="00860840"/>
    <w:rsid w:val="00860A4C"/>
    <w:rsid w:val="00860C69"/>
    <w:rsid w:val="008617FA"/>
    <w:rsid w:val="00861E62"/>
    <w:rsid w:val="00863391"/>
    <w:rsid w:val="00863F54"/>
    <w:rsid w:val="00865EEE"/>
    <w:rsid w:val="008660AA"/>
    <w:rsid w:val="00867D0F"/>
    <w:rsid w:val="00873095"/>
    <w:rsid w:val="00873238"/>
    <w:rsid w:val="00876E04"/>
    <w:rsid w:val="008777A2"/>
    <w:rsid w:val="00881911"/>
    <w:rsid w:val="0088286E"/>
    <w:rsid w:val="00886EB0"/>
    <w:rsid w:val="00887CF0"/>
    <w:rsid w:val="0089057B"/>
    <w:rsid w:val="008909E9"/>
    <w:rsid w:val="008955D0"/>
    <w:rsid w:val="008A06A7"/>
    <w:rsid w:val="008A12CD"/>
    <w:rsid w:val="008A162B"/>
    <w:rsid w:val="008A33E5"/>
    <w:rsid w:val="008A51CE"/>
    <w:rsid w:val="008B1AB3"/>
    <w:rsid w:val="008B1B66"/>
    <w:rsid w:val="008B54EF"/>
    <w:rsid w:val="008C20A2"/>
    <w:rsid w:val="008C20F0"/>
    <w:rsid w:val="008C2CBF"/>
    <w:rsid w:val="008C3176"/>
    <w:rsid w:val="008C3319"/>
    <w:rsid w:val="008C3BE4"/>
    <w:rsid w:val="008C5141"/>
    <w:rsid w:val="008C69CC"/>
    <w:rsid w:val="008C72CF"/>
    <w:rsid w:val="008C7F3E"/>
    <w:rsid w:val="008D2224"/>
    <w:rsid w:val="008D280D"/>
    <w:rsid w:val="008D2E88"/>
    <w:rsid w:val="008D5D92"/>
    <w:rsid w:val="008E0465"/>
    <w:rsid w:val="008E2FF7"/>
    <w:rsid w:val="008E6265"/>
    <w:rsid w:val="008E702D"/>
    <w:rsid w:val="008F06BE"/>
    <w:rsid w:val="008F0B33"/>
    <w:rsid w:val="008F1D69"/>
    <w:rsid w:val="008F1DA7"/>
    <w:rsid w:val="008F3B1C"/>
    <w:rsid w:val="008F72F7"/>
    <w:rsid w:val="008F79FC"/>
    <w:rsid w:val="00900E0A"/>
    <w:rsid w:val="0090272C"/>
    <w:rsid w:val="00903179"/>
    <w:rsid w:val="00904A90"/>
    <w:rsid w:val="00907019"/>
    <w:rsid w:val="00907ECA"/>
    <w:rsid w:val="00910A9C"/>
    <w:rsid w:val="00912424"/>
    <w:rsid w:val="00912845"/>
    <w:rsid w:val="00913B73"/>
    <w:rsid w:val="00914083"/>
    <w:rsid w:val="00914B37"/>
    <w:rsid w:val="009156D0"/>
    <w:rsid w:val="009158A0"/>
    <w:rsid w:val="00915A6E"/>
    <w:rsid w:val="00917488"/>
    <w:rsid w:val="009205A7"/>
    <w:rsid w:val="009208F6"/>
    <w:rsid w:val="00923321"/>
    <w:rsid w:val="00923CFA"/>
    <w:rsid w:val="00924445"/>
    <w:rsid w:val="0092686F"/>
    <w:rsid w:val="00926B95"/>
    <w:rsid w:val="009272CE"/>
    <w:rsid w:val="00927332"/>
    <w:rsid w:val="00930D38"/>
    <w:rsid w:val="00931235"/>
    <w:rsid w:val="00931CCB"/>
    <w:rsid w:val="0093357D"/>
    <w:rsid w:val="0093686A"/>
    <w:rsid w:val="00942BB8"/>
    <w:rsid w:val="00943085"/>
    <w:rsid w:val="00945337"/>
    <w:rsid w:val="00945394"/>
    <w:rsid w:val="00946538"/>
    <w:rsid w:val="00950D36"/>
    <w:rsid w:val="00953286"/>
    <w:rsid w:val="00954097"/>
    <w:rsid w:val="0096081B"/>
    <w:rsid w:val="009616E3"/>
    <w:rsid w:val="00961C09"/>
    <w:rsid w:val="0096274D"/>
    <w:rsid w:val="009631C6"/>
    <w:rsid w:val="0097107A"/>
    <w:rsid w:val="009716F1"/>
    <w:rsid w:val="009719D8"/>
    <w:rsid w:val="00972A06"/>
    <w:rsid w:val="00974564"/>
    <w:rsid w:val="00975192"/>
    <w:rsid w:val="00980DFB"/>
    <w:rsid w:val="009813C9"/>
    <w:rsid w:val="00984F45"/>
    <w:rsid w:val="00985B7E"/>
    <w:rsid w:val="00986EFE"/>
    <w:rsid w:val="00986F9D"/>
    <w:rsid w:val="0098782C"/>
    <w:rsid w:val="00990343"/>
    <w:rsid w:val="009904E9"/>
    <w:rsid w:val="00991919"/>
    <w:rsid w:val="00993F38"/>
    <w:rsid w:val="009945B6"/>
    <w:rsid w:val="00995AED"/>
    <w:rsid w:val="009979E1"/>
    <w:rsid w:val="009A0A3B"/>
    <w:rsid w:val="009A3DF2"/>
    <w:rsid w:val="009A5E71"/>
    <w:rsid w:val="009A7168"/>
    <w:rsid w:val="009B056A"/>
    <w:rsid w:val="009B42B1"/>
    <w:rsid w:val="009B532A"/>
    <w:rsid w:val="009B5E34"/>
    <w:rsid w:val="009C00FE"/>
    <w:rsid w:val="009C05AE"/>
    <w:rsid w:val="009C1F79"/>
    <w:rsid w:val="009C20F3"/>
    <w:rsid w:val="009C48F8"/>
    <w:rsid w:val="009C6519"/>
    <w:rsid w:val="009C6CBC"/>
    <w:rsid w:val="009D02DE"/>
    <w:rsid w:val="009D03BC"/>
    <w:rsid w:val="009D12F6"/>
    <w:rsid w:val="009D2B2A"/>
    <w:rsid w:val="009D506E"/>
    <w:rsid w:val="009D7CA2"/>
    <w:rsid w:val="009D7E8C"/>
    <w:rsid w:val="009E12CB"/>
    <w:rsid w:val="009E160A"/>
    <w:rsid w:val="009E7D2E"/>
    <w:rsid w:val="009F0B92"/>
    <w:rsid w:val="009F38BD"/>
    <w:rsid w:val="009F3AB7"/>
    <w:rsid w:val="009F3EAF"/>
    <w:rsid w:val="009F435F"/>
    <w:rsid w:val="00A00574"/>
    <w:rsid w:val="00A00F13"/>
    <w:rsid w:val="00A010FE"/>
    <w:rsid w:val="00A02D18"/>
    <w:rsid w:val="00A03E4D"/>
    <w:rsid w:val="00A0519F"/>
    <w:rsid w:val="00A05529"/>
    <w:rsid w:val="00A0558D"/>
    <w:rsid w:val="00A065C9"/>
    <w:rsid w:val="00A06B49"/>
    <w:rsid w:val="00A07576"/>
    <w:rsid w:val="00A0766B"/>
    <w:rsid w:val="00A10F44"/>
    <w:rsid w:val="00A14091"/>
    <w:rsid w:val="00A207CB"/>
    <w:rsid w:val="00A2133F"/>
    <w:rsid w:val="00A2272F"/>
    <w:rsid w:val="00A244B2"/>
    <w:rsid w:val="00A248CF"/>
    <w:rsid w:val="00A24F2C"/>
    <w:rsid w:val="00A25763"/>
    <w:rsid w:val="00A26735"/>
    <w:rsid w:val="00A3083F"/>
    <w:rsid w:val="00A3226E"/>
    <w:rsid w:val="00A354DC"/>
    <w:rsid w:val="00A35A6D"/>
    <w:rsid w:val="00A36225"/>
    <w:rsid w:val="00A36A29"/>
    <w:rsid w:val="00A371B2"/>
    <w:rsid w:val="00A37645"/>
    <w:rsid w:val="00A37B21"/>
    <w:rsid w:val="00A415DC"/>
    <w:rsid w:val="00A424C4"/>
    <w:rsid w:val="00A42C93"/>
    <w:rsid w:val="00A44B2D"/>
    <w:rsid w:val="00A4596D"/>
    <w:rsid w:val="00A45ABB"/>
    <w:rsid w:val="00A54B3C"/>
    <w:rsid w:val="00A6036C"/>
    <w:rsid w:val="00A63B35"/>
    <w:rsid w:val="00A6427B"/>
    <w:rsid w:val="00A647FE"/>
    <w:rsid w:val="00A64FC1"/>
    <w:rsid w:val="00A65786"/>
    <w:rsid w:val="00A76DCD"/>
    <w:rsid w:val="00A81610"/>
    <w:rsid w:val="00A828FB"/>
    <w:rsid w:val="00A829E7"/>
    <w:rsid w:val="00A83E3F"/>
    <w:rsid w:val="00A91E2B"/>
    <w:rsid w:val="00A930A3"/>
    <w:rsid w:val="00A932AB"/>
    <w:rsid w:val="00A95C8D"/>
    <w:rsid w:val="00A95FF0"/>
    <w:rsid w:val="00A973E2"/>
    <w:rsid w:val="00A975AF"/>
    <w:rsid w:val="00AA0898"/>
    <w:rsid w:val="00AA32A4"/>
    <w:rsid w:val="00AA39DD"/>
    <w:rsid w:val="00AA3E77"/>
    <w:rsid w:val="00AA44DF"/>
    <w:rsid w:val="00AA5177"/>
    <w:rsid w:val="00AA7130"/>
    <w:rsid w:val="00AA7D42"/>
    <w:rsid w:val="00AB0590"/>
    <w:rsid w:val="00AB0A97"/>
    <w:rsid w:val="00AB0E7A"/>
    <w:rsid w:val="00AB2135"/>
    <w:rsid w:val="00AB6211"/>
    <w:rsid w:val="00AB7189"/>
    <w:rsid w:val="00AC1FF4"/>
    <w:rsid w:val="00AC207C"/>
    <w:rsid w:val="00AC4AE7"/>
    <w:rsid w:val="00AC7247"/>
    <w:rsid w:val="00AC7DC6"/>
    <w:rsid w:val="00AD0107"/>
    <w:rsid w:val="00AE03A0"/>
    <w:rsid w:val="00AE0F6C"/>
    <w:rsid w:val="00AE41AF"/>
    <w:rsid w:val="00AE4660"/>
    <w:rsid w:val="00AE6535"/>
    <w:rsid w:val="00AE6D57"/>
    <w:rsid w:val="00AF0936"/>
    <w:rsid w:val="00AF1D6A"/>
    <w:rsid w:val="00AF4BD7"/>
    <w:rsid w:val="00AF4CBE"/>
    <w:rsid w:val="00AF4F43"/>
    <w:rsid w:val="00AF555E"/>
    <w:rsid w:val="00AF602E"/>
    <w:rsid w:val="00AF6C21"/>
    <w:rsid w:val="00AF701D"/>
    <w:rsid w:val="00AF7186"/>
    <w:rsid w:val="00AF751A"/>
    <w:rsid w:val="00B0161B"/>
    <w:rsid w:val="00B02BBE"/>
    <w:rsid w:val="00B03729"/>
    <w:rsid w:val="00B0407B"/>
    <w:rsid w:val="00B04489"/>
    <w:rsid w:val="00B05A3B"/>
    <w:rsid w:val="00B071DA"/>
    <w:rsid w:val="00B079B7"/>
    <w:rsid w:val="00B113D2"/>
    <w:rsid w:val="00B1311C"/>
    <w:rsid w:val="00B133A8"/>
    <w:rsid w:val="00B137FC"/>
    <w:rsid w:val="00B205E8"/>
    <w:rsid w:val="00B244E8"/>
    <w:rsid w:val="00B245BB"/>
    <w:rsid w:val="00B24BDE"/>
    <w:rsid w:val="00B27E45"/>
    <w:rsid w:val="00B30F98"/>
    <w:rsid w:val="00B32211"/>
    <w:rsid w:val="00B32F13"/>
    <w:rsid w:val="00B33C4E"/>
    <w:rsid w:val="00B351F2"/>
    <w:rsid w:val="00B40BD1"/>
    <w:rsid w:val="00B41794"/>
    <w:rsid w:val="00B42168"/>
    <w:rsid w:val="00B43DF2"/>
    <w:rsid w:val="00B44C9B"/>
    <w:rsid w:val="00B456E2"/>
    <w:rsid w:val="00B46C1D"/>
    <w:rsid w:val="00B5009C"/>
    <w:rsid w:val="00B50734"/>
    <w:rsid w:val="00B51955"/>
    <w:rsid w:val="00B51C27"/>
    <w:rsid w:val="00B53AD4"/>
    <w:rsid w:val="00B55DE7"/>
    <w:rsid w:val="00B74335"/>
    <w:rsid w:val="00B75235"/>
    <w:rsid w:val="00B75811"/>
    <w:rsid w:val="00B7663B"/>
    <w:rsid w:val="00B76A78"/>
    <w:rsid w:val="00B812C8"/>
    <w:rsid w:val="00B81DBF"/>
    <w:rsid w:val="00B86594"/>
    <w:rsid w:val="00B87C14"/>
    <w:rsid w:val="00B87C81"/>
    <w:rsid w:val="00B9092F"/>
    <w:rsid w:val="00B926C5"/>
    <w:rsid w:val="00B92F2D"/>
    <w:rsid w:val="00B93C2E"/>
    <w:rsid w:val="00B94ED3"/>
    <w:rsid w:val="00B95398"/>
    <w:rsid w:val="00B97777"/>
    <w:rsid w:val="00BA043C"/>
    <w:rsid w:val="00BA05CC"/>
    <w:rsid w:val="00BA1B18"/>
    <w:rsid w:val="00BA3B30"/>
    <w:rsid w:val="00BA5397"/>
    <w:rsid w:val="00BA5E08"/>
    <w:rsid w:val="00BA6BBD"/>
    <w:rsid w:val="00BB1C4E"/>
    <w:rsid w:val="00BB214C"/>
    <w:rsid w:val="00BB353B"/>
    <w:rsid w:val="00BB3777"/>
    <w:rsid w:val="00BB53F9"/>
    <w:rsid w:val="00BB5AE1"/>
    <w:rsid w:val="00BC1D89"/>
    <w:rsid w:val="00BC5064"/>
    <w:rsid w:val="00BC7961"/>
    <w:rsid w:val="00BD052C"/>
    <w:rsid w:val="00BD0B42"/>
    <w:rsid w:val="00BD4C46"/>
    <w:rsid w:val="00BD521B"/>
    <w:rsid w:val="00BD52A7"/>
    <w:rsid w:val="00BD6239"/>
    <w:rsid w:val="00BE0442"/>
    <w:rsid w:val="00BE178A"/>
    <w:rsid w:val="00BE2DFE"/>
    <w:rsid w:val="00BE43B1"/>
    <w:rsid w:val="00BE4FE2"/>
    <w:rsid w:val="00BE53B2"/>
    <w:rsid w:val="00BE568C"/>
    <w:rsid w:val="00BE63C7"/>
    <w:rsid w:val="00BF039E"/>
    <w:rsid w:val="00BF0C31"/>
    <w:rsid w:val="00BF0C73"/>
    <w:rsid w:val="00BF4A99"/>
    <w:rsid w:val="00BF7440"/>
    <w:rsid w:val="00C0125A"/>
    <w:rsid w:val="00C03A48"/>
    <w:rsid w:val="00C1182E"/>
    <w:rsid w:val="00C1310A"/>
    <w:rsid w:val="00C149E5"/>
    <w:rsid w:val="00C153E8"/>
    <w:rsid w:val="00C17208"/>
    <w:rsid w:val="00C176AA"/>
    <w:rsid w:val="00C21542"/>
    <w:rsid w:val="00C22178"/>
    <w:rsid w:val="00C22724"/>
    <w:rsid w:val="00C229AB"/>
    <w:rsid w:val="00C23AF9"/>
    <w:rsid w:val="00C23C97"/>
    <w:rsid w:val="00C244C9"/>
    <w:rsid w:val="00C26DC1"/>
    <w:rsid w:val="00C302B2"/>
    <w:rsid w:val="00C306C1"/>
    <w:rsid w:val="00C31962"/>
    <w:rsid w:val="00C3263F"/>
    <w:rsid w:val="00C40F06"/>
    <w:rsid w:val="00C414F6"/>
    <w:rsid w:val="00C44641"/>
    <w:rsid w:val="00C5147F"/>
    <w:rsid w:val="00C55433"/>
    <w:rsid w:val="00C602BB"/>
    <w:rsid w:val="00C60BC6"/>
    <w:rsid w:val="00C61C8B"/>
    <w:rsid w:val="00C6315E"/>
    <w:rsid w:val="00C63DBB"/>
    <w:rsid w:val="00C67790"/>
    <w:rsid w:val="00C6780B"/>
    <w:rsid w:val="00C67984"/>
    <w:rsid w:val="00C725AA"/>
    <w:rsid w:val="00C72B79"/>
    <w:rsid w:val="00C742A9"/>
    <w:rsid w:val="00C7689F"/>
    <w:rsid w:val="00C77BA9"/>
    <w:rsid w:val="00C81E80"/>
    <w:rsid w:val="00C82BDD"/>
    <w:rsid w:val="00C84A35"/>
    <w:rsid w:val="00C84D89"/>
    <w:rsid w:val="00C856A4"/>
    <w:rsid w:val="00C87179"/>
    <w:rsid w:val="00C87F6C"/>
    <w:rsid w:val="00C90F32"/>
    <w:rsid w:val="00C930ED"/>
    <w:rsid w:val="00C931FC"/>
    <w:rsid w:val="00C97522"/>
    <w:rsid w:val="00CA0BD8"/>
    <w:rsid w:val="00CA3083"/>
    <w:rsid w:val="00CA3E35"/>
    <w:rsid w:val="00CA49F1"/>
    <w:rsid w:val="00CA5247"/>
    <w:rsid w:val="00CA55AD"/>
    <w:rsid w:val="00CA6156"/>
    <w:rsid w:val="00CA7E29"/>
    <w:rsid w:val="00CB1B54"/>
    <w:rsid w:val="00CB499D"/>
    <w:rsid w:val="00CB4CE4"/>
    <w:rsid w:val="00CB4F54"/>
    <w:rsid w:val="00CB7EAD"/>
    <w:rsid w:val="00CC2221"/>
    <w:rsid w:val="00CC30E5"/>
    <w:rsid w:val="00CC48F9"/>
    <w:rsid w:val="00CC5185"/>
    <w:rsid w:val="00CC785B"/>
    <w:rsid w:val="00CD05FA"/>
    <w:rsid w:val="00CD1153"/>
    <w:rsid w:val="00CD14CE"/>
    <w:rsid w:val="00CD2A75"/>
    <w:rsid w:val="00CD6C5D"/>
    <w:rsid w:val="00CD7305"/>
    <w:rsid w:val="00CE117A"/>
    <w:rsid w:val="00CE1533"/>
    <w:rsid w:val="00CE1ABF"/>
    <w:rsid w:val="00CE1B14"/>
    <w:rsid w:val="00CE2D39"/>
    <w:rsid w:val="00CE443A"/>
    <w:rsid w:val="00CE5C97"/>
    <w:rsid w:val="00CF2F5F"/>
    <w:rsid w:val="00CF636B"/>
    <w:rsid w:val="00CF6616"/>
    <w:rsid w:val="00CF6F92"/>
    <w:rsid w:val="00D00260"/>
    <w:rsid w:val="00D0312C"/>
    <w:rsid w:val="00D04213"/>
    <w:rsid w:val="00D07DFD"/>
    <w:rsid w:val="00D117B5"/>
    <w:rsid w:val="00D1224E"/>
    <w:rsid w:val="00D1510B"/>
    <w:rsid w:val="00D16253"/>
    <w:rsid w:val="00D1628B"/>
    <w:rsid w:val="00D22AC7"/>
    <w:rsid w:val="00D233CB"/>
    <w:rsid w:val="00D2573B"/>
    <w:rsid w:val="00D25D0A"/>
    <w:rsid w:val="00D261C6"/>
    <w:rsid w:val="00D26F02"/>
    <w:rsid w:val="00D3317D"/>
    <w:rsid w:val="00D33D07"/>
    <w:rsid w:val="00D35FBF"/>
    <w:rsid w:val="00D3660A"/>
    <w:rsid w:val="00D36F7C"/>
    <w:rsid w:val="00D41A14"/>
    <w:rsid w:val="00D421D8"/>
    <w:rsid w:val="00D42BE2"/>
    <w:rsid w:val="00D44920"/>
    <w:rsid w:val="00D475AF"/>
    <w:rsid w:val="00D505FE"/>
    <w:rsid w:val="00D50E01"/>
    <w:rsid w:val="00D52A59"/>
    <w:rsid w:val="00D53B2C"/>
    <w:rsid w:val="00D56DA6"/>
    <w:rsid w:val="00D57E17"/>
    <w:rsid w:val="00D663E0"/>
    <w:rsid w:val="00D6746E"/>
    <w:rsid w:val="00D67A67"/>
    <w:rsid w:val="00D7063A"/>
    <w:rsid w:val="00D7097A"/>
    <w:rsid w:val="00D70C72"/>
    <w:rsid w:val="00D73C75"/>
    <w:rsid w:val="00D7551F"/>
    <w:rsid w:val="00D77C9B"/>
    <w:rsid w:val="00D84C1C"/>
    <w:rsid w:val="00D85004"/>
    <w:rsid w:val="00D8644B"/>
    <w:rsid w:val="00D87077"/>
    <w:rsid w:val="00D90A8B"/>
    <w:rsid w:val="00D90B0D"/>
    <w:rsid w:val="00D923C9"/>
    <w:rsid w:val="00D92516"/>
    <w:rsid w:val="00D92C81"/>
    <w:rsid w:val="00D94588"/>
    <w:rsid w:val="00D95AEA"/>
    <w:rsid w:val="00D9630C"/>
    <w:rsid w:val="00D96A00"/>
    <w:rsid w:val="00D96A49"/>
    <w:rsid w:val="00DA2952"/>
    <w:rsid w:val="00DA59D2"/>
    <w:rsid w:val="00DA6B3A"/>
    <w:rsid w:val="00DB32A0"/>
    <w:rsid w:val="00DB4318"/>
    <w:rsid w:val="00DB56A7"/>
    <w:rsid w:val="00DB668D"/>
    <w:rsid w:val="00DC1192"/>
    <w:rsid w:val="00DC1616"/>
    <w:rsid w:val="00DC1BD7"/>
    <w:rsid w:val="00DC4163"/>
    <w:rsid w:val="00DC669E"/>
    <w:rsid w:val="00DC7249"/>
    <w:rsid w:val="00DC7FA8"/>
    <w:rsid w:val="00DD22DA"/>
    <w:rsid w:val="00DD5606"/>
    <w:rsid w:val="00DD5F2A"/>
    <w:rsid w:val="00DD6E64"/>
    <w:rsid w:val="00DE12E0"/>
    <w:rsid w:val="00DE4039"/>
    <w:rsid w:val="00DF02BE"/>
    <w:rsid w:val="00DF1DC2"/>
    <w:rsid w:val="00DF1F01"/>
    <w:rsid w:val="00DF3A23"/>
    <w:rsid w:val="00DF4995"/>
    <w:rsid w:val="00DF7D83"/>
    <w:rsid w:val="00DF7E0C"/>
    <w:rsid w:val="00E0086E"/>
    <w:rsid w:val="00E0247E"/>
    <w:rsid w:val="00E06204"/>
    <w:rsid w:val="00E12043"/>
    <w:rsid w:val="00E12C8F"/>
    <w:rsid w:val="00E12D51"/>
    <w:rsid w:val="00E1476A"/>
    <w:rsid w:val="00E154A3"/>
    <w:rsid w:val="00E15663"/>
    <w:rsid w:val="00E20367"/>
    <w:rsid w:val="00E22660"/>
    <w:rsid w:val="00E23BD8"/>
    <w:rsid w:val="00E24255"/>
    <w:rsid w:val="00E25A8B"/>
    <w:rsid w:val="00E30222"/>
    <w:rsid w:val="00E305EB"/>
    <w:rsid w:val="00E318CF"/>
    <w:rsid w:val="00E324CB"/>
    <w:rsid w:val="00E34025"/>
    <w:rsid w:val="00E35F52"/>
    <w:rsid w:val="00E3659E"/>
    <w:rsid w:val="00E37EA8"/>
    <w:rsid w:val="00E4121A"/>
    <w:rsid w:val="00E41799"/>
    <w:rsid w:val="00E41F04"/>
    <w:rsid w:val="00E4479B"/>
    <w:rsid w:val="00E4752C"/>
    <w:rsid w:val="00E53076"/>
    <w:rsid w:val="00E55078"/>
    <w:rsid w:val="00E56EAB"/>
    <w:rsid w:val="00E603B4"/>
    <w:rsid w:val="00E619A8"/>
    <w:rsid w:val="00E64BC5"/>
    <w:rsid w:val="00E659F1"/>
    <w:rsid w:val="00E70298"/>
    <w:rsid w:val="00E70B1E"/>
    <w:rsid w:val="00E70FC1"/>
    <w:rsid w:val="00E711CC"/>
    <w:rsid w:val="00E714D8"/>
    <w:rsid w:val="00E75065"/>
    <w:rsid w:val="00E7531B"/>
    <w:rsid w:val="00E83F36"/>
    <w:rsid w:val="00E857D2"/>
    <w:rsid w:val="00E85870"/>
    <w:rsid w:val="00E86B9B"/>
    <w:rsid w:val="00E902C5"/>
    <w:rsid w:val="00E904A6"/>
    <w:rsid w:val="00E92B7F"/>
    <w:rsid w:val="00E92F25"/>
    <w:rsid w:val="00E952A3"/>
    <w:rsid w:val="00E97F3D"/>
    <w:rsid w:val="00EA36BC"/>
    <w:rsid w:val="00EA4B7C"/>
    <w:rsid w:val="00EA57C7"/>
    <w:rsid w:val="00EA7D69"/>
    <w:rsid w:val="00EB0557"/>
    <w:rsid w:val="00EB21A0"/>
    <w:rsid w:val="00EB34F7"/>
    <w:rsid w:val="00EB4282"/>
    <w:rsid w:val="00EB4B81"/>
    <w:rsid w:val="00EB6615"/>
    <w:rsid w:val="00EB6BDC"/>
    <w:rsid w:val="00EC104D"/>
    <w:rsid w:val="00EC51BA"/>
    <w:rsid w:val="00ED213F"/>
    <w:rsid w:val="00EE0074"/>
    <w:rsid w:val="00EE0196"/>
    <w:rsid w:val="00EE1115"/>
    <w:rsid w:val="00EE19A7"/>
    <w:rsid w:val="00EE3A96"/>
    <w:rsid w:val="00EE3C90"/>
    <w:rsid w:val="00EE43D6"/>
    <w:rsid w:val="00EE5285"/>
    <w:rsid w:val="00EE5D2A"/>
    <w:rsid w:val="00EE5EFA"/>
    <w:rsid w:val="00EE6262"/>
    <w:rsid w:val="00EE62E0"/>
    <w:rsid w:val="00EE65FF"/>
    <w:rsid w:val="00EF4EB7"/>
    <w:rsid w:val="00EF5E17"/>
    <w:rsid w:val="00EF6C6F"/>
    <w:rsid w:val="00EF75CB"/>
    <w:rsid w:val="00F05BC2"/>
    <w:rsid w:val="00F05C17"/>
    <w:rsid w:val="00F06873"/>
    <w:rsid w:val="00F07697"/>
    <w:rsid w:val="00F11522"/>
    <w:rsid w:val="00F13656"/>
    <w:rsid w:val="00F1389B"/>
    <w:rsid w:val="00F1533B"/>
    <w:rsid w:val="00F20514"/>
    <w:rsid w:val="00F205F0"/>
    <w:rsid w:val="00F239A7"/>
    <w:rsid w:val="00F23B9A"/>
    <w:rsid w:val="00F24D0E"/>
    <w:rsid w:val="00F24D2A"/>
    <w:rsid w:val="00F276B6"/>
    <w:rsid w:val="00F3032D"/>
    <w:rsid w:val="00F307A0"/>
    <w:rsid w:val="00F311CB"/>
    <w:rsid w:val="00F33653"/>
    <w:rsid w:val="00F34998"/>
    <w:rsid w:val="00F352BD"/>
    <w:rsid w:val="00F4070D"/>
    <w:rsid w:val="00F412F4"/>
    <w:rsid w:val="00F42E34"/>
    <w:rsid w:val="00F44EAF"/>
    <w:rsid w:val="00F46A26"/>
    <w:rsid w:val="00F470C7"/>
    <w:rsid w:val="00F5128C"/>
    <w:rsid w:val="00F61E86"/>
    <w:rsid w:val="00F61EE2"/>
    <w:rsid w:val="00F64354"/>
    <w:rsid w:val="00F70ADF"/>
    <w:rsid w:val="00F71532"/>
    <w:rsid w:val="00F74735"/>
    <w:rsid w:val="00F75D2F"/>
    <w:rsid w:val="00F761EB"/>
    <w:rsid w:val="00F76D6D"/>
    <w:rsid w:val="00F76F33"/>
    <w:rsid w:val="00F7798B"/>
    <w:rsid w:val="00F80D8A"/>
    <w:rsid w:val="00F839C4"/>
    <w:rsid w:val="00F83A3F"/>
    <w:rsid w:val="00F83D18"/>
    <w:rsid w:val="00F83D94"/>
    <w:rsid w:val="00F866E1"/>
    <w:rsid w:val="00F86D70"/>
    <w:rsid w:val="00F90BEA"/>
    <w:rsid w:val="00F91D37"/>
    <w:rsid w:val="00F926C8"/>
    <w:rsid w:val="00F938C6"/>
    <w:rsid w:val="00F9698A"/>
    <w:rsid w:val="00FA1429"/>
    <w:rsid w:val="00FA1558"/>
    <w:rsid w:val="00FA6DE2"/>
    <w:rsid w:val="00FB128B"/>
    <w:rsid w:val="00FB1E64"/>
    <w:rsid w:val="00FB2912"/>
    <w:rsid w:val="00FB4126"/>
    <w:rsid w:val="00FB56ED"/>
    <w:rsid w:val="00FB7031"/>
    <w:rsid w:val="00FB738B"/>
    <w:rsid w:val="00FC0293"/>
    <w:rsid w:val="00FC1F36"/>
    <w:rsid w:val="00FC2ECE"/>
    <w:rsid w:val="00FC7007"/>
    <w:rsid w:val="00FD117D"/>
    <w:rsid w:val="00FD2559"/>
    <w:rsid w:val="00FD3CE7"/>
    <w:rsid w:val="00FD3EAF"/>
    <w:rsid w:val="00FD50BD"/>
    <w:rsid w:val="00FD5682"/>
    <w:rsid w:val="00FE01CA"/>
    <w:rsid w:val="00FE209E"/>
    <w:rsid w:val="00FE3E65"/>
    <w:rsid w:val="00FE47E1"/>
    <w:rsid w:val="00FE6942"/>
    <w:rsid w:val="00FE7216"/>
    <w:rsid w:val="00FF08BC"/>
    <w:rsid w:val="00FF0ECB"/>
    <w:rsid w:val="00FF17C8"/>
    <w:rsid w:val="00FF247F"/>
    <w:rsid w:val="00FF3176"/>
    <w:rsid w:val="00FF3B66"/>
    <w:rsid w:val="00FF57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0DF7F"/>
  <w15:docId w15:val="{1088883E-AC8D-45A0-ADF7-8A39EA49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79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E4479B"/>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4479B"/>
    <w:rPr>
      <w:rFonts w:ascii="Arial" w:eastAsia="Times New Roman" w:hAnsi="Arial" w:cs="Arial"/>
      <w:sz w:val="18"/>
      <w:szCs w:val="20"/>
      <w:lang w:val="es-ES" w:eastAsia="es-ES"/>
    </w:rPr>
  </w:style>
  <w:style w:type="paragraph" w:customStyle="1" w:styleId="ROMANOS">
    <w:name w:val="ROMANOS"/>
    <w:basedOn w:val="Normal"/>
    <w:rsid w:val="00E4479B"/>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E4479B"/>
    <w:pPr>
      <w:spacing w:after="101" w:line="216" w:lineRule="exact"/>
      <w:ind w:left="1080" w:hanging="360"/>
      <w:jc w:val="both"/>
    </w:pPr>
    <w:rPr>
      <w:rFonts w:ascii="Arial" w:eastAsia="Times New Roman" w:hAnsi="Arial" w:cs="Arial"/>
      <w:sz w:val="18"/>
      <w:szCs w:val="18"/>
      <w:lang w:val="es-ES" w:eastAsia="es-ES"/>
    </w:rPr>
  </w:style>
  <w:style w:type="paragraph" w:styleId="Encabezado">
    <w:name w:val="header"/>
    <w:basedOn w:val="Normal"/>
    <w:link w:val="EncabezadoCar"/>
    <w:uiPriority w:val="99"/>
    <w:unhideWhenUsed/>
    <w:rsid w:val="009F38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38BD"/>
    <w:rPr>
      <w:rFonts w:ascii="Calibri" w:eastAsia="Calibri" w:hAnsi="Calibri" w:cs="Times New Roman"/>
    </w:rPr>
  </w:style>
  <w:style w:type="paragraph" w:styleId="Piedepgina">
    <w:name w:val="footer"/>
    <w:basedOn w:val="Normal"/>
    <w:link w:val="PiedepginaCar"/>
    <w:uiPriority w:val="99"/>
    <w:unhideWhenUsed/>
    <w:rsid w:val="009F38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38BD"/>
    <w:rPr>
      <w:rFonts w:ascii="Calibri" w:eastAsia="Calibri" w:hAnsi="Calibri" w:cs="Times New Roman"/>
    </w:rPr>
  </w:style>
  <w:style w:type="paragraph" w:styleId="Textodeglobo">
    <w:name w:val="Balloon Text"/>
    <w:basedOn w:val="Normal"/>
    <w:link w:val="TextodegloboCar"/>
    <w:uiPriority w:val="99"/>
    <w:semiHidden/>
    <w:unhideWhenUsed/>
    <w:rsid w:val="009F38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38BD"/>
    <w:rPr>
      <w:rFonts w:ascii="Tahoma" w:eastAsia="Calibri" w:hAnsi="Tahoma" w:cs="Tahoma"/>
      <w:sz w:val="16"/>
      <w:szCs w:val="16"/>
    </w:rPr>
  </w:style>
  <w:style w:type="table" w:styleId="Tablaconcuadrcula">
    <w:name w:val="Table Grid"/>
    <w:basedOn w:val="Tablanormal"/>
    <w:uiPriority w:val="59"/>
    <w:rsid w:val="005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C69CC"/>
    <w:rPr>
      <w:color w:val="0000FF" w:themeColor="hyperlink"/>
      <w:u w:val="single"/>
    </w:rPr>
  </w:style>
  <w:style w:type="paragraph" w:styleId="Prrafodelista">
    <w:name w:val="List Paragraph"/>
    <w:basedOn w:val="Normal"/>
    <w:uiPriority w:val="34"/>
    <w:qFormat/>
    <w:rsid w:val="00021F7E"/>
    <w:pPr>
      <w:ind w:left="720"/>
      <w:contextualSpacing/>
    </w:pPr>
  </w:style>
  <w:style w:type="paragraph" w:styleId="NormalWeb">
    <w:name w:val="Normal (Web)"/>
    <w:basedOn w:val="Normal"/>
    <w:uiPriority w:val="99"/>
    <w:semiHidden/>
    <w:unhideWhenUsed/>
    <w:rsid w:val="00133571"/>
    <w:pPr>
      <w:spacing w:before="100" w:beforeAutospacing="1" w:after="100" w:afterAutospacing="1" w:line="240" w:lineRule="auto"/>
    </w:pPr>
    <w:rPr>
      <w:rFonts w:ascii="Times New Roman" w:eastAsiaTheme="minorEastAsia" w:hAnsi="Times New Roman"/>
      <w:sz w:val="24"/>
      <w:szCs w:val="24"/>
      <w:lang w:eastAsia="es-MX"/>
    </w:rPr>
  </w:style>
  <w:style w:type="character" w:styleId="Hipervnculovisitado">
    <w:name w:val="FollowedHyperlink"/>
    <w:basedOn w:val="Fuentedeprrafopredeter"/>
    <w:uiPriority w:val="99"/>
    <w:semiHidden/>
    <w:unhideWhenUsed/>
    <w:rsid w:val="00CA7E29"/>
    <w:rPr>
      <w:color w:val="954F72"/>
      <w:u w:val="single"/>
    </w:rPr>
  </w:style>
  <w:style w:type="paragraph" w:customStyle="1" w:styleId="xl66">
    <w:name w:val="xl66"/>
    <w:basedOn w:val="Normal"/>
    <w:rsid w:val="00CA7E29"/>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textAlignment w:val="top"/>
    </w:pPr>
    <w:rPr>
      <w:rFonts w:ascii="Barlow" w:eastAsia="Times New Roman" w:hAnsi="Barlow"/>
      <w:b/>
      <w:bCs/>
      <w:color w:val="FFFFFF"/>
      <w:sz w:val="16"/>
      <w:szCs w:val="16"/>
      <w:lang w:eastAsia="es-MX"/>
    </w:rPr>
  </w:style>
  <w:style w:type="paragraph" w:customStyle="1" w:styleId="xl67">
    <w:name w:val="xl67"/>
    <w:basedOn w:val="Normal"/>
    <w:rsid w:val="00CA7E29"/>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jc w:val="right"/>
      <w:textAlignment w:val="top"/>
    </w:pPr>
    <w:rPr>
      <w:rFonts w:ascii="Barlow" w:eastAsia="Times New Roman" w:hAnsi="Barlow"/>
      <w:b/>
      <w:bCs/>
      <w:color w:val="FFFFFF"/>
      <w:sz w:val="16"/>
      <w:szCs w:val="16"/>
      <w:lang w:eastAsia="es-MX"/>
    </w:rPr>
  </w:style>
  <w:style w:type="paragraph" w:customStyle="1" w:styleId="xl68">
    <w:name w:val="xl68"/>
    <w:basedOn w:val="Normal"/>
    <w:rsid w:val="00CA7E29"/>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textAlignment w:val="top"/>
    </w:pPr>
    <w:rPr>
      <w:rFonts w:ascii="Barlow" w:eastAsia="Times New Roman" w:hAnsi="Barlow"/>
      <w:color w:val="FFFFFF"/>
      <w:sz w:val="16"/>
      <w:szCs w:val="16"/>
      <w:lang w:eastAsia="es-MX"/>
    </w:rPr>
  </w:style>
  <w:style w:type="paragraph" w:customStyle="1" w:styleId="xl69">
    <w:name w:val="xl69"/>
    <w:basedOn w:val="Normal"/>
    <w:rsid w:val="00CA7E29"/>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jc w:val="center"/>
      <w:textAlignment w:val="top"/>
    </w:pPr>
    <w:rPr>
      <w:rFonts w:ascii="Barlow" w:eastAsia="Times New Roman" w:hAnsi="Barlow"/>
      <w:b/>
      <w:bCs/>
      <w:color w:val="FFFFFF"/>
      <w:sz w:val="16"/>
      <w:szCs w:val="16"/>
      <w:lang w:eastAsia="es-MX"/>
    </w:rPr>
  </w:style>
  <w:style w:type="paragraph" w:customStyle="1" w:styleId="xl70">
    <w:name w:val="xl70"/>
    <w:basedOn w:val="Normal"/>
    <w:rsid w:val="00CA7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arlow" w:eastAsia="Times New Roman" w:hAnsi="Barlow"/>
      <w:color w:val="000000"/>
      <w:sz w:val="16"/>
      <w:szCs w:val="16"/>
      <w:lang w:eastAsia="es-MX"/>
    </w:rPr>
  </w:style>
  <w:style w:type="paragraph" w:customStyle="1" w:styleId="xl71">
    <w:name w:val="xl71"/>
    <w:basedOn w:val="Normal"/>
    <w:rsid w:val="00CA7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arlow" w:eastAsia="Times New Roman" w:hAnsi="Barlow"/>
      <w:color w:val="000000"/>
      <w:sz w:val="16"/>
      <w:szCs w:val="16"/>
      <w:lang w:eastAsia="es-MX"/>
    </w:rPr>
  </w:style>
  <w:style w:type="paragraph" w:customStyle="1" w:styleId="xl72">
    <w:name w:val="xl72"/>
    <w:basedOn w:val="Normal"/>
    <w:rsid w:val="00CA7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Barlow" w:eastAsia="Times New Roman" w:hAnsi="Barlow"/>
      <w:b/>
      <w:bCs/>
      <w:color w:val="000000"/>
      <w:sz w:val="16"/>
      <w:szCs w:val="16"/>
      <w:lang w:eastAsia="es-MX"/>
    </w:rPr>
  </w:style>
  <w:style w:type="paragraph" w:customStyle="1" w:styleId="xl73">
    <w:name w:val="xl73"/>
    <w:basedOn w:val="Normal"/>
    <w:rsid w:val="00CA7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Barlow" w:eastAsia="Times New Roman" w:hAnsi="Barlow"/>
      <w:b/>
      <w:bCs/>
      <w:color w:val="000000"/>
      <w:sz w:val="16"/>
      <w:szCs w:val="16"/>
      <w:lang w:eastAsia="es-MX"/>
    </w:rPr>
  </w:style>
  <w:style w:type="paragraph" w:customStyle="1" w:styleId="xl74">
    <w:name w:val="xl74"/>
    <w:basedOn w:val="Normal"/>
    <w:rsid w:val="00CA7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Barlow" w:eastAsia="Times New Roman" w:hAnsi="Barlow"/>
      <w:color w:val="000000"/>
      <w:sz w:val="16"/>
      <w:szCs w:val="16"/>
      <w:lang w:eastAsia="es-MX"/>
    </w:rPr>
  </w:style>
  <w:style w:type="paragraph" w:customStyle="1" w:styleId="xl75">
    <w:name w:val="xl75"/>
    <w:basedOn w:val="Normal"/>
    <w:rsid w:val="00CA7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Barlow" w:eastAsia="Times New Roman" w:hAnsi="Barlow"/>
      <w:color w:val="000000"/>
      <w:sz w:val="16"/>
      <w:szCs w:val="16"/>
      <w:lang w:eastAsia="es-MX"/>
    </w:rPr>
  </w:style>
  <w:style w:type="paragraph" w:customStyle="1" w:styleId="xl76">
    <w:name w:val="xl76"/>
    <w:basedOn w:val="Normal"/>
    <w:rsid w:val="00CA7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Barlow" w:eastAsia="Times New Roman" w:hAnsi="Barlow"/>
      <w:color w:val="FF0000"/>
      <w:sz w:val="16"/>
      <w:szCs w:val="16"/>
      <w:lang w:eastAsia="es-MX"/>
    </w:rPr>
  </w:style>
  <w:style w:type="paragraph" w:customStyle="1" w:styleId="msonormal0">
    <w:name w:val="msonormal"/>
    <w:basedOn w:val="Normal"/>
    <w:rsid w:val="00876E0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77">
    <w:name w:val="xl77"/>
    <w:basedOn w:val="Normal"/>
    <w:rsid w:val="00876E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Barlow" w:eastAsia="Times New Roman" w:hAnsi="Barlow"/>
      <w:color w:val="FF0000"/>
      <w:sz w:val="18"/>
      <w:szCs w:val="18"/>
      <w:lang w:eastAsia="es-MX"/>
    </w:rPr>
  </w:style>
  <w:style w:type="paragraph" w:customStyle="1" w:styleId="xl118">
    <w:name w:val="xl118"/>
    <w:basedOn w:val="Normal"/>
    <w:rsid w:val="00186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Barlow" w:eastAsia="Times New Roman" w:hAnsi="Barlow"/>
      <w:b/>
      <w:bCs/>
      <w:color w:val="000000"/>
      <w:sz w:val="14"/>
      <w:szCs w:val="14"/>
      <w:lang w:eastAsia="es-MX"/>
    </w:rPr>
  </w:style>
  <w:style w:type="paragraph" w:customStyle="1" w:styleId="xl119">
    <w:name w:val="xl119"/>
    <w:basedOn w:val="Normal"/>
    <w:rsid w:val="00186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Barlow" w:eastAsia="Times New Roman" w:hAnsi="Barlow"/>
      <w:b/>
      <w:bCs/>
      <w:color w:val="000000"/>
      <w:sz w:val="14"/>
      <w:szCs w:val="14"/>
      <w:lang w:eastAsia="es-MX"/>
    </w:rPr>
  </w:style>
  <w:style w:type="paragraph" w:customStyle="1" w:styleId="xl120">
    <w:name w:val="xl120"/>
    <w:basedOn w:val="Normal"/>
    <w:rsid w:val="00186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Barlow" w:eastAsia="Times New Roman" w:hAnsi="Barlow"/>
      <w:color w:val="000000"/>
      <w:sz w:val="14"/>
      <w:szCs w:val="14"/>
      <w:lang w:eastAsia="es-MX"/>
    </w:rPr>
  </w:style>
  <w:style w:type="paragraph" w:customStyle="1" w:styleId="xl121">
    <w:name w:val="xl121"/>
    <w:basedOn w:val="Normal"/>
    <w:rsid w:val="00186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Barlow" w:eastAsia="Times New Roman" w:hAnsi="Barlow"/>
      <w:color w:val="000000"/>
      <w:sz w:val="14"/>
      <w:szCs w:val="14"/>
      <w:lang w:eastAsia="es-MX"/>
    </w:rPr>
  </w:style>
  <w:style w:type="paragraph" w:customStyle="1" w:styleId="xl122">
    <w:name w:val="xl122"/>
    <w:basedOn w:val="Normal"/>
    <w:rsid w:val="00186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arlow" w:eastAsia="Times New Roman" w:hAnsi="Barlow"/>
      <w:color w:val="000000"/>
      <w:sz w:val="14"/>
      <w:szCs w:val="14"/>
      <w:lang w:eastAsia="es-MX"/>
    </w:rPr>
  </w:style>
  <w:style w:type="paragraph" w:customStyle="1" w:styleId="xl123">
    <w:name w:val="xl123"/>
    <w:basedOn w:val="Normal"/>
    <w:rsid w:val="00186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arlow" w:eastAsia="Times New Roman" w:hAnsi="Barlow"/>
      <w:color w:val="000000"/>
      <w:sz w:val="14"/>
      <w:szCs w:val="14"/>
      <w:lang w:eastAsia="es-MX"/>
    </w:rPr>
  </w:style>
  <w:style w:type="paragraph" w:customStyle="1" w:styleId="xl124">
    <w:name w:val="xl124"/>
    <w:basedOn w:val="Normal"/>
    <w:rsid w:val="00186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Barlow" w:eastAsia="Times New Roman" w:hAnsi="Barlow"/>
      <w:color w:val="FF0000"/>
      <w:sz w:val="14"/>
      <w:szCs w:val="14"/>
      <w:lang w:eastAsia="es-MX"/>
    </w:rPr>
  </w:style>
  <w:style w:type="paragraph" w:customStyle="1" w:styleId="xl125">
    <w:name w:val="xl125"/>
    <w:basedOn w:val="Normal"/>
    <w:rsid w:val="00186A1B"/>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textAlignment w:val="center"/>
    </w:pPr>
    <w:rPr>
      <w:rFonts w:ascii="Barlow" w:eastAsia="Times New Roman" w:hAnsi="Barlow"/>
      <w:b/>
      <w:bCs/>
      <w:color w:val="FFFFFF"/>
      <w:sz w:val="14"/>
      <w:szCs w:val="14"/>
      <w:lang w:eastAsia="es-MX"/>
    </w:rPr>
  </w:style>
  <w:style w:type="paragraph" w:customStyle="1" w:styleId="xl126">
    <w:name w:val="xl126"/>
    <w:basedOn w:val="Normal"/>
    <w:rsid w:val="00AE4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Barlow" w:eastAsia="Times New Roman" w:hAnsi="Barlow"/>
      <w:color w:val="FF0000"/>
      <w:sz w:val="16"/>
      <w:szCs w:val="16"/>
      <w:lang w:eastAsia="es-MX"/>
    </w:rPr>
  </w:style>
  <w:style w:type="paragraph" w:customStyle="1" w:styleId="xl127">
    <w:name w:val="xl127"/>
    <w:basedOn w:val="Normal"/>
    <w:rsid w:val="00AE4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arlow" w:eastAsia="Times New Roman" w:hAnsi="Barlow"/>
      <w:sz w:val="16"/>
      <w:szCs w:val="16"/>
      <w:lang w:eastAsia="es-MX"/>
    </w:rPr>
  </w:style>
  <w:style w:type="paragraph" w:customStyle="1" w:styleId="xl128">
    <w:name w:val="xl128"/>
    <w:basedOn w:val="Normal"/>
    <w:rsid w:val="00AE4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arlow" w:eastAsia="Times New Roman" w:hAnsi="Barlow"/>
      <w:color w:val="000000"/>
      <w:sz w:val="16"/>
      <w:szCs w:val="16"/>
      <w:lang w:eastAsia="es-MX"/>
    </w:rPr>
  </w:style>
  <w:style w:type="paragraph" w:customStyle="1" w:styleId="xl129">
    <w:name w:val="xl129"/>
    <w:basedOn w:val="Normal"/>
    <w:rsid w:val="00AE4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arlow" w:eastAsia="Times New Roman" w:hAnsi="Barlow"/>
      <w:color w:val="000000"/>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857">
      <w:bodyDiv w:val="1"/>
      <w:marLeft w:val="0"/>
      <w:marRight w:val="0"/>
      <w:marTop w:val="0"/>
      <w:marBottom w:val="0"/>
      <w:divBdr>
        <w:top w:val="none" w:sz="0" w:space="0" w:color="auto"/>
        <w:left w:val="none" w:sz="0" w:space="0" w:color="auto"/>
        <w:bottom w:val="none" w:sz="0" w:space="0" w:color="auto"/>
        <w:right w:val="none" w:sz="0" w:space="0" w:color="auto"/>
      </w:divBdr>
    </w:div>
    <w:div w:id="1401301">
      <w:bodyDiv w:val="1"/>
      <w:marLeft w:val="0"/>
      <w:marRight w:val="0"/>
      <w:marTop w:val="0"/>
      <w:marBottom w:val="0"/>
      <w:divBdr>
        <w:top w:val="none" w:sz="0" w:space="0" w:color="auto"/>
        <w:left w:val="none" w:sz="0" w:space="0" w:color="auto"/>
        <w:bottom w:val="none" w:sz="0" w:space="0" w:color="auto"/>
        <w:right w:val="none" w:sz="0" w:space="0" w:color="auto"/>
      </w:divBdr>
    </w:div>
    <w:div w:id="2906299">
      <w:bodyDiv w:val="1"/>
      <w:marLeft w:val="0"/>
      <w:marRight w:val="0"/>
      <w:marTop w:val="0"/>
      <w:marBottom w:val="0"/>
      <w:divBdr>
        <w:top w:val="none" w:sz="0" w:space="0" w:color="auto"/>
        <w:left w:val="none" w:sz="0" w:space="0" w:color="auto"/>
        <w:bottom w:val="none" w:sz="0" w:space="0" w:color="auto"/>
        <w:right w:val="none" w:sz="0" w:space="0" w:color="auto"/>
      </w:divBdr>
    </w:div>
    <w:div w:id="4065282">
      <w:bodyDiv w:val="1"/>
      <w:marLeft w:val="0"/>
      <w:marRight w:val="0"/>
      <w:marTop w:val="0"/>
      <w:marBottom w:val="0"/>
      <w:divBdr>
        <w:top w:val="none" w:sz="0" w:space="0" w:color="auto"/>
        <w:left w:val="none" w:sz="0" w:space="0" w:color="auto"/>
        <w:bottom w:val="none" w:sz="0" w:space="0" w:color="auto"/>
        <w:right w:val="none" w:sz="0" w:space="0" w:color="auto"/>
      </w:divBdr>
    </w:div>
    <w:div w:id="6712844">
      <w:bodyDiv w:val="1"/>
      <w:marLeft w:val="0"/>
      <w:marRight w:val="0"/>
      <w:marTop w:val="0"/>
      <w:marBottom w:val="0"/>
      <w:divBdr>
        <w:top w:val="none" w:sz="0" w:space="0" w:color="auto"/>
        <w:left w:val="none" w:sz="0" w:space="0" w:color="auto"/>
        <w:bottom w:val="none" w:sz="0" w:space="0" w:color="auto"/>
        <w:right w:val="none" w:sz="0" w:space="0" w:color="auto"/>
      </w:divBdr>
    </w:div>
    <w:div w:id="10835977">
      <w:bodyDiv w:val="1"/>
      <w:marLeft w:val="0"/>
      <w:marRight w:val="0"/>
      <w:marTop w:val="0"/>
      <w:marBottom w:val="0"/>
      <w:divBdr>
        <w:top w:val="none" w:sz="0" w:space="0" w:color="auto"/>
        <w:left w:val="none" w:sz="0" w:space="0" w:color="auto"/>
        <w:bottom w:val="none" w:sz="0" w:space="0" w:color="auto"/>
        <w:right w:val="none" w:sz="0" w:space="0" w:color="auto"/>
      </w:divBdr>
    </w:div>
    <w:div w:id="11760773">
      <w:bodyDiv w:val="1"/>
      <w:marLeft w:val="0"/>
      <w:marRight w:val="0"/>
      <w:marTop w:val="0"/>
      <w:marBottom w:val="0"/>
      <w:divBdr>
        <w:top w:val="none" w:sz="0" w:space="0" w:color="auto"/>
        <w:left w:val="none" w:sz="0" w:space="0" w:color="auto"/>
        <w:bottom w:val="none" w:sz="0" w:space="0" w:color="auto"/>
        <w:right w:val="none" w:sz="0" w:space="0" w:color="auto"/>
      </w:divBdr>
    </w:div>
    <w:div w:id="13772551">
      <w:bodyDiv w:val="1"/>
      <w:marLeft w:val="0"/>
      <w:marRight w:val="0"/>
      <w:marTop w:val="0"/>
      <w:marBottom w:val="0"/>
      <w:divBdr>
        <w:top w:val="none" w:sz="0" w:space="0" w:color="auto"/>
        <w:left w:val="none" w:sz="0" w:space="0" w:color="auto"/>
        <w:bottom w:val="none" w:sz="0" w:space="0" w:color="auto"/>
        <w:right w:val="none" w:sz="0" w:space="0" w:color="auto"/>
      </w:divBdr>
    </w:div>
    <w:div w:id="14380954">
      <w:bodyDiv w:val="1"/>
      <w:marLeft w:val="0"/>
      <w:marRight w:val="0"/>
      <w:marTop w:val="0"/>
      <w:marBottom w:val="0"/>
      <w:divBdr>
        <w:top w:val="none" w:sz="0" w:space="0" w:color="auto"/>
        <w:left w:val="none" w:sz="0" w:space="0" w:color="auto"/>
        <w:bottom w:val="none" w:sz="0" w:space="0" w:color="auto"/>
        <w:right w:val="none" w:sz="0" w:space="0" w:color="auto"/>
      </w:divBdr>
    </w:div>
    <w:div w:id="15274553">
      <w:bodyDiv w:val="1"/>
      <w:marLeft w:val="0"/>
      <w:marRight w:val="0"/>
      <w:marTop w:val="0"/>
      <w:marBottom w:val="0"/>
      <w:divBdr>
        <w:top w:val="none" w:sz="0" w:space="0" w:color="auto"/>
        <w:left w:val="none" w:sz="0" w:space="0" w:color="auto"/>
        <w:bottom w:val="none" w:sz="0" w:space="0" w:color="auto"/>
        <w:right w:val="none" w:sz="0" w:space="0" w:color="auto"/>
      </w:divBdr>
    </w:div>
    <w:div w:id="15280499">
      <w:bodyDiv w:val="1"/>
      <w:marLeft w:val="0"/>
      <w:marRight w:val="0"/>
      <w:marTop w:val="0"/>
      <w:marBottom w:val="0"/>
      <w:divBdr>
        <w:top w:val="none" w:sz="0" w:space="0" w:color="auto"/>
        <w:left w:val="none" w:sz="0" w:space="0" w:color="auto"/>
        <w:bottom w:val="none" w:sz="0" w:space="0" w:color="auto"/>
        <w:right w:val="none" w:sz="0" w:space="0" w:color="auto"/>
      </w:divBdr>
    </w:div>
    <w:div w:id="15548133">
      <w:bodyDiv w:val="1"/>
      <w:marLeft w:val="0"/>
      <w:marRight w:val="0"/>
      <w:marTop w:val="0"/>
      <w:marBottom w:val="0"/>
      <w:divBdr>
        <w:top w:val="none" w:sz="0" w:space="0" w:color="auto"/>
        <w:left w:val="none" w:sz="0" w:space="0" w:color="auto"/>
        <w:bottom w:val="none" w:sz="0" w:space="0" w:color="auto"/>
        <w:right w:val="none" w:sz="0" w:space="0" w:color="auto"/>
      </w:divBdr>
    </w:div>
    <w:div w:id="15615576">
      <w:bodyDiv w:val="1"/>
      <w:marLeft w:val="0"/>
      <w:marRight w:val="0"/>
      <w:marTop w:val="0"/>
      <w:marBottom w:val="0"/>
      <w:divBdr>
        <w:top w:val="none" w:sz="0" w:space="0" w:color="auto"/>
        <w:left w:val="none" w:sz="0" w:space="0" w:color="auto"/>
        <w:bottom w:val="none" w:sz="0" w:space="0" w:color="auto"/>
        <w:right w:val="none" w:sz="0" w:space="0" w:color="auto"/>
      </w:divBdr>
    </w:div>
    <w:div w:id="16081343">
      <w:bodyDiv w:val="1"/>
      <w:marLeft w:val="0"/>
      <w:marRight w:val="0"/>
      <w:marTop w:val="0"/>
      <w:marBottom w:val="0"/>
      <w:divBdr>
        <w:top w:val="none" w:sz="0" w:space="0" w:color="auto"/>
        <w:left w:val="none" w:sz="0" w:space="0" w:color="auto"/>
        <w:bottom w:val="none" w:sz="0" w:space="0" w:color="auto"/>
        <w:right w:val="none" w:sz="0" w:space="0" w:color="auto"/>
      </w:divBdr>
    </w:div>
    <w:div w:id="30111425">
      <w:bodyDiv w:val="1"/>
      <w:marLeft w:val="0"/>
      <w:marRight w:val="0"/>
      <w:marTop w:val="0"/>
      <w:marBottom w:val="0"/>
      <w:divBdr>
        <w:top w:val="none" w:sz="0" w:space="0" w:color="auto"/>
        <w:left w:val="none" w:sz="0" w:space="0" w:color="auto"/>
        <w:bottom w:val="none" w:sz="0" w:space="0" w:color="auto"/>
        <w:right w:val="none" w:sz="0" w:space="0" w:color="auto"/>
      </w:divBdr>
    </w:div>
    <w:div w:id="32315154">
      <w:bodyDiv w:val="1"/>
      <w:marLeft w:val="0"/>
      <w:marRight w:val="0"/>
      <w:marTop w:val="0"/>
      <w:marBottom w:val="0"/>
      <w:divBdr>
        <w:top w:val="none" w:sz="0" w:space="0" w:color="auto"/>
        <w:left w:val="none" w:sz="0" w:space="0" w:color="auto"/>
        <w:bottom w:val="none" w:sz="0" w:space="0" w:color="auto"/>
        <w:right w:val="none" w:sz="0" w:space="0" w:color="auto"/>
      </w:divBdr>
    </w:div>
    <w:div w:id="39328574">
      <w:bodyDiv w:val="1"/>
      <w:marLeft w:val="0"/>
      <w:marRight w:val="0"/>
      <w:marTop w:val="0"/>
      <w:marBottom w:val="0"/>
      <w:divBdr>
        <w:top w:val="none" w:sz="0" w:space="0" w:color="auto"/>
        <w:left w:val="none" w:sz="0" w:space="0" w:color="auto"/>
        <w:bottom w:val="none" w:sz="0" w:space="0" w:color="auto"/>
        <w:right w:val="none" w:sz="0" w:space="0" w:color="auto"/>
      </w:divBdr>
    </w:div>
    <w:div w:id="41297695">
      <w:bodyDiv w:val="1"/>
      <w:marLeft w:val="0"/>
      <w:marRight w:val="0"/>
      <w:marTop w:val="0"/>
      <w:marBottom w:val="0"/>
      <w:divBdr>
        <w:top w:val="none" w:sz="0" w:space="0" w:color="auto"/>
        <w:left w:val="none" w:sz="0" w:space="0" w:color="auto"/>
        <w:bottom w:val="none" w:sz="0" w:space="0" w:color="auto"/>
        <w:right w:val="none" w:sz="0" w:space="0" w:color="auto"/>
      </w:divBdr>
    </w:div>
    <w:div w:id="48891004">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2527770">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
    <w:div w:id="66584879">
      <w:bodyDiv w:val="1"/>
      <w:marLeft w:val="0"/>
      <w:marRight w:val="0"/>
      <w:marTop w:val="0"/>
      <w:marBottom w:val="0"/>
      <w:divBdr>
        <w:top w:val="none" w:sz="0" w:space="0" w:color="auto"/>
        <w:left w:val="none" w:sz="0" w:space="0" w:color="auto"/>
        <w:bottom w:val="none" w:sz="0" w:space="0" w:color="auto"/>
        <w:right w:val="none" w:sz="0" w:space="0" w:color="auto"/>
      </w:divBdr>
    </w:div>
    <w:div w:id="67190198">
      <w:bodyDiv w:val="1"/>
      <w:marLeft w:val="0"/>
      <w:marRight w:val="0"/>
      <w:marTop w:val="0"/>
      <w:marBottom w:val="0"/>
      <w:divBdr>
        <w:top w:val="none" w:sz="0" w:space="0" w:color="auto"/>
        <w:left w:val="none" w:sz="0" w:space="0" w:color="auto"/>
        <w:bottom w:val="none" w:sz="0" w:space="0" w:color="auto"/>
        <w:right w:val="none" w:sz="0" w:space="0" w:color="auto"/>
      </w:divBdr>
    </w:div>
    <w:div w:id="79909111">
      <w:bodyDiv w:val="1"/>
      <w:marLeft w:val="0"/>
      <w:marRight w:val="0"/>
      <w:marTop w:val="0"/>
      <w:marBottom w:val="0"/>
      <w:divBdr>
        <w:top w:val="none" w:sz="0" w:space="0" w:color="auto"/>
        <w:left w:val="none" w:sz="0" w:space="0" w:color="auto"/>
        <w:bottom w:val="none" w:sz="0" w:space="0" w:color="auto"/>
        <w:right w:val="none" w:sz="0" w:space="0" w:color="auto"/>
      </w:divBdr>
    </w:div>
    <w:div w:id="81685946">
      <w:bodyDiv w:val="1"/>
      <w:marLeft w:val="0"/>
      <w:marRight w:val="0"/>
      <w:marTop w:val="0"/>
      <w:marBottom w:val="0"/>
      <w:divBdr>
        <w:top w:val="none" w:sz="0" w:space="0" w:color="auto"/>
        <w:left w:val="none" w:sz="0" w:space="0" w:color="auto"/>
        <w:bottom w:val="none" w:sz="0" w:space="0" w:color="auto"/>
        <w:right w:val="none" w:sz="0" w:space="0" w:color="auto"/>
      </w:divBdr>
    </w:div>
    <w:div w:id="82068936">
      <w:bodyDiv w:val="1"/>
      <w:marLeft w:val="0"/>
      <w:marRight w:val="0"/>
      <w:marTop w:val="0"/>
      <w:marBottom w:val="0"/>
      <w:divBdr>
        <w:top w:val="none" w:sz="0" w:space="0" w:color="auto"/>
        <w:left w:val="none" w:sz="0" w:space="0" w:color="auto"/>
        <w:bottom w:val="none" w:sz="0" w:space="0" w:color="auto"/>
        <w:right w:val="none" w:sz="0" w:space="0" w:color="auto"/>
      </w:divBdr>
    </w:div>
    <w:div w:id="84036059">
      <w:bodyDiv w:val="1"/>
      <w:marLeft w:val="0"/>
      <w:marRight w:val="0"/>
      <w:marTop w:val="0"/>
      <w:marBottom w:val="0"/>
      <w:divBdr>
        <w:top w:val="none" w:sz="0" w:space="0" w:color="auto"/>
        <w:left w:val="none" w:sz="0" w:space="0" w:color="auto"/>
        <w:bottom w:val="none" w:sz="0" w:space="0" w:color="auto"/>
        <w:right w:val="none" w:sz="0" w:space="0" w:color="auto"/>
      </w:divBdr>
    </w:div>
    <w:div w:id="85462204">
      <w:bodyDiv w:val="1"/>
      <w:marLeft w:val="0"/>
      <w:marRight w:val="0"/>
      <w:marTop w:val="0"/>
      <w:marBottom w:val="0"/>
      <w:divBdr>
        <w:top w:val="none" w:sz="0" w:space="0" w:color="auto"/>
        <w:left w:val="none" w:sz="0" w:space="0" w:color="auto"/>
        <w:bottom w:val="none" w:sz="0" w:space="0" w:color="auto"/>
        <w:right w:val="none" w:sz="0" w:space="0" w:color="auto"/>
      </w:divBdr>
    </w:div>
    <w:div w:id="88546779">
      <w:bodyDiv w:val="1"/>
      <w:marLeft w:val="0"/>
      <w:marRight w:val="0"/>
      <w:marTop w:val="0"/>
      <w:marBottom w:val="0"/>
      <w:divBdr>
        <w:top w:val="none" w:sz="0" w:space="0" w:color="auto"/>
        <w:left w:val="none" w:sz="0" w:space="0" w:color="auto"/>
        <w:bottom w:val="none" w:sz="0" w:space="0" w:color="auto"/>
        <w:right w:val="none" w:sz="0" w:space="0" w:color="auto"/>
      </w:divBdr>
    </w:div>
    <w:div w:id="101144998">
      <w:bodyDiv w:val="1"/>
      <w:marLeft w:val="0"/>
      <w:marRight w:val="0"/>
      <w:marTop w:val="0"/>
      <w:marBottom w:val="0"/>
      <w:divBdr>
        <w:top w:val="none" w:sz="0" w:space="0" w:color="auto"/>
        <w:left w:val="none" w:sz="0" w:space="0" w:color="auto"/>
        <w:bottom w:val="none" w:sz="0" w:space="0" w:color="auto"/>
        <w:right w:val="none" w:sz="0" w:space="0" w:color="auto"/>
      </w:divBdr>
    </w:div>
    <w:div w:id="104544313">
      <w:bodyDiv w:val="1"/>
      <w:marLeft w:val="0"/>
      <w:marRight w:val="0"/>
      <w:marTop w:val="0"/>
      <w:marBottom w:val="0"/>
      <w:divBdr>
        <w:top w:val="none" w:sz="0" w:space="0" w:color="auto"/>
        <w:left w:val="none" w:sz="0" w:space="0" w:color="auto"/>
        <w:bottom w:val="none" w:sz="0" w:space="0" w:color="auto"/>
        <w:right w:val="none" w:sz="0" w:space="0" w:color="auto"/>
      </w:divBdr>
    </w:div>
    <w:div w:id="107548805">
      <w:bodyDiv w:val="1"/>
      <w:marLeft w:val="0"/>
      <w:marRight w:val="0"/>
      <w:marTop w:val="0"/>
      <w:marBottom w:val="0"/>
      <w:divBdr>
        <w:top w:val="none" w:sz="0" w:space="0" w:color="auto"/>
        <w:left w:val="none" w:sz="0" w:space="0" w:color="auto"/>
        <w:bottom w:val="none" w:sz="0" w:space="0" w:color="auto"/>
        <w:right w:val="none" w:sz="0" w:space="0" w:color="auto"/>
      </w:divBdr>
    </w:div>
    <w:div w:id="113836099">
      <w:bodyDiv w:val="1"/>
      <w:marLeft w:val="0"/>
      <w:marRight w:val="0"/>
      <w:marTop w:val="0"/>
      <w:marBottom w:val="0"/>
      <w:divBdr>
        <w:top w:val="none" w:sz="0" w:space="0" w:color="auto"/>
        <w:left w:val="none" w:sz="0" w:space="0" w:color="auto"/>
        <w:bottom w:val="none" w:sz="0" w:space="0" w:color="auto"/>
        <w:right w:val="none" w:sz="0" w:space="0" w:color="auto"/>
      </w:divBdr>
    </w:div>
    <w:div w:id="116292277">
      <w:bodyDiv w:val="1"/>
      <w:marLeft w:val="0"/>
      <w:marRight w:val="0"/>
      <w:marTop w:val="0"/>
      <w:marBottom w:val="0"/>
      <w:divBdr>
        <w:top w:val="none" w:sz="0" w:space="0" w:color="auto"/>
        <w:left w:val="none" w:sz="0" w:space="0" w:color="auto"/>
        <w:bottom w:val="none" w:sz="0" w:space="0" w:color="auto"/>
        <w:right w:val="none" w:sz="0" w:space="0" w:color="auto"/>
      </w:divBdr>
    </w:div>
    <w:div w:id="118689701">
      <w:bodyDiv w:val="1"/>
      <w:marLeft w:val="0"/>
      <w:marRight w:val="0"/>
      <w:marTop w:val="0"/>
      <w:marBottom w:val="0"/>
      <w:divBdr>
        <w:top w:val="none" w:sz="0" w:space="0" w:color="auto"/>
        <w:left w:val="none" w:sz="0" w:space="0" w:color="auto"/>
        <w:bottom w:val="none" w:sz="0" w:space="0" w:color="auto"/>
        <w:right w:val="none" w:sz="0" w:space="0" w:color="auto"/>
      </w:divBdr>
    </w:div>
    <w:div w:id="125441408">
      <w:bodyDiv w:val="1"/>
      <w:marLeft w:val="0"/>
      <w:marRight w:val="0"/>
      <w:marTop w:val="0"/>
      <w:marBottom w:val="0"/>
      <w:divBdr>
        <w:top w:val="none" w:sz="0" w:space="0" w:color="auto"/>
        <w:left w:val="none" w:sz="0" w:space="0" w:color="auto"/>
        <w:bottom w:val="none" w:sz="0" w:space="0" w:color="auto"/>
        <w:right w:val="none" w:sz="0" w:space="0" w:color="auto"/>
      </w:divBdr>
    </w:div>
    <w:div w:id="129247201">
      <w:bodyDiv w:val="1"/>
      <w:marLeft w:val="0"/>
      <w:marRight w:val="0"/>
      <w:marTop w:val="0"/>
      <w:marBottom w:val="0"/>
      <w:divBdr>
        <w:top w:val="none" w:sz="0" w:space="0" w:color="auto"/>
        <w:left w:val="none" w:sz="0" w:space="0" w:color="auto"/>
        <w:bottom w:val="none" w:sz="0" w:space="0" w:color="auto"/>
        <w:right w:val="none" w:sz="0" w:space="0" w:color="auto"/>
      </w:divBdr>
    </w:div>
    <w:div w:id="131482180">
      <w:bodyDiv w:val="1"/>
      <w:marLeft w:val="0"/>
      <w:marRight w:val="0"/>
      <w:marTop w:val="0"/>
      <w:marBottom w:val="0"/>
      <w:divBdr>
        <w:top w:val="none" w:sz="0" w:space="0" w:color="auto"/>
        <w:left w:val="none" w:sz="0" w:space="0" w:color="auto"/>
        <w:bottom w:val="none" w:sz="0" w:space="0" w:color="auto"/>
        <w:right w:val="none" w:sz="0" w:space="0" w:color="auto"/>
      </w:divBdr>
    </w:div>
    <w:div w:id="132328887">
      <w:bodyDiv w:val="1"/>
      <w:marLeft w:val="0"/>
      <w:marRight w:val="0"/>
      <w:marTop w:val="0"/>
      <w:marBottom w:val="0"/>
      <w:divBdr>
        <w:top w:val="none" w:sz="0" w:space="0" w:color="auto"/>
        <w:left w:val="none" w:sz="0" w:space="0" w:color="auto"/>
        <w:bottom w:val="none" w:sz="0" w:space="0" w:color="auto"/>
        <w:right w:val="none" w:sz="0" w:space="0" w:color="auto"/>
      </w:divBdr>
    </w:div>
    <w:div w:id="138033268">
      <w:bodyDiv w:val="1"/>
      <w:marLeft w:val="0"/>
      <w:marRight w:val="0"/>
      <w:marTop w:val="0"/>
      <w:marBottom w:val="0"/>
      <w:divBdr>
        <w:top w:val="none" w:sz="0" w:space="0" w:color="auto"/>
        <w:left w:val="none" w:sz="0" w:space="0" w:color="auto"/>
        <w:bottom w:val="none" w:sz="0" w:space="0" w:color="auto"/>
        <w:right w:val="none" w:sz="0" w:space="0" w:color="auto"/>
      </w:divBdr>
    </w:div>
    <w:div w:id="140541577">
      <w:bodyDiv w:val="1"/>
      <w:marLeft w:val="0"/>
      <w:marRight w:val="0"/>
      <w:marTop w:val="0"/>
      <w:marBottom w:val="0"/>
      <w:divBdr>
        <w:top w:val="none" w:sz="0" w:space="0" w:color="auto"/>
        <w:left w:val="none" w:sz="0" w:space="0" w:color="auto"/>
        <w:bottom w:val="none" w:sz="0" w:space="0" w:color="auto"/>
        <w:right w:val="none" w:sz="0" w:space="0" w:color="auto"/>
      </w:divBdr>
    </w:div>
    <w:div w:id="141849954">
      <w:bodyDiv w:val="1"/>
      <w:marLeft w:val="0"/>
      <w:marRight w:val="0"/>
      <w:marTop w:val="0"/>
      <w:marBottom w:val="0"/>
      <w:divBdr>
        <w:top w:val="none" w:sz="0" w:space="0" w:color="auto"/>
        <w:left w:val="none" w:sz="0" w:space="0" w:color="auto"/>
        <w:bottom w:val="none" w:sz="0" w:space="0" w:color="auto"/>
        <w:right w:val="none" w:sz="0" w:space="0" w:color="auto"/>
      </w:divBdr>
    </w:div>
    <w:div w:id="142702860">
      <w:bodyDiv w:val="1"/>
      <w:marLeft w:val="0"/>
      <w:marRight w:val="0"/>
      <w:marTop w:val="0"/>
      <w:marBottom w:val="0"/>
      <w:divBdr>
        <w:top w:val="none" w:sz="0" w:space="0" w:color="auto"/>
        <w:left w:val="none" w:sz="0" w:space="0" w:color="auto"/>
        <w:bottom w:val="none" w:sz="0" w:space="0" w:color="auto"/>
        <w:right w:val="none" w:sz="0" w:space="0" w:color="auto"/>
      </w:divBdr>
    </w:div>
    <w:div w:id="143280693">
      <w:bodyDiv w:val="1"/>
      <w:marLeft w:val="0"/>
      <w:marRight w:val="0"/>
      <w:marTop w:val="0"/>
      <w:marBottom w:val="0"/>
      <w:divBdr>
        <w:top w:val="none" w:sz="0" w:space="0" w:color="auto"/>
        <w:left w:val="none" w:sz="0" w:space="0" w:color="auto"/>
        <w:bottom w:val="none" w:sz="0" w:space="0" w:color="auto"/>
        <w:right w:val="none" w:sz="0" w:space="0" w:color="auto"/>
      </w:divBdr>
    </w:div>
    <w:div w:id="147525440">
      <w:bodyDiv w:val="1"/>
      <w:marLeft w:val="0"/>
      <w:marRight w:val="0"/>
      <w:marTop w:val="0"/>
      <w:marBottom w:val="0"/>
      <w:divBdr>
        <w:top w:val="none" w:sz="0" w:space="0" w:color="auto"/>
        <w:left w:val="none" w:sz="0" w:space="0" w:color="auto"/>
        <w:bottom w:val="none" w:sz="0" w:space="0" w:color="auto"/>
        <w:right w:val="none" w:sz="0" w:space="0" w:color="auto"/>
      </w:divBdr>
    </w:div>
    <w:div w:id="148061209">
      <w:bodyDiv w:val="1"/>
      <w:marLeft w:val="0"/>
      <w:marRight w:val="0"/>
      <w:marTop w:val="0"/>
      <w:marBottom w:val="0"/>
      <w:divBdr>
        <w:top w:val="none" w:sz="0" w:space="0" w:color="auto"/>
        <w:left w:val="none" w:sz="0" w:space="0" w:color="auto"/>
        <w:bottom w:val="none" w:sz="0" w:space="0" w:color="auto"/>
        <w:right w:val="none" w:sz="0" w:space="0" w:color="auto"/>
      </w:divBdr>
    </w:div>
    <w:div w:id="148137162">
      <w:bodyDiv w:val="1"/>
      <w:marLeft w:val="0"/>
      <w:marRight w:val="0"/>
      <w:marTop w:val="0"/>
      <w:marBottom w:val="0"/>
      <w:divBdr>
        <w:top w:val="none" w:sz="0" w:space="0" w:color="auto"/>
        <w:left w:val="none" w:sz="0" w:space="0" w:color="auto"/>
        <w:bottom w:val="none" w:sz="0" w:space="0" w:color="auto"/>
        <w:right w:val="none" w:sz="0" w:space="0" w:color="auto"/>
      </w:divBdr>
    </w:div>
    <w:div w:id="148180980">
      <w:bodyDiv w:val="1"/>
      <w:marLeft w:val="0"/>
      <w:marRight w:val="0"/>
      <w:marTop w:val="0"/>
      <w:marBottom w:val="0"/>
      <w:divBdr>
        <w:top w:val="none" w:sz="0" w:space="0" w:color="auto"/>
        <w:left w:val="none" w:sz="0" w:space="0" w:color="auto"/>
        <w:bottom w:val="none" w:sz="0" w:space="0" w:color="auto"/>
        <w:right w:val="none" w:sz="0" w:space="0" w:color="auto"/>
      </w:divBdr>
    </w:div>
    <w:div w:id="153104269">
      <w:bodyDiv w:val="1"/>
      <w:marLeft w:val="0"/>
      <w:marRight w:val="0"/>
      <w:marTop w:val="0"/>
      <w:marBottom w:val="0"/>
      <w:divBdr>
        <w:top w:val="none" w:sz="0" w:space="0" w:color="auto"/>
        <w:left w:val="none" w:sz="0" w:space="0" w:color="auto"/>
        <w:bottom w:val="none" w:sz="0" w:space="0" w:color="auto"/>
        <w:right w:val="none" w:sz="0" w:space="0" w:color="auto"/>
      </w:divBdr>
    </w:div>
    <w:div w:id="153496583">
      <w:bodyDiv w:val="1"/>
      <w:marLeft w:val="0"/>
      <w:marRight w:val="0"/>
      <w:marTop w:val="0"/>
      <w:marBottom w:val="0"/>
      <w:divBdr>
        <w:top w:val="none" w:sz="0" w:space="0" w:color="auto"/>
        <w:left w:val="none" w:sz="0" w:space="0" w:color="auto"/>
        <w:bottom w:val="none" w:sz="0" w:space="0" w:color="auto"/>
        <w:right w:val="none" w:sz="0" w:space="0" w:color="auto"/>
      </w:divBdr>
    </w:div>
    <w:div w:id="157815781">
      <w:bodyDiv w:val="1"/>
      <w:marLeft w:val="0"/>
      <w:marRight w:val="0"/>
      <w:marTop w:val="0"/>
      <w:marBottom w:val="0"/>
      <w:divBdr>
        <w:top w:val="none" w:sz="0" w:space="0" w:color="auto"/>
        <w:left w:val="none" w:sz="0" w:space="0" w:color="auto"/>
        <w:bottom w:val="none" w:sz="0" w:space="0" w:color="auto"/>
        <w:right w:val="none" w:sz="0" w:space="0" w:color="auto"/>
      </w:divBdr>
    </w:div>
    <w:div w:id="170798724">
      <w:bodyDiv w:val="1"/>
      <w:marLeft w:val="0"/>
      <w:marRight w:val="0"/>
      <w:marTop w:val="0"/>
      <w:marBottom w:val="0"/>
      <w:divBdr>
        <w:top w:val="none" w:sz="0" w:space="0" w:color="auto"/>
        <w:left w:val="none" w:sz="0" w:space="0" w:color="auto"/>
        <w:bottom w:val="none" w:sz="0" w:space="0" w:color="auto"/>
        <w:right w:val="none" w:sz="0" w:space="0" w:color="auto"/>
      </w:divBdr>
    </w:div>
    <w:div w:id="174921866">
      <w:bodyDiv w:val="1"/>
      <w:marLeft w:val="0"/>
      <w:marRight w:val="0"/>
      <w:marTop w:val="0"/>
      <w:marBottom w:val="0"/>
      <w:divBdr>
        <w:top w:val="none" w:sz="0" w:space="0" w:color="auto"/>
        <w:left w:val="none" w:sz="0" w:space="0" w:color="auto"/>
        <w:bottom w:val="none" w:sz="0" w:space="0" w:color="auto"/>
        <w:right w:val="none" w:sz="0" w:space="0" w:color="auto"/>
      </w:divBdr>
    </w:div>
    <w:div w:id="176427965">
      <w:bodyDiv w:val="1"/>
      <w:marLeft w:val="0"/>
      <w:marRight w:val="0"/>
      <w:marTop w:val="0"/>
      <w:marBottom w:val="0"/>
      <w:divBdr>
        <w:top w:val="none" w:sz="0" w:space="0" w:color="auto"/>
        <w:left w:val="none" w:sz="0" w:space="0" w:color="auto"/>
        <w:bottom w:val="none" w:sz="0" w:space="0" w:color="auto"/>
        <w:right w:val="none" w:sz="0" w:space="0" w:color="auto"/>
      </w:divBdr>
    </w:div>
    <w:div w:id="180438719">
      <w:bodyDiv w:val="1"/>
      <w:marLeft w:val="0"/>
      <w:marRight w:val="0"/>
      <w:marTop w:val="0"/>
      <w:marBottom w:val="0"/>
      <w:divBdr>
        <w:top w:val="none" w:sz="0" w:space="0" w:color="auto"/>
        <w:left w:val="none" w:sz="0" w:space="0" w:color="auto"/>
        <w:bottom w:val="none" w:sz="0" w:space="0" w:color="auto"/>
        <w:right w:val="none" w:sz="0" w:space="0" w:color="auto"/>
      </w:divBdr>
    </w:div>
    <w:div w:id="180704856">
      <w:bodyDiv w:val="1"/>
      <w:marLeft w:val="0"/>
      <w:marRight w:val="0"/>
      <w:marTop w:val="0"/>
      <w:marBottom w:val="0"/>
      <w:divBdr>
        <w:top w:val="none" w:sz="0" w:space="0" w:color="auto"/>
        <w:left w:val="none" w:sz="0" w:space="0" w:color="auto"/>
        <w:bottom w:val="none" w:sz="0" w:space="0" w:color="auto"/>
        <w:right w:val="none" w:sz="0" w:space="0" w:color="auto"/>
      </w:divBdr>
    </w:div>
    <w:div w:id="181821064">
      <w:bodyDiv w:val="1"/>
      <w:marLeft w:val="0"/>
      <w:marRight w:val="0"/>
      <w:marTop w:val="0"/>
      <w:marBottom w:val="0"/>
      <w:divBdr>
        <w:top w:val="none" w:sz="0" w:space="0" w:color="auto"/>
        <w:left w:val="none" w:sz="0" w:space="0" w:color="auto"/>
        <w:bottom w:val="none" w:sz="0" w:space="0" w:color="auto"/>
        <w:right w:val="none" w:sz="0" w:space="0" w:color="auto"/>
      </w:divBdr>
    </w:div>
    <w:div w:id="182086820">
      <w:bodyDiv w:val="1"/>
      <w:marLeft w:val="0"/>
      <w:marRight w:val="0"/>
      <w:marTop w:val="0"/>
      <w:marBottom w:val="0"/>
      <w:divBdr>
        <w:top w:val="none" w:sz="0" w:space="0" w:color="auto"/>
        <w:left w:val="none" w:sz="0" w:space="0" w:color="auto"/>
        <w:bottom w:val="none" w:sz="0" w:space="0" w:color="auto"/>
        <w:right w:val="none" w:sz="0" w:space="0" w:color="auto"/>
      </w:divBdr>
    </w:div>
    <w:div w:id="182521446">
      <w:bodyDiv w:val="1"/>
      <w:marLeft w:val="0"/>
      <w:marRight w:val="0"/>
      <w:marTop w:val="0"/>
      <w:marBottom w:val="0"/>
      <w:divBdr>
        <w:top w:val="none" w:sz="0" w:space="0" w:color="auto"/>
        <w:left w:val="none" w:sz="0" w:space="0" w:color="auto"/>
        <w:bottom w:val="none" w:sz="0" w:space="0" w:color="auto"/>
        <w:right w:val="none" w:sz="0" w:space="0" w:color="auto"/>
      </w:divBdr>
    </w:div>
    <w:div w:id="183712263">
      <w:bodyDiv w:val="1"/>
      <w:marLeft w:val="0"/>
      <w:marRight w:val="0"/>
      <w:marTop w:val="0"/>
      <w:marBottom w:val="0"/>
      <w:divBdr>
        <w:top w:val="none" w:sz="0" w:space="0" w:color="auto"/>
        <w:left w:val="none" w:sz="0" w:space="0" w:color="auto"/>
        <w:bottom w:val="none" w:sz="0" w:space="0" w:color="auto"/>
        <w:right w:val="none" w:sz="0" w:space="0" w:color="auto"/>
      </w:divBdr>
    </w:div>
    <w:div w:id="185943955">
      <w:bodyDiv w:val="1"/>
      <w:marLeft w:val="0"/>
      <w:marRight w:val="0"/>
      <w:marTop w:val="0"/>
      <w:marBottom w:val="0"/>
      <w:divBdr>
        <w:top w:val="none" w:sz="0" w:space="0" w:color="auto"/>
        <w:left w:val="none" w:sz="0" w:space="0" w:color="auto"/>
        <w:bottom w:val="none" w:sz="0" w:space="0" w:color="auto"/>
        <w:right w:val="none" w:sz="0" w:space="0" w:color="auto"/>
      </w:divBdr>
    </w:div>
    <w:div w:id="191312666">
      <w:bodyDiv w:val="1"/>
      <w:marLeft w:val="0"/>
      <w:marRight w:val="0"/>
      <w:marTop w:val="0"/>
      <w:marBottom w:val="0"/>
      <w:divBdr>
        <w:top w:val="none" w:sz="0" w:space="0" w:color="auto"/>
        <w:left w:val="none" w:sz="0" w:space="0" w:color="auto"/>
        <w:bottom w:val="none" w:sz="0" w:space="0" w:color="auto"/>
        <w:right w:val="none" w:sz="0" w:space="0" w:color="auto"/>
      </w:divBdr>
    </w:div>
    <w:div w:id="194734699">
      <w:bodyDiv w:val="1"/>
      <w:marLeft w:val="0"/>
      <w:marRight w:val="0"/>
      <w:marTop w:val="0"/>
      <w:marBottom w:val="0"/>
      <w:divBdr>
        <w:top w:val="none" w:sz="0" w:space="0" w:color="auto"/>
        <w:left w:val="none" w:sz="0" w:space="0" w:color="auto"/>
        <w:bottom w:val="none" w:sz="0" w:space="0" w:color="auto"/>
        <w:right w:val="none" w:sz="0" w:space="0" w:color="auto"/>
      </w:divBdr>
    </w:div>
    <w:div w:id="204027037">
      <w:bodyDiv w:val="1"/>
      <w:marLeft w:val="0"/>
      <w:marRight w:val="0"/>
      <w:marTop w:val="0"/>
      <w:marBottom w:val="0"/>
      <w:divBdr>
        <w:top w:val="none" w:sz="0" w:space="0" w:color="auto"/>
        <w:left w:val="none" w:sz="0" w:space="0" w:color="auto"/>
        <w:bottom w:val="none" w:sz="0" w:space="0" w:color="auto"/>
        <w:right w:val="none" w:sz="0" w:space="0" w:color="auto"/>
      </w:divBdr>
    </w:div>
    <w:div w:id="205872179">
      <w:bodyDiv w:val="1"/>
      <w:marLeft w:val="0"/>
      <w:marRight w:val="0"/>
      <w:marTop w:val="0"/>
      <w:marBottom w:val="0"/>
      <w:divBdr>
        <w:top w:val="none" w:sz="0" w:space="0" w:color="auto"/>
        <w:left w:val="none" w:sz="0" w:space="0" w:color="auto"/>
        <w:bottom w:val="none" w:sz="0" w:space="0" w:color="auto"/>
        <w:right w:val="none" w:sz="0" w:space="0" w:color="auto"/>
      </w:divBdr>
    </w:div>
    <w:div w:id="211042908">
      <w:bodyDiv w:val="1"/>
      <w:marLeft w:val="0"/>
      <w:marRight w:val="0"/>
      <w:marTop w:val="0"/>
      <w:marBottom w:val="0"/>
      <w:divBdr>
        <w:top w:val="none" w:sz="0" w:space="0" w:color="auto"/>
        <w:left w:val="none" w:sz="0" w:space="0" w:color="auto"/>
        <w:bottom w:val="none" w:sz="0" w:space="0" w:color="auto"/>
        <w:right w:val="none" w:sz="0" w:space="0" w:color="auto"/>
      </w:divBdr>
    </w:div>
    <w:div w:id="216085415">
      <w:bodyDiv w:val="1"/>
      <w:marLeft w:val="0"/>
      <w:marRight w:val="0"/>
      <w:marTop w:val="0"/>
      <w:marBottom w:val="0"/>
      <w:divBdr>
        <w:top w:val="none" w:sz="0" w:space="0" w:color="auto"/>
        <w:left w:val="none" w:sz="0" w:space="0" w:color="auto"/>
        <w:bottom w:val="none" w:sz="0" w:space="0" w:color="auto"/>
        <w:right w:val="none" w:sz="0" w:space="0" w:color="auto"/>
      </w:divBdr>
    </w:div>
    <w:div w:id="216093946">
      <w:bodyDiv w:val="1"/>
      <w:marLeft w:val="0"/>
      <w:marRight w:val="0"/>
      <w:marTop w:val="0"/>
      <w:marBottom w:val="0"/>
      <w:divBdr>
        <w:top w:val="none" w:sz="0" w:space="0" w:color="auto"/>
        <w:left w:val="none" w:sz="0" w:space="0" w:color="auto"/>
        <w:bottom w:val="none" w:sz="0" w:space="0" w:color="auto"/>
        <w:right w:val="none" w:sz="0" w:space="0" w:color="auto"/>
      </w:divBdr>
    </w:div>
    <w:div w:id="217399130">
      <w:bodyDiv w:val="1"/>
      <w:marLeft w:val="0"/>
      <w:marRight w:val="0"/>
      <w:marTop w:val="0"/>
      <w:marBottom w:val="0"/>
      <w:divBdr>
        <w:top w:val="none" w:sz="0" w:space="0" w:color="auto"/>
        <w:left w:val="none" w:sz="0" w:space="0" w:color="auto"/>
        <w:bottom w:val="none" w:sz="0" w:space="0" w:color="auto"/>
        <w:right w:val="none" w:sz="0" w:space="0" w:color="auto"/>
      </w:divBdr>
    </w:div>
    <w:div w:id="217791811">
      <w:bodyDiv w:val="1"/>
      <w:marLeft w:val="0"/>
      <w:marRight w:val="0"/>
      <w:marTop w:val="0"/>
      <w:marBottom w:val="0"/>
      <w:divBdr>
        <w:top w:val="none" w:sz="0" w:space="0" w:color="auto"/>
        <w:left w:val="none" w:sz="0" w:space="0" w:color="auto"/>
        <w:bottom w:val="none" w:sz="0" w:space="0" w:color="auto"/>
        <w:right w:val="none" w:sz="0" w:space="0" w:color="auto"/>
      </w:divBdr>
    </w:div>
    <w:div w:id="219440397">
      <w:bodyDiv w:val="1"/>
      <w:marLeft w:val="0"/>
      <w:marRight w:val="0"/>
      <w:marTop w:val="0"/>
      <w:marBottom w:val="0"/>
      <w:divBdr>
        <w:top w:val="none" w:sz="0" w:space="0" w:color="auto"/>
        <w:left w:val="none" w:sz="0" w:space="0" w:color="auto"/>
        <w:bottom w:val="none" w:sz="0" w:space="0" w:color="auto"/>
        <w:right w:val="none" w:sz="0" w:space="0" w:color="auto"/>
      </w:divBdr>
    </w:div>
    <w:div w:id="219874336">
      <w:bodyDiv w:val="1"/>
      <w:marLeft w:val="0"/>
      <w:marRight w:val="0"/>
      <w:marTop w:val="0"/>
      <w:marBottom w:val="0"/>
      <w:divBdr>
        <w:top w:val="none" w:sz="0" w:space="0" w:color="auto"/>
        <w:left w:val="none" w:sz="0" w:space="0" w:color="auto"/>
        <w:bottom w:val="none" w:sz="0" w:space="0" w:color="auto"/>
        <w:right w:val="none" w:sz="0" w:space="0" w:color="auto"/>
      </w:divBdr>
    </w:div>
    <w:div w:id="225999136">
      <w:bodyDiv w:val="1"/>
      <w:marLeft w:val="0"/>
      <w:marRight w:val="0"/>
      <w:marTop w:val="0"/>
      <w:marBottom w:val="0"/>
      <w:divBdr>
        <w:top w:val="none" w:sz="0" w:space="0" w:color="auto"/>
        <w:left w:val="none" w:sz="0" w:space="0" w:color="auto"/>
        <w:bottom w:val="none" w:sz="0" w:space="0" w:color="auto"/>
        <w:right w:val="none" w:sz="0" w:space="0" w:color="auto"/>
      </w:divBdr>
    </w:div>
    <w:div w:id="226033793">
      <w:bodyDiv w:val="1"/>
      <w:marLeft w:val="0"/>
      <w:marRight w:val="0"/>
      <w:marTop w:val="0"/>
      <w:marBottom w:val="0"/>
      <w:divBdr>
        <w:top w:val="none" w:sz="0" w:space="0" w:color="auto"/>
        <w:left w:val="none" w:sz="0" w:space="0" w:color="auto"/>
        <w:bottom w:val="none" w:sz="0" w:space="0" w:color="auto"/>
        <w:right w:val="none" w:sz="0" w:space="0" w:color="auto"/>
      </w:divBdr>
    </w:div>
    <w:div w:id="226694855">
      <w:bodyDiv w:val="1"/>
      <w:marLeft w:val="0"/>
      <w:marRight w:val="0"/>
      <w:marTop w:val="0"/>
      <w:marBottom w:val="0"/>
      <w:divBdr>
        <w:top w:val="none" w:sz="0" w:space="0" w:color="auto"/>
        <w:left w:val="none" w:sz="0" w:space="0" w:color="auto"/>
        <w:bottom w:val="none" w:sz="0" w:space="0" w:color="auto"/>
        <w:right w:val="none" w:sz="0" w:space="0" w:color="auto"/>
      </w:divBdr>
    </w:div>
    <w:div w:id="229467909">
      <w:bodyDiv w:val="1"/>
      <w:marLeft w:val="0"/>
      <w:marRight w:val="0"/>
      <w:marTop w:val="0"/>
      <w:marBottom w:val="0"/>
      <w:divBdr>
        <w:top w:val="none" w:sz="0" w:space="0" w:color="auto"/>
        <w:left w:val="none" w:sz="0" w:space="0" w:color="auto"/>
        <w:bottom w:val="none" w:sz="0" w:space="0" w:color="auto"/>
        <w:right w:val="none" w:sz="0" w:space="0" w:color="auto"/>
      </w:divBdr>
    </w:div>
    <w:div w:id="229853616">
      <w:bodyDiv w:val="1"/>
      <w:marLeft w:val="0"/>
      <w:marRight w:val="0"/>
      <w:marTop w:val="0"/>
      <w:marBottom w:val="0"/>
      <w:divBdr>
        <w:top w:val="none" w:sz="0" w:space="0" w:color="auto"/>
        <w:left w:val="none" w:sz="0" w:space="0" w:color="auto"/>
        <w:bottom w:val="none" w:sz="0" w:space="0" w:color="auto"/>
        <w:right w:val="none" w:sz="0" w:space="0" w:color="auto"/>
      </w:divBdr>
    </w:div>
    <w:div w:id="232668050">
      <w:bodyDiv w:val="1"/>
      <w:marLeft w:val="0"/>
      <w:marRight w:val="0"/>
      <w:marTop w:val="0"/>
      <w:marBottom w:val="0"/>
      <w:divBdr>
        <w:top w:val="none" w:sz="0" w:space="0" w:color="auto"/>
        <w:left w:val="none" w:sz="0" w:space="0" w:color="auto"/>
        <w:bottom w:val="none" w:sz="0" w:space="0" w:color="auto"/>
        <w:right w:val="none" w:sz="0" w:space="0" w:color="auto"/>
      </w:divBdr>
    </w:div>
    <w:div w:id="240217320">
      <w:bodyDiv w:val="1"/>
      <w:marLeft w:val="0"/>
      <w:marRight w:val="0"/>
      <w:marTop w:val="0"/>
      <w:marBottom w:val="0"/>
      <w:divBdr>
        <w:top w:val="none" w:sz="0" w:space="0" w:color="auto"/>
        <w:left w:val="none" w:sz="0" w:space="0" w:color="auto"/>
        <w:bottom w:val="none" w:sz="0" w:space="0" w:color="auto"/>
        <w:right w:val="none" w:sz="0" w:space="0" w:color="auto"/>
      </w:divBdr>
    </w:div>
    <w:div w:id="241064710">
      <w:bodyDiv w:val="1"/>
      <w:marLeft w:val="0"/>
      <w:marRight w:val="0"/>
      <w:marTop w:val="0"/>
      <w:marBottom w:val="0"/>
      <w:divBdr>
        <w:top w:val="none" w:sz="0" w:space="0" w:color="auto"/>
        <w:left w:val="none" w:sz="0" w:space="0" w:color="auto"/>
        <w:bottom w:val="none" w:sz="0" w:space="0" w:color="auto"/>
        <w:right w:val="none" w:sz="0" w:space="0" w:color="auto"/>
      </w:divBdr>
    </w:div>
    <w:div w:id="241567713">
      <w:bodyDiv w:val="1"/>
      <w:marLeft w:val="0"/>
      <w:marRight w:val="0"/>
      <w:marTop w:val="0"/>
      <w:marBottom w:val="0"/>
      <w:divBdr>
        <w:top w:val="none" w:sz="0" w:space="0" w:color="auto"/>
        <w:left w:val="none" w:sz="0" w:space="0" w:color="auto"/>
        <w:bottom w:val="none" w:sz="0" w:space="0" w:color="auto"/>
        <w:right w:val="none" w:sz="0" w:space="0" w:color="auto"/>
      </w:divBdr>
    </w:div>
    <w:div w:id="243221446">
      <w:bodyDiv w:val="1"/>
      <w:marLeft w:val="0"/>
      <w:marRight w:val="0"/>
      <w:marTop w:val="0"/>
      <w:marBottom w:val="0"/>
      <w:divBdr>
        <w:top w:val="none" w:sz="0" w:space="0" w:color="auto"/>
        <w:left w:val="none" w:sz="0" w:space="0" w:color="auto"/>
        <w:bottom w:val="none" w:sz="0" w:space="0" w:color="auto"/>
        <w:right w:val="none" w:sz="0" w:space="0" w:color="auto"/>
      </w:divBdr>
    </w:div>
    <w:div w:id="244657293">
      <w:bodyDiv w:val="1"/>
      <w:marLeft w:val="0"/>
      <w:marRight w:val="0"/>
      <w:marTop w:val="0"/>
      <w:marBottom w:val="0"/>
      <w:divBdr>
        <w:top w:val="none" w:sz="0" w:space="0" w:color="auto"/>
        <w:left w:val="none" w:sz="0" w:space="0" w:color="auto"/>
        <w:bottom w:val="none" w:sz="0" w:space="0" w:color="auto"/>
        <w:right w:val="none" w:sz="0" w:space="0" w:color="auto"/>
      </w:divBdr>
    </w:div>
    <w:div w:id="246156556">
      <w:bodyDiv w:val="1"/>
      <w:marLeft w:val="0"/>
      <w:marRight w:val="0"/>
      <w:marTop w:val="0"/>
      <w:marBottom w:val="0"/>
      <w:divBdr>
        <w:top w:val="none" w:sz="0" w:space="0" w:color="auto"/>
        <w:left w:val="none" w:sz="0" w:space="0" w:color="auto"/>
        <w:bottom w:val="none" w:sz="0" w:space="0" w:color="auto"/>
        <w:right w:val="none" w:sz="0" w:space="0" w:color="auto"/>
      </w:divBdr>
    </w:div>
    <w:div w:id="250243738">
      <w:bodyDiv w:val="1"/>
      <w:marLeft w:val="0"/>
      <w:marRight w:val="0"/>
      <w:marTop w:val="0"/>
      <w:marBottom w:val="0"/>
      <w:divBdr>
        <w:top w:val="none" w:sz="0" w:space="0" w:color="auto"/>
        <w:left w:val="none" w:sz="0" w:space="0" w:color="auto"/>
        <w:bottom w:val="none" w:sz="0" w:space="0" w:color="auto"/>
        <w:right w:val="none" w:sz="0" w:space="0" w:color="auto"/>
      </w:divBdr>
    </w:div>
    <w:div w:id="252327389">
      <w:bodyDiv w:val="1"/>
      <w:marLeft w:val="0"/>
      <w:marRight w:val="0"/>
      <w:marTop w:val="0"/>
      <w:marBottom w:val="0"/>
      <w:divBdr>
        <w:top w:val="none" w:sz="0" w:space="0" w:color="auto"/>
        <w:left w:val="none" w:sz="0" w:space="0" w:color="auto"/>
        <w:bottom w:val="none" w:sz="0" w:space="0" w:color="auto"/>
        <w:right w:val="none" w:sz="0" w:space="0" w:color="auto"/>
      </w:divBdr>
    </w:div>
    <w:div w:id="253321823">
      <w:bodyDiv w:val="1"/>
      <w:marLeft w:val="0"/>
      <w:marRight w:val="0"/>
      <w:marTop w:val="0"/>
      <w:marBottom w:val="0"/>
      <w:divBdr>
        <w:top w:val="none" w:sz="0" w:space="0" w:color="auto"/>
        <w:left w:val="none" w:sz="0" w:space="0" w:color="auto"/>
        <w:bottom w:val="none" w:sz="0" w:space="0" w:color="auto"/>
        <w:right w:val="none" w:sz="0" w:space="0" w:color="auto"/>
      </w:divBdr>
    </w:div>
    <w:div w:id="254754207">
      <w:bodyDiv w:val="1"/>
      <w:marLeft w:val="0"/>
      <w:marRight w:val="0"/>
      <w:marTop w:val="0"/>
      <w:marBottom w:val="0"/>
      <w:divBdr>
        <w:top w:val="none" w:sz="0" w:space="0" w:color="auto"/>
        <w:left w:val="none" w:sz="0" w:space="0" w:color="auto"/>
        <w:bottom w:val="none" w:sz="0" w:space="0" w:color="auto"/>
        <w:right w:val="none" w:sz="0" w:space="0" w:color="auto"/>
      </w:divBdr>
    </w:div>
    <w:div w:id="254947342">
      <w:bodyDiv w:val="1"/>
      <w:marLeft w:val="0"/>
      <w:marRight w:val="0"/>
      <w:marTop w:val="0"/>
      <w:marBottom w:val="0"/>
      <w:divBdr>
        <w:top w:val="none" w:sz="0" w:space="0" w:color="auto"/>
        <w:left w:val="none" w:sz="0" w:space="0" w:color="auto"/>
        <w:bottom w:val="none" w:sz="0" w:space="0" w:color="auto"/>
        <w:right w:val="none" w:sz="0" w:space="0" w:color="auto"/>
      </w:divBdr>
    </w:div>
    <w:div w:id="260381729">
      <w:bodyDiv w:val="1"/>
      <w:marLeft w:val="0"/>
      <w:marRight w:val="0"/>
      <w:marTop w:val="0"/>
      <w:marBottom w:val="0"/>
      <w:divBdr>
        <w:top w:val="none" w:sz="0" w:space="0" w:color="auto"/>
        <w:left w:val="none" w:sz="0" w:space="0" w:color="auto"/>
        <w:bottom w:val="none" w:sz="0" w:space="0" w:color="auto"/>
        <w:right w:val="none" w:sz="0" w:space="0" w:color="auto"/>
      </w:divBdr>
    </w:div>
    <w:div w:id="271791983">
      <w:bodyDiv w:val="1"/>
      <w:marLeft w:val="0"/>
      <w:marRight w:val="0"/>
      <w:marTop w:val="0"/>
      <w:marBottom w:val="0"/>
      <w:divBdr>
        <w:top w:val="none" w:sz="0" w:space="0" w:color="auto"/>
        <w:left w:val="none" w:sz="0" w:space="0" w:color="auto"/>
        <w:bottom w:val="none" w:sz="0" w:space="0" w:color="auto"/>
        <w:right w:val="none" w:sz="0" w:space="0" w:color="auto"/>
      </w:divBdr>
    </w:div>
    <w:div w:id="284310519">
      <w:bodyDiv w:val="1"/>
      <w:marLeft w:val="0"/>
      <w:marRight w:val="0"/>
      <w:marTop w:val="0"/>
      <w:marBottom w:val="0"/>
      <w:divBdr>
        <w:top w:val="none" w:sz="0" w:space="0" w:color="auto"/>
        <w:left w:val="none" w:sz="0" w:space="0" w:color="auto"/>
        <w:bottom w:val="none" w:sz="0" w:space="0" w:color="auto"/>
        <w:right w:val="none" w:sz="0" w:space="0" w:color="auto"/>
      </w:divBdr>
    </w:div>
    <w:div w:id="284389183">
      <w:bodyDiv w:val="1"/>
      <w:marLeft w:val="0"/>
      <w:marRight w:val="0"/>
      <w:marTop w:val="0"/>
      <w:marBottom w:val="0"/>
      <w:divBdr>
        <w:top w:val="none" w:sz="0" w:space="0" w:color="auto"/>
        <w:left w:val="none" w:sz="0" w:space="0" w:color="auto"/>
        <w:bottom w:val="none" w:sz="0" w:space="0" w:color="auto"/>
        <w:right w:val="none" w:sz="0" w:space="0" w:color="auto"/>
      </w:divBdr>
    </w:div>
    <w:div w:id="285621890">
      <w:bodyDiv w:val="1"/>
      <w:marLeft w:val="0"/>
      <w:marRight w:val="0"/>
      <w:marTop w:val="0"/>
      <w:marBottom w:val="0"/>
      <w:divBdr>
        <w:top w:val="none" w:sz="0" w:space="0" w:color="auto"/>
        <w:left w:val="none" w:sz="0" w:space="0" w:color="auto"/>
        <w:bottom w:val="none" w:sz="0" w:space="0" w:color="auto"/>
        <w:right w:val="none" w:sz="0" w:space="0" w:color="auto"/>
      </w:divBdr>
    </w:div>
    <w:div w:id="287009593">
      <w:bodyDiv w:val="1"/>
      <w:marLeft w:val="0"/>
      <w:marRight w:val="0"/>
      <w:marTop w:val="0"/>
      <w:marBottom w:val="0"/>
      <w:divBdr>
        <w:top w:val="none" w:sz="0" w:space="0" w:color="auto"/>
        <w:left w:val="none" w:sz="0" w:space="0" w:color="auto"/>
        <w:bottom w:val="none" w:sz="0" w:space="0" w:color="auto"/>
        <w:right w:val="none" w:sz="0" w:space="0" w:color="auto"/>
      </w:divBdr>
    </w:div>
    <w:div w:id="295918572">
      <w:bodyDiv w:val="1"/>
      <w:marLeft w:val="0"/>
      <w:marRight w:val="0"/>
      <w:marTop w:val="0"/>
      <w:marBottom w:val="0"/>
      <w:divBdr>
        <w:top w:val="none" w:sz="0" w:space="0" w:color="auto"/>
        <w:left w:val="none" w:sz="0" w:space="0" w:color="auto"/>
        <w:bottom w:val="none" w:sz="0" w:space="0" w:color="auto"/>
        <w:right w:val="none" w:sz="0" w:space="0" w:color="auto"/>
      </w:divBdr>
    </w:div>
    <w:div w:id="296837260">
      <w:bodyDiv w:val="1"/>
      <w:marLeft w:val="0"/>
      <w:marRight w:val="0"/>
      <w:marTop w:val="0"/>
      <w:marBottom w:val="0"/>
      <w:divBdr>
        <w:top w:val="none" w:sz="0" w:space="0" w:color="auto"/>
        <w:left w:val="none" w:sz="0" w:space="0" w:color="auto"/>
        <w:bottom w:val="none" w:sz="0" w:space="0" w:color="auto"/>
        <w:right w:val="none" w:sz="0" w:space="0" w:color="auto"/>
      </w:divBdr>
    </w:div>
    <w:div w:id="303170260">
      <w:bodyDiv w:val="1"/>
      <w:marLeft w:val="0"/>
      <w:marRight w:val="0"/>
      <w:marTop w:val="0"/>
      <w:marBottom w:val="0"/>
      <w:divBdr>
        <w:top w:val="none" w:sz="0" w:space="0" w:color="auto"/>
        <w:left w:val="none" w:sz="0" w:space="0" w:color="auto"/>
        <w:bottom w:val="none" w:sz="0" w:space="0" w:color="auto"/>
        <w:right w:val="none" w:sz="0" w:space="0" w:color="auto"/>
      </w:divBdr>
    </w:div>
    <w:div w:id="303849586">
      <w:bodyDiv w:val="1"/>
      <w:marLeft w:val="0"/>
      <w:marRight w:val="0"/>
      <w:marTop w:val="0"/>
      <w:marBottom w:val="0"/>
      <w:divBdr>
        <w:top w:val="none" w:sz="0" w:space="0" w:color="auto"/>
        <w:left w:val="none" w:sz="0" w:space="0" w:color="auto"/>
        <w:bottom w:val="none" w:sz="0" w:space="0" w:color="auto"/>
        <w:right w:val="none" w:sz="0" w:space="0" w:color="auto"/>
      </w:divBdr>
    </w:div>
    <w:div w:id="304508298">
      <w:bodyDiv w:val="1"/>
      <w:marLeft w:val="0"/>
      <w:marRight w:val="0"/>
      <w:marTop w:val="0"/>
      <w:marBottom w:val="0"/>
      <w:divBdr>
        <w:top w:val="none" w:sz="0" w:space="0" w:color="auto"/>
        <w:left w:val="none" w:sz="0" w:space="0" w:color="auto"/>
        <w:bottom w:val="none" w:sz="0" w:space="0" w:color="auto"/>
        <w:right w:val="none" w:sz="0" w:space="0" w:color="auto"/>
      </w:divBdr>
    </w:div>
    <w:div w:id="304626788">
      <w:bodyDiv w:val="1"/>
      <w:marLeft w:val="0"/>
      <w:marRight w:val="0"/>
      <w:marTop w:val="0"/>
      <w:marBottom w:val="0"/>
      <w:divBdr>
        <w:top w:val="none" w:sz="0" w:space="0" w:color="auto"/>
        <w:left w:val="none" w:sz="0" w:space="0" w:color="auto"/>
        <w:bottom w:val="none" w:sz="0" w:space="0" w:color="auto"/>
        <w:right w:val="none" w:sz="0" w:space="0" w:color="auto"/>
      </w:divBdr>
    </w:div>
    <w:div w:id="307251773">
      <w:bodyDiv w:val="1"/>
      <w:marLeft w:val="0"/>
      <w:marRight w:val="0"/>
      <w:marTop w:val="0"/>
      <w:marBottom w:val="0"/>
      <w:divBdr>
        <w:top w:val="none" w:sz="0" w:space="0" w:color="auto"/>
        <w:left w:val="none" w:sz="0" w:space="0" w:color="auto"/>
        <w:bottom w:val="none" w:sz="0" w:space="0" w:color="auto"/>
        <w:right w:val="none" w:sz="0" w:space="0" w:color="auto"/>
      </w:divBdr>
    </w:div>
    <w:div w:id="310408739">
      <w:bodyDiv w:val="1"/>
      <w:marLeft w:val="0"/>
      <w:marRight w:val="0"/>
      <w:marTop w:val="0"/>
      <w:marBottom w:val="0"/>
      <w:divBdr>
        <w:top w:val="none" w:sz="0" w:space="0" w:color="auto"/>
        <w:left w:val="none" w:sz="0" w:space="0" w:color="auto"/>
        <w:bottom w:val="none" w:sz="0" w:space="0" w:color="auto"/>
        <w:right w:val="none" w:sz="0" w:space="0" w:color="auto"/>
      </w:divBdr>
    </w:div>
    <w:div w:id="314334359">
      <w:bodyDiv w:val="1"/>
      <w:marLeft w:val="0"/>
      <w:marRight w:val="0"/>
      <w:marTop w:val="0"/>
      <w:marBottom w:val="0"/>
      <w:divBdr>
        <w:top w:val="none" w:sz="0" w:space="0" w:color="auto"/>
        <w:left w:val="none" w:sz="0" w:space="0" w:color="auto"/>
        <w:bottom w:val="none" w:sz="0" w:space="0" w:color="auto"/>
        <w:right w:val="none" w:sz="0" w:space="0" w:color="auto"/>
      </w:divBdr>
    </w:div>
    <w:div w:id="315260377">
      <w:bodyDiv w:val="1"/>
      <w:marLeft w:val="0"/>
      <w:marRight w:val="0"/>
      <w:marTop w:val="0"/>
      <w:marBottom w:val="0"/>
      <w:divBdr>
        <w:top w:val="none" w:sz="0" w:space="0" w:color="auto"/>
        <w:left w:val="none" w:sz="0" w:space="0" w:color="auto"/>
        <w:bottom w:val="none" w:sz="0" w:space="0" w:color="auto"/>
        <w:right w:val="none" w:sz="0" w:space="0" w:color="auto"/>
      </w:divBdr>
    </w:div>
    <w:div w:id="315454262">
      <w:bodyDiv w:val="1"/>
      <w:marLeft w:val="0"/>
      <w:marRight w:val="0"/>
      <w:marTop w:val="0"/>
      <w:marBottom w:val="0"/>
      <w:divBdr>
        <w:top w:val="none" w:sz="0" w:space="0" w:color="auto"/>
        <w:left w:val="none" w:sz="0" w:space="0" w:color="auto"/>
        <w:bottom w:val="none" w:sz="0" w:space="0" w:color="auto"/>
        <w:right w:val="none" w:sz="0" w:space="0" w:color="auto"/>
      </w:divBdr>
    </w:div>
    <w:div w:id="320280477">
      <w:bodyDiv w:val="1"/>
      <w:marLeft w:val="0"/>
      <w:marRight w:val="0"/>
      <w:marTop w:val="0"/>
      <w:marBottom w:val="0"/>
      <w:divBdr>
        <w:top w:val="none" w:sz="0" w:space="0" w:color="auto"/>
        <w:left w:val="none" w:sz="0" w:space="0" w:color="auto"/>
        <w:bottom w:val="none" w:sz="0" w:space="0" w:color="auto"/>
        <w:right w:val="none" w:sz="0" w:space="0" w:color="auto"/>
      </w:divBdr>
    </w:div>
    <w:div w:id="323048985">
      <w:bodyDiv w:val="1"/>
      <w:marLeft w:val="0"/>
      <w:marRight w:val="0"/>
      <w:marTop w:val="0"/>
      <w:marBottom w:val="0"/>
      <w:divBdr>
        <w:top w:val="none" w:sz="0" w:space="0" w:color="auto"/>
        <w:left w:val="none" w:sz="0" w:space="0" w:color="auto"/>
        <w:bottom w:val="none" w:sz="0" w:space="0" w:color="auto"/>
        <w:right w:val="none" w:sz="0" w:space="0" w:color="auto"/>
      </w:divBdr>
    </w:div>
    <w:div w:id="324549326">
      <w:bodyDiv w:val="1"/>
      <w:marLeft w:val="0"/>
      <w:marRight w:val="0"/>
      <w:marTop w:val="0"/>
      <w:marBottom w:val="0"/>
      <w:divBdr>
        <w:top w:val="none" w:sz="0" w:space="0" w:color="auto"/>
        <w:left w:val="none" w:sz="0" w:space="0" w:color="auto"/>
        <w:bottom w:val="none" w:sz="0" w:space="0" w:color="auto"/>
        <w:right w:val="none" w:sz="0" w:space="0" w:color="auto"/>
      </w:divBdr>
    </w:div>
    <w:div w:id="330179429">
      <w:bodyDiv w:val="1"/>
      <w:marLeft w:val="0"/>
      <w:marRight w:val="0"/>
      <w:marTop w:val="0"/>
      <w:marBottom w:val="0"/>
      <w:divBdr>
        <w:top w:val="none" w:sz="0" w:space="0" w:color="auto"/>
        <w:left w:val="none" w:sz="0" w:space="0" w:color="auto"/>
        <w:bottom w:val="none" w:sz="0" w:space="0" w:color="auto"/>
        <w:right w:val="none" w:sz="0" w:space="0" w:color="auto"/>
      </w:divBdr>
    </w:div>
    <w:div w:id="330183933">
      <w:bodyDiv w:val="1"/>
      <w:marLeft w:val="0"/>
      <w:marRight w:val="0"/>
      <w:marTop w:val="0"/>
      <w:marBottom w:val="0"/>
      <w:divBdr>
        <w:top w:val="none" w:sz="0" w:space="0" w:color="auto"/>
        <w:left w:val="none" w:sz="0" w:space="0" w:color="auto"/>
        <w:bottom w:val="none" w:sz="0" w:space="0" w:color="auto"/>
        <w:right w:val="none" w:sz="0" w:space="0" w:color="auto"/>
      </w:divBdr>
    </w:div>
    <w:div w:id="331030952">
      <w:bodyDiv w:val="1"/>
      <w:marLeft w:val="0"/>
      <w:marRight w:val="0"/>
      <w:marTop w:val="0"/>
      <w:marBottom w:val="0"/>
      <w:divBdr>
        <w:top w:val="none" w:sz="0" w:space="0" w:color="auto"/>
        <w:left w:val="none" w:sz="0" w:space="0" w:color="auto"/>
        <w:bottom w:val="none" w:sz="0" w:space="0" w:color="auto"/>
        <w:right w:val="none" w:sz="0" w:space="0" w:color="auto"/>
      </w:divBdr>
    </w:div>
    <w:div w:id="331883047">
      <w:bodyDiv w:val="1"/>
      <w:marLeft w:val="0"/>
      <w:marRight w:val="0"/>
      <w:marTop w:val="0"/>
      <w:marBottom w:val="0"/>
      <w:divBdr>
        <w:top w:val="none" w:sz="0" w:space="0" w:color="auto"/>
        <w:left w:val="none" w:sz="0" w:space="0" w:color="auto"/>
        <w:bottom w:val="none" w:sz="0" w:space="0" w:color="auto"/>
        <w:right w:val="none" w:sz="0" w:space="0" w:color="auto"/>
      </w:divBdr>
    </w:div>
    <w:div w:id="341201374">
      <w:bodyDiv w:val="1"/>
      <w:marLeft w:val="0"/>
      <w:marRight w:val="0"/>
      <w:marTop w:val="0"/>
      <w:marBottom w:val="0"/>
      <w:divBdr>
        <w:top w:val="none" w:sz="0" w:space="0" w:color="auto"/>
        <w:left w:val="none" w:sz="0" w:space="0" w:color="auto"/>
        <w:bottom w:val="none" w:sz="0" w:space="0" w:color="auto"/>
        <w:right w:val="none" w:sz="0" w:space="0" w:color="auto"/>
      </w:divBdr>
    </w:div>
    <w:div w:id="344214969">
      <w:bodyDiv w:val="1"/>
      <w:marLeft w:val="0"/>
      <w:marRight w:val="0"/>
      <w:marTop w:val="0"/>
      <w:marBottom w:val="0"/>
      <w:divBdr>
        <w:top w:val="none" w:sz="0" w:space="0" w:color="auto"/>
        <w:left w:val="none" w:sz="0" w:space="0" w:color="auto"/>
        <w:bottom w:val="none" w:sz="0" w:space="0" w:color="auto"/>
        <w:right w:val="none" w:sz="0" w:space="0" w:color="auto"/>
      </w:divBdr>
    </w:div>
    <w:div w:id="350495582">
      <w:bodyDiv w:val="1"/>
      <w:marLeft w:val="0"/>
      <w:marRight w:val="0"/>
      <w:marTop w:val="0"/>
      <w:marBottom w:val="0"/>
      <w:divBdr>
        <w:top w:val="none" w:sz="0" w:space="0" w:color="auto"/>
        <w:left w:val="none" w:sz="0" w:space="0" w:color="auto"/>
        <w:bottom w:val="none" w:sz="0" w:space="0" w:color="auto"/>
        <w:right w:val="none" w:sz="0" w:space="0" w:color="auto"/>
      </w:divBdr>
    </w:div>
    <w:div w:id="357514548">
      <w:bodyDiv w:val="1"/>
      <w:marLeft w:val="0"/>
      <w:marRight w:val="0"/>
      <w:marTop w:val="0"/>
      <w:marBottom w:val="0"/>
      <w:divBdr>
        <w:top w:val="none" w:sz="0" w:space="0" w:color="auto"/>
        <w:left w:val="none" w:sz="0" w:space="0" w:color="auto"/>
        <w:bottom w:val="none" w:sz="0" w:space="0" w:color="auto"/>
        <w:right w:val="none" w:sz="0" w:space="0" w:color="auto"/>
      </w:divBdr>
    </w:div>
    <w:div w:id="359861294">
      <w:bodyDiv w:val="1"/>
      <w:marLeft w:val="0"/>
      <w:marRight w:val="0"/>
      <w:marTop w:val="0"/>
      <w:marBottom w:val="0"/>
      <w:divBdr>
        <w:top w:val="none" w:sz="0" w:space="0" w:color="auto"/>
        <w:left w:val="none" w:sz="0" w:space="0" w:color="auto"/>
        <w:bottom w:val="none" w:sz="0" w:space="0" w:color="auto"/>
        <w:right w:val="none" w:sz="0" w:space="0" w:color="auto"/>
      </w:divBdr>
    </w:div>
    <w:div w:id="363947842">
      <w:bodyDiv w:val="1"/>
      <w:marLeft w:val="0"/>
      <w:marRight w:val="0"/>
      <w:marTop w:val="0"/>
      <w:marBottom w:val="0"/>
      <w:divBdr>
        <w:top w:val="none" w:sz="0" w:space="0" w:color="auto"/>
        <w:left w:val="none" w:sz="0" w:space="0" w:color="auto"/>
        <w:bottom w:val="none" w:sz="0" w:space="0" w:color="auto"/>
        <w:right w:val="none" w:sz="0" w:space="0" w:color="auto"/>
      </w:divBdr>
    </w:div>
    <w:div w:id="365645277">
      <w:bodyDiv w:val="1"/>
      <w:marLeft w:val="0"/>
      <w:marRight w:val="0"/>
      <w:marTop w:val="0"/>
      <w:marBottom w:val="0"/>
      <w:divBdr>
        <w:top w:val="none" w:sz="0" w:space="0" w:color="auto"/>
        <w:left w:val="none" w:sz="0" w:space="0" w:color="auto"/>
        <w:bottom w:val="none" w:sz="0" w:space="0" w:color="auto"/>
        <w:right w:val="none" w:sz="0" w:space="0" w:color="auto"/>
      </w:divBdr>
    </w:div>
    <w:div w:id="366099848">
      <w:bodyDiv w:val="1"/>
      <w:marLeft w:val="0"/>
      <w:marRight w:val="0"/>
      <w:marTop w:val="0"/>
      <w:marBottom w:val="0"/>
      <w:divBdr>
        <w:top w:val="none" w:sz="0" w:space="0" w:color="auto"/>
        <w:left w:val="none" w:sz="0" w:space="0" w:color="auto"/>
        <w:bottom w:val="none" w:sz="0" w:space="0" w:color="auto"/>
        <w:right w:val="none" w:sz="0" w:space="0" w:color="auto"/>
      </w:divBdr>
    </w:div>
    <w:div w:id="370610884">
      <w:bodyDiv w:val="1"/>
      <w:marLeft w:val="0"/>
      <w:marRight w:val="0"/>
      <w:marTop w:val="0"/>
      <w:marBottom w:val="0"/>
      <w:divBdr>
        <w:top w:val="none" w:sz="0" w:space="0" w:color="auto"/>
        <w:left w:val="none" w:sz="0" w:space="0" w:color="auto"/>
        <w:bottom w:val="none" w:sz="0" w:space="0" w:color="auto"/>
        <w:right w:val="none" w:sz="0" w:space="0" w:color="auto"/>
      </w:divBdr>
    </w:div>
    <w:div w:id="374696179">
      <w:bodyDiv w:val="1"/>
      <w:marLeft w:val="0"/>
      <w:marRight w:val="0"/>
      <w:marTop w:val="0"/>
      <w:marBottom w:val="0"/>
      <w:divBdr>
        <w:top w:val="none" w:sz="0" w:space="0" w:color="auto"/>
        <w:left w:val="none" w:sz="0" w:space="0" w:color="auto"/>
        <w:bottom w:val="none" w:sz="0" w:space="0" w:color="auto"/>
        <w:right w:val="none" w:sz="0" w:space="0" w:color="auto"/>
      </w:divBdr>
    </w:div>
    <w:div w:id="376584249">
      <w:bodyDiv w:val="1"/>
      <w:marLeft w:val="0"/>
      <w:marRight w:val="0"/>
      <w:marTop w:val="0"/>
      <w:marBottom w:val="0"/>
      <w:divBdr>
        <w:top w:val="none" w:sz="0" w:space="0" w:color="auto"/>
        <w:left w:val="none" w:sz="0" w:space="0" w:color="auto"/>
        <w:bottom w:val="none" w:sz="0" w:space="0" w:color="auto"/>
        <w:right w:val="none" w:sz="0" w:space="0" w:color="auto"/>
      </w:divBdr>
    </w:div>
    <w:div w:id="378475488">
      <w:bodyDiv w:val="1"/>
      <w:marLeft w:val="0"/>
      <w:marRight w:val="0"/>
      <w:marTop w:val="0"/>
      <w:marBottom w:val="0"/>
      <w:divBdr>
        <w:top w:val="none" w:sz="0" w:space="0" w:color="auto"/>
        <w:left w:val="none" w:sz="0" w:space="0" w:color="auto"/>
        <w:bottom w:val="none" w:sz="0" w:space="0" w:color="auto"/>
        <w:right w:val="none" w:sz="0" w:space="0" w:color="auto"/>
      </w:divBdr>
    </w:div>
    <w:div w:id="378480613">
      <w:bodyDiv w:val="1"/>
      <w:marLeft w:val="0"/>
      <w:marRight w:val="0"/>
      <w:marTop w:val="0"/>
      <w:marBottom w:val="0"/>
      <w:divBdr>
        <w:top w:val="none" w:sz="0" w:space="0" w:color="auto"/>
        <w:left w:val="none" w:sz="0" w:space="0" w:color="auto"/>
        <w:bottom w:val="none" w:sz="0" w:space="0" w:color="auto"/>
        <w:right w:val="none" w:sz="0" w:space="0" w:color="auto"/>
      </w:divBdr>
    </w:div>
    <w:div w:id="379092368">
      <w:bodyDiv w:val="1"/>
      <w:marLeft w:val="0"/>
      <w:marRight w:val="0"/>
      <w:marTop w:val="0"/>
      <w:marBottom w:val="0"/>
      <w:divBdr>
        <w:top w:val="none" w:sz="0" w:space="0" w:color="auto"/>
        <w:left w:val="none" w:sz="0" w:space="0" w:color="auto"/>
        <w:bottom w:val="none" w:sz="0" w:space="0" w:color="auto"/>
        <w:right w:val="none" w:sz="0" w:space="0" w:color="auto"/>
      </w:divBdr>
    </w:div>
    <w:div w:id="383406919">
      <w:bodyDiv w:val="1"/>
      <w:marLeft w:val="0"/>
      <w:marRight w:val="0"/>
      <w:marTop w:val="0"/>
      <w:marBottom w:val="0"/>
      <w:divBdr>
        <w:top w:val="none" w:sz="0" w:space="0" w:color="auto"/>
        <w:left w:val="none" w:sz="0" w:space="0" w:color="auto"/>
        <w:bottom w:val="none" w:sz="0" w:space="0" w:color="auto"/>
        <w:right w:val="none" w:sz="0" w:space="0" w:color="auto"/>
      </w:divBdr>
    </w:div>
    <w:div w:id="385766469">
      <w:bodyDiv w:val="1"/>
      <w:marLeft w:val="0"/>
      <w:marRight w:val="0"/>
      <w:marTop w:val="0"/>
      <w:marBottom w:val="0"/>
      <w:divBdr>
        <w:top w:val="none" w:sz="0" w:space="0" w:color="auto"/>
        <w:left w:val="none" w:sz="0" w:space="0" w:color="auto"/>
        <w:bottom w:val="none" w:sz="0" w:space="0" w:color="auto"/>
        <w:right w:val="none" w:sz="0" w:space="0" w:color="auto"/>
      </w:divBdr>
    </w:div>
    <w:div w:id="386682444">
      <w:bodyDiv w:val="1"/>
      <w:marLeft w:val="0"/>
      <w:marRight w:val="0"/>
      <w:marTop w:val="0"/>
      <w:marBottom w:val="0"/>
      <w:divBdr>
        <w:top w:val="none" w:sz="0" w:space="0" w:color="auto"/>
        <w:left w:val="none" w:sz="0" w:space="0" w:color="auto"/>
        <w:bottom w:val="none" w:sz="0" w:space="0" w:color="auto"/>
        <w:right w:val="none" w:sz="0" w:space="0" w:color="auto"/>
      </w:divBdr>
    </w:div>
    <w:div w:id="392968545">
      <w:bodyDiv w:val="1"/>
      <w:marLeft w:val="0"/>
      <w:marRight w:val="0"/>
      <w:marTop w:val="0"/>
      <w:marBottom w:val="0"/>
      <w:divBdr>
        <w:top w:val="none" w:sz="0" w:space="0" w:color="auto"/>
        <w:left w:val="none" w:sz="0" w:space="0" w:color="auto"/>
        <w:bottom w:val="none" w:sz="0" w:space="0" w:color="auto"/>
        <w:right w:val="none" w:sz="0" w:space="0" w:color="auto"/>
      </w:divBdr>
    </w:div>
    <w:div w:id="400295805">
      <w:bodyDiv w:val="1"/>
      <w:marLeft w:val="0"/>
      <w:marRight w:val="0"/>
      <w:marTop w:val="0"/>
      <w:marBottom w:val="0"/>
      <w:divBdr>
        <w:top w:val="none" w:sz="0" w:space="0" w:color="auto"/>
        <w:left w:val="none" w:sz="0" w:space="0" w:color="auto"/>
        <w:bottom w:val="none" w:sz="0" w:space="0" w:color="auto"/>
        <w:right w:val="none" w:sz="0" w:space="0" w:color="auto"/>
      </w:divBdr>
    </w:div>
    <w:div w:id="400949634">
      <w:bodyDiv w:val="1"/>
      <w:marLeft w:val="0"/>
      <w:marRight w:val="0"/>
      <w:marTop w:val="0"/>
      <w:marBottom w:val="0"/>
      <w:divBdr>
        <w:top w:val="none" w:sz="0" w:space="0" w:color="auto"/>
        <w:left w:val="none" w:sz="0" w:space="0" w:color="auto"/>
        <w:bottom w:val="none" w:sz="0" w:space="0" w:color="auto"/>
        <w:right w:val="none" w:sz="0" w:space="0" w:color="auto"/>
      </w:divBdr>
    </w:div>
    <w:div w:id="403914626">
      <w:bodyDiv w:val="1"/>
      <w:marLeft w:val="0"/>
      <w:marRight w:val="0"/>
      <w:marTop w:val="0"/>
      <w:marBottom w:val="0"/>
      <w:divBdr>
        <w:top w:val="none" w:sz="0" w:space="0" w:color="auto"/>
        <w:left w:val="none" w:sz="0" w:space="0" w:color="auto"/>
        <w:bottom w:val="none" w:sz="0" w:space="0" w:color="auto"/>
        <w:right w:val="none" w:sz="0" w:space="0" w:color="auto"/>
      </w:divBdr>
    </w:div>
    <w:div w:id="408158307">
      <w:bodyDiv w:val="1"/>
      <w:marLeft w:val="0"/>
      <w:marRight w:val="0"/>
      <w:marTop w:val="0"/>
      <w:marBottom w:val="0"/>
      <w:divBdr>
        <w:top w:val="none" w:sz="0" w:space="0" w:color="auto"/>
        <w:left w:val="none" w:sz="0" w:space="0" w:color="auto"/>
        <w:bottom w:val="none" w:sz="0" w:space="0" w:color="auto"/>
        <w:right w:val="none" w:sz="0" w:space="0" w:color="auto"/>
      </w:divBdr>
    </w:div>
    <w:div w:id="409234488">
      <w:bodyDiv w:val="1"/>
      <w:marLeft w:val="0"/>
      <w:marRight w:val="0"/>
      <w:marTop w:val="0"/>
      <w:marBottom w:val="0"/>
      <w:divBdr>
        <w:top w:val="none" w:sz="0" w:space="0" w:color="auto"/>
        <w:left w:val="none" w:sz="0" w:space="0" w:color="auto"/>
        <w:bottom w:val="none" w:sz="0" w:space="0" w:color="auto"/>
        <w:right w:val="none" w:sz="0" w:space="0" w:color="auto"/>
      </w:divBdr>
    </w:div>
    <w:div w:id="411466118">
      <w:bodyDiv w:val="1"/>
      <w:marLeft w:val="0"/>
      <w:marRight w:val="0"/>
      <w:marTop w:val="0"/>
      <w:marBottom w:val="0"/>
      <w:divBdr>
        <w:top w:val="none" w:sz="0" w:space="0" w:color="auto"/>
        <w:left w:val="none" w:sz="0" w:space="0" w:color="auto"/>
        <w:bottom w:val="none" w:sz="0" w:space="0" w:color="auto"/>
        <w:right w:val="none" w:sz="0" w:space="0" w:color="auto"/>
      </w:divBdr>
    </w:div>
    <w:div w:id="414669770">
      <w:bodyDiv w:val="1"/>
      <w:marLeft w:val="0"/>
      <w:marRight w:val="0"/>
      <w:marTop w:val="0"/>
      <w:marBottom w:val="0"/>
      <w:divBdr>
        <w:top w:val="none" w:sz="0" w:space="0" w:color="auto"/>
        <w:left w:val="none" w:sz="0" w:space="0" w:color="auto"/>
        <w:bottom w:val="none" w:sz="0" w:space="0" w:color="auto"/>
        <w:right w:val="none" w:sz="0" w:space="0" w:color="auto"/>
      </w:divBdr>
    </w:div>
    <w:div w:id="419257601">
      <w:bodyDiv w:val="1"/>
      <w:marLeft w:val="0"/>
      <w:marRight w:val="0"/>
      <w:marTop w:val="0"/>
      <w:marBottom w:val="0"/>
      <w:divBdr>
        <w:top w:val="none" w:sz="0" w:space="0" w:color="auto"/>
        <w:left w:val="none" w:sz="0" w:space="0" w:color="auto"/>
        <w:bottom w:val="none" w:sz="0" w:space="0" w:color="auto"/>
        <w:right w:val="none" w:sz="0" w:space="0" w:color="auto"/>
      </w:divBdr>
    </w:div>
    <w:div w:id="425658107">
      <w:bodyDiv w:val="1"/>
      <w:marLeft w:val="0"/>
      <w:marRight w:val="0"/>
      <w:marTop w:val="0"/>
      <w:marBottom w:val="0"/>
      <w:divBdr>
        <w:top w:val="none" w:sz="0" w:space="0" w:color="auto"/>
        <w:left w:val="none" w:sz="0" w:space="0" w:color="auto"/>
        <w:bottom w:val="none" w:sz="0" w:space="0" w:color="auto"/>
        <w:right w:val="none" w:sz="0" w:space="0" w:color="auto"/>
      </w:divBdr>
    </w:div>
    <w:div w:id="431825639">
      <w:bodyDiv w:val="1"/>
      <w:marLeft w:val="0"/>
      <w:marRight w:val="0"/>
      <w:marTop w:val="0"/>
      <w:marBottom w:val="0"/>
      <w:divBdr>
        <w:top w:val="none" w:sz="0" w:space="0" w:color="auto"/>
        <w:left w:val="none" w:sz="0" w:space="0" w:color="auto"/>
        <w:bottom w:val="none" w:sz="0" w:space="0" w:color="auto"/>
        <w:right w:val="none" w:sz="0" w:space="0" w:color="auto"/>
      </w:divBdr>
    </w:div>
    <w:div w:id="434785199">
      <w:bodyDiv w:val="1"/>
      <w:marLeft w:val="0"/>
      <w:marRight w:val="0"/>
      <w:marTop w:val="0"/>
      <w:marBottom w:val="0"/>
      <w:divBdr>
        <w:top w:val="none" w:sz="0" w:space="0" w:color="auto"/>
        <w:left w:val="none" w:sz="0" w:space="0" w:color="auto"/>
        <w:bottom w:val="none" w:sz="0" w:space="0" w:color="auto"/>
        <w:right w:val="none" w:sz="0" w:space="0" w:color="auto"/>
      </w:divBdr>
    </w:div>
    <w:div w:id="441000377">
      <w:bodyDiv w:val="1"/>
      <w:marLeft w:val="0"/>
      <w:marRight w:val="0"/>
      <w:marTop w:val="0"/>
      <w:marBottom w:val="0"/>
      <w:divBdr>
        <w:top w:val="none" w:sz="0" w:space="0" w:color="auto"/>
        <w:left w:val="none" w:sz="0" w:space="0" w:color="auto"/>
        <w:bottom w:val="none" w:sz="0" w:space="0" w:color="auto"/>
        <w:right w:val="none" w:sz="0" w:space="0" w:color="auto"/>
      </w:divBdr>
    </w:div>
    <w:div w:id="448814350">
      <w:bodyDiv w:val="1"/>
      <w:marLeft w:val="0"/>
      <w:marRight w:val="0"/>
      <w:marTop w:val="0"/>
      <w:marBottom w:val="0"/>
      <w:divBdr>
        <w:top w:val="none" w:sz="0" w:space="0" w:color="auto"/>
        <w:left w:val="none" w:sz="0" w:space="0" w:color="auto"/>
        <w:bottom w:val="none" w:sz="0" w:space="0" w:color="auto"/>
        <w:right w:val="none" w:sz="0" w:space="0" w:color="auto"/>
      </w:divBdr>
    </w:div>
    <w:div w:id="450052558">
      <w:bodyDiv w:val="1"/>
      <w:marLeft w:val="0"/>
      <w:marRight w:val="0"/>
      <w:marTop w:val="0"/>
      <w:marBottom w:val="0"/>
      <w:divBdr>
        <w:top w:val="none" w:sz="0" w:space="0" w:color="auto"/>
        <w:left w:val="none" w:sz="0" w:space="0" w:color="auto"/>
        <w:bottom w:val="none" w:sz="0" w:space="0" w:color="auto"/>
        <w:right w:val="none" w:sz="0" w:space="0" w:color="auto"/>
      </w:divBdr>
    </w:div>
    <w:div w:id="450396157">
      <w:bodyDiv w:val="1"/>
      <w:marLeft w:val="0"/>
      <w:marRight w:val="0"/>
      <w:marTop w:val="0"/>
      <w:marBottom w:val="0"/>
      <w:divBdr>
        <w:top w:val="none" w:sz="0" w:space="0" w:color="auto"/>
        <w:left w:val="none" w:sz="0" w:space="0" w:color="auto"/>
        <w:bottom w:val="none" w:sz="0" w:space="0" w:color="auto"/>
        <w:right w:val="none" w:sz="0" w:space="0" w:color="auto"/>
      </w:divBdr>
    </w:div>
    <w:div w:id="452284663">
      <w:bodyDiv w:val="1"/>
      <w:marLeft w:val="0"/>
      <w:marRight w:val="0"/>
      <w:marTop w:val="0"/>
      <w:marBottom w:val="0"/>
      <w:divBdr>
        <w:top w:val="none" w:sz="0" w:space="0" w:color="auto"/>
        <w:left w:val="none" w:sz="0" w:space="0" w:color="auto"/>
        <w:bottom w:val="none" w:sz="0" w:space="0" w:color="auto"/>
        <w:right w:val="none" w:sz="0" w:space="0" w:color="auto"/>
      </w:divBdr>
    </w:div>
    <w:div w:id="457188431">
      <w:bodyDiv w:val="1"/>
      <w:marLeft w:val="0"/>
      <w:marRight w:val="0"/>
      <w:marTop w:val="0"/>
      <w:marBottom w:val="0"/>
      <w:divBdr>
        <w:top w:val="none" w:sz="0" w:space="0" w:color="auto"/>
        <w:left w:val="none" w:sz="0" w:space="0" w:color="auto"/>
        <w:bottom w:val="none" w:sz="0" w:space="0" w:color="auto"/>
        <w:right w:val="none" w:sz="0" w:space="0" w:color="auto"/>
      </w:divBdr>
    </w:div>
    <w:div w:id="458034842">
      <w:bodyDiv w:val="1"/>
      <w:marLeft w:val="0"/>
      <w:marRight w:val="0"/>
      <w:marTop w:val="0"/>
      <w:marBottom w:val="0"/>
      <w:divBdr>
        <w:top w:val="none" w:sz="0" w:space="0" w:color="auto"/>
        <w:left w:val="none" w:sz="0" w:space="0" w:color="auto"/>
        <w:bottom w:val="none" w:sz="0" w:space="0" w:color="auto"/>
        <w:right w:val="none" w:sz="0" w:space="0" w:color="auto"/>
      </w:divBdr>
    </w:div>
    <w:div w:id="459032502">
      <w:bodyDiv w:val="1"/>
      <w:marLeft w:val="0"/>
      <w:marRight w:val="0"/>
      <w:marTop w:val="0"/>
      <w:marBottom w:val="0"/>
      <w:divBdr>
        <w:top w:val="none" w:sz="0" w:space="0" w:color="auto"/>
        <w:left w:val="none" w:sz="0" w:space="0" w:color="auto"/>
        <w:bottom w:val="none" w:sz="0" w:space="0" w:color="auto"/>
        <w:right w:val="none" w:sz="0" w:space="0" w:color="auto"/>
      </w:divBdr>
    </w:div>
    <w:div w:id="465393622">
      <w:bodyDiv w:val="1"/>
      <w:marLeft w:val="0"/>
      <w:marRight w:val="0"/>
      <w:marTop w:val="0"/>
      <w:marBottom w:val="0"/>
      <w:divBdr>
        <w:top w:val="none" w:sz="0" w:space="0" w:color="auto"/>
        <w:left w:val="none" w:sz="0" w:space="0" w:color="auto"/>
        <w:bottom w:val="none" w:sz="0" w:space="0" w:color="auto"/>
        <w:right w:val="none" w:sz="0" w:space="0" w:color="auto"/>
      </w:divBdr>
    </w:div>
    <w:div w:id="466047727">
      <w:bodyDiv w:val="1"/>
      <w:marLeft w:val="0"/>
      <w:marRight w:val="0"/>
      <w:marTop w:val="0"/>
      <w:marBottom w:val="0"/>
      <w:divBdr>
        <w:top w:val="none" w:sz="0" w:space="0" w:color="auto"/>
        <w:left w:val="none" w:sz="0" w:space="0" w:color="auto"/>
        <w:bottom w:val="none" w:sz="0" w:space="0" w:color="auto"/>
        <w:right w:val="none" w:sz="0" w:space="0" w:color="auto"/>
      </w:divBdr>
    </w:div>
    <w:div w:id="471875121">
      <w:bodyDiv w:val="1"/>
      <w:marLeft w:val="0"/>
      <w:marRight w:val="0"/>
      <w:marTop w:val="0"/>
      <w:marBottom w:val="0"/>
      <w:divBdr>
        <w:top w:val="none" w:sz="0" w:space="0" w:color="auto"/>
        <w:left w:val="none" w:sz="0" w:space="0" w:color="auto"/>
        <w:bottom w:val="none" w:sz="0" w:space="0" w:color="auto"/>
        <w:right w:val="none" w:sz="0" w:space="0" w:color="auto"/>
      </w:divBdr>
    </w:div>
    <w:div w:id="474688574">
      <w:bodyDiv w:val="1"/>
      <w:marLeft w:val="0"/>
      <w:marRight w:val="0"/>
      <w:marTop w:val="0"/>
      <w:marBottom w:val="0"/>
      <w:divBdr>
        <w:top w:val="none" w:sz="0" w:space="0" w:color="auto"/>
        <w:left w:val="none" w:sz="0" w:space="0" w:color="auto"/>
        <w:bottom w:val="none" w:sz="0" w:space="0" w:color="auto"/>
        <w:right w:val="none" w:sz="0" w:space="0" w:color="auto"/>
      </w:divBdr>
    </w:div>
    <w:div w:id="474951820">
      <w:bodyDiv w:val="1"/>
      <w:marLeft w:val="0"/>
      <w:marRight w:val="0"/>
      <w:marTop w:val="0"/>
      <w:marBottom w:val="0"/>
      <w:divBdr>
        <w:top w:val="none" w:sz="0" w:space="0" w:color="auto"/>
        <w:left w:val="none" w:sz="0" w:space="0" w:color="auto"/>
        <w:bottom w:val="none" w:sz="0" w:space="0" w:color="auto"/>
        <w:right w:val="none" w:sz="0" w:space="0" w:color="auto"/>
      </w:divBdr>
    </w:div>
    <w:div w:id="477459428">
      <w:bodyDiv w:val="1"/>
      <w:marLeft w:val="0"/>
      <w:marRight w:val="0"/>
      <w:marTop w:val="0"/>
      <w:marBottom w:val="0"/>
      <w:divBdr>
        <w:top w:val="none" w:sz="0" w:space="0" w:color="auto"/>
        <w:left w:val="none" w:sz="0" w:space="0" w:color="auto"/>
        <w:bottom w:val="none" w:sz="0" w:space="0" w:color="auto"/>
        <w:right w:val="none" w:sz="0" w:space="0" w:color="auto"/>
      </w:divBdr>
    </w:div>
    <w:div w:id="478306569">
      <w:bodyDiv w:val="1"/>
      <w:marLeft w:val="0"/>
      <w:marRight w:val="0"/>
      <w:marTop w:val="0"/>
      <w:marBottom w:val="0"/>
      <w:divBdr>
        <w:top w:val="none" w:sz="0" w:space="0" w:color="auto"/>
        <w:left w:val="none" w:sz="0" w:space="0" w:color="auto"/>
        <w:bottom w:val="none" w:sz="0" w:space="0" w:color="auto"/>
        <w:right w:val="none" w:sz="0" w:space="0" w:color="auto"/>
      </w:divBdr>
    </w:div>
    <w:div w:id="479152882">
      <w:bodyDiv w:val="1"/>
      <w:marLeft w:val="0"/>
      <w:marRight w:val="0"/>
      <w:marTop w:val="0"/>
      <w:marBottom w:val="0"/>
      <w:divBdr>
        <w:top w:val="none" w:sz="0" w:space="0" w:color="auto"/>
        <w:left w:val="none" w:sz="0" w:space="0" w:color="auto"/>
        <w:bottom w:val="none" w:sz="0" w:space="0" w:color="auto"/>
        <w:right w:val="none" w:sz="0" w:space="0" w:color="auto"/>
      </w:divBdr>
    </w:div>
    <w:div w:id="489834370">
      <w:bodyDiv w:val="1"/>
      <w:marLeft w:val="0"/>
      <w:marRight w:val="0"/>
      <w:marTop w:val="0"/>
      <w:marBottom w:val="0"/>
      <w:divBdr>
        <w:top w:val="none" w:sz="0" w:space="0" w:color="auto"/>
        <w:left w:val="none" w:sz="0" w:space="0" w:color="auto"/>
        <w:bottom w:val="none" w:sz="0" w:space="0" w:color="auto"/>
        <w:right w:val="none" w:sz="0" w:space="0" w:color="auto"/>
      </w:divBdr>
    </w:div>
    <w:div w:id="497580933">
      <w:bodyDiv w:val="1"/>
      <w:marLeft w:val="0"/>
      <w:marRight w:val="0"/>
      <w:marTop w:val="0"/>
      <w:marBottom w:val="0"/>
      <w:divBdr>
        <w:top w:val="none" w:sz="0" w:space="0" w:color="auto"/>
        <w:left w:val="none" w:sz="0" w:space="0" w:color="auto"/>
        <w:bottom w:val="none" w:sz="0" w:space="0" w:color="auto"/>
        <w:right w:val="none" w:sz="0" w:space="0" w:color="auto"/>
      </w:divBdr>
    </w:div>
    <w:div w:id="505291953">
      <w:bodyDiv w:val="1"/>
      <w:marLeft w:val="0"/>
      <w:marRight w:val="0"/>
      <w:marTop w:val="0"/>
      <w:marBottom w:val="0"/>
      <w:divBdr>
        <w:top w:val="none" w:sz="0" w:space="0" w:color="auto"/>
        <w:left w:val="none" w:sz="0" w:space="0" w:color="auto"/>
        <w:bottom w:val="none" w:sz="0" w:space="0" w:color="auto"/>
        <w:right w:val="none" w:sz="0" w:space="0" w:color="auto"/>
      </w:divBdr>
    </w:div>
    <w:div w:id="505363602">
      <w:bodyDiv w:val="1"/>
      <w:marLeft w:val="0"/>
      <w:marRight w:val="0"/>
      <w:marTop w:val="0"/>
      <w:marBottom w:val="0"/>
      <w:divBdr>
        <w:top w:val="none" w:sz="0" w:space="0" w:color="auto"/>
        <w:left w:val="none" w:sz="0" w:space="0" w:color="auto"/>
        <w:bottom w:val="none" w:sz="0" w:space="0" w:color="auto"/>
        <w:right w:val="none" w:sz="0" w:space="0" w:color="auto"/>
      </w:divBdr>
    </w:div>
    <w:div w:id="505944299">
      <w:bodyDiv w:val="1"/>
      <w:marLeft w:val="0"/>
      <w:marRight w:val="0"/>
      <w:marTop w:val="0"/>
      <w:marBottom w:val="0"/>
      <w:divBdr>
        <w:top w:val="none" w:sz="0" w:space="0" w:color="auto"/>
        <w:left w:val="none" w:sz="0" w:space="0" w:color="auto"/>
        <w:bottom w:val="none" w:sz="0" w:space="0" w:color="auto"/>
        <w:right w:val="none" w:sz="0" w:space="0" w:color="auto"/>
      </w:divBdr>
    </w:div>
    <w:div w:id="508638678">
      <w:bodyDiv w:val="1"/>
      <w:marLeft w:val="0"/>
      <w:marRight w:val="0"/>
      <w:marTop w:val="0"/>
      <w:marBottom w:val="0"/>
      <w:divBdr>
        <w:top w:val="none" w:sz="0" w:space="0" w:color="auto"/>
        <w:left w:val="none" w:sz="0" w:space="0" w:color="auto"/>
        <w:bottom w:val="none" w:sz="0" w:space="0" w:color="auto"/>
        <w:right w:val="none" w:sz="0" w:space="0" w:color="auto"/>
      </w:divBdr>
    </w:div>
    <w:div w:id="510413743">
      <w:bodyDiv w:val="1"/>
      <w:marLeft w:val="0"/>
      <w:marRight w:val="0"/>
      <w:marTop w:val="0"/>
      <w:marBottom w:val="0"/>
      <w:divBdr>
        <w:top w:val="none" w:sz="0" w:space="0" w:color="auto"/>
        <w:left w:val="none" w:sz="0" w:space="0" w:color="auto"/>
        <w:bottom w:val="none" w:sz="0" w:space="0" w:color="auto"/>
        <w:right w:val="none" w:sz="0" w:space="0" w:color="auto"/>
      </w:divBdr>
    </w:div>
    <w:div w:id="516045990">
      <w:bodyDiv w:val="1"/>
      <w:marLeft w:val="0"/>
      <w:marRight w:val="0"/>
      <w:marTop w:val="0"/>
      <w:marBottom w:val="0"/>
      <w:divBdr>
        <w:top w:val="none" w:sz="0" w:space="0" w:color="auto"/>
        <w:left w:val="none" w:sz="0" w:space="0" w:color="auto"/>
        <w:bottom w:val="none" w:sz="0" w:space="0" w:color="auto"/>
        <w:right w:val="none" w:sz="0" w:space="0" w:color="auto"/>
      </w:divBdr>
    </w:div>
    <w:div w:id="519782378">
      <w:bodyDiv w:val="1"/>
      <w:marLeft w:val="0"/>
      <w:marRight w:val="0"/>
      <w:marTop w:val="0"/>
      <w:marBottom w:val="0"/>
      <w:divBdr>
        <w:top w:val="none" w:sz="0" w:space="0" w:color="auto"/>
        <w:left w:val="none" w:sz="0" w:space="0" w:color="auto"/>
        <w:bottom w:val="none" w:sz="0" w:space="0" w:color="auto"/>
        <w:right w:val="none" w:sz="0" w:space="0" w:color="auto"/>
      </w:divBdr>
    </w:div>
    <w:div w:id="523598172">
      <w:bodyDiv w:val="1"/>
      <w:marLeft w:val="0"/>
      <w:marRight w:val="0"/>
      <w:marTop w:val="0"/>
      <w:marBottom w:val="0"/>
      <w:divBdr>
        <w:top w:val="none" w:sz="0" w:space="0" w:color="auto"/>
        <w:left w:val="none" w:sz="0" w:space="0" w:color="auto"/>
        <w:bottom w:val="none" w:sz="0" w:space="0" w:color="auto"/>
        <w:right w:val="none" w:sz="0" w:space="0" w:color="auto"/>
      </w:divBdr>
    </w:div>
    <w:div w:id="529538846">
      <w:bodyDiv w:val="1"/>
      <w:marLeft w:val="0"/>
      <w:marRight w:val="0"/>
      <w:marTop w:val="0"/>
      <w:marBottom w:val="0"/>
      <w:divBdr>
        <w:top w:val="none" w:sz="0" w:space="0" w:color="auto"/>
        <w:left w:val="none" w:sz="0" w:space="0" w:color="auto"/>
        <w:bottom w:val="none" w:sz="0" w:space="0" w:color="auto"/>
        <w:right w:val="none" w:sz="0" w:space="0" w:color="auto"/>
      </w:divBdr>
    </w:div>
    <w:div w:id="530924193">
      <w:bodyDiv w:val="1"/>
      <w:marLeft w:val="0"/>
      <w:marRight w:val="0"/>
      <w:marTop w:val="0"/>
      <w:marBottom w:val="0"/>
      <w:divBdr>
        <w:top w:val="none" w:sz="0" w:space="0" w:color="auto"/>
        <w:left w:val="none" w:sz="0" w:space="0" w:color="auto"/>
        <w:bottom w:val="none" w:sz="0" w:space="0" w:color="auto"/>
        <w:right w:val="none" w:sz="0" w:space="0" w:color="auto"/>
      </w:divBdr>
    </w:div>
    <w:div w:id="531917699">
      <w:bodyDiv w:val="1"/>
      <w:marLeft w:val="0"/>
      <w:marRight w:val="0"/>
      <w:marTop w:val="0"/>
      <w:marBottom w:val="0"/>
      <w:divBdr>
        <w:top w:val="none" w:sz="0" w:space="0" w:color="auto"/>
        <w:left w:val="none" w:sz="0" w:space="0" w:color="auto"/>
        <w:bottom w:val="none" w:sz="0" w:space="0" w:color="auto"/>
        <w:right w:val="none" w:sz="0" w:space="0" w:color="auto"/>
      </w:divBdr>
    </w:div>
    <w:div w:id="536551184">
      <w:bodyDiv w:val="1"/>
      <w:marLeft w:val="0"/>
      <w:marRight w:val="0"/>
      <w:marTop w:val="0"/>
      <w:marBottom w:val="0"/>
      <w:divBdr>
        <w:top w:val="none" w:sz="0" w:space="0" w:color="auto"/>
        <w:left w:val="none" w:sz="0" w:space="0" w:color="auto"/>
        <w:bottom w:val="none" w:sz="0" w:space="0" w:color="auto"/>
        <w:right w:val="none" w:sz="0" w:space="0" w:color="auto"/>
      </w:divBdr>
    </w:div>
    <w:div w:id="536939062">
      <w:bodyDiv w:val="1"/>
      <w:marLeft w:val="0"/>
      <w:marRight w:val="0"/>
      <w:marTop w:val="0"/>
      <w:marBottom w:val="0"/>
      <w:divBdr>
        <w:top w:val="none" w:sz="0" w:space="0" w:color="auto"/>
        <w:left w:val="none" w:sz="0" w:space="0" w:color="auto"/>
        <w:bottom w:val="none" w:sz="0" w:space="0" w:color="auto"/>
        <w:right w:val="none" w:sz="0" w:space="0" w:color="auto"/>
      </w:divBdr>
    </w:div>
    <w:div w:id="539367022">
      <w:bodyDiv w:val="1"/>
      <w:marLeft w:val="0"/>
      <w:marRight w:val="0"/>
      <w:marTop w:val="0"/>
      <w:marBottom w:val="0"/>
      <w:divBdr>
        <w:top w:val="none" w:sz="0" w:space="0" w:color="auto"/>
        <w:left w:val="none" w:sz="0" w:space="0" w:color="auto"/>
        <w:bottom w:val="none" w:sz="0" w:space="0" w:color="auto"/>
        <w:right w:val="none" w:sz="0" w:space="0" w:color="auto"/>
      </w:divBdr>
    </w:div>
    <w:div w:id="539785959">
      <w:bodyDiv w:val="1"/>
      <w:marLeft w:val="0"/>
      <w:marRight w:val="0"/>
      <w:marTop w:val="0"/>
      <w:marBottom w:val="0"/>
      <w:divBdr>
        <w:top w:val="none" w:sz="0" w:space="0" w:color="auto"/>
        <w:left w:val="none" w:sz="0" w:space="0" w:color="auto"/>
        <w:bottom w:val="none" w:sz="0" w:space="0" w:color="auto"/>
        <w:right w:val="none" w:sz="0" w:space="0" w:color="auto"/>
      </w:divBdr>
    </w:div>
    <w:div w:id="543830266">
      <w:bodyDiv w:val="1"/>
      <w:marLeft w:val="0"/>
      <w:marRight w:val="0"/>
      <w:marTop w:val="0"/>
      <w:marBottom w:val="0"/>
      <w:divBdr>
        <w:top w:val="none" w:sz="0" w:space="0" w:color="auto"/>
        <w:left w:val="none" w:sz="0" w:space="0" w:color="auto"/>
        <w:bottom w:val="none" w:sz="0" w:space="0" w:color="auto"/>
        <w:right w:val="none" w:sz="0" w:space="0" w:color="auto"/>
      </w:divBdr>
    </w:div>
    <w:div w:id="545289427">
      <w:bodyDiv w:val="1"/>
      <w:marLeft w:val="0"/>
      <w:marRight w:val="0"/>
      <w:marTop w:val="0"/>
      <w:marBottom w:val="0"/>
      <w:divBdr>
        <w:top w:val="none" w:sz="0" w:space="0" w:color="auto"/>
        <w:left w:val="none" w:sz="0" w:space="0" w:color="auto"/>
        <w:bottom w:val="none" w:sz="0" w:space="0" w:color="auto"/>
        <w:right w:val="none" w:sz="0" w:space="0" w:color="auto"/>
      </w:divBdr>
    </w:div>
    <w:div w:id="550577479">
      <w:bodyDiv w:val="1"/>
      <w:marLeft w:val="0"/>
      <w:marRight w:val="0"/>
      <w:marTop w:val="0"/>
      <w:marBottom w:val="0"/>
      <w:divBdr>
        <w:top w:val="none" w:sz="0" w:space="0" w:color="auto"/>
        <w:left w:val="none" w:sz="0" w:space="0" w:color="auto"/>
        <w:bottom w:val="none" w:sz="0" w:space="0" w:color="auto"/>
        <w:right w:val="none" w:sz="0" w:space="0" w:color="auto"/>
      </w:divBdr>
    </w:div>
    <w:div w:id="552694243">
      <w:bodyDiv w:val="1"/>
      <w:marLeft w:val="0"/>
      <w:marRight w:val="0"/>
      <w:marTop w:val="0"/>
      <w:marBottom w:val="0"/>
      <w:divBdr>
        <w:top w:val="none" w:sz="0" w:space="0" w:color="auto"/>
        <w:left w:val="none" w:sz="0" w:space="0" w:color="auto"/>
        <w:bottom w:val="none" w:sz="0" w:space="0" w:color="auto"/>
        <w:right w:val="none" w:sz="0" w:space="0" w:color="auto"/>
      </w:divBdr>
    </w:div>
    <w:div w:id="553155981">
      <w:bodyDiv w:val="1"/>
      <w:marLeft w:val="0"/>
      <w:marRight w:val="0"/>
      <w:marTop w:val="0"/>
      <w:marBottom w:val="0"/>
      <w:divBdr>
        <w:top w:val="none" w:sz="0" w:space="0" w:color="auto"/>
        <w:left w:val="none" w:sz="0" w:space="0" w:color="auto"/>
        <w:bottom w:val="none" w:sz="0" w:space="0" w:color="auto"/>
        <w:right w:val="none" w:sz="0" w:space="0" w:color="auto"/>
      </w:divBdr>
    </w:div>
    <w:div w:id="553466464">
      <w:bodyDiv w:val="1"/>
      <w:marLeft w:val="0"/>
      <w:marRight w:val="0"/>
      <w:marTop w:val="0"/>
      <w:marBottom w:val="0"/>
      <w:divBdr>
        <w:top w:val="none" w:sz="0" w:space="0" w:color="auto"/>
        <w:left w:val="none" w:sz="0" w:space="0" w:color="auto"/>
        <w:bottom w:val="none" w:sz="0" w:space="0" w:color="auto"/>
        <w:right w:val="none" w:sz="0" w:space="0" w:color="auto"/>
      </w:divBdr>
    </w:div>
    <w:div w:id="554318058">
      <w:bodyDiv w:val="1"/>
      <w:marLeft w:val="0"/>
      <w:marRight w:val="0"/>
      <w:marTop w:val="0"/>
      <w:marBottom w:val="0"/>
      <w:divBdr>
        <w:top w:val="none" w:sz="0" w:space="0" w:color="auto"/>
        <w:left w:val="none" w:sz="0" w:space="0" w:color="auto"/>
        <w:bottom w:val="none" w:sz="0" w:space="0" w:color="auto"/>
        <w:right w:val="none" w:sz="0" w:space="0" w:color="auto"/>
      </w:divBdr>
    </w:div>
    <w:div w:id="554396274">
      <w:bodyDiv w:val="1"/>
      <w:marLeft w:val="0"/>
      <w:marRight w:val="0"/>
      <w:marTop w:val="0"/>
      <w:marBottom w:val="0"/>
      <w:divBdr>
        <w:top w:val="none" w:sz="0" w:space="0" w:color="auto"/>
        <w:left w:val="none" w:sz="0" w:space="0" w:color="auto"/>
        <w:bottom w:val="none" w:sz="0" w:space="0" w:color="auto"/>
        <w:right w:val="none" w:sz="0" w:space="0" w:color="auto"/>
      </w:divBdr>
    </w:div>
    <w:div w:id="558444439">
      <w:bodyDiv w:val="1"/>
      <w:marLeft w:val="0"/>
      <w:marRight w:val="0"/>
      <w:marTop w:val="0"/>
      <w:marBottom w:val="0"/>
      <w:divBdr>
        <w:top w:val="none" w:sz="0" w:space="0" w:color="auto"/>
        <w:left w:val="none" w:sz="0" w:space="0" w:color="auto"/>
        <w:bottom w:val="none" w:sz="0" w:space="0" w:color="auto"/>
        <w:right w:val="none" w:sz="0" w:space="0" w:color="auto"/>
      </w:divBdr>
    </w:div>
    <w:div w:id="559364418">
      <w:bodyDiv w:val="1"/>
      <w:marLeft w:val="0"/>
      <w:marRight w:val="0"/>
      <w:marTop w:val="0"/>
      <w:marBottom w:val="0"/>
      <w:divBdr>
        <w:top w:val="none" w:sz="0" w:space="0" w:color="auto"/>
        <w:left w:val="none" w:sz="0" w:space="0" w:color="auto"/>
        <w:bottom w:val="none" w:sz="0" w:space="0" w:color="auto"/>
        <w:right w:val="none" w:sz="0" w:space="0" w:color="auto"/>
      </w:divBdr>
    </w:div>
    <w:div w:id="568154042">
      <w:bodyDiv w:val="1"/>
      <w:marLeft w:val="0"/>
      <w:marRight w:val="0"/>
      <w:marTop w:val="0"/>
      <w:marBottom w:val="0"/>
      <w:divBdr>
        <w:top w:val="none" w:sz="0" w:space="0" w:color="auto"/>
        <w:left w:val="none" w:sz="0" w:space="0" w:color="auto"/>
        <w:bottom w:val="none" w:sz="0" w:space="0" w:color="auto"/>
        <w:right w:val="none" w:sz="0" w:space="0" w:color="auto"/>
      </w:divBdr>
    </w:div>
    <w:div w:id="570385320">
      <w:bodyDiv w:val="1"/>
      <w:marLeft w:val="0"/>
      <w:marRight w:val="0"/>
      <w:marTop w:val="0"/>
      <w:marBottom w:val="0"/>
      <w:divBdr>
        <w:top w:val="none" w:sz="0" w:space="0" w:color="auto"/>
        <w:left w:val="none" w:sz="0" w:space="0" w:color="auto"/>
        <w:bottom w:val="none" w:sz="0" w:space="0" w:color="auto"/>
        <w:right w:val="none" w:sz="0" w:space="0" w:color="auto"/>
      </w:divBdr>
    </w:div>
    <w:div w:id="571307634">
      <w:bodyDiv w:val="1"/>
      <w:marLeft w:val="0"/>
      <w:marRight w:val="0"/>
      <w:marTop w:val="0"/>
      <w:marBottom w:val="0"/>
      <w:divBdr>
        <w:top w:val="none" w:sz="0" w:space="0" w:color="auto"/>
        <w:left w:val="none" w:sz="0" w:space="0" w:color="auto"/>
        <w:bottom w:val="none" w:sz="0" w:space="0" w:color="auto"/>
        <w:right w:val="none" w:sz="0" w:space="0" w:color="auto"/>
      </w:divBdr>
    </w:div>
    <w:div w:id="573786388">
      <w:bodyDiv w:val="1"/>
      <w:marLeft w:val="0"/>
      <w:marRight w:val="0"/>
      <w:marTop w:val="0"/>
      <w:marBottom w:val="0"/>
      <w:divBdr>
        <w:top w:val="none" w:sz="0" w:space="0" w:color="auto"/>
        <w:left w:val="none" w:sz="0" w:space="0" w:color="auto"/>
        <w:bottom w:val="none" w:sz="0" w:space="0" w:color="auto"/>
        <w:right w:val="none" w:sz="0" w:space="0" w:color="auto"/>
      </w:divBdr>
    </w:div>
    <w:div w:id="576943010">
      <w:bodyDiv w:val="1"/>
      <w:marLeft w:val="0"/>
      <w:marRight w:val="0"/>
      <w:marTop w:val="0"/>
      <w:marBottom w:val="0"/>
      <w:divBdr>
        <w:top w:val="none" w:sz="0" w:space="0" w:color="auto"/>
        <w:left w:val="none" w:sz="0" w:space="0" w:color="auto"/>
        <w:bottom w:val="none" w:sz="0" w:space="0" w:color="auto"/>
        <w:right w:val="none" w:sz="0" w:space="0" w:color="auto"/>
      </w:divBdr>
    </w:div>
    <w:div w:id="580335691">
      <w:bodyDiv w:val="1"/>
      <w:marLeft w:val="0"/>
      <w:marRight w:val="0"/>
      <w:marTop w:val="0"/>
      <w:marBottom w:val="0"/>
      <w:divBdr>
        <w:top w:val="none" w:sz="0" w:space="0" w:color="auto"/>
        <w:left w:val="none" w:sz="0" w:space="0" w:color="auto"/>
        <w:bottom w:val="none" w:sz="0" w:space="0" w:color="auto"/>
        <w:right w:val="none" w:sz="0" w:space="0" w:color="auto"/>
      </w:divBdr>
    </w:div>
    <w:div w:id="581378806">
      <w:bodyDiv w:val="1"/>
      <w:marLeft w:val="0"/>
      <w:marRight w:val="0"/>
      <w:marTop w:val="0"/>
      <w:marBottom w:val="0"/>
      <w:divBdr>
        <w:top w:val="none" w:sz="0" w:space="0" w:color="auto"/>
        <w:left w:val="none" w:sz="0" w:space="0" w:color="auto"/>
        <w:bottom w:val="none" w:sz="0" w:space="0" w:color="auto"/>
        <w:right w:val="none" w:sz="0" w:space="0" w:color="auto"/>
      </w:divBdr>
    </w:div>
    <w:div w:id="589120574">
      <w:bodyDiv w:val="1"/>
      <w:marLeft w:val="0"/>
      <w:marRight w:val="0"/>
      <w:marTop w:val="0"/>
      <w:marBottom w:val="0"/>
      <w:divBdr>
        <w:top w:val="none" w:sz="0" w:space="0" w:color="auto"/>
        <w:left w:val="none" w:sz="0" w:space="0" w:color="auto"/>
        <w:bottom w:val="none" w:sz="0" w:space="0" w:color="auto"/>
        <w:right w:val="none" w:sz="0" w:space="0" w:color="auto"/>
      </w:divBdr>
    </w:div>
    <w:div w:id="589895857">
      <w:bodyDiv w:val="1"/>
      <w:marLeft w:val="0"/>
      <w:marRight w:val="0"/>
      <w:marTop w:val="0"/>
      <w:marBottom w:val="0"/>
      <w:divBdr>
        <w:top w:val="none" w:sz="0" w:space="0" w:color="auto"/>
        <w:left w:val="none" w:sz="0" w:space="0" w:color="auto"/>
        <w:bottom w:val="none" w:sz="0" w:space="0" w:color="auto"/>
        <w:right w:val="none" w:sz="0" w:space="0" w:color="auto"/>
      </w:divBdr>
    </w:div>
    <w:div w:id="595334865">
      <w:bodyDiv w:val="1"/>
      <w:marLeft w:val="0"/>
      <w:marRight w:val="0"/>
      <w:marTop w:val="0"/>
      <w:marBottom w:val="0"/>
      <w:divBdr>
        <w:top w:val="none" w:sz="0" w:space="0" w:color="auto"/>
        <w:left w:val="none" w:sz="0" w:space="0" w:color="auto"/>
        <w:bottom w:val="none" w:sz="0" w:space="0" w:color="auto"/>
        <w:right w:val="none" w:sz="0" w:space="0" w:color="auto"/>
      </w:divBdr>
    </w:div>
    <w:div w:id="596132649">
      <w:bodyDiv w:val="1"/>
      <w:marLeft w:val="0"/>
      <w:marRight w:val="0"/>
      <w:marTop w:val="0"/>
      <w:marBottom w:val="0"/>
      <w:divBdr>
        <w:top w:val="none" w:sz="0" w:space="0" w:color="auto"/>
        <w:left w:val="none" w:sz="0" w:space="0" w:color="auto"/>
        <w:bottom w:val="none" w:sz="0" w:space="0" w:color="auto"/>
        <w:right w:val="none" w:sz="0" w:space="0" w:color="auto"/>
      </w:divBdr>
    </w:div>
    <w:div w:id="597523456">
      <w:bodyDiv w:val="1"/>
      <w:marLeft w:val="0"/>
      <w:marRight w:val="0"/>
      <w:marTop w:val="0"/>
      <w:marBottom w:val="0"/>
      <w:divBdr>
        <w:top w:val="none" w:sz="0" w:space="0" w:color="auto"/>
        <w:left w:val="none" w:sz="0" w:space="0" w:color="auto"/>
        <w:bottom w:val="none" w:sz="0" w:space="0" w:color="auto"/>
        <w:right w:val="none" w:sz="0" w:space="0" w:color="auto"/>
      </w:divBdr>
    </w:div>
    <w:div w:id="598026941">
      <w:bodyDiv w:val="1"/>
      <w:marLeft w:val="0"/>
      <w:marRight w:val="0"/>
      <w:marTop w:val="0"/>
      <w:marBottom w:val="0"/>
      <w:divBdr>
        <w:top w:val="none" w:sz="0" w:space="0" w:color="auto"/>
        <w:left w:val="none" w:sz="0" w:space="0" w:color="auto"/>
        <w:bottom w:val="none" w:sz="0" w:space="0" w:color="auto"/>
        <w:right w:val="none" w:sz="0" w:space="0" w:color="auto"/>
      </w:divBdr>
    </w:div>
    <w:div w:id="605694109">
      <w:bodyDiv w:val="1"/>
      <w:marLeft w:val="0"/>
      <w:marRight w:val="0"/>
      <w:marTop w:val="0"/>
      <w:marBottom w:val="0"/>
      <w:divBdr>
        <w:top w:val="none" w:sz="0" w:space="0" w:color="auto"/>
        <w:left w:val="none" w:sz="0" w:space="0" w:color="auto"/>
        <w:bottom w:val="none" w:sz="0" w:space="0" w:color="auto"/>
        <w:right w:val="none" w:sz="0" w:space="0" w:color="auto"/>
      </w:divBdr>
    </w:div>
    <w:div w:id="605889782">
      <w:bodyDiv w:val="1"/>
      <w:marLeft w:val="0"/>
      <w:marRight w:val="0"/>
      <w:marTop w:val="0"/>
      <w:marBottom w:val="0"/>
      <w:divBdr>
        <w:top w:val="none" w:sz="0" w:space="0" w:color="auto"/>
        <w:left w:val="none" w:sz="0" w:space="0" w:color="auto"/>
        <w:bottom w:val="none" w:sz="0" w:space="0" w:color="auto"/>
        <w:right w:val="none" w:sz="0" w:space="0" w:color="auto"/>
      </w:divBdr>
    </w:div>
    <w:div w:id="606230497">
      <w:bodyDiv w:val="1"/>
      <w:marLeft w:val="0"/>
      <w:marRight w:val="0"/>
      <w:marTop w:val="0"/>
      <w:marBottom w:val="0"/>
      <w:divBdr>
        <w:top w:val="none" w:sz="0" w:space="0" w:color="auto"/>
        <w:left w:val="none" w:sz="0" w:space="0" w:color="auto"/>
        <w:bottom w:val="none" w:sz="0" w:space="0" w:color="auto"/>
        <w:right w:val="none" w:sz="0" w:space="0" w:color="auto"/>
      </w:divBdr>
    </w:div>
    <w:div w:id="608201430">
      <w:bodyDiv w:val="1"/>
      <w:marLeft w:val="0"/>
      <w:marRight w:val="0"/>
      <w:marTop w:val="0"/>
      <w:marBottom w:val="0"/>
      <w:divBdr>
        <w:top w:val="none" w:sz="0" w:space="0" w:color="auto"/>
        <w:left w:val="none" w:sz="0" w:space="0" w:color="auto"/>
        <w:bottom w:val="none" w:sz="0" w:space="0" w:color="auto"/>
        <w:right w:val="none" w:sz="0" w:space="0" w:color="auto"/>
      </w:divBdr>
    </w:div>
    <w:div w:id="612245853">
      <w:bodyDiv w:val="1"/>
      <w:marLeft w:val="0"/>
      <w:marRight w:val="0"/>
      <w:marTop w:val="0"/>
      <w:marBottom w:val="0"/>
      <w:divBdr>
        <w:top w:val="none" w:sz="0" w:space="0" w:color="auto"/>
        <w:left w:val="none" w:sz="0" w:space="0" w:color="auto"/>
        <w:bottom w:val="none" w:sz="0" w:space="0" w:color="auto"/>
        <w:right w:val="none" w:sz="0" w:space="0" w:color="auto"/>
      </w:divBdr>
    </w:div>
    <w:div w:id="612709912">
      <w:bodyDiv w:val="1"/>
      <w:marLeft w:val="0"/>
      <w:marRight w:val="0"/>
      <w:marTop w:val="0"/>
      <w:marBottom w:val="0"/>
      <w:divBdr>
        <w:top w:val="none" w:sz="0" w:space="0" w:color="auto"/>
        <w:left w:val="none" w:sz="0" w:space="0" w:color="auto"/>
        <w:bottom w:val="none" w:sz="0" w:space="0" w:color="auto"/>
        <w:right w:val="none" w:sz="0" w:space="0" w:color="auto"/>
      </w:divBdr>
    </w:div>
    <w:div w:id="613826942">
      <w:bodyDiv w:val="1"/>
      <w:marLeft w:val="0"/>
      <w:marRight w:val="0"/>
      <w:marTop w:val="0"/>
      <w:marBottom w:val="0"/>
      <w:divBdr>
        <w:top w:val="none" w:sz="0" w:space="0" w:color="auto"/>
        <w:left w:val="none" w:sz="0" w:space="0" w:color="auto"/>
        <w:bottom w:val="none" w:sz="0" w:space="0" w:color="auto"/>
        <w:right w:val="none" w:sz="0" w:space="0" w:color="auto"/>
      </w:divBdr>
    </w:div>
    <w:div w:id="616300832">
      <w:bodyDiv w:val="1"/>
      <w:marLeft w:val="0"/>
      <w:marRight w:val="0"/>
      <w:marTop w:val="0"/>
      <w:marBottom w:val="0"/>
      <w:divBdr>
        <w:top w:val="none" w:sz="0" w:space="0" w:color="auto"/>
        <w:left w:val="none" w:sz="0" w:space="0" w:color="auto"/>
        <w:bottom w:val="none" w:sz="0" w:space="0" w:color="auto"/>
        <w:right w:val="none" w:sz="0" w:space="0" w:color="auto"/>
      </w:divBdr>
    </w:div>
    <w:div w:id="618074297">
      <w:bodyDiv w:val="1"/>
      <w:marLeft w:val="0"/>
      <w:marRight w:val="0"/>
      <w:marTop w:val="0"/>
      <w:marBottom w:val="0"/>
      <w:divBdr>
        <w:top w:val="none" w:sz="0" w:space="0" w:color="auto"/>
        <w:left w:val="none" w:sz="0" w:space="0" w:color="auto"/>
        <w:bottom w:val="none" w:sz="0" w:space="0" w:color="auto"/>
        <w:right w:val="none" w:sz="0" w:space="0" w:color="auto"/>
      </w:divBdr>
    </w:div>
    <w:div w:id="620959956">
      <w:bodyDiv w:val="1"/>
      <w:marLeft w:val="0"/>
      <w:marRight w:val="0"/>
      <w:marTop w:val="0"/>
      <w:marBottom w:val="0"/>
      <w:divBdr>
        <w:top w:val="none" w:sz="0" w:space="0" w:color="auto"/>
        <w:left w:val="none" w:sz="0" w:space="0" w:color="auto"/>
        <w:bottom w:val="none" w:sz="0" w:space="0" w:color="auto"/>
        <w:right w:val="none" w:sz="0" w:space="0" w:color="auto"/>
      </w:divBdr>
    </w:div>
    <w:div w:id="625965540">
      <w:bodyDiv w:val="1"/>
      <w:marLeft w:val="0"/>
      <w:marRight w:val="0"/>
      <w:marTop w:val="0"/>
      <w:marBottom w:val="0"/>
      <w:divBdr>
        <w:top w:val="none" w:sz="0" w:space="0" w:color="auto"/>
        <w:left w:val="none" w:sz="0" w:space="0" w:color="auto"/>
        <w:bottom w:val="none" w:sz="0" w:space="0" w:color="auto"/>
        <w:right w:val="none" w:sz="0" w:space="0" w:color="auto"/>
      </w:divBdr>
    </w:div>
    <w:div w:id="626931225">
      <w:bodyDiv w:val="1"/>
      <w:marLeft w:val="0"/>
      <w:marRight w:val="0"/>
      <w:marTop w:val="0"/>
      <w:marBottom w:val="0"/>
      <w:divBdr>
        <w:top w:val="none" w:sz="0" w:space="0" w:color="auto"/>
        <w:left w:val="none" w:sz="0" w:space="0" w:color="auto"/>
        <w:bottom w:val="none" w:sz="0" w:space="0" w:color="auto"/>
        <w:right w:val="none" w:sz="0" w:space="0" w:color="auto"/>
      </w:divBdr>
    </w:div>
    <w:div w:id="627275899">
      <w:bodyDiv w:val="1"/>
      <w:marLeft w:val="0"/>
      <w:marRight w:val="0"/>
      <w:marTop w:val="0"/>
      <w:marBottom w:val="0"/>
      <w:divBdr>
        <w:top w:val="none" w:sz="0" w:space="0" w:color="auto"/>
        <w:left w:val="none" w:sz="0" w:space="0" w:color="auto"/>
        <w:bottom w:val="none" w:sz="0" w:space="0" w:color="auto"/>
        <w:right w:val="none" w:sz="0" w:space="0" w:color="auto"/>
      </w:divBdr>
    </w:div>
    <w:div w:id="627320425">
      <w:bodyDiv w:val="1"/>
      <w:marLeft w:val="0"/>
      <w:marRight w:val="0"/>
      <w:marTop w:val="0"/>
      <w:marBottom w:val="0"/>
      <w:divBdr>
        <w:top w:val="none" w:sz="0" w:space="0" w:color="auto"/>
        <w:left w:val="none" w:sz="0" w:space="0" w:color="auto"/>
        <w:bottom w:val="none" w:sz="0" w:space="0" w:color="auto"/>
        <w:right w:val="none" w:sz="0" w:space="0" w:color="auto"/>
      </w:divBdr>
    </w:div>
    <w:div w:id="629239752">
      <w:bodyDiv w:val="1"/>
      <w:marLeft w:val="0"/>
      <w:marRight w:val="0"/>
      <w:marTop w:val="0"/>
      <w:marBottom w:val="0"/>
      <w:divBdr>
        <w:top w:val="none" w:sz="0" w:space="0" w:color="auto"/>
        <w:left w:val="none" w:sz="0" w:space="0" w:color="auto"/>
        <w:bottom w:val="none" w:sz="0" w:space="0" w:color="auto"/>
        <w:right w:val="none" w:sz="0" w:space="0" w:color="auto"/>
      </w:divBdr>
    </w:div>
    <w:div w:id="629240615">
      <w:bodyDiv w:val="1"/>
      <w:marLeft w:val="0"/>
      <w:marRight w:val="0"/>
      <w:marTop w:val="0"/>
      <w:marBottom w:val="0"/>
      <w:divBdr>
        <w:top w:val="none" w:sz="0" w:space="0" w:color="auto"/>
        <w:left w:val="none" w:sz="0" w:space="0" w:color="auto"/>
        <w:bottom w:val="none" w:sz="0" w:space="0" w:color="auto"/>
        <w:right w:val="none" w:sz="0" w:space="0" w:color="auto"/>
      </w:divBdr>
    </w:div>
    <w:div w:id="631401187">
      <w:bodyDiv w:val="1"/>
      <w:marLeft w:val="0"/>
      <w:marRight w:val="0"/>
      <w:marTop w:val="0"/>
      <w:marBottom w:val="0"/>
      <w:divBdr>
        <w:top w:val="none" w:sz="0" w:space="0" w:color="auto"/>
        <w:left w:val="none" w:sz="0" w:space="0" w:color="auto"/>
        <w:bottom w:val="none" w:sz="0" w:space="0" w:color="auto"/>
        <w:right w:val="none" w:sz="0" w:space="0" w:color="auto"/>
      </w:divBdr>
    </w:div>
    <w:div w:id="637492569">
      <w:bodyDiv w:val="1"/>
      <w:marLeft w:val="0"/>
      <w:marRight w:val="0"/>
      <w:marTop w:val="0"/>
      <w:marBottom w:val="0"/>
      <w:divBdr>
        <w:top w:val="none" w:sz="0" w:space="0" w:color="auto"/>
        <w:left w:val="none" w:sz="0" w:space="0" w:color="auto"/>
        <w:bottom w:val="none" w:sz="0" w:space="0" w:color="auto"/>
        <w:right w:val="none" w:sz="0" w:space="0" w:color="auto"/>
      </w:divBdr>
    </w:div>
    <w:div w:id="639262997">
      <w:bodyDiv w:val="1"/>
      <w:marLeft w:val="0"/>
      <w:marRight w:val="0"/>
      <w:marTop w:val="0"/>
      <w:marBottom w:val="0"/>
      <w:divBdr>
        <w:top w:val="none" w:sz="0" w:space="0" w:color="auto"/>
        <w:left w:val="none" w:sz="0" w:space="0" w:color="auto"/>
        <w:bottom w:val="none" w:sz="0" w:space="0" w:color="auto"/>
        <w:right w:val="none" w:sz="0" w:space="0" w:color="auto"/>
      </w:divBdr>
    </w:div>
    <w:div w:id="643513265">
      <w:bodyDiv w:val="1"/>
      <w:marLeft w:val="0"/>
      <w:marRight w:val="0"/>
      <w:marTop w:val="0"/>
      <w:marBottom w:val="0"/>
      <w:divBdr>
        <w:top w:val="none" w:sz="0" w:space="0" w:color="auto"/>
        <w:left w:val="none" w:sz="0" w:space="0" w:color="auto"/>
        <w:bottom w:val="none" w:sz="0" w:space="0" w:color="auto"/>
        <w:right w:val="none" w:sz="0" w:space="0" w:color="auto"/>
      </w:divBdr>
    </w:div>
    <w:div w:id="650982563">
      <w:bodyDiv w:val="1"/>
      <w:marLeft w:val="0"/>
      <w:marRight w:val="0"/>
      <w:marTop w:val="0"/>
      <w:marBottom w:val="0"/>
      <w:divBdr>
        <w:top w:val="none" w:sz="0" w:space="0" w:color="auto"/>
        <w:left w:val="none" w:sz="0" w:space="0" w:color="auto"/>
        <w:bottom w:val="none" w:sz="0" w:space="0" w:color="auto"/>
        <w:right w:val="none" w:sz="0" w:space="0" w:color="auto"/>
      </w:divBdr>
    </w:div>
    <w:div w:id="660233624">
      <w:bodyDiv w:val="1"/>
      <w:marLeft w:val="0"/>
      <w:marRight w:val="0"/>
      <w:marTop w:val="0"/>
      <w:marBottom w:val="0"/>
      <w:divBdr>
        <w:top w:val="none" w:sz="0" w:space="0" w:color="auto"/>
        <w:left w:val="none" w:sz="0" w:space="0" w:color="auto"/>
        <w:bottom w:val="none" w:sz="0" w:space="0" w:color="auto"/>
        <w:right w:val="none" w:sz="0" w:space="0" w:color="auto"/>
      </w:divBdr>
    </w:div>
    <w:div w:id="660549390">
      <w:bodyDiv w:val="1"/>
      <w:marLeft w:val="0"/>
      <w:marRight w:val="0"/>
      <w:marTop w:val="0"/>
      <w:marBottom w:val="0"/>
      <w:divBdr>
        <w:top w:val="none" w:sz="0" w:space="0" w:color="auto"/>
        <w:left w:val="none" w:sz="0" w:space="0" w:color="auto"/>
        <w:bottom w:val="none" w:sz="0" w:space="0" w:color="auto"/>
        <w:right w:val="none" w:sz="0" w:space="0" w:color="auto"/>
      </w:divBdr>
    </w:div>
    <w:div w:id="663507749">
      <w:bodyDiv w:val="1"/>
      <w:marLeft w:val="0"/>
      <w:marRight w:val="0"/>
      <w:marTop w:val="0"/>
      <w:marBottom w:val="0"/>
      <w:divBdr>
        <w:top w:val="none" w:sz="0" w:space="0" w:color="auto"/>
        <w:left w:val="none" w:sz="0" w:space="0" w:color="auto"/>
        <w:bottom w:val="none" w:sz="0" w:space="0" w:color="auto"/>
        <w:right w:val="none" w:sz="0" w:space="0" w:color="auto"/>
      </w:divBdr>
    </w:div>
    <w:div w:id="667178470">
      <w:bodyDiv w:val="1"/>
      <w:marLeft w:val="0"/>
      <w:marRight w:val="0"/>
      <w:marTop w:val="0"/>
      <w:marBottom w:val="0"/>
      <w:divBdr>
        <w:top w:val="none" w:sz="0" w:space="0" w:color="auto"/>
        <w:left w:val="none" w:sz="0" w:space="0" w:color="auto"/>
        <w:bottom w:val="none" w:sz="0" w:space="0" w:color="auto"/>
        <w:right w:val="none" w:sz="0" w:space="0" w:color="auto"/>
      </w:divBdr>
    </w:div>
    <w:div w:id="667906318">
      <w:bodyDiv w:val="1"/>
      <w:marLeft w:val="0"/>
      <w:marRight w:val="0"/>
      <w:marTop w:val="0"/>
      <w:marBottom w:val="0"/>
      <w:divBdr>
        <w:top w:val="none" w:sz="0" w:space="0" w:color="auto"/>
        <w:left w:val="none" w:sz="0" w:space="0" w:color="auto"/>
        <w:bottom w:val="none" w:sz="0" w:space="0" w:color="auto"/>
        <w:right w:val="none" w:sz="0" w:space="0" w:color="auto"/>
      </w:divBdr>
    </w:div>
    <w:div w:id="669142098">
      <w:bodyDiv w:val="1"/>
      <w:marLeft w:val="0"/>
      <w:marRight w:val="0"/>
      <w:marTop w:val="0"/>
      <w:marBottom w:val="0"/>
      <w:divBdr>
        <w:top w:val="none" w:sz="0" w:space="0" w:color="auto"/>
        <w:left w:val="none" w:sz="0" w:space="0" w:color="auto"/>
        <w:bottom w:val="none" w:sz="0" w:space="0" w:color="auto"/>
        <w:right w:val="none" w:sz="0" w:space="0" w:color="auto"/>
      </w:divBdr>
    </w:div>
    <w:div w:id="671104270">
      <w:bodyDiv w:val="1"/>
      <w:marLeft w:val="0"/>
      <w:marRight w:val="0"/>
      <w:marTop w:val="0"/>
      <w:marBottom w:val="0"/>
      <w:divBdr>
        <w:top w:val="none" w:sz="0" w:space="0" w:color="auto"/>
        <w:left w:val="none" w:sz="0" w:space="0" w:color="auto"/>
        <w:bottom w:val="none" w:sz="0" w:space="0" w:color="auto"/>
        <w:right w:val="none" w:sz="0" w:space="0" w:color="auto"/>
      </w:divBdr>
    </w:div>
    <w:div w:id="671834013">
      <w:bodyDiv w:val="1"/>
      <w:marLeft w:val="0"/>
      <w:marRight w:val="0"/>
      <w:marTop w:val="0"/>
      <w:marBottom w:val="0"/>
      <w:divBdr>
        <w:top w:val="none" w:sz="0" w:space="0" w:color="auto"/>
        <w:left w:val="none" w:sz="0" w:space="0" w:color="auto"/>
        <w:bottom w:val="none" w:sz="0" w:space="0" w:color="auto"/>
        <w:right w:val="none" w:sz="0" w:space="0" w:color="auto"/>
      </w:divBdr>
    </w:div>
    <w:div w:id="673186997">
      <w:bodyDiv w:val="1"/>
      <w:marLeft w:val="0"/>
      <w:marRight w:val="0"/>
      <w:marTop w:val="0"/>
      <w:marBottom w:val="0"/>
      <w:divBdr>
        <w:top w:val="none" w:sz="0" w:space="0" w:color="auto"/>
        <w:left w:val="none" w:sz="0" w:space="0" w:color="auto"/>
        <w:bottom w:val="none" w:sz="0" w:space="0" w:color="auto"/>
        <w:right w:val="none" w:sz="0" w:space="0" w:color="auto"/>
      </w:divBdr>
    </w:div>
    <w:div w:id="675767469">
      <w:bodyDiv w:val="1"/>
      <w:marLeft w:val="0"/>
      <w:marRight w:val="0"/>
      <w:marTop w:val="0"/>
      <w:marBottom w:val="0"/>
      <w:divBdr>
        <w:top w:val="none" w:sz="0" w:space="0" w:color="auto"/>
        <w:left w:val="none" w:sz="0" w:space="0" w:color="auto"/>
        <w:bottom w:val="none" w:sz="0" w:space="0" w:color="auto"/>
        <w:right w:val="none" w:sz="0" w:space="0" w:color="auto"/>
      </w:divBdr>
    </w:div>
    <w:div w:id="678579599">
      <w:bodyDiv w:val="1"/>
      <w:marLeft w:val="0"/>
      <w:marRight w:val="0"/>
      <w:marTop w:val="0"/>
      <w:marBottom w:val="0"/>
      <w:divBdr>
        <w:top w:val="none" w:sz="0" w:space="0" w:color="auto"/>
        <w:left w:val="none" w:sz="0" w:space="0" w:color="auto"/>
        <w:bottom w:val="none" w:sz="0" w:space="0" w:color="auto"/>
        <w:right w:val="none" w:sz="0" w:space="0" w:color="auto"/>
      </w:divBdr>
    </w:div>
    <w:div w:id="681005908">
      <w:bodyDiv w:val="1"/>
      <w:marLeft w:val="0"/>
      <w:marRight w:val="0"/>
      <w:marTop w:val="0"/>
      <w:marBottom w:val="0"/>
      <w:divBdr>
        <w:top w:val="none" w:sz="0" w:space="0" w:color="auto"/>
        <w:left w:val="none" w:sz="0" w:space="0" w:color="auto"/>
        <w:bottom w:val="none" w:sz="0" w:space="0" w:color="auto"/>
        <w:right w:val="none" w:sz="0" w:space="0" w:color="auto"/>
      </w:divBdr>
    </w:div>
    <w:div w:id="684209808">
      <w:bodyDiv w:val="1"/>
      <w:marLeft w:val="0"/>
      <w:marRight w:val="0"/>
      <w:marTop w:val="0"/>
      <w:marBottom w:val="0"/>
      <w:divBdr>
        <w:top w:val="none" w:sz="0" w:space="0" w:color="auto"/>
        <w:left w:val="none" w:sz="0" w:space="0" w:color="auto"/>
        <w:bottom w:val="none" w:sz="0" w:space="0" w:color="auto"/>
        <w:right w:val="none" w:sz="0" w:space="0" w:color="auto"/>
      </w:divBdr>
    </w:div>
    <w:div w:id="685206608">
      <w:bodyDiv w:val="1"/>
      <w:marLeft w:val="0"/>
      <w:marRight w:val="0"/>
      <w:marTop w:val="0"/>
      <w:marBottom w:val="0"/>
      <w:divBdr>
        <w:top w:val="none" w:sz="0" w:space="0" w:color="auto"/>
        <w:left w:val="none" w:sz="0" w:space="0" w:color="auto"/>
        <w:bottom w:val="none" w:sz="0" w:space="0" w:color="auto"/>
        <w:right w:val="none" w:sz="0" w:space="0" w:color="auto"/>
      </w:divBdr>
    </w:div>
    <w:div w:id="685978929">
      <w:bodyDiv w:val="1"/>
      <w:marLeft w:val="0"/>
      <w:marRight w:val="0"/>
      <w:marTop w:val="0"/>
      <w:marBottom w:val="0"/>
      <w:divBdr>
        <w:top w:val="none" w:sz="0" w:space="0" w:color="auto"/>
        <w:left w:val="none" w:sz="0" w:space="0" w:color="auto"/>
        <w:bottom w:val="none" w:sz="0" w:space="0" w:color="auto"/>
        <w:right w:val="none" w:sz="0" w:space="0" w:color="auto"/>
      </w:divBdr>
    </w:div>
    <w:div w:id="686445767">
      <w:bodyDiv w:val="1"/>
      <w:marLeft w:val="0"/>
      <w:marRight w:val="0"/>
      <w:marTop w:val="0"/>
      <w:marBottom w:val="0"/>
      <w:divBdr>
        <w:top w:val="none" w:sz="0" w:space="0" w:color="auto"/>
        <w:left w:val="none" w:sz="0" w:space="0" w:color="auto"/>
        <w:bottom w:val="none" w:sz="0" w:space="0" w:color="auto"/>
        <w:right w:val="none" w:sz="0" w:space="0" w:color="auto"/>
      </w:divBdr>
    </w:div>
    <w:div w:id="689717617">
      <w:bodyDiv w:val="1"/>
      <w:marLeft w:val="0"/>
      <w:marRight w:val="0"/>
      <w:marTop w:val="0"/>
      <w:marBottom w:val="0"/>
      <w:divBdr>
        <w:top w:val="none" w:sz="0" w:space="0" w:color="auto"/>
        <w:left w:val="none" w:sz="0" w:space="0" w:color="auto"/>
        <w:bottom w:val="none" w:sz="0" w:space="0" w:color="auto"/>
        <w:right w:val="none" w:sz="0" w:space="0" w:color="auto"/>
      </w:divBdr>
    </w:div>
    <w:div w:id="691027910">
      <w:bodyDiv w:val="1"/>
      <w:marLeft w:val="0"/>
      <w:marRight w:val="0"/>
      <w:marTop w:val="0"/>
      <w:marBottom w:val="0"/>
      <w:divBdr>
        <w:top w:val="none" w:sz="0" w:space="0" w:color="auto"/>
        <w:left w:val="none" w:sz="0" w:space="0" w:color="auto"/>
        <w:bottom w:val="none" w:sz="0" w:space="0" w:color="auto"/>
        <w:right w:val="none" w:sz="0" w:space="0" w:color="auto"/>
      </w:divBdr>
    </w:div>
    <w:div w:id="692847757">
      <w:bodyDiv w:val="1"/>
      <w:marLeft w:val="0"/>
      <w:marRight w:val="0"/>
      <w:marTop w:val="0"/>
      <w:marBottom w:val="0"/>
      <w:divBdr>
        <w:top w:val="none" w:sz="0" w:space="0" w:color="auto"/>
        <w:left w:val="none" w:sz="0" w:space="0" w:color="auto"/>
        <w:bottom w:val="none" w:sz="0" w:space="0" w:color="auto"/>
        <w:right w:val="none" w:sz="0" w:space="0" w:color="auto"/>
      </w:divBdr>
    </w:div>
    <w:div w:id="693262391">
      <w:bodyDiv w:val="1"/>
      <w:marLeft w:val="0"/>
      <w:marRight w:val="0"/>
      <w:marTop w:val="0"/>
      <w:marBottom w:val="0"/>
      <w:divBdr>
        <w:top w:val="none" w:sz="0" w:space="0" w:color="auto"/>
        <w:left w:val="none" w:sz="0" w:space="0" w:color="auto"/>
        <w:bottom w:val="none" w:sz="0" w:space="0" w:color="auto"/>
        <w:right w:val="none" w:sz="0" w:space="0" w:color="auto"/>
      </w:divBdr>
    </w:div>
    <w:div w:id="693574585">
      <w:bodyDiv w:val="1"/>
      <w:marLeft w:val="0"/>
      <w:marRight w:val="0"/>
      <w:marTop w:val="0"/>
      <w:marBottom w:val="0"/>
      <w:divBdr>
        <w:top w:val="none" w:sz="0" w:space="0" w:color="auto"/>
        <w:left w:val="none" w:sz="0" w:space="0" w:color="auto"/>
        <w:bottom w:val="none" w:sz="0" w:space="0" w:color="auto"/>
        <w:right w:val="none" w:sz="0" w:space="0" w:color="auto"/>
      </w:divBdr>
    </w:div>
    <w:div w:id="697662805">
      <w:bodyDiv w:val="1"/>
      <w:marLeft w:val="0"/>
      <w:marRight w:val="0"/>
      <w:marTop w:val="0"/>
      <w:marBottom w:val="0"/>
      <w:divBdr>
        <w:top w:val="none" w:sz="0" w:space="0" w:color="auto"/>
        <w:left w:val="none" w:sz="0" w:space="0" w:color="auto"/>
        <w:bottom w:val="none" w:sz="0" w:space="0" w:color="auto"/>
        <w:right w:val="none" w:sz="0" w:space="0" w:color="auto"/>
      </w:divBdr>
    </w:div>
    <w:div w:id="700252663">
      <w:bodyDiv w:val="1"/>
      <w:marLeft w:val="0"/>
      <w:marRight w:val="0"/>
      <w:marTop w:val="0"/>
      <w:marBottom w:val="0"/>
      <w:divBdr>
        <w:top w:val="none" w:sz="0" w:space="0" w:color="auto"/>
        <w:left w:val="none" w:sz="0" w:space="0" w:color="auto"/>
        <w:bottom w:val="none" w:sz="0" w:space="0" w:color="auto"/>
        <w:right w:val="none" w:sz="0" w:space="0" w:color="auto"/>
      </w:divBdr>
    </w:div>
    <w:div w:id="701053502">
      <w:bodyDiv w:val="1"/>
      <w:marLeft w:val="0"/>
      <w:marRight w:val="0"/>
      <w:marTop w:val="0"/>
      <w:marBottom w:val="0"/>
      <w:divBdr>
        <w:top w:val="none" w:sz="0" w:space="0" w:color="auto"/>
        <w:left w:val="none" w:sz="0" w:space="0" w:color="auto"/>
        <w:bottom w:val="none" w:sz="0" w:space="0" w:color="auto"/>
        <w:right w:val="none" w:sz="0" w:space="0" w:color="auto"/>
      </w:divBdr>
    </w:div>
    <w:div w:id="705447102">
      <w:bodyDiv w:val="1"/>
      <w:marLeft w:val="0"/>
      <w:marRight w:val="0"/>
      <w:marTop w:val="0"/>
      <w:marBottom w:val="0"/>
      <w:divBdr>
        <w:top w:val="none" w:sz="0" w:space="0" w:color="auto"/>
        <w:left w:val="none" w:sz="0" w:space="0" w:color="auto"/>
        <w:bottom w:val="none" w:sz="0" w:space="0" w:color="auto"/>
        <w:right w:val="none" w:sz="0" w:space="0" w:color="auto"/>
      </w:divBdr>
    </w:div>
    <w:div w:id="705638400">
      <w:bodyDiv w:val="1"/>
      <w:marLeft w:val="0"/>
      <w:marRight w:val="0"/>
      <w:marTop w:val="0"/>
      <w:marBottom w:val="0"/>
      <w:divBdr>
        <w:top w:val="none" w:sz="0" w:space="0" w:color="auto"/>
        <w:left w:val="none" w:sz="0" w:space="0" w:color="auto"/>
        <w:bottom w:val="none" w:sz="0" w:space="0" w:color="auto"/>
        <w:right w:val="none" w:sz="0" w:space="0" w:color="auto"/>
      </w:divBdr>
    </w:div>
    <w:div w:id="711420167">
      <w:bodyDiv w:val="1"/>
      <w:marLeft w:val="0"/>
      <w:marRight w:val="0"/>
      <w:marTop w:val="0"/>
      <w:marBottom w:val="0"/>
      <w:divBdr>
        <w:top w:val="none" w:sz="0" w:space="0" w:color="auto"/>
        <w:left w:val="none" w:sz="0" w:space="0" w:color="auto"/>
        <w:bottom w:val="none" w:sz="0" w:space="0" w:color="auto"/>
        <w:right w:val="none" w:sz="0" w:space="0" w:color="auto"/>
      </w:divBdr>
    </w:div>
    <w:div w:id="712577594">
      <w:bodyDiv w:val="1"/>
      <w:marLeft w:val="0"/>
      <w:marRight w:val="0"/>
      <w:marTop w:val="0"/>
      <w:marBottom w:val="0"/>
      <w:divBdr>
        <w:top w:val="none" w:sz="0" w:space="0" w:color="auto"/>
        <w:left w:val="none" w:sz="0" w:space="0" w:color="auto"/>
        <w:bottom w:val="none" w:sz="0" w:space="0" w:color="auto"/>
        <w:right w:val="none" w:sz="0" w:space="0" w:color="auto"/>
      </w:divBdr>
    </w:div>
    <w:div w:id="712844914">
      <w:bodyDiv w:val="1"/>
      <w:marLeft w:val="0"/>
      <w:marRight w:val="0"/>
      <w:marTop w:val="0"/>
      <w:marBottom w:val="0"/>
      <w:divBdr>
        <w:top w:val="none" w:sz="0" w:space="0" w:color="auto"/>
        <w:left w:val="none" w:sz="0" w:space="0" w:color="auto"/>
        <w:bottom w:val="none" w:sz="0" w:space="0" w:color="auto"/>
        <w:right w:val="none" w:sz="0" w:space="0" w:color="auto"/>
      </w:divBdr>
    </w:div>
    <w:div w:id="715617275">
      <w:bodyDiv w:val="1"/>
      <w:marLeft w:val="0"/>
      <w:marRight w:val="0"/>
      <w:marTop w:val="0"/>
      <w:marBottom w:val="0"/>
      <w:divBdr>
        <w:top w:val="none" w:sz="0" w:space="0" w:color="auto"/>
        <w:left w:val="none" w:sz="0" w:space="0" w:color="auto"/>
        <w:bottom w:val="none" w:sz="0" w:space="0" w:color="auto"/>
        <w:right w:val="none" w:sz="0" w:space="0" w:color="auto"/>
      </w:divBdr>
    </w:div>
    <w:div w:id="719939449">
      <w:bodyDiv w:val="1"/>
      <w:marLeft w:val="0"/>
      <w:marRight w:val="0"/>
      <w:marTop w:val="0"/>
      <w:marBottom w:val="0"/>
      <w:divBdr>
        <w:top w:val="none" w:sz="0" w:space="0" w:color="auto"/>
        <w:left w:val="none" w:sz="0" w:space="0" w:color="auto"/>
        <w:bottom w:val="none" w:sz="0" w:space="0" w:color="auto"/>
        <w:right w:val="none" w:sz="0" w:space="0" w:color="auto"/>
      </w:divBdr>
    </w:div>
    <w:div w:id="720590607">
      <w:bodyDiv w:val="1"/>
      <w:marLeft w:val="0"/>
      <w:marRight w:val="0"/>
      <w:marTop w:val="0"/>
      <w:marBottom w:val="0"/>
      <w:divBdr>
        <w:top w:val="none" w:sz="0" w:space="0" w:color="auto"/>
        <w:left w:val="none" w:sz="0" w:space="0" w:color="auto"/>
        <w:bottom w:val="none" w:sz="0" w:space="0" w:color="auto"/>
        <w:right w:val="none" w:sz="0" w:space="0" w:color="auto"/>
      </w:divBdr>
    </w:div>
    <w:div w:id="721637159">
      <w:bodyDiv w:val="1"/>
      <w:marLeft w:val="0"/>
      <w:marRight w:val="0"/>
      <w:marTop w:val="0"/>
      <w:marBottom w:val="0"/>
      <w:divBdr>
        <w:top w:val="none" w:sz="0" w:space="0" w:color="auto"/>
        <w:left w:val="none" w:sz="0" w:space="0" w:color="auto"/>
        <w:bottom w:val="none" w:sz="0" w:space="0" w:color="auto"/>
        <w:right w:val="none" w:sz="0" w:space="0" w:color="auto"/>
      </w:divBdr>
    </w:div>
    <w:div w:id="723605237">
      <w:bodyDiv w:val="1"/>
      <w:marLeft w:val="0"/>
      <w:marRight w:val="0"/>
      <w:marTop w:val="0"/>
      <w:marBottom w:val="0"/>
      <w:divBdr>
        <w:top w:val="none" w:sz="0" w:space="0" w:color="auto"/>
        <w:left w:val="none" w:sz="0" w:space="0" w:color="auto"/>
        <w:bottom w:val="none" w:sz="0" w:space="0" w:color="auto"/>
        <w:right w:val="none" w:sz="0" w:space="0" w:color="auto"/>
      </w:divBdr>
    </w:div>
    <w:div w:id="727994617">
      <w:bodyDiv w:val="1"/>
      <w:marLeft w:val="0"/>
      <w:marRight w:val="0"/>
      <w:marTop w:val="0"/>
      <w:marBottom w:val="0"/>
      <w:divBdr>
        <w:top w:val="none" w:sz="0" w:space="0" w:color="auto"/>
        <w:left w:val="none" w:sz="0" w:space="0" w:color="auto"/>
        <w:bottom w:val="none" w:sz="0" w:space="0" w:color="auto"/>
        <w:right w:val="none" w:sz="0" w:space="0" w:color="auto"/>
      </w:divBdr>
    </w:div>
    <w:div w:id="728698375">
      <w:bodyDiv w:val="1"/>
      <w:marLeft w:val="0"/>
      <w:marRight w:val="0"/>
      <w:marTop w:val="0"/>
      <w:marBottom w:val="0"/>
      <w:divBdr>
        <w:top w:val="none" w:sz="0" w:space="0" w:color="auto"/>
        <w:left w:val="none" w:sz="0" w:space="0" w:color="auto"/>
        <w:bottom w:val="none" w:sz="0" w:space="0" w:color="auto"/>
        <w:right w:val="none" w:sz="0" w:space="0" w:color="auto"/>
      </w:divBdr>
    </w:div>
    <w:div w:id="734858705">
      <w:bodyDiv w:val="1"/>
      <w:marLeft w:val="0"/>
      <w:marRight w:val="0"/>
      <w:marTop w:val="0"/>
      <w:marBottom w:val="0"/>
      <w:divBdr>
        <w:top w:val="none" w:sz="0" w:space="0" w:color="auto"/>
        <w:left w:val="none" w:sz="0" w:space="0" w:color="auto"/>
        <w:bottom w:val="none" w:sz="0" w:space="0" w:color="auto"/>
        <w:right w:val="none" w:sz="0" w:space="0" w:color="auto"/>
      </w:divBdr>
    </w:div>
    <w:div w:id="738526933">
      <w:bodyDiv w:val="1"/>
      <w:marLeft w:val="0"/>
      <w:marRight w:val="0"/>
      <w:marTop w:val="0"/>
      <w:marBottom w:val="0"/>
      <w:divBdr>
        <w:top w:val="none" w:sz="0" w:space="0" w:color="auto"/>
        <w:left w:val="none" w:sz="0" w:space="0" w:color="auto"/>
        <w:bottom w:val="none" w:sz="0" w:space="0" w:color="auto"/>
        <w:right w:val="none" w:sz="0" w:space="0" w:color="auto"/>
      </w:divBdr>
    </w:div>
    <w:div w:id="738594341">
      <w:bodyDiv w:val="1"/>
      <w:marLeft w:val="0"/>
      <w:marRight w:val="0"/>
      <w:marTop w:val="0"/>
      <w:marBottom w:val="0"/>
      <w:divBdr>
        <w:top w:val="none" w:sz="0" w:space="0" w:color="auto"/>
        <w:left w:val="none" w:sz="0" w:space="0" w:color="auto"/>
        <w:bottom w:val="none" w:sz="0" w:space="0" w:color="auto"/>
        <w:right w:val="none" w:sz="0" w:space="0" w:color="auto"/>
      </w:divBdr>
    </w:div>
    <w:div w:id="740831831">
      <w:bodyDiv w:val="1"/>
      <w:marLeft w:val="0"/>
      <w:marRight w:val="0"/>
      <w:marTop w:val="0"/>
      <w:marBottom w:val="0"/>
      <w:divBdr>
        <w:top w:val="none" w:sz="0" w:space="0" w:color="auto"/>
        <w:left w:val="none" w:sz="0" w:space="0" w:color="auto"/>
        <w:bottom w:val="none" w:sz="0" w:space="0" w:color="auto"/>
        <w:right w:val="none" w:sz="0" w:space="0" w:color="auto"/>
      </w:divBdr>
    </w:div>
    <w:div w:id="742534187">
      <w:bodyDiv w:val="1"/>
      <w:marLeft w:val="0"/>
      <w:marRight w:val="0"/>
      <w:marTop w:val="0"/>
      <w:marBottom w:val="0"/>
      <w:divBdr>
        <w:top w:val="none" w:sz="0" w:space="0" w:color="auto"/>
        <w:left w:val="none" w:sz="0" w:space="0" w:color="auto"/>
        <w:bottom w:val="none" w:sz="0" w:space="0" w:color="auto"/>
        <w:right w:val="none" w:sz="0" w:space="0" w:color="auto"/>
      </w:divBdr>
    </w:div>
    <w:div w:id="743138386">
      <w:bodyDiv w:val="1"/>
      <w:marLeft w:val="0"/>
      <w:marRight w:val="0"/>
      <w:marTop w:val="0"/>
      <w:marBottom w:val="0"/>
      <w:divBdr>
        <w:top w:val="none" w:sz="0" w:space="0" w:color="auto"/>
        <w:left w:val="none" w:sz="0" w:space="0" w:color="auto"/>
        <w:bottom w:val="none" w:sz="0" w:space="0" w:color="auto"/>
        <w:right w:val="none" w:sz="0" w:space="0" w:color="auto"/>
      </w:divBdr>
    </w:div>
    <w:div w:id="746193736">
      <w:bodyDiv w:val="1"/>
      <w:marLeft w:val="0"/>
      <w:marRight w:val="0"/>
      <w:marTop w:val="0"/>
      <w:marBottom w:val="0"/>
      <w:divBdr>
        <w:top w:val="none" w:sz="0" w:space="0" w:color="auto"/>
        <w:left w:val="none" w:sz="0" w:space="0" w:color="auto"/>
        <w:bottom w:val="none" w:sz="0" w:space="0" w:color="auto"/>
        <w:right w:val="none" w:sz="0" w:space="0" w:color="auto"/>
      </w:divBdr>
    </w:div>
    <w:div w:id="751198402">
      <w:bodyDiv w:val="1"/>
      <w:marLeft w:val="0"/>
      <w:marRight w:val="0"/>
      <w:marTop w:val="0"/>
      <w:marBottom w:val="0"/>
      <w:divBdr>
        <w:top w:val="none" w:sz="0" w:space="0" w:color="auto"/>
        <w:left w:val="none" w:sz="0" w:space="0" w:color="auto"/>
        <w:bottom w:val="none" w:sz="0" w:space="0" w:color="auto"/>
        <w:right w:val="none" w:sz="0" w:space="0" w:color="auto"/>
      </w:divBdr>
    </w:div>
    <w:div w:id="752092967">
      <w:bodyDiv w:val="1"/>
      <w:marLeft w:val="0"/>
      <w:marRight w:val="0"/>
      <w:marTop w:val="0"/>
      <w:marBottom w:val="0"/>
      <w:divBdr>
        <w:top w:val="none" w:sz="0" w:space="0" w:color="auto"/>
        <w:left w:val="none" w:sz="0" w:space="0" w:color="auto"/>
        <w:bottom w:val="none" w:sz="0" w:space="0" w:color="auto"/>
        <w:right w:val="none" w:sz="0" w:space="0" w:color="auto"/>
      </w:divBdr>
    </w:div>
    <w:div w:id="752314240">
      <w:bodyDiv w:val="1"/>
      <w:marLeft w:val="0"/>
      <w:marRight w:val="0"/>
      <w:marTop w:val="0"/>
      <w:marBottom w:val="0"/>
      <w:divBdr>
        <w:top w:val="none" w:sz="0" w:space="0" w:color="auto"/>
        <w:left w:val="none" w:sz="0" w:space="0" w:color="auto"/>
        <w:bottom w:val="none" w:sz="0" w:space="0" w:color="auto"/>
        <w:right w:val="none" w:sz="0" w:space="0" w:color="auto"/>
      </w:divBdr>
    </w:div>
    <w:div w:id="752317880">
      <w:bodyDiv w:val="1"/>
      <w:marLeft w:val="0"/>
      <w:marRight w:val="0"/>
      <w:marTop w:val="0"/>
      <w:marBottom w:val="0"/>
      <w:divBdr>
        <w:top w:val="none" w:sz="0" w:space="0" w:color="auto"/>
        <w:left w:val="none" w:sz="0" w:space="0" w:color="auto"/>
        <w:bottom w:val="none" w:sz="0" w:space="0" w:color="auto"/>
        <w:right w:val="none" w:sz="0" w:space="0" w:color="auto"/>
      </w:divBdr>
    </w:div>
    <w:div w:id="752556985">
      <w:bodyDiv w:val="1"/>
      <w:marLeft w:val="0"/>
      <w:marRight w:val="0"/>
      <w:marTop w:val="0"/>
      <w:marBottom w:val="0"/>
      <w:divBdr>
        <w:top w:val="none" w:sz="0" w:space="0" w:color="auto"/>
        <w:left w:val="none" w:sz="0" w:space="0" w:color="auto"/>
        <w:bottom w:val="none" w:sz="0" w:space="0" w:color="auto"/>
        <w:right w:val="none" w:sz="0" w:space="0" w:color="auto"/>
      </w:divBdr>
    </w:div>
    <w:div w:id="760099950">
      <w:bodyDiv w:val="1"/>
      <w:marLeft w:val="0"/>
      <w:marRight w:val="0"/>
      <w:marTop w:val="0"/>
      <w:marBottom w:val="0"/>
      <w:divBdr>
        <w:top w:val="none" w:sz="0" w:space="0" w:color="auto"/>
        <w:left w:val="none" w:sz="0" w:space="0" w:color="auto"/>
        <w:bottom w:val="none" w:sz="0" w:space="0" w:color="auto"/>
        <w:right w:val="none" w:sz="0" w:space="0" w:color="auto"/>
      </w:divBdr>
    </w:div>
    <w:div w:id="765350468">
      <w:bodyDiv w:val="1"/>
      <w:marLeft w:val="0"/>
      <w:marRight w:val="0"/>
      <w:marTop w:val="0"/>
      <w:marBottom w:val="0"/>
      <w:divBdr>
        <w:top w:val="none" w:sz="0" w:space="0" w:color="auto"/>
        <w:left w:val="none" w:sz="0" w:space="0" w:color="auto"/>
        <w:bottom w:val="none" w:sz="0" w:space="0" w:color="auto"/>
        <w:right w:val="none" w:sz="0" w:space="0" w:color="auto"/>
      </w:divBdr>
    </w:div>
    <w:div w:id="768085033">
      <w:bodyDiv w:val="1"/>
      <w:marLeft w:val="0"/>
      <w:marRight w:val="0"/>
      <w:marTop w:val="0"/>
      <w:marBottom w:val="0"/>
      <w:divBdr>
        <w:top w:val="none" w:sz="0" w:space="0" w:color="auto"/>
        <w:left w:val="none" w:sz="0" w:space="0" w:color="auto"/>
        <w:bottom w:val="none" w:sz="0" w:space="0" w:color="auto"/>
        <w:right w:val="none" w:sz="0" w:space="0" w:color="auto"/>
      </w:divBdr>
    </w:div>
    <w:div w:id="769202203">
      <w:bodyDiv w:val="1"/>
      <w:marLeft w:val="0"/>
      <w:marRight w:val="0"/>
      <w:marTop w:val="0"/>
      <w:marBottom w:val="0"/>
      <w:divBdr>
        <w:top w:val="none" w:sz="0" w:space="0" w:color="auto"/>
        <w:left w:val="none" w:sz="0" w:space="0" w:color="auto"/>
        <w:bottom w:val="none" w:sz="0" w:space="0" w:color="auto"/>
        <w:right w:val="none" w:sz="0" w:space="0" w:color="auto"/>
      </w:divBdr>
    </w:div>
    <w:div w:id="770321534">
      <w:bodyDiv w:val="1"/>
      <w:marLeft w:val="0"/>
      <w:marRight w:val="0"/>
      <w:marTop w:val="0"/>
      <w:marBottom w:val="0"/>
      <w:divBdr>
        <w:top w:val="none" w:sz="0" w:space="0" w:color="auto"/>
        <w:left w:val="none" w:sz="0" w:space="0" w:color="auto"/>
        <w:bottom w:val="none" w:sz="0" w:space="0" w:color="auto"/>
        <w:right w:val="none" w:sz="0" w:space="0" w:color="auto"/>
      </w:divBdr>
    </w:div>
    <w:div w:id="770400130">
      <w:bodyDiv w:val="1"/>
      <w:marLeft w:val="0"/>
      <w:marRight w:val="0"/>
      <w:marTop w:val="0"/>
      <w:marBottom w:val="0"/>
      <w:divBdr>
        <w:top w:val="none" w:sz="0" w:space="0" w:color="auto"/>
        <w:left w:val="none" w:sz="0" w:space="0" w:color="auto"/>
        <w:bottom w:val="none" w:sz="0" w:space="0" w:color="auto"/>
        <w:right w:val="none" w:sz="0" w:space="0" w:color="auto"/>
      </w:divBdr>
    </w:div>
    <w:div w:id="778794245">
      <w:bodyDiv w:val="1"/>
      <w:marLeft w:val="0"/>
      <w:marRight w:val="0"/>
      <w:marTop w:val="0"/>
      <w:marBottom w:val="0"/>
      <w:divBdr>
        <w:top w:val="none" w:sz="0" w:space="0" w:color="auto"/>
        <w:left w:val="none" w:sz="0" w:space="0" w:color="auto"/>
        <w:bottom w:val="none" w:sz="0" w:space="0" w:color="auto"/>
        <w:right w:val="none" w:sz="0" w:space="0" w:color="auto"/>
      </w:divBdr>
    </w:div>
    <w:div w:id="782848993">
      <w:bodyDiv w:val="1"/>
      <w:marLeft w:val="0"/>
      <w:marRight w:val="0"/>
      <w:marTop w:val="0"/>
      <w:marBottom w:val="0"/>
      <w:divBdr>
        <w:top w:val="none" w:sz="0" w:space="0" w:color="auto"/>
        <w:left w:val="none" w:sz="0" w:space="0" w:color="auto"/>
        <w:bottom w:val="none" w:sz="0" w:space="0" w:color="auto"/>
        <w:right w:val="none" w:sz="0" w:space="0" w:color="auto"/>
      </w:divBdr>
    </w:div>
    <w:div w:id="783810836">
      <w:bodyDiv w:val="1"/>
      <w:marLeft w:val="0"/>
      <w:marRight w:val="0"/>
      <w:marTop w:val="0"/>
      <w:marBottom w:val="0"/>
      <w:divBdr>
        <w:top w:val="none" w:sz="0" w:space="0" w:color="auto"/>
        <w:left w:val="none" w:sz="0" w:space="0" w:color="auto"/>
        <w:bottom w:val="none" w:sz="0" w:space="0" w:color="auto"/>
        <w:right w:val="none" w:sz="0" w:space="0" w:color="auto"/>
      </w:divBdr>
    </w:div>
    <w:div w:id="787353990">
      <w:bodyDiv w:val="1"/>
      <w:marLeft w:val="0"/>
      <w:marRight w:val="0"/>
      <w:marTop w:val="0"/>
      <w:marBottom w:val="0"/>
      <w:divBdr>
        <w:top w:val="none" w:sz="0" w:space="0" w:color="auto"/>
        <w:left w:val="none" w:sz="0" w:space="0" w:color="auto"/>
        <w:bottom w:val="none" w:sz="0" w:space="0" w:color="auto"/>
        <w:right w:val="none" w:sz="0" w:space="0" w:color="auto"/>
      </w:divBdr>
    </w:div>
    <w:div w:id="800153058">
      <w:bodyDiv w:val="1"/>
      <w:marLeft w:val="0"/>
      <w:marRight w:val="0"/>
      <w:marTop w:val="0"/>
      <w:marBottom w:val="0"/>
      <w:divBdr>
        <w:top w:val="none" w:sz="0" w:space="0" w:color="auto"/>
        <w:left w:val="none" w:sz="0" w:space="0" w:color="auto"/>
        <w:bottom w:val="none" w:sz="0" w:space="0" w:color="auto"/>
        <w:right w:val="none" w:sz="0" w:space="0" w:color="auto"/>
      </w:divBdr>
    </w:div>
    <w:div w:id="800420430">
      <w:bodyDiv w:val="1"/>
      <w:marLeft w:val="0"/>
      <w:marRight w:val="0"/>
      <w:marTop w:val="0"/>
      <w:marBottom w:val="0"/>
      <w:divBdr>
        <w:top w:val="none" w:sz="0" w:space="0" w:color="auto"/>
        <w:left w:val="none" w:sz="0" w:space="0" w:color="auto"/>
        <w:bottom w:val="none" w:sz="0" w:space="0" w:color="auto"/>
        <w:right w:val="none" w:sz="0" w:space="0" w:color="auto"/>
      </w:divBdr>
    </w:div>
    <w:div w:id="801314634">
      <w:bodyDiv w:val="1"/>
      <w:marLeft w:val="0"/>
      <w:marRight w:val="0"/>
      <w:marTop w:val="0"/>
      <w:marBottom w:val="0"/>
      <w:divBdr>
        <w:top w:val="none" w:sz="0" w:space="0" w:color="auto"/>
        <w:left w:val="none" w:sz="0" w:space="0" w:color="auto"/>
        <w:bottom w:val="none" w:sz="0" w:space="0" w:color="auto"/>
        <w:right w:val="none" w:sz="0" w:space="0" w:color="auto"/>
      </w:divBdr>
    </w:div>
    <w:div w:id="806892813">
      <w:bodyDiv w:val="1"/>
      <w:marLeft w:val="0"/>
      <w:marRight w:val="0"/>
      <w:marTop w:val="0"/>
      <w:marBottom w:val="0"/>
      <w:divBdr>
        <w:top w:val="none" w:sz="0" w:space="0" w:color="auto"/>
        <w:left w:val="none" w:sz="0" w:space="0" w:color="auto"/>
        <w:bottom w:val="none" w:sz="0" w:space="0" w:color="auto"/>
        <w:right w:val="none" w:sz="0" w:space="0" w:color="auto"/>
      </w:divBdr>
    </w:div>
    <w:div w:id="810755995">
      <w:bodyDiv w:val="1"/>
      <w:marLeft w:val="0"/>
      <w:marRight w:val="0"/>
      <w:marTop w:val="0"/>
      <w:marBottom w:val="0"/>
      <w:divBdr>
        <w:top w:val="none" w:sz="0" w:space="0" w:color="auto"/>
        <w:left w:val="none" w:sz="0" w:space="0" w:color="auto"/>
        <w:bottom w:val="none" w:sz="0" w:space="0" w:color="auto"/>
        <w:right w:val="none" w:sz="0" w:space="0" w:color="auto"/>
      </w:divBdr>
    </w:div>
    <w:div w:id="820198292">
      <w:bodyDiv w:val="1"/>
      <w:marLeft w:val="0"/>
      <w:marRight w:val="0"/>
      <w:marTop w:val="0"/>
      <w:marBottom w:val="0"/>
      <w:divBdr>
        <w:top w:val="none" w:sz="0" w:space="0" w:color="auto"/>
        <w:left w:val="none" w:sz="0" w:space="0" w:color="auto"/>
        <w:bottom w:val="none" w:sz="0" w:space="0" w:color="auto"/>
        <w:right w:val="none" w:sz="0" w:space="0" w:color="auto"/>
      </w:divBdr>
    </w:div>
    <w:div w:id="820460484">
      <w:bodyDiv w:val="1"/>
      <w:marLeft w:val="0"/>
      <w:marRight w:val="0"/>
      <w:marTop w:val="0"/>
      <w:marBottom w:val="0"/>
      <w:divBdr>
        <w:top w:val="none" w:sz="0" w:space="0" w:color="auto"/>
        <w:left w:val="none" w:sz="0" w:space="0" w:color="auto"/>
        <w:bottom w:val="none" w:sz="0" w:space="0" w:color="auto"/>
        <w:right w:val="none" w:sz="0" w:space="0" w:color="auto"/>
      </w:divBdr>
    </w:div>
    <w:div w:id="823164895">
      <w:bodyDiv w:val="1"/>
      <w:marLeft w:val="0"/>
      <w:marRight w:val="0"/>
      <w:marTop w:val="0"/>
      <w:marBottom w:val="0"/>
      <w:divBdr>
        <w:top w:val="none" w:sz="0" w:space="0" w:color="auto"/>
        <w:left w:val="none" w:sz="0" w:space="0" w:color="auto"/>
        <w:bottom w:val="none" w:sz="0" w:space="0" w:color="auto"/>
        <w:right w:val="none" w:sz="0" w:space="0" w:color="auto"/>
      </w:divBdr>
    </w:div>
    <w:div w:id="826242268">
      <w:bodyDiv w:val="1"/>
      <w:marLeft w:val="0"/>
      <w:marRight w:val="0"/>
      <w:marTop w:val="0"/>
      <w:marBottom w:val="0"/>
      <w:divBdr>
        <w:top w:val="none" w:sz="0" w:space="0" w:color="auto"/>
        <w:left w:val="none" w:sz="0" w:space="0" w:color="auto"/>
        <w:bottom w:val="none" w:sz="0" w:space="0" w:color="auto"/>
        <w:right w:val="none" w:sz="0" w:space="0" w:color="auto"/>
      </w:divBdr>
    </w:div>
    <w:div w:id="826943104">
      <w:bodyDiv w:val="1"/>
      <w:marLeft w:val="0"/>
      <w:marRight w:val="0"/>
      <w:marTop w:val="0"/>
      <w:marBottom w:val="0"/>
      <w:divBdr>
        <w:top w:val="none" w:sz="0" w:space="0" w:color="auto"/>
        <w:left w:val="none" w:sz="0" w:space="0" w:color="auto"/>
        <w:bottom w:val="none" w:sz="0" w:space="0" w:color="auto"/>
        <w:right w:val="none" w:sz="0" w:space="0" w:color="auto"/>
      </w:divBdr>
    </w:div>
    <w:div w:id="827019308">
      <w:bodyDiv w:val="1"/>
      <w:marLeft w:val="0"/>
      <w:marRight w:val="0"/>
      <w:marTop w:val="0"/>
      <w:marBottom w:val="0"/>
      <w:divBdr>
        <w:top w:val="none" w:sz="0" w:space="0" w:color="auto"/>
        <w:left w:val="none" w:sz="0" w:space="0" w:color="auto"/>
        <w:bottom w:val="none" w:sz="0" w:space="0" w:color="auto"/>
        <w:right w:val="none" w:sz="0" w:space="0" w:color="auto"/>
      </w:divBdr>
    </w:div>
    <w:div w:id="827788479">
      <w:bodyDiv w:val="1"/>
      <w:marLeft w:val="0"/>
      <w:marRight w:val="0"/>
      <w:marTop w:val="0"/>
      <w:marBottom w:val="0"/>
      <w:divBdr>
        <w:top w:val="none" w:sz="0" w:space="0" w:color="auto"/>
        <w:left w:val="none" w:sz="0" w:space="0" w:color="auto"/>
        <w:bottom w:val="none" w:sz="0" w:space="0" w:color="auto"/>
        <w:right w:val="none" w:sz="0" w:space="0" w:color="auto"/>
      </w:divBdr>
    </w:div>
    <w:div w:id="828789006">
      <w:bodyDiv w:val="1"/>
      <w:marLeft w:val="0"/>
      <w:marRight w:val="0"/>
      <w:marTop w:val="0"/>
      <w:marBottom w:val="0"/>
      <w:divBdr>
        <w:top w:val="none" w:sz="0" w:space="0" w:color="auto"/>
        <w:left w:val="none" w:sz="0" w:space="0" w:color="auto"/>
        <w:bottom w:val="none" w:sz="0" w:space="0" w:color="auto"/>
        <w:right w:val="none" w:sz="0" w:space="0" w:color="auto"/>
      </w:divBdr>
    </w:div>
    <w:div w:id="829827313">
      <w:bodyDiv w:val="1"/>
      <w:marLeft w:val="0"/>
      <w:marRight w:val="0"/>
      <w:marTop w:val="0"/>
      <w:marBottom w:val="0"/>
      <w:divBdr>
        <w:top w:val="none" w:sz="0" w:space="0" w:color="auto"/>
        <w:left w:val="none" w:sz="0" w:space="0" w:color="auto"/>
        <w:bottom w:val="none" w:sz="0" w:space="0" w:color="auto"/>
        <w:right w:val="none" w:sz="0" w:space="0" w:color="auto"/>
      </w:divBdr>
    </w:div>
    <w:div w:id="836967905">
      <w:bodyDiv w:val="1"/>
      <w:marLeft w:val="0"/>
      <w:marRight w:val="0"/>
      <w:marTop w:val="0"/>
      <w:marBottom w:val="0"/>
      <w:divBdr>
        <w:top w:val="none" w:sz="0" w:space="0" w:color="auto"/>
        <w:left w:val="none" w:sz="0" w:space="0" w:color="auto"/>
        <w:bottom w:val="none" w:sz="0" w:space="0" w:color="auto"/>
        <w:right w:val="none" w:sz="0" w:space="0" w:color="auto"/>
      </w:divBdr>
    </w:div>
    <w:div w:id="840589220">
      <w:bodyDiv w:val="1"/>
      <w:marLeft w:val="0"/>
      <w:marRight w:val="0"/>
      <w:marTop w:val="0"/>
      <w:marBottom w:val="0"/>
      <w:divBdr>
        <w:top w:val="none" w:sz="0" w:space="0" w:color="auto"/>
        <w:left w:val="none" w:sz="0" w:space="0" w:color="auto"/>
        <w:bottom w:val="none" w:sz="0" w:space="0" w:color="auto"/>
        <w:right w:val="none" w:sz="0" w:space="0" w:color="auto"/>
      </w:divBdr>
    </w:div>
    <w:div w:id="847015681">
      <w:bodyDiv w:val="1"/>
      <w:marLeft w:val="0"/>
      <w:marRight w:val="0"/>
      <w:marTop w:val="0"/>
      <w:marBottom w:val="0"/>
      <w:divBdr>
        <w:top w:val="none" w:sz="0" w:space="0" w:color="auto"/>
        <w:left w:val="none" w:sz="0" w:space="0" w:color="auto"/>
        <w:bottom w:val="none" w:sz="0" w:space="0" w:color="auto"/>
        <w:right w:val="none" w:sz="0" w:space="0" w:color="auto"/>
      </w:divBdr>
    </w:div>
    <w:div w:id="847333628">
      <w:bodyDiv w:val="1"/>
      <w:marLeft w:val="0"/>
      <w:marRight w:val="0"/>
      <w:marTop w:val="0"/>
      <w:marBottom w:val="0"/>
      <w:divBdr>
        <w:top w:val="none" w:sz="0" w:space="0" w:color="auto"/>
        <w:left w:val="none" w:sz="0" w:space="0" w:color="auto"/>
        <w:bottom w:val="none" w:sz="0" w:space="0" w:color="auto"/>
        <w:right w:val="none" w:sz="0" w:space="0" w:color="auto"/>
      </w:divBdr>
    </w:div>
    <w:div w:id="849758334">
      <w:bodyDiv w:val="1"/>
      <w:marLeft w:val="0"/>
      <w:marRight w:val="0"/>
      <w:marTop w:val="0"/>
      <w:marBottom w:val="0"/>
      <w:divBdr>
        <w:top w:val="none" w:sz="0" w:space="0" w:color="auto"/>
        <w:left w:val="none" w:sz="0" w:space="0" w:color="auto"/>
        <w:bottom w:val="none" w:sz="0" w:space="0" w:color="auto"/>
        <w:right w:val="none" w:sz="0" w:space="0" w:color="auto"/>
      </w:divBdr>
    </w:div>
    <w:div w:id="852108448">
      <w:bodyDiv w:val="1"/>
      <w:marLeft w:val="0"/>
      <w:marRight w:val="0"/>
      <w:marTop w:val="0"/>
      <w:marBottom w:val="0"/>
      <w:divBdr>
        <w:top w:val="none" w:sz="0" w:space="0" w:color="auto"/>
        <w:left w:val="none" w:sz="0" w:space="0" w:color="auto"/>
        <w:bottom w:val="none" w:sz="0" w:space="0" w:color="auto"/>
        <w:right w:val="none" w:sz="0" w:space="0" w:color="auto"/>
      </w:divBdr>
    </w:div>
    <w:div w:id="852645187">
      <w:bodyDiv w:val="1"/>
      <w:marLeft w:val="0"/>
      <w:marRight w:val="0"/>
      <w:marTop w:val="0"/>
      <w:marBottom w:val="0"/>
      <w:divBdr>
        <w:top w:val="none" w:sz="0" w:space="0" w:color="auto"/>
        <w:left w:val="none" w:sz="0" w:space="0" w:color="auto"/>
        <w:bottom w:val="none" w:sz="0" w:space="0" w:color="auto"/>
        <w:right w:val="none" w:sz="0" w:space="0" w:color="auto"/>
      </w:divBdr>
    </w:div>
    <w:div w:id="862859022">
      <w:bodyDiv w:val="1"/>
      <w:marLeft w:val="0"/>
      <w:marRight w:val="0"/>
      <w:marTop w:val="0"/>
      <w:marBottom w:val="0"/>
      <w:divBdr>
        <w:top w:val="none" w:sz="0" w:space="0" w:color="auto"/>
        <w:left w:val="none" w:sz="0" w:space="0" w:color="auto"/>
        <w:bottom w:val="none" w:sz="0" w:space="0" w:color="auto"/>
        <w:right w:val="none" w:sz="0" w:space="0" w:color="auto"/>
      </w:divBdr>
    </w:div>
    <w:div w:id="863791246">
      <w:bodyDiv w:val="1"/>
      <w:marLeft w:val="0"/>
      <w:marRight w:val="0"/>
      <w:marTop w:val="0"/>
      <w:marBottom w:val="0"/>
      <w:divBdr>
        <w:top w:val="none" w:sz="0" w:space="0" w:color="auto"/>
        <w:left w:val="none" w:sz="0" w:space="0" w:color="auto"/>
        <w:bottom w:val="none" w:sz="0" w:space="0" w:color="auto"/>
        <w:right w:val="none" w:sz="0" w:space="0" w:color="auto"/>
      </w:divBdr>
    </w:div>
    <w:div w:id="865287763">
      <w:bodyDiv w:val="1"/>
      <w:marLeft w:val="0"/>
      <w:marRight w:val="0"/>
      <w:marTop w:val="0"/>
      <w:marBottom w:val="0"/>
      <w:divBdr>
        <w:top w:val="none" w:sz="0" w:space="0" w:color="auto"/>
        <w:left w:val="none" w:sz="0" w:space="0" w:color="auto"/>
        <w:bottom w:val="none" w:sz="0" w:space="0" w:color="auto"/>
        <w:right w:val="none" w:sz="0" w:space="0" w:color="auto"/>
      </w:divBdr>
    </w:div>
    <w:div w:id="868640454">
      <w:bodyDiv w:val="1"/>
      <w:marLeft w:val="0"/>
      <w:marRight w:val="0"/>
      <w:marTop w:val="0"/>
      <w:marBottom w:val="0"/>
      <w:divBdr>
        <w:top w:val="none" w:sz="0" w:space="0" w:color="auto"/>
        <w:left w:val="none" w:sz="0" w:space="0" w:color="auto"/>
        <w:bottom w:val="none" w:sz="0" w:space="0" w:color="auto"/>
        <w:right w:val="none" w:sz="0" w:space="0" w:color="auto"/>
      </w:divBdr>
    </w:div>
    <w:div w:id="868949635">
      <w:bodyDiv w:val="1"/>
      <w:marLeft w:val="0"/>
      <w:marRight w:val="0"/>
      <w:marTop w:val="0"/>
      <w:marBottom w:val="0"/>
      <w:divBdr>
        <w:top w:val="none" w:sz="0" w:space="0" w:color="auto"/>
        <w:left w:val="none" w:sz="0" w:space="0" w:color="auto"/>
        <w:bottom w:val="none" w:sz="0" w:space="0" w:color="auto"/>
        <w:right w:val="none" w:sz="0" w:space="0" w:color="auto"/>
      </w:divBdr>
    </w:div>
    <w:div w:id="877593799">
      <w:bodyDiv w:val="1"/>
      <w:marLeft w:val="0"/>
      <w:marRight w:val="0"/>
      <w:marTop w:val="0"/>
      <w:marBottom w:val="0"/>
      <w:divBdr>
        <w:top w:val="none" w:sz="0" w:space="0" w:color="auto"/>
        <w:left w:val="none" w:sz="0" w:space="0" w:color="auto"/>
        <w:bottom w:val="none" w:sz="0" w:space="0" w:color="auto"/>
        <w:right w:val="none" w:sz="0" w:space="0" w:color="auto"/>
      </w:divBdr>
    </w:div>
    <w:div w:id="878594202">
      <w:bodyDiv w:val="1"/>
      <w:marLeft w:val="0"/>
      <w:marRight w:val="0"/>
      <w:marTop w:val="0"/>
      <w:marBottom w:val="0"/>
      <w:divBdr>
        <w:top w:val="none" w:sz="0" w:space="0" w:color="auto"/>
        <w:left w:val="none" w:sz="0" w:space="0" w:color="auto"/>
        <w:bottom w:val="none" w:sz="0" w:space="0" w:color="auto"/>
        <w:right w:val="none" w:sz="0" w:space="0" w:color="auto"/>
      </w:divBdr>
    </w:div>
    <w:div w:id="881787632">
      <w:bodyDiv w:val="1"/>
      <w:marLeft w:val="0"/>
      <w:marRight w:val="0"/>
      <w:marTop w:val="0"/>
      <w:marBottom w:val="0"/>
      <w:divBdr>
        <w:top w:val="none" w:sz="0" w:space="0" w:color="auto"/>
        <w:left w:val="none" w:sz="0" w:space="0" w:color="auto"/>
        <w:bottom w:val="none" w:sz="0" w:space="0" w:color="auto"/>
        <w:right w:val="none" w:sz="0" w:space="0" w:color="auto"/>
      </w:divBdr>
    </w:div>
    <w:div w:id="888221988">
      <w:bodyDiv w:val="1"/>
      <w:marLeft w:val="0"/>
      <w:marRight w:val="0"/>
      <w:marTop w:val="0"/>
      <w:marBottom w:val="0"/>
      <w:divBdr>
        <w:top w:val="none" w:sz="0" w:space="0" w:color="auto"/>
        <w:left w:val="none" w:sz="0" w:space="0" w:color="auto"/>
        <w:bottom w:val="none" w:sz="0" w:space="0" w:color="auto"/>
        <w:right w:val="none" w:sz="0" w:space="0" w:color="auto"/>
      </w:divBdr>
    </w:div>
    <w:div w:id="890114943">
      <w:bodyDiv w:val="1"/>
      <w:marLeft w:val="0"/>
      <w:marRight w:val="0"/>
      <w:marTop w:val="0"/>
      <w:marBottom w:val="0"/>
      <w:divBdr>
        <w:top w:val="none" w:sz="0" w:space="0" w:color="auto"/>
        <w:left w:val="none" w:sz="0" w:space="0" w:color="auto"/>
        <w:bottom w:val="none" w:sz="0" w:space="0" w:color="auto"/>
        <w:right w:val="none" w:sz="0" w:space="0" w:color="auto"/>
      </w:divBdr>
    </w:div>
    <w:div w:id="890311085">
      <w:bodyDiv w:val="1"/>
      <w:marLeft w:val="0"/>
      <w:marRight w:val="0"/>
      <w:marTop w:val="0"/>
      <w:marBottom w:val="0"/>
      <w:divBdr>
        <w:top w:val="none" w:sz="0" w:space="0" w:color="auto"/>
        <w:left w:val="none" w:sz="0" w:space="0" w:color="auto"/>
        <w:bottom w:val="none" w:sz="0" w:space="0" w:color="auto"/>
        <w:right w:val="none" w:sz="0" w:space="0" w:color="auto"/>
      </w:divBdr>
    </w:div>
    <w:div w:id="890389489">
      <w:bodyDiv w:val="1"/>
      <w:marLeft w:val="0"/>
      <w:marRight w:val="0"/>
      <w:marTop w:val="0"/>
      <w:marBottom w:val="0"/>
      <w:divBdr>
        <w:top w:val="none" w:sz="0" w:space="0" w:color="auto"/>
        <w:left w:val="none" w:sz="0" w:space="0" w:color="auto"/>
        <w:bottom w:val="none" w:sz="0" w:space="0" w:color="auto"/>
        <w:right w:val="none" w:sz="0" w:space="0" w:color="auto"/>
      </w:divBdr>
    </w:div>
    <w:div w:id="891576401">
      <w:bodyDiv w:val="1"/>
      <w:marLeft w:val="0"/>
      <w:marRight w:val="0"/>
      <w:marTop w:val="0"/>
      <w:marBottom w:val="0"/>
      <w:divBdr>
        <w:top w:val="none" w:sz="0" w:space="0" w:color="auto"/>
        <w:left w:val="none" w:sz="0" w:space="0" w:color="auto"/>
        <w:bottom w:val="none" w:sz="0" w:space="0" w:color="auto"/>
        <w:right w:val="none" w:sz="0" w:space="0" w:color="auto"/>
      </w:divBdr>
    </w:div>
    <w:div w:id="894512327">
      <w:bodyDiv w:val="1"/>
      <w:marLeft w:val="0"/>
      <w:marRight w:val="0"/>
      <w:marTop w:val="0"/>
      <w:marBottom w:val="0"/>
      <w:divBdr>
        <w:top w:val="none" w:sz="0" w:space="0" w:color="auto"/>
        <w:left w:val="none" w:sz="0" w:space="0" w:color="auto"/>
        <w:bottom w:val="none" w:sz="0" w:space="0" w:color="auto"/>
        <w:right w:val="none" w:sz="0" w:space="0" w:color="auto"/>
      </w:divBdr>
    </w:div>
    <w:div w:id="897782056">
      <w:bodyDiv w:val="1"/>
      <w:marLeft w:val="0"/>
      <w:marRight w:val="0"/>
      <w:marTop w:val="0"/>
      <w:marBottom w:val="0"/>
      <w:divBdr>
        <w:top w:val="none" w:sz="0" w:space="0" w:color="auto"/>
        <w:left w:val="none" w:sz="0" w:space="0" w:color="auto"/>
        <w:bottom w:val="none" w:sz="0" w:space="0" w:color="auto"/>
        <w:right w:val="none" w:sz="0" w:space="0" w:color="auto"/>
      </w:divBdr>
    </w:div>
    <w:div w:id="903297735">
      <w:bodyDiv w:val="1"/>
      <w:marLeft w:val="0"/>
      <w:marRight w:val="0"/>
      <w:marTop w:val="0"/>
      <w:marBottom w:val="0"/>
      <w:divBdr>
        <w:top w:val="none" w:sz="0" w:space="0" w:color="auto"/>
        <w:left w:val="none" w:sz="0" w:space="0" w:color="auto"/>
        <w:bottom w:val="none" w:sz="0" w:space="0" w:color="auto"/>
        <w:right w:val="none" w:sz="0" w:space="0" w:color="auto"/>
      </w:divBdr>
    </w:div>
    <w:div w:id="903876723">
      <w:bodyDiv w:val="1"/>
      <w:marLeft w:val="0"/>
      <w:marRight w:val="0"/>
      <w:marTop w:val="0"/>
      <w:marBottom w:val="0"/>
      <w:divBdr>
        <w:top w:val="none" w:sz="0" w:space="0" w:color="auto"/>
        <w:left w:val="none" w:sz="0" w:space="0" w:color="auto"/>
        <w:bottom w:val="none" w:sz="0" w:space="0" w:color="auto"/>
        <w:right w:val="none" w:sz="0" w:space="0" w:color="auto"/>
      </w:divBdr>
    </w:div>
    <w:div w:id="908660850">
      <w:bodyDiv w:val="1"/>
      <w:marLeft w:val="0"/>
      <w:marRight w:val="0"/>
      <w:marTop w:val="0"/>
      <w:marBottom w:val="0"/>
      <w:divBdr>
        <w:top w:val="none" w:sz="0" w:space="0" w:color="auto"/>
        <w:left w:val="none" w:sz="0" w:space="0" w:color="auto"/>
        <w:bottom w:val="none" w:sz="0" w:space="0" w:color="auto"/>
        <w:right w:val="none" w:sz="0" w:space="0" w:color="auto"/>
      </w:divBdr>
    </w:div>
    <w:div w:id="912934640">
      <w:bodyDiv w:val="1"/>
      <w:marLeft w:val="0"/>
      <w:marRight w:val="0"/>
      <w:marTop w:val="0"/>
      <w:marBottom w:val="0"/>
      <w:divBdr>
        <w:top w:val="none" w:sz="0" w:space="0" w:color="auto"/>
        <w:left w:val="none" w:sz="0" w:space="0" w:color="auto"/>
        <w:bottom w:val="none" w:sz="0" w:space="0" w:color="auto"/>
        <w:right w:val="none" w:sz="0" w:space="0" w:color="auto"/>
      </w:divBdr>
    </w:div>
    <w:div w:id="916089145">
      <w:bodyDiv w:val="1"/>
      <w:marLeft w:val="0"/>
      <w:marRight w:val="0"/>
      <w:marTop w:val="0"/>
      <w:marBottom w:val="0"/>
      <w:divBdr>
        <w:top w:val="none" w:sz="0" w:space="0" w:color="auto"/>
        <w:left w:val="none" w:sz="0" w:space="0" w:color="auto"/>
        <w:bottom w:val="none" w:sz="0" w:space="0" w:color="auto"/>
        <w:right w:val="none" w:sz="0" w:space="0" w:color="auto"/>
      </w:divBdr>
    </w:div>
    <w:div w:id="917128056">
      <w:bodyDiv w:val="1"/>
      <w:marLeft w:val="0"/>
      <w:marRight w:val="0"/>
      <w:marTop w:val="0"/>
      <w:marBottom w:val="0"/>
      <w:divBdr>
        <w:top w:val="none" w:sz="0" w:space="0" w:color="auto"/>
        <w:left w:val="none" w:sz="0" w:space="0" w:color="auto"/>
        <w:bottom w:val="none" w:sz="0" w:space="0" w:color="auto"/>
        <w:right w:val="none" w:sz="0" w:space="0" w:color="auto"/>
      </w:divBdr>
    </w:div>
    <w:div w:id="917405541">
      <w:bodyDiv w:val="1"/>
      <w:marLeft w:val="0"/>
      <w:marRight w:val="0"/>
      <w:marTop w:val="0"/>
      <w:marBottom w:val="0"/>
      <w:divBdr>
        <w:top w:val="none" w:sz="0" w:space="0" w:color="auto"/>
        <w:left w:val="none" w:sz="0" w:space="0" w:color="auto"/>
        <w:bottom w:val="none" w:sz="0" w:space="0" w:color="auto"/>
        <w:right w:val="none" w:sz="0" w:space="0" w:color="auto"/>
      </w:divBdr>
    </w:div>
    <w:div w:id="917599166">
      <w:bodyDiv w:val="1"/>
      <w:marLeft w:val="0"/>
      <w:marRight w:val="0"/>
      <w:marTop w:val="0"/>
      <w:marBottom w:val="0"/>
      <w:divBdr>
        <w:top w:val="none" w:sz="0" w:space="0" w:color="auto"/>
        <w:left w:val="none" w:sz="0" w:space="0" w:color="auto"/>
        <w:bottom w:val="none" w:sz="0" w:space="0" w:color="auto"/>
        <w:right w:val="none" w:sz="0" w:space="0" w:color="auto"/>
      </w:divBdr>
    </w:div>
    <w:div w:id="917667483">
      <w:bodyDiv w:val="1"/>
      <w:marLeft w:val="0"/>
      <w:marRight w:val="0"/>
      <w:marTop w:val="0"/>
      <w:marBottom w:val="0"/>
      <w:divBdr>
        <w:top w:val="none" w:sz="0" w:space="0" w:color="auto"/>
        <w:left w:val="none" w:sz="0" w:space="0" w:color="auto"/>
        <w:bottom w:val="none" w:sz="0" w:space="0" w:color="auto"/>
        <w:right w:val="none" w:sz="0" w:space="0" w:color="auto"/>
      </w:divBdr>
    </w:div>
    <w:div w:id="922227081">
      <w:bodyDiv w:val="1"/>
      <w:marLeft w:val="0"/>
      <w:marRight w:val="0"/>
      <w:marTop w:val="0"/>
      <w:marBottom w:val="0"/>
      <w:divBdr>
        <w:top w:val="none" w:sz="0" w:space="0" w:color="auto"/>
        <w:left w:val="none" w:sz="0" w:space="0" w:color="auto"/>
        <w:bottom w:val="none" w:sz="0" w:space="0" w:color="auto"/>
        <w:right w:val="none" w:sz="0" w:space="0" w:color="auto"/>
      </w:divBdr>
    </w:div>
    <w:div w:id="932788279">
      <w:bodyDiv w:val="1"/>
      <w:marLeft w:val="0"/>
      <w:marRight w:val="0"/>
      <w:marTop w:val="0"/>
      <w:marBottom w:val="0"/>
      <w:divBdr>
        <w:top w:val="none" w:sz="0" w:space="0" w:color="auto"/>
        <w:left w:val="none" w:sz="0" w:space="0" w:color="auto"/>
        <w:bottom w:val="none" w:sz="0" w:space="0" w:color="auto"/>
        <w:right w:val="none" w:sz="0" w:space="0" w:color="auto"/>
      </w:divBdr>
    </w:div>
    <w:div w:id="934630810">
      <w:bodyDiv w:val="1"/>
      <w:marLeft w:val="0"/>
      <w:marRight w:val="0"/>
      <w:marTop w:val="0"/>
      <w:marBottom w:val="0"/>
      <w:divBdr>
        <w:top w:val="none" w:sz="0" w:space="0" w:color="auto"/>
        <w:left w:val="none" w:sz="0" w:space="0" w:color="auto"/>
        <w:bottom w:val="none" w:sz="0" w:space="0" w:color="auto"/>
        <w:right w:val="none" w:sz="0" w:space="0" w:color="auto"/>
      </w:divBdr>
    </w:div>
    <w:div w:id="937567466">
      <w:bodyDiv w:val="1"/>
      <w:marLeft w:val="0"/>
      <w:marRight w:val="0"/>
      <w:marTop w:val="0"/>
      <w:marBottom w:val="0"/>
      <w:divBdr>
        <w:top w:val="none" w:sz="0" w:space="0" w:color="auto"/>
        <w:left w:val="none" w:sz="0" w:space="0" w:color="auto"/>
        <w:bottom w:val="none" w:sz="0" w:space="0" w:color="auto"/>
        <w:right w:val="none" w:sz="0" w:space="0" w:color="auto"/>
      </w:divBdr>
    </w:div>
    <w:div w:id="938489518">
      <w:bodyDiv w:val="1"/>
      <w:marLeft w:val="0"/>
      <w:marRight w:val="0"/>
      <w:marTop w:val="0"/>
      <w:marBottom w:val="0"/>
      <w:divBdr>
        <w:top w:val="none" w:sz="0" w:space="0" w:color="auto"/>
        <w:left w:val="none" w:sz="0" w:space="0" w:color="auto"/>
        <w:bottom w:val="none" w:sz="0" w:space="0" w:color="auto"/>
        <w:right w:val="none" w:sz="0" w:space="0" w:color="auto"/>
      </w:divBdr>
    </w:div>
    <w:div w:id="939020887">
      <w:bodyDiv w:val="1"/>
      <w:marLeft w:val="0"/>
      <w:marRight w:val="0"/>
      <w:marTop w:val="0"/>
      <w:marBottom w:val="0"/>
      <w:divBdr>
        <w:top w:val="none" w:sz="0" w:space="0" w:color="auto"/>
        <w:left w:val="none" w:sz="0" w:space="0" w:color="auto"/>
        <w:bottom w:val="none" w:sz="0" w:space="0" w:color="auto"/>
        <w:right w:val="none" w:sz="0" w:space="0" w:color="auto"/>
      </w:divBdr>
    </w:div>
    <w:div w:id="941718220">
      <w:bodyDiv w:val="1"/>
      <w:marLeft w:val="0"/>
      <w:marRight w:val="0"/>
      <w:marTop w:val="0"/>
      <w:marBottom w:val="0"/>
      <w:divBdr>
        <w:top w:val="none" w:sz="0" w:space="0" w:color="auto"/>
        <w:left w:val="none" w:sz="0" w:space="0" w:color="auto"/>
        <w:bottom w:val="none" w:sz="0" w:space="0" w:color="auto"/>
        <w:right w:val="none" w:sz="0" w:space="0" w:color="auto"/>
      </w:divBdr>
    </w:div>
    <w:div w:id="942372453">
      <w:bodyDiv w:val="1"/>
      <w:marLeft w:val="0"/>
      <w:marRight w:val="0"/>
      <w:marTop w:val="0"/>
      <w:marBottom w:val="0"/>
      <w:divBdr>
        <w:top w:val="none" w:sz="0" w:space="0" w:color="auto"/>
        <w:left w:val="none" w:sz="0" w:space="0" w:color="auto"/>
        <w:bottom w:val="none" w:sz="0" w:space="0" w:color="auto"/>
        <w:right w:val="none" w:sz="0" w:space="0" w:color="auto"/>
      </w:divBdr>
    </w:div>
    <w:div w:id="945307384">
      <w:bodyDiv w:val="1"/>
      <w:marLeft w:val="0"/>
      <w:marRight w:val="0"/>
      <w:marTop w:val="0"/>
      <w:marBottom w:val="0"/>
      <w:divBdr>
        <w:top w:val="none" w:sz="0" w:space="0" w:color="auto"/>
        <w:left w:val="none" w:sz="0" w:space="0" w:color="auto"/>
        <w:bottom w:val="none" w:sz="0" w:space="0" w:color="auto"/>
        <w:right w:val="none" w:sz="0" w:space="0" w:color="auto"/>
      </w:divBdr>
    </w:div>
    <w:div w:id="947468295">
      <w:bodyDiv w:val="1"/>
      <w:marLeft w:val="0"/>
      <w:marRight w:val="0"/>
      <w:marTop w:val="0"/>
      <w:marBottom w:val="0"/>
      <w:divBdr>
        <w:top w:val="none" w:sz="0" w:space="0" w:color="auto"/>
        <w:left w:val="none" w:sz="0" w:space="0" w:color="auto"/>
        <w:bottom w:val="none" w:sz="0" w:space="0" w:color="auto"/>
        <w:right w:val="none" w:sz="0" w:space="0" w:color="auto"/>
      </w:divBdr>
    </w:div>
    <w:div w:id="953560412">
      <w:bodyDiv w:val="1"/>
      <w:marLeft w:val="0"/>
      <w:marRight w:val="0"/>
      <w:marTop w:val="0"/>
      <w:marBottom w:val="0"/>
      <w:divBdr>
        <w:top w:val="none" w:sz="0" w:space="0" w:color="auto"/>
        <w:left w:val="none" w:sz="0" w:space="0" w:color="auto"/>
        <w:bottom w:val="none" w:sz="0" w:space="0" w:color="auto"/>
        <w:right w:val="none" w:sz="0" w:space="0" w:color="auto"/>
      </w:divBdr>
    </w:div>
    <w:div w:id="958024174">
      <w:bodyDiv w:val="1"/>
      <w:marLeft w:val="0"/>
      <w:marRight w:val="0"/>
      <w:marTop w:val="0"/>
      <w:marBottom w:val="0"/>
      <w:divBdr>
        <w:top w:val="none" w:sz="0" w:space="0" w:color="auto"/>
        <w:left w:val="none" w:sz="0" w:space="0" w:color="auto"/>
        <w:bottom w:val="none" w:sz="0" w:space="0" w:color="auto"/>
        <w:right w:val="none" w:sz="0" w:space="0" w:color="auto"/>
      </w:divBdr>
    </w:div>
    <w:div w:id="959531340">
      <w:bodyDiv w:val="1"/>
      <w:marLeft w:val="0"/>
      <w:marRight w:val="0"/>
      <w:marTop w:val="0"/>
      <w:marBottom w:val="0"/>
      <w:divBdr>
        <w:top w:val="none" w:sz="0" w:space="0" w:color="auto"/>
        <w:left w:val="none" w:sz="0" w:space="0" w:color="auto"/>
        <w:bottom w:val="none" w:sz="0" w:space="0" w:color="auto"/>
        <w:right w:val="none" w:sz="0" w:space="0" w:color="auto"/>
      </w:divBdr>
    </w:div>
    <w:div w:id="964190032">
      <w:bodyDiv w:val="1"/>
      <w:marLeft w:val="0"/>
      <w:marRight w:val="0"/>
      <w:marTop w:val="0"/>
      <w:marBottom w:val="0"/>
      <w:divBdr>
        <w:top w:val="none" w:sz="0" w:space="0" w:color="auto"/>
        <w:left w:val="none" w:sz="0" w:space="0" w:color="auto"/>
        <w:bottom w:val="none" w:sz="0" w:space="0" w:color="auto"/>
        <w:right w:val="none" w:sz="0" w:space="0" w:color="auto"/>
      </w:divBdr>
    </w:div>
    <w:div w:id="970094579">
      <w:bodyDiv w:val="1"/>
      <w:marLeft w:val="0"/>
      <w:marRight w:val="0"/>
      <w:marTop w:val="0"/>
      <w:marBottom w:val="0"/>
      <w:divBdr>
        <w:top w:val="none" w:sz="0" w:space="0" w:color="auto"/>
        <w:left w:val="none" w:sz="0" w:space="0" w:color="auto"/>
        <w:bottom w:val="none" w:sz="0" w:space="0" w:color="auto"/>
        <w:right w:val="none" w:sz="0" w:space="0" w:color="auto"/>
      </w:divBdr>
    </w:div>
    <w:div w:id="970549913">
      <w:bodyDiv w:val="1"/>
      <w:marLeft w:val="0"/>
      <w:marRight w:val="0"/>
      <w:marTop w:val="0"/>
      <w:marBottom w:val="0"/>
      <w:divBdr>
        <w:top w:val="none" w:sz="0" w:space="0" w:color="auto"/>
        <w:left w:val="none" w:sz="0" w:space="0" w:color="auto"/>
        <w:bottom w:val="none" w:sz="0" w:space="0" w:color="auto"/>
        <w:right w:val="none" w:sz="0" w:space="0" w:color="auto"/>
      </w:divBdr>
    </w:div>
    <w:div w:id="977151457">
      <w:bodyDiv w:val="1"/>
      <w:marLeft w:val="0"/>
      <w:marRight w:val="0"/>
      <w:marTop w:val="0"/>
      <w:marBottom w:val="0"/>
      <w:divBdr>
        <w:top w:val="none" w:sz="0" w:space="0" w:color="auto"/>
        <w:left w:val="none" w:sz="0" w:space="0" w:color="auto"/>
        <w:bottom w:val="none" w:sz="0" w:space="0" w:color="auto"/>
        <w:right w:val="none" w:sz="0" w:space="0" w:color="auto"/>
      </w:divBdr>
    </w:div>
    <w:div w:id="979380111">
      <w:bodyDiv w:val="1"/>
      <w:marLeft w:val="0"/>
      <w:marRight w:val="0"/>
      <w:marTop w:val="0"/>
      <w:marBottom w:val="0"/>
      <w:divBdr>
        <w:top w:val="none" w:sz="0" w:space="0" w:color="auto"/>
        <w:left w:val="none" w:sz="0" w:space="0" w:color="auto"/>
        <w:bottom w:val="none" w:sz="0" w:space="0" w:color="auto"/>
        <w:right w:val="none" w:sz="0" w:space="0" w:color="auto"/>
      </w:divBdr>
    </w:div>
    <w:div w:id="985277940">
      <w:bodyDiv w:val="1"/>
      <w:marLeft w:val="0"/>
      <w:marRight w:val="0"/>
      <w:marTop w:val="0"/>
      <w:marBottom w:val="0"/>
      <w:divBdr>
        <w:top w:val="none" w:sz="0" w:space="0" w:color="auto"/>
        <w:left w:val="none" w:sz="0" w:space="0" w:color="auto"/>
        <w:bottom w:val="none" w:sz="0" w:space="0" w:color="auto"/>
        <w:right w:val="none" w:sz="0" w:space="0" w:color="auto"/>
      </w:divBdr>
    </w:div>
    <w:div w:id="989137421">
      <w:bodyDiv w:val="1"/>
      <w:marLeft w:val="0"/>
      <w:marRight w:val="0"/>
      <w:marTop w:val="0"/>
      <w:marBottom w:val="0"/>
      <w:divBdr>
        <w:top w:val="none" w:sz="0" w:space="0" w:color="auto"/>
        <w:left w:val="none" w:sz="0" w:space="0" w:color="auto"/>
        <w:bottom w:val="none" w:sz="0" w:space="0" w:color="auto"/>
        <w:right w:val="none" w:sz="0" w:space="0" w:color="auto"/>
      </w:divBdr>
    </w:div>
    <w:div w:id="989601082">
      <w:bodyDiv w:val="1"/>
      <w:marLeft w:val="0"/>
      <w:marRight w:val="0"/>
      <w:marTop w:val="0"/>
      <w:marBottom w:val="0"/>
      <w:divBdr>
        <w:top w:val="none" w:sz="0" w:space="0" w:color="auto"/>
        <w:left w:val="none" w:sz="0" w:space="0" w:color="auto"/>
        <w:bottom w:val="none" w:sz="0" w:space="0" w:color="auto"/>
        <w:right w:val="none" w:sz="0" w:space="0" w:color="auto"/>
      </w:divBdr>
    </w:div>
    <w:div w:id="992829682">
      <w:bodyDiv w:val="1"/>
      <w:marLeft w:val="0"/>
      <w:marRight w:val="0"/>
      <w:marTop w:val="0"/>
      <w:marBottom w:val="0"/>
      <w:divBdr>
        <w:top w:val="none" w:sz="0" w:space="0" w:color="auto"/>
        <w:left w:val="none" w:sz="0" w:space="0" w:color="auto"/>
        <w:bottom w:val="none" w:sz="0" w:space="0" w:color="auto"/>
        <w:right w:val="none" w:sz="0" w:space="0" w:color="auto"/>
      </w:divBdr>
    </w:div>
    <w:div w:id="993333858">
      <w:bodyDiv w:val="1"/>
      <w:marLeft w:val="0"/>
      <w:marRight w:val="0"/>
      <w:marTop w:val="0"/>
      <w:marBottom w:val="0"/>
      <w:divBdr>
        <w:top w:val="none" w:sz="0" w:space="0" w:color="auto"/>
        <w:left w:val="none" w:sz="0" w:space="0" w:color="auto"/>
        <w:bottom w:val="none" w:sz="0" w:space="0" w:color="auto"/>
        <w:right w:val="none" w:sz="0" w:space="0" w:color="auto"/>
      </w:divBdr>
    </w:div>
    <w:div w:id="997416964">
      <w:bodyDiv w:val="1"/>
      <w:marLeft w:val="0"/>
      <w:marRight w:val="0"/>
      <w:marTop w:val="0"/>
      <w:marBottom w:val="0"/>
      <w:divBdr>
        <w:top w:val="none" w:sz="0" w:space="0" w:color="auto"/>
        <w:left w:val="none" w:sz="0" w:space="0" w:color="auto"/>
        <w:bottom w:val="none" w:sz="0" w:space="0" w:color="auto"/>
        <w:right w:val="none" w:sz="0" w:space="0" w:color="auto"/>
      </w:divBdr>
    </w:div>
    <w:div w:id="997727529">
      <w:bodyDiv w:val="1"/>
      <w:marLeft w:val="0"/>
      <w:marRight w:val="0"/>
      <w:marTop w:val="0"/>
      <w:marBottom w:val="0"/>
      <w:divBdr>
        <w:top w:val="none" w:sz="0" w:space="0" w:color="auto"/>
        <w:left w:val="none" w:sz="0" w:space="0" w:color="auto"/>
        <w:bottom w:val="none" w:sz="0" w:space="0" w:color="auto"/>
        <w:right w:val="none" w:sz="0" w:space="0" w:color="auto"/>
      </w:divBdr>
    </w:div>
    <w:div w:id="1001470391">
      <w:bodyDiv w:val="1"/>
      <w:marLeft w:val="0"/>
      <w:marRight w:val="0"/>
      <w:marTop w:val="0"/>
      <w:marBottom w:val="0"/>
      <w:divBdr>
        <w:top w:val="none" w:sz="0" w:space="0" w:color="auto"/>
        <w:left w:val="none" w:sz="0" w:space="0" w:color="auto"/>
        <w:bottom w:val="none" w:sz="0" w:space="0" w:color="auto"/>
        <w:right w:val="none" w:sz="0" w:space="0" w:color="auto"/>
      </w:divBdr>
    </w:div>
    <w:div w:id="1003706398">
      <w:bodyDiv w:val="1"/>
      <w:marLeft w:val="0"/>
      <w:marRight w:val="0"/>
      <w:marTop w:val="0"/>
      <w:marBottom w:val="0"/>
      <w:divBdr>
        <w:top w:val="none" w:sz="0" w:space="0" w:color="auto"/>
        <w:left w:val="none" w:sz="0" w:space="0" w:color="auto"/>
        <w:bottom w:val="none" w:sz="0" w:space="0" w:color="auto"/>
        <w:right w:val="none" w:sz="0" w:space="0" w:color="auto"/>
      </w:divBdr>
    </w:div>
    <w:div w:id="1004431466">
      <w:bodyDiv w:val="1"/>
      <w:marLeft w:val="0"/>
      <w:marRight w:val="0"/>
      <w:marTop w:val="0"/>
      <w:marBottom w:val="0"/>
      <w:divBdr>
        <w:top w:val="none" w:sz="0" w:space="0" w:color="auto"/>
        <w:left w:val="none" w:sz="0" w:space="0" w:color="auto"/>
        <w:bottom w:val="none" w:sz="0" w:space="0" w:color="auto"/>
        <w:right w:val="none" w:sz="0" w:space="0" w:color="auto"/>
      </w:divBdr>
    </w:div>
    <w:div w:id="1005783756">
      <w:bodyDiv w:val="1"/>
      <w:marLeft w:val="0"/>
      <w:marRight w:val="0"/>
      <w:marTop w:val="0"/>
      <w:marBottom w:val="0"/>
      <w:divBdr>
        <w:top w:val="none" w:sz="0" w:space="0" w:color="auto"/>
        <w:left w:val="none" w:sz="0" w:space="0" w:color="auto"/>
        <w:bottom w:val="none" w:sz="0" w:space="0" w:color="auto"/>
        <w:right w:val="none" w:sz="0" w:space="0" w:color="auto"/>
      </w:divBdr>
    </w:div>
    <w:div w:id="1008337712">
      <w:bodyDiv w:val="1"/>
      <w:marLeft w:val="0"/>
      <w:marRight w:val="0"/>
      <w:marTop w:val="0"/>
      <w:marBottom w:val="0"/>
      <w:divBdr>
        <w:top w:val="none" w:sz="0" w:space="0" w:color="auto"/>
        <w:left w:val="none" w:sz="0" w:space="0" w:color="auto"/>
        <w:bottom w:val="none" w:sz="0" w:space="0" w:color="auto"/>
        <w:right w:val="none" w:sz="0" w:space="0" w:color="auto"/>
      </w:divBdr>
    </w:div>
    <w:div w:id="1010253330">
      <w:bodyDiv w:val="1"/>
      <w:marLeft w:val="0"/>
      <w:marRight w:val="0"/>
      <w:marTop w:val="0"/>
      <w:marBottom w:val="0"/>
      <w:divBdr>
        <w:top w:val="none" w:sz="0" w:space="0" w:color="auto"/>
        <w:left w:val="none" w:sz="0" w:space="0" w:color="auto"/>
        <w:bottom w:val="none" w:sz="0" w:space="0" w:color="auto"/>
        <w:right w:val="none" w:sz="0" w:space="0" w:color="auto"/>
      </w:divBdr>
    </w:div>
    <w:div w:id="1013802382">
      <w:bodyDiv w:val="1"/>
      <w:marLeft w:val="0"/>
      <w:marRight w:val="0"/>
      <w:marTop w:val="0"/>
      <w:marBottom w:val="0"/>
      <w:divBdr>
        <w:top w:val="none" w:sz="0" w:space="0" w:color="auto"/>
        <w:left w:val="none" w:sz="0" w:space="0" w:color="auto"/>
        <w:bottom w:val="none" w:sz="0" w:space="0" w:color="auto"/>
        <w:right w:val="none" w:sz="0" w:space="0" w:color="auto"/>
      </w:divBdr>
    </w:div>
    <w:div w:id="1019506372">
      <w:bodyDiv w:val="1"/>
      <w:marLeft w:val="0"/>
      <w:marRight w:val="0"/>
      <w:marTop w:val="0"/>
      <w:marBottom w:val="0"/>
      <w:divBdr>
        <w:top w:val="none" w:sz="0" w:space="0" w:color="auto"/>
        <w:left w:val="none" w:sz="0" w:space="0" w:color="auto"/>
        <w:bottom w:val="none" w:sz="0" w:space="0" w:color="auto"/>
        <w:right w:val="none" w:sz="0" w:space="0" w:color="auto"/>
      </w:divBdr>
    </w:div>
    <w:div w:id="1024139401">
      <w:bodyDiv w:val="1"/>
      <w:marLeft w:val="0"/>
      <w:marRight w:val="0"/>
      <w:marTop w:val="0"/>
      <w:marBottom w:val="0"/>
      <w:divBdr>
        <w:top w:val="none" w:sz="0" w:space="0" w:color="auto"/>
        <w:left w:val="none" w:sz="0" w:space="0" w:color="auto"/>
        <w:bottom w:val="none" w:sz="0" w:space="0" w:color="auto"/>
        <w:right w:val="none" w:sz="0" w:space="0" w:color="auto"/>
      </w:divBdr>
    </w:div>
    <w:div w:id="1024744964">
      <w:bodyDiv w:val="1"/>
      <w:marLeft w:val="0"/>
      <w:marRight w:val="0"/>
      <w:marTop w:val="0"/>
      <w:marBottom w:val="0"/>
      <w:divBdr>
        <w:top w:val="none" w:sz="0" w:space="0" w:color="auto"/>
        <w:left w:val="none" w:sz="0" w:space="0" w:color="auto"/>
        <w:bottom w:val="none" w:sz="0" w:space="0" w:color="auto"/>
        <w:right w:val="none" w:sz="0" w:space="0" w:color="auto"/>
      </w:divBdr>
    </w:div>
    <w:div w:id="1025407396">
      <w:bodyDiv w:val="1"/>
      <w:marLeft w:val="0"/>
      <w:marRight w:val="0"/>
      <w:marTop w:val="0"/>
      <w:marBottom w:val="0"/>
      <w:divBdr>
        <w:top w:val="none" w:sz="0" w:space="0" w:color="auto"/>
        <w:left w:val="none" w:sz="0" w:space="0" w:color="auto"/>
        <w:bottom w:val="none" w:sz="0" w:space="0" w:color="auto"/>
        <w:right w:val="none" w:sz="0" w:space="0" w:color="auto"/>
      </w:divBdr>
    </w:div>
    <w:div w:id="1025522512">
      <w:bodyDiv w:val="1"/>
      <w:marLeft w:val="0"/>
      <w:marRight w:val="0"/>
      <w:marTop w:val="0"/>
      <w:marBottom w:val="0"/>
      <w:divBdr>
        <w:top w:val="none" w:sz="0" w:space="0" w:color="auto"/>
        <w:left w:val="none" w:sz="0" w:space="0" w:color="auto"/>
        <w:bottom w:val="none" w:sz="0" w:space="0" w:color="auto"/>
        <w:right w:val="none" w:sz="0" w:space="0" w:color="auto"/>
      </w:divBdr>
    </w:div>
    <w:div w:id="1026953708">
      <w:bodyDiv w:val="1"/>
      <w:marLeft w:val="0"/>
      <w:marRight w:val="0"/>
      <w:marTop w:val="0"/>
      <w:marBottom w:val="0"/>
      <w:divBdr>
        <w:top w:val="none" w:sz="0" w:space="0" w:color="auto"/>
        <w:left w:val="none" w:sz="0" w:space="0" w:color="auto"/>
        <w:bottom w:val="none" w:sz="0" w:space="0" w:color="auto"/>
        <w:right w:val="none" w:sz="0" w:space="0" w:color="auto"/>
      </w:divBdr>
    </w:div>
    <w:div w:id="1030226661">
      <w:bodyDiv w:val="1"/>
      <w:marLeft w:val="0"/>
      <w:marRight w:val="0"/>
      <w:marTop w:val="0"/>
      <w:marBottom w:val="0"/>
      <w:divBdr>
        <w:top w:val="none" w:sz="0" w:space="0" w:color="auto"/>
        <w:left w:val="none" w:sz="0" w:space="0" w:color="auto"/>
        <w:bottom w:val="none" w:sz="0" w:space="0" w:color="auto"/>
        <w:right w:val="none" w:sz="0" w:space="0" w:color="auto"/>
      </w:divBdr>
    </w:div>
    <w:div w:id="1032727352">
      <w:bodyDiv w:val="1"/>
      <w:marLeft w:val="0"/>
      <w:marRight w:val="0"/>
      <w:marTop w:val="0"/>
      <w:marBottom w:val="0"/>
      <w:divBdr>
        <w:top w:val="none" w:sz="0" w:space="0" w:color="auto"/>
        <w:left w:val="none" w:sz="0" w:space="0" w:color="auto"/>
        <w:bottom w:val="none" w:sz="0" w:space="0" w:color="auto"/>
        <w:right w:val="none" w:sz="0" w:space="0" w:color="auto"/>
      </w:divBdr>
    </w:div>
    <w:div w:id="1035697392">
      <w:bodyDiv w:val="1"/>
      <w:marLeft w:val="0"/>
      <w:marRight w:val="0"/>
      <w:marTop w:val="0"/>
      <w:marBottom w:val="0"/>
      <w:divBdr>
        <w:top w:val="none" w:sz="0" w:space="0" w:color="auto"/>
        <w:left w:val="none" w:sz="0" w:space="0" w:color="auto"/>
        <w:bottom w:val="none" w:sz="0" w:space="0" w:color="auto"/>
        <w:right w:val="none" w:sz="0" w:space="0" w:color="auto"/>
      </w:divBdr>
    </w:div>
    <w:div w:id="1036614314">
      <w:bodyDiv w:val="1"/>
      <w:marLeft w:val="0"/>
      <w:marRight w:val="0"/>
      <w:marTop w:val="0"/>
      <w:marBottom w:val="0"/>
      <w:divBdr>
        <w:top w:val="none" w:sz="0" w:space="0" w:color="auto"/>
        <w:left w:val="none" w:sz="0" w:space="0" w:color="auto"/>
        <w:bottom w:val="none" w:sz="0" w:space="0" w:color="auto"/>
        <w:right w:val="none" w:sz="0" w:space="0" w:color="auto"/>
      </w:divBdr>
    </w:div>
    <w:div w:id="1038698023">
      <w:bodyDiv w:val="1"/>
      <w:marLeft w:val="0"/>
      <w:marRight w:val="0"/>
      <w:marTop w:val="0"/>
      <w:marBottom w:val="0"/>
      <w:divBdr>
        <w:top w:val="none" w:sz="0" w:space="0" w:color="auto"/>
        <w:left w:val="none" w:sz="0" w:space="0" w:color="auto"/>
        <w:bottom w:val="none" w:sz="0" w:space="0" w:color="auto"/>
        <w:right w:val="none" w:sz="0" w:space="0" w:color="auto"/>
      </w:divBdr>
    </w:div>
    <w:div w:id="1041125114">
      <w:bodyDiv w:val="1"/>
      <w:marLeft w:val="0"/>
      <w:marRight w:val="0"/>
      <w:marTop w:val="0"/>
      <w:marBottom w:val="0"/>
      <w:divBdr>
        <w:top w:val="none" w:sz="0" w:space="0" w:color="auto"/>
        <w:left w:val="none" w:sz="0" w:space="0" w:color="auto"/>
        <w:bottom w:val="none" w:sz="0" w:space="0" w:color="auto"/>
        <w:right w:val="none" w:sz="0" w:space="0" w:color="auto"/>
      </w:divBdr>
    </w:div>
    <w:div w:id="1044062867">
      <w:bodyDiv w:val="1"/>
      <w:marLeft w:val="0"/>
      <w:marRight w:val="0"/>
      <w:marTop w:val="0"/>
      <w:marBottom w:val="0"/>
      <w:divBdr>
        <w:top w:val="none" w:sz="0" w:space="0" w:color="auto"/>
        <w:left w:val="none" w:sz="0" w:space="0" w:color="auto"/>
        <w:bottom w:val="none" w:sz="0" w:space="0" w:color="auto"/>
        <w:right w:val="none" w:sz="0" w:space="0" w:color="auto"/>
      </w:divBdr>
    </w:div>
    <w:div w:id="1045787439">
      <w:bodyDiv w:val="1"/>
      <w:marLeft w:val="0"/>
      <w:marRight w:val="0"/>
      <w:marTop w:val="0"/>
      <w:marBottom w:val="0"/>
      <w:divBdr>
        <w:top w:val="none" w:sz="0" w:space="0" w:color="auto"/>
        <w:left w:val="none" w:sz="0" w:space="0" w:color="auto"/>
        <w:bottom w:val="none" w:sz="0" w:space="0" w:color="auto"/>
        <w:right w:val="none" w:sz="0" w:space="0" w:color="auto"/>
      </w:divBdr>
    </w:div>
    <w:div w:id="1047029838">
      <w:bodyDiv w:val="1"/>
      <w:marLeft w:val="0"/>
      <w:marRight w:val="0"/>
      <w:marTop w:val="0"/>
      <w:marBottom w:val="0"/>
      <w:divBdr>
        <w:top w:val="none" w:sz="0" w:space="0" w:color="auto"/>
        <w:left w:val="none" w:sz="0" w:space="0" w:color="auto"/>
        <w:bottom w:val="none" w:sz="0" w:space="0" w:color="auto"/>
        <w:right w:val="none" w:sz="0" w:space="0" w:color="auto"/>
      </w:divBdr>
    </w:div>
    <w:div w:id="1047224880">
      <w:bodyDiv w:val="1"/>
      <w:marLeft w:val="0"/>
      <w:marRight w:val="0"/>
      <w:marTop w:val="0"/>
      <w:marBottom w:val="0"/>
      <w:divBdr>
        <w:top w:val="none" w:sz="0" w:space="0" w:color="auto"/>
        <w:left w:val="none" w:sz="0" w:space="0" w:color="auto"/>
        <w:bottom w:val="none" w:sz="0" w:space="0" w:color="auto"/>
        <w:right w:val="none" w:sz="0" w:space="0" w:color="auto"/>
      </w:divBdr>
    </w:div>
    <w:div w:id="1049692478">
      <w:bodyDiv w:val="1"/>
      <w:marLeft w:val="0"/>
      <w:marRight w:val="0"/>
      <w:marTop w:val="0"/>
      <w:marBottom w:val="0"/>
      <w:divBdr>
        <w:top w:val="none" w:sz="0" w:space="0" w:color="auto"/>
        <w:left w:val="none" w:sz="0" w:space="0" w:color="auto"/>
        <w:bottom w:val="none" w:sz="0" w:space="0" w:color="auto"/>
        <w:right w:val="none" w:sz="0" w:space="0" w:color="auto"/>
      </w:divBdr>
    </w:div>
    <w:div w:id="1050374086">
      <w:bodyDiv w:val="1"/>
      <w:marLeft w:val="0"/>
      <w:marRight w:val="0"/>
      <w:marTop w:val="0"/>
      <w:marBottom w:val="0"/>
      <w:divBdr>
        <w:top w:val="none" w:sz="0" w:space="0" w:color="auto"/>
        <w:left w:val="none" w:sz="0" w:space="0" w:color="auto"/>
        <w:bottom w:val="none" w:sz="0" w:space="0" w:color="auto"/>
        <w:right w:val="none" w:sz="0" w:space="0" w:color="auto"/>
      </w:divBdr>
    </w:div>
    <w:div w:id="1050880707">
      <w:bodyDiv w:val="1"/>
      <w:marLeft w:val="0"/>
      <w:marRight w:val="0"/>
      <w:marTop w:val="0"/>
      <w:marBottom w:val="0"/>
      <w:divBdr>
        <w:top w:val="none" w:sz="0" w:space="0" w:color="auto"/>
        <w:left w:val="none" w:sz="0" w:space="0" w:color="auto"/>
        <w:bottom w:val="none" w:sz="0" w:space="0" w:color="auto"/>
        <w:right w:val="none" w:sz="0" w:space="0" w:color="auto"/>
      </w:divBdr>
    </w:div>
    <w:div w:id="1053696287">
      <w:bodyDiv w:val="1"/>
      <w:marLeft w:val="0"/>
      <w:marRight w:val="0"/>
      <w:marTop w:val="0"/>
      <w:marBottom w:val="0"/>
      <w:divBdr>
        <w:top w:val="none" w:sz="0" w:space="0" w:color="auto"/>
        <w:left w:val="none" w:sz="0" w:space="0" w:color="auto"/>
        <w:bottom w:val="none" w:sz="0" w:space="0" w:color="auto"/>
        <w:right w:val="none" w:sz="0" w:space="0" w:color="auto"/>
      </w:divBdr>
    </w:div>
    <w:div w:id="1054739821">
      <w:bodyDiv w:val="1"/>
      <w:marLeft w:val="0"/>
      <w:marRight w:val="0"/>
      <w:marTop w:val="0"/>
      <w:marBottom w:val="0"/>
      <w:divBdr>
        <w:top w:val="none" w:sz="0" w:space="0" w:color="auto"/>
        <w:left w:val="none" w:sz="0" w:space="0" w:color="auto"/>
        <w:bottom w:val="none" w:sz="0" w:space="0" w:color="auto"/>
        <w:right w:val="none" w:sz="0" w:space="0" w:color="auto"/>
      </w:divBdr>
    </w:div>
    <w:div w:id="1056931175">
      <w:bodyDiv w:val="1"/>
      <w:marLeft w:val="0"/>
      <w:marRight w:val="0"/>
      <w:marTop w:val="0"/>
      <w:marBottom w:val="0"/>
      <w:divBdr>
        <w:top w:val="none" w:sz="0" w:space="0" w:color="auto"/>
        <w:left w:val="none" w:sz="0" w:space="0" w:color="auto"/>
        <w:bottom w:val="none" w:sz="0" w:space="0" w:color="auto"/>
        <w:right w:val="none" w:sz="0" w:space="0" w:color="auto"/>
      </w:divBdr>
    </w:div>
    <w:div w:id="1061640625">
      <w:bodyDiv w:val="1"/>
      <w:marLeft w:val="0"/>
      <w:marRight w:val="0"/>
      <w:marTop w:val="0"/>
      <w:marBottom w:val="0"/>
      <w:divBdr>
        <w:top w:val="none" w:sz="0" w:space="0" w:color="auto"/>
        <w:left w:val="none" w:sz="0" w:space="0" w:color="auto"/>
        <w:bottom w:val="none" w:sz="0" w:space="0" w:color="auto"/>
        <w:right w:val="none" w:sz="0" w:space="0" w:color="auto"/>
      </w:divBdr>
    </w:div>
    <w:div w:id="1064522792">
      <w:bodyDiv w:val="1"/>
      <w:marLeft w:val="0"/>
      <w:marRight w:val="0"/>
      <w:marTop w:val="0"/>
      <w:marBottom w:val="0"/>
      <w:divBdr>
        <w:top w:val="none" w:sz="0" w:space="0" w:color="auto"/>
        <w:left w:val="none" w:sz="0" w:space="0" w:color="auto"/>
        <w:bottom w:val="none" w:sz="0" w:space="0" w:color="auto"/>
        <w:right w:val="none" w:sz="0" w:space="0" w:color="auto"/>
      </w:divBdr>
    </w:div>
    <w:div w:id="1065686443">
      <w:bodyDiv w:val="1"/>
      <w:marLeft w:val="0"/>
      <w:marRight w:val="0"/>
      <w:marTop w:val="0"/>
      <w:marBottom w:val="0"/>
      <w:divBdr>
        <w:top w:val="none" w:sz="0" w:space="0" w:color="auto"/>
        <w:left w:val="none" w:sz="0" w:space="0" w:color="auto"/>
        <w:bottom w:val="none" w:sz="0" w:space="0" w:color="auto"/>
        <w:right w:val="none" w:sz="0" w:space="0" w:color="auto"/>
      </w:divBdr>
    </w:div>
    <w:div w:id="1066611739">
      <w:bodyDiv w:val="1"/>
      <w:marLeft w:val="0"/>
      <w:marRight w:val="0"/>
      <w:marTop w:val="0"/>
      <w:marBottom w:val="0"/>
      <w:divBdr>
        <w:top w:val="none" w:sz="0" w:space="0" w:color="auto"/>
        <w:left w:val="none" w:sz="0" w:space="0" w:color="auto"/>
        <w:bottom w:val="none" w:sz="0" w:space="0" w:color="auto"/>
        <w:right w:val="none" w:sz="0" w:space="0" w:color="auto"/>
      </w:divBdr>
    </w:div>
    <w:div w:id="1069033900">
      <w:bodyDiv w:val="1"/>
      <w:marLeft w:val="0"/>
      <w:marRight w:val="0"/>
      <w:marTop w:val="0"/>
      <w:marBottom w:val="0"/>
      <w:divBdr>
        <w:top w:val="none" w:sz="0" w:space="0" w:color="auto"/>
        <w:left w:val="none" w:sz="0" w:space="0" w:color="auto"/>
        <w:bottom w:val="none" w:sz="0" w:space="0" w:color="auto"/>
        <w:right w:val="none" w:sz="0" w:space="0" w:color="auto"/>
      </w:divBdr>
    </w:div>
    <w:div w:id="1070343325">
      <w:bodyDiv w:val="1"/>
      <w:marLeft w:val="0"/>
      <w:marRight w:val="0"/>
      <w:marTop w:val="0"/>
      <w:marBottom w:val="0"/>
      <w:divBdr>
        <w:top w:val="none" w:sz="0" w:space="0" w:color="auto"/>
        <w:left w:val="none" w:sz="0" w:space="0" w:color="auto"/>
        <w:bottom w:val="none" w:sz="0" w:space="0" w:color="auto"/>
        <w:right w:val="none" w:sz="0" w:space="0" w:color="auto"/>
      </w:divBdr>
    </w:div>
    <w:div w:id="1079208648">
      <w:bodyDiv w:val="1"/>
      <w:marLeft w:val="0"/>
      <w:marRight w:val="0"/>
      <w:marTop w:val="0"/>
      <w:marBottom w:val="0"/>
      <w:divBdr>
        <w:top w:val="none" w:sz="0" w:space="0" w:color="auto"/>
        <w:left w:val="none" w:sz="0" w:space="0" w:color="auto"/>
        <w:bottom w:val="none" w:sz="0" w:space="0" w:color="auto"/>
        <w:right w:val="none" w:sz="0" w:space="0" w:color="auto"/>
      </w:divBdr>
    </w:div>
    <w:div w:id="1080952890">
      <w:bodyDiv w:val="1"/>
      <w:marLeft w:val="0"/>
      <w:marRight w:val="0"/>
      <w:marTop w:val="0"/>
      <w:marBottom w:val="0"/>
      <w:divBdr>
        <w:top w:val="none" w:sz="0" w:space="0" w:color="auto"/>
        <w:left w:val="none" w:sz="0" w:space="0" w:color="auto"/>
        <w:bottom w:val="none" w:sz="0" w:space="0" w:color="auto"/>
        <w:right w:val="none" w:sz="0" w:space="0" w:color="auto"/>
      </w:divBdr>
    </w:div>
    <w:div w:id="1085884619">
      <w:bodyDiv w:val="1"/>
      <w:marLeft w:val="0"/>
      <w:marRight w:val="0"/>
      <w:marTop w:val="0"/>
      <w:marBottom w:val="0"/>
      <w:divBdr>
        <w:top w:val="none" w:sz="0" w:space="0" w:color="auto"/>
        <w:left w:val="none" w:sz="0" w:space="0" w:color="auto"/>
        <w:bottom w:val="none" w:sz="0" w:space="0" w:color="auto"/>
        <w:right w:val="none" w:sz="0" w:space="0" w:color="auto"/>
      </w:divBdr>
    </w:div>
    <w:div w:id="1086148886">
      <w:bodyDiv w:val="1"/>
      <w:marLeft w:val="0"/>
      <w:marRight w:val="0"/>
      <w:marTop w:val="0"/>
      <w:marBottom w:val="0"/>
      <w:divBdr>
        <w:top w:val="none" w:sz="0" w:space="0" w:color="auto"/>
        <w:left w:val="none" w:sz="0" w:space="0" w:color="auto"/>
        <w:bottom w:val="none" w:sz="0" w:space="0" w:color="auto"/>
        <w:right w:val="none" w:sz="0" w:space="0" w:color="auto"/>
      </w:divBdr>
    </w:div>
    <w:div w:id="1089037531">
      <w:bodyDiv w:val="1"/>
      <w:marLeft w:val="0"/>
      <w:marRight w:val="0"/>
      <w:marTop w:val="0"/>
      <w:marBottom w:val="0"/>
      <w:divBdr>
        <w:top w:val="none" w:sz="0" w:space="0" w:color="auto"/>
        <w:left w:val="none" w:sz="0" w:space="0" w:color="auto"/>
        <w:bottom w:val="none" w:sz="0" w:space="0" w:color="auto"/>
        <w:right w:val="none" w:sz="0" w:space="0" w:color="auto"/>
      </w:divBdr>
    </w:div>
    <w:div w:id="1089545449">
      <w:bodyDiv w:val="1"/>
      <w:marLeft w:val="0"/>
      <w:marRight w:val="0"/>
      <w:marTop w:val="0"/>
      <w:marBottom w:val="0"/>
      <w:divBdr>
        <w:top w:val="none" w:sz="0" w:space="0" w:color="auto"/>
        <w:left w:val="none" w:sz="0" w:space="0" w:color="auto"/>
        <w:bottom w:val="none" w:sz="0" w:space="0" w:color="auto"/>
        <w:right w:val="none" w:sz="0" w:space="0" w:color="auto"/>
      </w:divBdr>
    </w:div>
    <w:div w:id="1090271008">
      <w:bodyDiv w:val="1"/>
      <w:marLeft w:val="0"/>
      <w:marRight w:val="0"/>
      <w:marTop w:val="0"/>
      <w:marBottom w:val="0"/>
      <w:divBdr>
        <w:top w:val="none" w:sz="0" w:space="0" w:color="auto"/>
        <w:left w:val="none" w:sz="0" w:space="0" w:color="auto"/>
        <w:bottom w:val="none" w:sz="0" w:space="0" w:color="auto"/>
        <w:right w:val="none" w:sz="0" w:space="0" w:color="auto"/>
      </w:divBdr>
    </w:div>
    <w:div w:id="1091782839">
      <w:bodyDiv w:val="1"/>
      <w:marLeft w:val="0"/>
      <w:marRight w:val="0"/>
      <w:marTop w:val="0"/>
      <w:marBottom w:val="0"/>
      <w:divBdr>
        <w:top w:val="none" w:sz="0" w:space="0" w:color="auto"/>
        <w:left w:val="none" w:sz="0" w:space="0" w:color="auto"/>
        <w:bottom w:val="none" w:sz="0" w:space="0" w:color="auto"/>
        <w:right w:val="none" w:sz="0" w:space="0" w:color="auto"/>
      </w:divBdr>
    </w:div>
    <w:div w:id="1092776389">
      <w:bodyDiv w:val="1"/>
      <w:marLeft w:val="0"/>
      <w:marRight w:val="0"/>
      <w:marTop w:val="0"/>
      <w:marBottom w:val="0"/>
      <w:divBdr>
        <w:top w:val="none" w:sz="0" w:space="0" w:color="auto"/>
        <w:left w:val="none" w:sz="0" w:space="0" w:color="auto"/>
        <w:bottom w:val="none" w:sz="0" w:space="0" w:color="auto"/>
        <w:right w:val="none" w:sz="0" w:space="0" w:color="auto"/>
      </w:divBdr>
    </w:div>
    <w:div w:id="1095975612">
      <w:bodyDiv w:val="1"/>
      <w:marLeft w:val="0"/>
      <w:marRight w:val="0"/>
      <w:marTop w:val="0"/>
      <w:marBottom w:val="0"/>
      <w:divBdr>
        <w:top w:val="none" w:sz="0" w:space="0" w:color="auto"/>
        <w:left w:val="none" w:sz="0" w:space="0" w:color="auto"/>
        <w:bottom w:val="none" w:sz="0" w:space="0" w:color="auto"/>
        <w:right w:val="none" w:sz="0" w:space="0" w:color="auto"/>
      </w:divBdr>
    </w:div>
    <w:div w:id="1097016424">
      <w:bodyDiv w:val="1"/>
      <w:marLeft w:val="0"/>
      <w:marRight w:val="0"/>
      <w:marTop w:val="0"/>
      <w:marBottom w:val="0"/>
      <w:divBdr>
        <w:top w:val="none" w:sz="0" w:space="0" w:color="auto"/>
        <w:left w:val="none" w:sz="0" w:space="0" w:color="auto"/>
        <w:bottom w:val="none" w:sz="0" w:space="0" w:color="auto"/>
        <w:right w:val="none" w:sz="0" w:space="0" w:color="auto"/>
      </w:divBdr>
    </w:div>
    <w:div w:id="1098214594">
      <w:bodyDiv w:val="1"/>
      <w:marLeft w:val="0"/>
      <w:marRight w:val="0"/>
      <w:marTop w:val="0"/>
      <w:marBottom w:val="0"/>
      <w:divBdr>
        <w:top w:val="none" w:sz="0" w:space="0" w:color="auto"/>
        <w:left w:val="none" w:sz="0" w:space="0" w:color="auto"/>
        <w:bottom w:val="none" w:sz="0" w:space="0" w:color="auto"/>
        <w:right w:val="none" w:sz="0" w:space="0" w:color="auto"/>
      </w:divBdr>
    </w:div>
    <w:div w:id="1099520763">
      <w:bodyDiv w:val="1"/>
      <w:marLeft w:val="0"/>
      <w:marRight w:val="0"/>
      <w:marTop w:val="0"/>
      <w:marBottom w:val="0"/>
      <w:divBdr>
        <w:top w:val="none" w:sz="0" w:space="0" w:color="auto"/>
        <w:left w:val="none" w:sz="0" w:space="0" w:color="auto"/>
        <w:bottom w:val="none" w:sz="0" w:space="0" w:color="auto"/>
        <w:right w:val="none" w:sz="0" w:space="0" w:color="auto"/>
      </w:divBdr>
    </w:div>
    <w:div w:id="1099762064">
      <w:bodyDiv w:val="1"/>
      <w:marLeft w:val="0"/>
      <w:marRight w:val="0"/>
      <w:marTop w:val="0"/>
      <w:marBottom w:val="0"/>
      <w:divBdr>
        <w:top w:val="none" w:sz="0" w:space="0" w:color="auto"/>
        <w:left w:val="none" w:sz="0" w:space="0" w:color="auto"/>
        <w:bottom w:val="none" w:sz="0" w:space="0" w:color="auto"/>
        <w:right w:val="none" w:sz="0" w:space="0" w:color="auto"/>
      </w:divBdr>
    </w:div>
    <w:div w:id="1101412341">
      <w:bodyDiv w:val="1"/>
      <w:marLeft w:val="0"/>
      <w:marRight w:val="0"/>
      <w:marTop w:val="0"/>
      <w:marBottom w:val="0"/>
      <w:divBdr>
        <w:top w:val="none" w:sz="0" w:space="0" w:color="auto"/>
        <w:left w:val="none" w:sz="0" w:space="0" w:color="auto"/>
        <w:bottom w:val="none" w:sz="0" w:space="0" w:color="auto"/>
        <w:right w:val="none" w:sz="0" w:space="0" w:color="auto"/>
      </w:divBdr>
    </w:div>
    <w:div w:id="1104157572">
      <w:bodyDiv w:val="1"/>
      <w:marLeft w:val="0"/>
      <w:marRight w:val="0"/>
      <w:marTop w:val="0"/>
      <w:marBottom w:val="0"/>
      <w:divBdr>
        <w:top w:val="none" w:sz="0" w:space="0" w:color="auto"/>
        <w:left w:val="none" w:sz="0" w:space="0" w:color="auto"/>
        <w:bottom w:val="none" w:sz="0" w:space="0" w:color="auto"/>
        <w:right w:val="none" w:sz="0" w:space="0" w:color="auto"/>
      </w:divBdr>
    </w:div>
    <w:div w:id="1105224317">
      <w:bodyDiv w:val="1"/>
      <w:marLeft w:val="0"/>
      <w:marRight w:val="0"/>
      <w:marTop w:val="0"/>
      <w:marBottom w:val="0"/>
      <w:divBdr>
        <w:top w:val="none" w:sz="0" w:space="0" w:color="auto"/>
        <w:left w:val="none" w:sz="0" w:space="0" w:color="auto"/>
        <w:bottom w:val="none" w:sz="0" w:space="0" w:color="auto"/>
        <w:right w:val="none" w:sz="0" w:space="0" w:color="auto"/>
      </w:divBdr>
    </w:div>
    <w:div w:id="1105929981">
      <w:bodyDiv w:val="1"/>
      <w:marLeft w:val="0"/>
      <w:marRight w:val="0"/>
      <w:marTop w:val="0"/>
      <w:marBottom w:val="0"/>
      <w:divBdr>
        <w:top w:val="none" w:sz="0" w:space="0" w:color="auto"/>
        <w:left w:val="none" w:sz="0" w:space="0" w:color="auto"/>
        <w:bottom w:val="none" w:sz="0" w:space="0" w:color="auto"/>
        <w:right w:val="none" w:sz="0" w:space="0" w:color="auto"/>
      </w:divBdr>
    </w:div>
    <w:div w:id="1107965961">
      <w:bodyDiv w:val="1"/>
      <w:marLeft w:val="0"/>
      <w:marRight w:val="0"/>
      <w:marTop w:val="0"/>
      <w:marBottom w:val="0"/>
      <w:divBdr>
        <w:top w:val="none" w:sz="0" w:space="0" w:color="auto"/>
        <w:left w:val="none" w:sz="0" w:space="0" w:color="auto"/>
        <w:bottom w:val="none" w:sz="0" w:space="0" w:color="auto"/>
        <w:right w:val="none" w:sz="0" w:space="0" w:color="auto"/>
      </w:divBdr>
    </w:div>
    <w:div w:id="1109425133">
      <w:bodyDiv w:val="1"/>
      <w:marLeft w:val="0"/>
      <w:marRight w:val="0"/>
      <w:marTop w:val="0"/>
      <w:marBottom w:val="0"/>
      <w:divBdr>
        <w:top w:val="none" w:sz="0" w:space="0" w:color="auto"/>
        <w:left w:val="none" w:sz="0" w:space="0" w:color="auto"/>
        <w:bottom w:val="none" w:sz="0" w:space="0" w:color="auto"/>
        <w:right w:val="none" w:sz="0" w:space="0" w:color="auto"/>
      </w:divBdr>
    </w:div>
    <w:div w:id="1112552709">
      <w:bodyDiv w:val="1"/>
      <w:marLeft w:val="0"/>
      <w:marRight w:val="0"/>
      <w:marTop w:val="0"/>
      <w:marBottom w:val="0"/>
      <w:divBdr>
        <w:top w:val="none" w:sz="0" w:space="0" w:color="auto"/>
        <w:left w:val="none" w:sz="0" w:space="0" w:color="auto"/>
        <w:bottom w:val="none" w:sz="0" w:space="0" w:color="auto"/>
        <w:right w:val="none" w:sz="0" w:space="0" w:color="auto"/>
      </w:divBdr>
    </w:div>
    <w:div w:id="1113748893">
      <w:bodyDiv w:val="1"/>
      <w:marLeft w:val="0"/>
      <w:marRight w:val="0"/>
      <w:marTop w:val="0"/>
      <w:marBottom w:val="0"/>
      <w:divBdr>
        <w:top w:val="none" w:sz="0" w:space="0" w:color="auto"/>
        <w:left w:val="none" w:sz="0" w:space="0" w:color="auto"/>
        <w:bottom w:val="none" w:sz="0" w:space="0" w:color="auto"/>
        <w:right w:val="none" w:sz="0" w:space="0" w:color="auto"/>
      </w:divBdr>
    </w:div>
    <w:div w:id="1114515412">
      <w:bodyDiv w:val="1"/>
      <w:marLeft w:val="0"/>
      <w:marRight w:val="0"/>
      <w:marTop w:val="0"/>
      <w:marBottom w:val="0"/>
      <w:divBdr>
        <w:top w:val="none" w:sz="0" w:space="0" w:color="auto"/>
        <w:left w:val="none" w:sz="0" w:space="0" w:color="auto"/>
        <w:bottom w:val="none" w:sz="0" w:space="0" w:color="auto"/>
        <w:right w:val="none" w:sz="0" w:space="0" w:color="auto"/>
      </w:divBdr>
    </w:div>
    <w:div w:id="1117484465">
      <w:bodyDiv w:val="1"/>
      <w:marLeft w:val="0"/>
      <w:marRight w:val="0"/>
      <w:marTop w:val="0"/>
      <w:marBottom w:val="0"/>
      <w:divBdr>
        <w:top w:val="none" w:sz="0" w:space="0" w:color="auto"/>
        <w:left w:val="none" w:sz="0" w:space="0" w:color="auto"/>
        <w:bottom w:val="none" w:sz="0" w:space="0" w:color="auto"/>
        <w:right w:val="none" w:sz="0" w:space="0" w:color="auto"/>
      </w:divBdr>
    </w:div>
    <w:div w:id="1123308166">
      <w:bodyDiv w:val="1"/>
      <w:marLeft w:val="0"/>
      <w:marRight w:val="0"/>
      <w:marTop w:val="0"/>
      <w:marBottom w:val="0"/>
      <w:divBdr>
        <w:top w:val="none" w:sz="0" w:space="0" w:color="auto"/>
        <w:left w:val="none" w:sz="0" w:space="0" w:color="auto"/>
        <w:bottom w:val="none" w:sz="0" w:space="0" w:color="auto"/>
        <w:right w:val="none" w:sz="0" w:space="0" w:color="auto"/>
      </w:divBdr>
    </w:div>
    <w:div w:id="1123496809">
      <w:bodyDiv w:val="1"/>
      <w:marLeft w:val="0"/>
      <w:marRight w:val="0"/>
      <w:marTop w:val="0"/>
      <w:marBottom w:val="0"/>
      <w:divBdr>
        <w:top w:val="none" w:sz="0" w:space="0" w:color="auto"/>
        <w:left w:val="none" w:sz="0" w:space="0" w:color="auto"/>
        <w:bottom w:val="none" w:sz="0" w:space="0" w:color="auto"/>
        <w:right w:val="none" w:sz="0" w:space="0" w:color="auto"/>
      </w:divBdr>
    </w:div>
    <w:div w:id="1129740260">
      <w:bodyDiv w:val="1"/>
      <w:marLeft w:val="0"/>
      <w:marRight w:val="0"/>
      <w:marTop w:val="0"/>
      <w:marBottom w:val="0"/>
      <w:divBdr>
        <w:top w:val="none" w:sz="0" w:space="0" w:color="auto"/>
        <w:left w:val="none" w:sz="0" w:space="0" w:color="auto"/>
        <w:bottom w:val="none" w:sz="0" w:space="0" w:color="auto"/>
        <w:right w:val="none" w:sz="0" w:space="0" w:color="auto"/>
      </w:divBdr>
    </w:div>
    <w:div w:id="1131706350">
      <w:bodyDiv w:val="1"/>
      <w:marLeft w:val="0"/>
      <w:marRight w:val="0"/>
      <w:marTop w:val="0"/>
      <w:marBottom w:val="0"/>
      <w:divBdr>
        <w:top w:val="none" w:sz="0" w:space="0" w:color="auto"/>
        <w:left w:val="none" w:sz="0" w:space="0" w:color="auto"/>
        <w:bottom w:val="none" w:sz="0" w:space="0" w:color="auto"/>
        <w:right w:val="none" w:sz="0" w:space="0" w:color="auto"/>
      </w:divBdr>
    </w:div>
    <w:div w:id="1134059514">
      <w:bodyDiv w:val="1"/>
      <w:marLeft w:val="0"/>
      <w:marRight w:val="0"/>
      <w:marTop w:val="0"/>
      <w:marBottom w:val="0"/>
      <w:divBdr>
        <w:top w:val="none" w:sz="0" w:space="0" w:color="auto"/>
        <w:left w:val="none" w:sz="0" w:space="0" w:color="auto"/>
        <w:bottom w:val="none" w:sz="0" w:space="0" w:color="auto"/>
        <w:right w:val="none" w:sz="0" w:space="0" w:color="auto"/>
      </w:divBdr>
    </w:div>
    <w:div w:id="1135949526">
      <w:bodyDiv w:val="1"/>
      <w:marLeft w:val="0"/>
      <w:marRight w:val="0"/>
      <w:marTop w:val="0"/>
      <w:marBottom w:val="0"/>
      <w:divBdr>
        <w:top w:val="none" w:sz="0" w:space="0" w:color="auto"/>
        <w:left w:val="none" w:sz="0" w:space="0" w:color="auto"/>
        <w:bottom w:val="none" w:sz="0" w:space="0" w:color="auto"/>
        <w:right w:val="none" w:sz="0" w:space="0" w:color="auto"/>
      </w:divBdr>
    </w:div>
    <w:div w:id="1135950867">
      <w:bodyDiv w:val="1"/>
      <w:marLeft w:val="0"/>
      <w:marRight w:val="0"/>
      <w:marTop w:val="0"/>
      <w:marBottom w:val="0"/>
      <w:divBdr>
        <w:top w:val="none" w:sz="0" w:space="0" w:color="auto"/>
        <w:left w:val="none" w:sz="0" w:space="0" w:color="auto"/>
        <w:bottom w:val="none" w:sz="0" w:space="0" w:color="auto"/>
        <w:right w:val="none" w:sz="0" w:space="0" w:color="auto"/>
      </w:divBdr>
    </w:div>
    <w:div w:id="1141533028">
      <w:bodyDiv w:val="1"/>
      <w:marLeft w:val="0"/>
      <w:marRight w:val="0"/>
      <w:marTop w:val="0"/>
      <w:marBottom w:val="0"/>
      <w:divBdr>
        <w:top w:val="none" w:sz="0" w:space="0" w:color="auto"/>
        <w:left w:val="none" w:sz="0" w:space="0" w:color="auto"/>
        <w:bottom w:val="none" w:sz="0" w:space="0" w:color="auto"/>
        <w:right w:val="none" w:sz="0" w:space="0" w:color="auto"/>
      </w:divBdr>
    </w:div>
    <w:div w:id="1144203413">
      <w:bodyDiv w:val="1"/>
      <w:marLeft w:val="0"/>
      <w:marRight w:val="0"/>
      <w:marTop w:val="0"/>
      <w:marBottom w:val="0"/>
      <w:divBdr>
        <w:top w:val="none" w:sz="0" w:space="0" w:color="auto"/>
        <w:left w:val="none" w:sz="0" w:space="0" w:color="auto"/>
        <w:bottom w:val="none" w:sz="0" w:space="0" w:color="auto"/>
        <w:right w:val="none" w:sz="0" w:space="0" w:color="auto"/>
      </w:divBdr>
    </w:div>
    <w:div w:id="1145776534">
      <w:bodyDiv w:val="1"/>
      <w:marLeft w:val="0"/>
      <w:marRight w:val="0"/>
      <w:marTop w:val="0"/>
      <w:marBottom w:val="0"/>
      <w:divBdr>
        <w:top w:val="none" w:sz="0" w:space="0" w:color="auto"/>
        <w:left w:val="none" w:sz="0" w:space="0" w:color="auto"/>
        <w:bottom w:val="none" w:sz="0" w:space="0" w:color="auto"/>
        <w:right w:val="none" w:sz="0" w:space="0" w:color="auto"/>
      </w:divBdr>
    </w:div>
    <w:div w:id="1145857224">
      <w:bodyDiv w:val="1"/>
      <w:marLeft w:val="0"/>
      <w:marRight w:val="0"/>
      <w:marTop w:val="0"/>
      <w:marBottom w:val="0"/>
      <w:divBdr>
        <w:top w:val="none" w:sz="0" w:space="0" w:color="auto"/>
        <w:left w:val="none" w:sz="0" w:space="0" w:color="auto"/>
        <w:bottom w:val="none" w:sz="0" w:space="0" w:color="auto"/>
        <w:right w:val="none" w:sz="0" w:space="0" w:color="auto"/>
      </w:divBdr>
    </w:div>
    <w:div w:id="1151098527">
      <w:bodyDiv w:val="1"/>
      <w:marLeft w:val="0"/>
      <w:marRight w:val="0"/>
      <w:marTop w:val="0"/>
      <w:marBottom w:val="0"/>
      <w:divBdr>
        <w:top w:val="none" w:sz="0" w:space="0" w:color="auto"/>
        <w:left w:val="none" w:sz="0" w:space="0" w:color="auto"/>
        <w:bottom w:val="none" w:sz="0" w:space="0" w:color="auto"/>
        <w:right w:val="none" w:sz="0" w:space="0" w:color="auto"/>
      </w:divBdr>
    </w:div>
    <w:div w:id="1151750298">
      <w:bodyDiv w:val="1"/>
      <w:marLeft w:val="0"/>
      <w:marRight w:val="0"/>
      <w:marTop w:val="0"/>
      <w:marBottom w:val="0"/>
      <w:divBdr>
        <w:top w:val="none" w:sz="0" w:space="0" w:color="auto"/>
        <w:left w:val="none" w:sz="0" w:space="0" w:color="auto"/>
        <w:bottom w:val="none" w:sz="0" w:space="0" w:color="auto"/>
        <w:right w:val="none" w:sz="0" w:space="0" w:color="auto"/>
      </w:divBdr>
    </w:div>
    <w:div w:id="1152792890">
      <w:bodyDiv w:val="1"/>
      <w:marLeft w:val="0"/>
      <w:marRight w:val="0"/>
      <w:marTop w:val="0"/>
      <w:marBottom w:val="0"/>
      <w:divBdr>
        <w:top w:val="none" w:sz="0" w:space="0" w:color="auto"/>
        <w:left w:val="none" w:sz="0" w:space="0" w:color="auto"/>
        <w:bottom w:val="none" w:sz="0" w:space="0" w:color="auto"/>
        <w:right w:val="none" w:sz="0" w:space="0" w:color="auto"/>
      </w:divBdr>
    </w:div>
    <w:div w:id="1157304492">
      <w:bodyDiv w:val="1"/>
      <w:marLeft w:val="0"/>
      <w:marRight w:val="0"/>
      <w:marTop w:val="0"/>
      <w:marBottom w:val="0"/>
      <w:divBdr>
        <w:top w:val="none" w:sz="0" w:space="0" w:color="auto"/>
        <w:left w:val="none" w:sz="0" w:space="0" w:color="auto"/>
        <w:bottom w:val="none" w:sz="0" w:space="0" w:color="auto"/>
        <w:right w:val="none" w:sz="0" w:space="0" w:color="auto"/>
      </w:divBdr>
    </w:div>
    <w:div w:id="1159686145">
      <w:bodyDiv w:val="1"/>
      <w:marLeft w:val="0"/>
      <w:marRight w:val="0"/>
      <w:marTop w:val="0"/>
      <w:marBottom w:val="0"/>
      <w:divBdr>
        <w:top w:val="none" w:sz="0" w:space="0" w:color="auto"/>
        <w:left w:val="none" w:sz="0" w:space="0" w:color="auto"/>
        <w:bottom w:val="none" w:sz="0" w:space="0" w:color="auto"/>
        <w:right w:val="none" w:sz="0" w:space="0" w:color="auto"/>
      </w:divBdr>
    </w:div>
    <w:div w:id="1162701551">
      <w:bodyDiv w:val="1"/>
      <w:marLeft w:val="0"/>
      <w:marRight w:val="0"/>
      <w:marTop w:val="0"/>
      <w:marBottom w:val="0"/>
      <w:divBdr>
        <w:top w:val="none" w:sz="0" w:space="0" w:color="auto"/>
        <w:left w:val="none" w:sz="0" w:space="0" w:color="auto"/>
        <w:bottom w:val="none" w:sz="0" w:space="0" w:color="auto"/>
        <w:right w:val="none" w:sz="0" w:space="0" w:color="auto"/>
      </w:divBdr>
    </w:div>
    <w:div w:id="1164660076">
      <w:bodyDiv w:val="1"/>
      <w:marLeft w:val="0"/>
      <w:marRight w:val="0"/>
      <w:marTop w:val="0"/>
      <w:marBottom w:val="0"/>
      <w:divBdr>
        <w:top w:val="none" w:sz="0" w:space="0" w:color="auto"/>
        <w:left w:val="none" w:sz="0" w:space="0" w:color="auto"/>
        <w:bottom w:val="none" w:sz="0" w:space="0" w:color="auto"/>
        <w:right w:val="none" w:sz="0" w:space="0" w:color="auto"/>
      </w:divBdr>
    </w:div>
    <w:div w:id="1167675673">
      <w:bodyDiv w:val="1"/>
      <w:marLeft w:val="0"/>
      <w:marRight w:val="0"/>
      <w:marTop w:val="0"/>
      <w:marBottom w:val="0"/>
      <w:divBdr>
        <w:top w:val="none" w:sz="0" w:space="0" w:color="auto"/>
        <w:left w:val="none" w:sz="0" w:space="0" w:color="auto"/>
        <w:bottom w:val="none" w:sz="0" w:space="0" w:color="auto"/>
        <w:right w:val="none" w:sz="0" w:space="0" w:color="auto"/>
      </w:divBdr>
    </w:div>
    <w:div w:id="1170876464">
      <w:bodyDiv w:val="1"/>
      <w:marLeft w:val="0"/>
      <w:marRight w:val="0"/>
      <w:marTop w:val="0"/>
      <w:marBottom w:val="0"/>
      <w:divBdr>
        <w:top w:val="none" w:sz="0" w:space="0" w:color="auto"/>
        <w:left w:val="none" w:sz="0" w:space="0" w:color="auto"/>
        <w:bottom w:val="none" w:sz="0" w:space="0" w:color="auto"/>
        <w:right w:val="none" w:sz="0" w:space="0" w:color="auto"/>
      </w:divBdr>
    </w:div>
    <w:div w:id="1181359831">
      <w:bodyDiv w:val="1"/>
      <w:marLeft w:val="0"/>
      <w:marRight w:val="0"/>
      <w:marTop w:val="0"/>
      <w:marBottom w:val="0"/>
      <w:divBdr>
        <w:top w:val="none" w:sz="0" w:space="0" w:color="auto"/>
        <w:left w:val="none" w:sz="0" w:space="0" w:color="auto"/>
        <w:bottom w:val="none" w:sz="0" w:space="0" w:color="auto"/>
        <w:right w:val="none" w:sz="0" w:space="0" w:color="auto"/>
      </w:divBdr>
    </w:div>
    <w:div w:id="1186556336">
      <w:bodyDiv w:val="1"/>
      <w:marLeft w:val="0"/>
      <w:marRight w:val="0"/>
      <w:marTop w:val="0"/>
      <w:marBottom w:val="0"/>
      <w:divBdr>
        <w:top w:val="none" w:sz="0" w:space="0" w:color="auto"/>
        <w:left w:val="none" w:sz="0" w:space="0" w:color="auto"/>
        <w:bottom w:val="none" w:sz="0" w:space="0" w:color="auto"/>
        <w:right w:val="none" w:sz="0" w:space="0" w:color="auto"/>
      </w:divBdr>
    </w:div>
    <w:div w:id="1189567990">
      <w:bodyDiv w:val="1"/>
      <w:marLeft w:val="0"/>
      <w:marRight w:val="0"/>
      <w:marTop w:val="0"/>
      <w:marBottom w:val="0"/>
      <w:divBdr>
        <w:top w:val="none" w:sz="0" w:space="0" w:color="auto"/>
        <w:left w:val="none" w:sz="0" w:space="0" w:color="auto"/>
        <w:bottom w:val="none" w:sz="0" w:space="0" w:color="auto"/>
        <w:right w:val="none" w:sz="0" w:space="0" w:color="auto"/>
      </w:divBdr>
    </w:div>
    <w:div w:id="1190946370">
      <w:bodyDiv w:val="1"/>
      <w:marLeft w:val="0"/>
      <w:marRight w:val="0"/>
      <w:marTop w:val="0"/>
      <w:marBottom w:val="0"/>
      <w:divBdr>
        <w:top w:val="none" w:sz="0" w:space="0" w:color="auto"/>
        <w:left w:val="none" w:sz="0" w:space="0" w:color="auto"/>
        <w:bottom w:val="none" w:sz="0" w:space="0" w:color="auto"/>
        <w:right w:val="none" w:sz="0" w:space="0" w:color="auto"/>
      </w:divBdr>
    </w:div>
    <w:div w:id="1192260544">
      <w:bodyDiv w:val="1"/>
      <w:marLeft w:val="0"/>
      <w:marRight w:val="0"/>
      <w:marTop w:val="0"/>
      <w:marBottom w:val="0"/>
      <w:divBdr>
        <w:top w:val="none" w:sz="0" w:space="0" w:color="auto"/>
        <w:left w:val="none" w:sz="0" w:space="0" w:color="auto"/>
        <w:bottom w:val="none" w:sz="0" w:space="0" w:color="auto"/>
        <w:right w:val="none" w:sz="0" w:space="0" w:color="auto"/>
      </w:divBdr>
    </w:div>
    <w:div w:id="1197885044">
      <w:bodyDiv w:val="1"/>
      <w:marLeft w:val="0"/>
      <w:marRight w:val="0"/>
      <w:marTop w:val="0"/>
      <w:marBottom w:val="0"/>
      <w:divBdr>
        <w:top w:val="none" w:sz="0" w:space="0" w:color="auto"/>
        <w:left w:val="none" w:sz="0" w:space="0" w:color="auto"/>
        <w:bottom w:val="none" w:sz="0" w:space="0" w:color="auto"/>
        <w:right w:val="none" w:sz="0" w:space="0" w:color="auto"/>
      </w:divBdr>
    </w:div>
    <w:div w:id="1200556679">
      <w:bodyDiv w:val="1"/>
      <w:marLeft w:val="0"/>
      <w:marRight w:val="0"/>
      <w:marTop w:val="0"/>
      <w:marBottom w:val="0"/>
      <w:divBdr>
        <w:top w:val="none" w:sz="0" w:space="0" w:color="auto"/>
        <w:left w:val="none" w:sz="0" w:space="0" w:color="auto"/>
        <w:bottom w:val="none" w:sz="0" w:space="0" w:color="auto"/>
        <w:right w:val="none" w:sz="0" w:space="0" w:color="auto"/>
      </w:divBdr>
    </w:div>
    <w:div w:id="1202284710">
      <w:bodyDiv w:val="1"/>
      <w:marLeft w:val="0"/>
      <w:marRight w:val="0"/>
      <w:marTop w:val="0"/>
      <w:marBottom w:val="0"/>
      <w:divBdr>
        <w:top w:val="none" w:sz="0" w:space="0" w:color="auto"/>
        <w:left w:val="none" w:sz="0" w:space="0" w:color="auto"/>
        <w:bottom w:val="none" w:sz="0" w:space="0" w:color="auto"/>
        <w:right w:val="none" w:sz="0" w:space="0" w:color="auto"/>
      </w:divBdr>
    </w:div>
    <w:div w:id="1203980231">
      <w:bodyDiv w:val="1"/>
      <w:marLeft w:val="0"/>
      <w:marRight w:val="0"/>
      <w:marTop w:val="0"/>
      <w:marBottom w:val="0"/>
      <w:divBdr>
        <w:top w:val="none" w:sz="0" w:space="0" w:color="auto"/>
        <w:left w:val="none" w:sz="0" w:space="0" w:color="auto"/>
        <w:bottom w:val="none" w:sz="0" w:space="0" w:color="auto"/>
        <w:right w:val="none" w:sz="0" w:space="0" w:color="auto"/>
      </w:divBdr>
    </w:div>
    <w:div w:id="1203980933">
      <w:bodyDiv w:val="1"/>
      <w:marLeft w:val="0"/>
      <w:marRight w:val="0"/>
      <w:marTop w:val="0"/>
      <w:marBottom w:val="0"/>
      <w:divBdr>
        <w:top w:val="none" w:sz="0" w:space="0" w:color="auto"/>
        <w:left w:val="none" w:sz="0" w:space="0" w:color="auto"/>
        <w:bottom w:val="none" w:sz="0" w:space="0" w:color="auto"/>
        <w:right w:val="none" w:sz="0" w:space="0" w:color="auto"/>
      </w:divBdr>
    </w:div>
    <w:div w:id="1206714712">
      <w:bodyDiv w:val="1"/>
      <w:marLeft w:val="0"/>
      <w:marRight w:val="0"/>
      <w:marTop w:val="0"/>
      <w:marBottom w:val="0"/>
      <w:divBdr>
        <w:top w:val="none" w:sz="0" w:space="0" w:color="auto"/>
        <w:left w:val="none" w:sz="0" w:space="0" w:color="auto"/>
        <w:bottom w:val="none" w:sz="0" w:space="0" w:color="auto"/>
        <w:right w:val="none" w:sz="0" w:space="0" w:color="auto"/>
      </w:divBdr>
    </w:div>
    <w:div w:id="1206720495">
      <w:bodyDiv w:val="1"/>
      <w:marLeft w:val="0"/>
      <w:marRight w:val="0"/>
      <w:marTop w:val="0"/>
      <w:marBottom w:val="0"/>
      <w:divBdr>
        <w:top w:val="none" w:sz="0" w:space="0" w:color="auto"/>
        <w:left w:val="none" w:sz="0" w:space="0" w:color="auto"/>
        <w:bottom w:val="none" w:sz="0" w:space="0" w:color="auto"/>
        <w:right w:val="none" w:sz="0" w:space="0" w:color="auto"/>
      </w:divBdr>
    </w:div>
    <w:div w:id="1210604470">
      <w:bodyDiv w:val="1"/>
      <w:marLeft w:val="0"/>
      <w:marRight w:val="0"/>
      <w:marTop w:val="0"/>
      <w:marBottom w:val="0"/>
      <w:divBdr>
        <w:top w:val="none" w:sz="0" w:space="0" w:color="auto"/>
        <w:left w:val="none" w:sz="0" w:space="0" w:color="auto"/>
        <w:bottom w:val="none" w:sz="0" w:space="0" w:color="auto"/>
        <w:right w:val="none" w:sz="0" w:space="0" w:color="auto"/>
      </w:divBdr>
    </w:div>
    <w:div w:id="1217357517">
      <w:bodyDiv w:val="1"/>
      <w:marLeft w:val="0"/>
      <w:marRight w:val="0"/>
      <w:marTop w:val="0"/>
      <w:marBottom w:val="0"/>
      <w:divBdr>
        <w:top w:val="none" w:sz="0" w:space="0" w:color="auto"/>
        <w:left w:val="none" w:sz="0" w:space="0" w:color="auto"/>
        <w:bottom w:val="none" w:sz="0" w:space="0" w:color="auto"/>
        <w:right w:val="none" w:sz="0" w:space="0" w:color="auto"/>
      </w:divBdr>
    </w:div>
    <w:div w:id="1217424936">
      <w:bodyDiv w:val="1"/>
      <w:marLeft w:val="0"/>
      <w:marRight w:val="0"/>
      <w:marTop w:val="0"/>
      <w:marBottom w:val="0"/>
      <w:divBdr>
        <w:top w:val="none" w:sz="0" w:space="0" w:color="auto"/>
        <w:left w:val="none" w:sz="0" w:space="0" w:color="auto"/>
        <w:bottom w:val="none" w:sz="0" w:space="0" w:color="auto"/>
        <w:right w:val="none" w:sz="0" w:space="0" w:color="auto"/>
      </w:divBdr>
    </w:div>
    <w:div w:id="1218324692">
      <w:bodyDiv w:val="1"/>
      <w:marLeft w:val="0"/>
      <w:marRight w:val="0"/>
      <w:marTop w:val="0"/>
      <w:marBottom w:val="0"/>
      <w:divBdr>
        <w:top w:val="none" w:sz="0" w:space="0" w:color="auto"/>
        <w:left w:val="none" w:sz="0" w:space="0" w:color="auto"/>
        <w:bottom w:val="none" w:sz="0" w:space="0" w:color="auto"/>
        <w:right w:val="none" w:sz="0" w:space="0" w:color="auto"/>
      </w:divBdr>
    </w:div>
    <w:div w:id="1221596837">
      <w:bodyDiv w:val="1"/>
      <w:marLeft w:val="0"/>
      <w:marRight w:val="0"/>
      <w:marTop w:val="0"/>
      <w:marBottom w:val="0"/>
      <w:divBdr>
        <w:top w:val="none" w:sz="0" w:space="0" w:color="auto"/>
        <w:left w:val="none" w:sz="0" w:space="0" w:color="auto"/>
        <w:bottom w:val="none" w:sz="0" w:space="0" w:color="auto"/>
        <w:right w:val="none" w:sz="0" w:space="0" w:color="auto"/>
      </w:divBdr>
    </w:div>
    <w:div w:id="1234656106">
      <w:bodyDiv w:val="1"/>
      <w:marLeft w:val="0"/>
      <w:marRight w:val="0"/>
      <w:marTop w:val="0"/>
      <w:marBottom w:val="0"/>
      <w:divBdr>
        <w:top w:val="none" w:sz="0" w:space="0" w:color="auto"/>
        <w:left w:val="none" w:sz="0" w:space="0" w:color="auto"/>
        <w:bottom w:val="none" w:sz="0" w:space="0" w:color="auto"/>
        <w:right w:val="none" w:sz="0" w:space="0" w:color="auto"/>
      </w:divBdr>
    </w:div>
    <w:div w:id="1235243834">
      <w:bodyDiv w:val="1"/>
      <w:marLeft w:val="0"/>
      <w:marRight w:val="0"/>
      <w:marTop w:val="0"/>
      <w:marBottom w:val="0"/>
      <w:divBdr>
        <w:top w:val="none" w:sz="0" w:space="0" w:color="auto"/>
        <w:left w:val="none" w:sz="0" w:space="0" w:color="auto"/>
        <w:bottom w:val="none" w:sz="0" w:space="0" w:color="auto"/>
        <w:right w:val="none" w:sz="0" w:space="0" w:color="auto"/>
      </w:divBdr>
    </w:div>
    <w:div w:id="1237521240">
      <w:bodyDiv w:val="1"/>
      <w:marLeft w:val="0"/>
      <w:marRight w:val="0"/>
      <w:marTop w:val="0"/>
      <w:marBottom w:val="0"/>
      <w:divBdr>
        <w:top w:val="none" w:sz="0" w:space="0" w:color="auto"/>
        <w:left w:val="none" w:sz="0" w:space="0" w:color="auto"/>
        <w:bottom w:val="none" w:sz="0" w:space="0" w:color="auto"/>
        <w:right w:val="none" w:sz="0" w:space="0" w:color="auto"/>
      </w:divBdr>
    </w:div>
    <w:div w:id="1237742605">
      <w:bodyDiv w:val="1"/>
      <w:marLeft w:val="0"/>
      <w:marRight w:val="0"/>
      <w:marTop w:val="0"/>
      <w:marBottom w:val="0"/>
      <w:divBdr>
        <w:top w:val="none" w:sz="0" w:space="0" w:color="auto"/>
        <w:left w:val="none" w:sz="0" w:space="0" w:color="auto"/>
        <w:bottom w:val="none" w:sz="0" w:space="0" w:color="auto"/>
        <w:right w:val="none" w:sz="0" w:space="0" w:color="auto"/>
      </w:divBdr>
    </w:div>
    <w:div w:id="1239286619">
      <w:bodyDiv w:val="1"/>
      <w:marLeft w:val="0"/>
      <w:marRight w:val="0"/>
      <w:marTop w:val="0"/>
      <w:marBottom w:val="0"/>
      <w:divBdr>
        <w:top w:val="none" w:sz="0" w:space="0" w:color="auto"/>
        <w:left w:val="none" w:sz="0" w:space="0" w:color="auto"/>
        <w:bottom w:val="none" w:sz="0" w:space="0" w:color="auto"/>
        <w:right w:val="none" w:sz="0" w:space="0" w:color="auto"/>
      </w:divBdr>
    </w:div>
    <w:div w:id="1243641320">
      <w:bodyDiv w:val="1"/>
      <w:marLeft w:val="0"/>
      <w:marRight w:val="0"/>
      <w:marTop w:val="0"/>
      <w:marBottom w:val="0"/>
      <w:divBdr>
        <w:top w:val="none" w:sz="0" w:space="0" w:color="auto"/>
        <w:left w:val="none" w:sz="0" w:space="0" w:color="auto"/>
        <w:bottom w:val="none" w:sz="0" w:space="0" w:color="auto"/>
        <w:right w:val="none" w:sz="0" w:space="0" w:color="auto"/>
      </w:divBdr>
    </w:div>
    <w:div w:id="1251230350">
      <w:bodyDiv w:val="1"/>
      <w:marLeft w:val="0"/>
      <w:marRight w:val="0"/>
      <w:marTop w:val="0"/>
      <w:marBottom w:val="0"/>
      <w:divBdr>
        <w:top w:val="none" w:sz="0" w:space="0" w:color="auto"/>
        <w:left w:val="none" w:sz="0" w:space="0" w:color="auto"/>
        <w:bottom w:val="none" w:sz="0" w:space="0" w:color="auto"/>
        <w:right w:val="none" w:sz="0" w:space="0" w:color="auto"/>
      </w:divBdr>
    </w:div>
    <w:div w:id="1251966745">
      <w:bodyDiv w:val="1"/>
      <w:marLeft w:val="0"/>
      <w:marRight w:val="0"/>
      <w:marTop w:val="0"/>
      <w:marBottom w:val="0"/>
      <w:divBdr>
        <w:top w:val="none" w:sz="0" w:space="0" w:color="auto"/>
        <w:left w:val="none" w:sz="0" w:space="0" w:color="auto"/>
        <w:bottom w:val="none" w:sz="0" w:space="0" w:color="auto"/>
        <w:right w:val="none" w:sz="0" w:space="0" w:color="auto"/>
      </w:divBdr>
    </w:div>
    <w:div w:id="1256356593">
      <w:bodyDiv w:val="1"/>
      <w:marLeft w:val="0"/>
      <w:marRight w:val="0"/>
      <w:marTop w:val="0"/>
      <w:marBottom w:val="0"/>
      <w:divBdr>
        <w:top w:val="none" w:sz="0" w:space="0" w:color="auto"/>
        <w:left w:val="none" w:sz="0" w:space="0" w:color="auto"/>
        <w:bottom w:val="none" w:sz="0" w:space="0" w:color="auto"/>
        <w:right w:val="none" w:sz="0" w:space="0" w:color="auto"/>
      </w:divBdr>
    </w:div>
    <w:div w:id="1258443988">
      <w:bodyDiv w:val="1"/>
      <w:marLeft w:val="0"/>
      <w:marRight w:val="0"/>
      <w:marTop w:val="0"/>
      <w:marBottom w:val="0"/>
      <w:divBdr>
        <w:top w:val="none" w:sz="0" w:space="0" w:color="auto"/>
        <w:left w:val="none" w:sz="0" w:space="0" w:color="auto"/>
        <w:bottom w:val="none" w:sz="0" w:space="0" w:color="auto"/>
        <w:right w:val="none" w:sz="0" w:space="0" w:color="auto"/>
      </w:divBdr>
    </w:div>
    <w:div w:id="1259482490">
      <w:bodyDiv w:val="1"/>
      <w:marLeft w:val="0"/>
      <w:marRight w:val="0"/>
      <w:marTop w:val="0"/>
      <w:marBottom w:val="0"/>
      <w:divBdr>
        <w:top w:val="none" w:sz="0" w:space="0" w:color="auto"/>
        <w:left w:val="none" w:sz="0" w:space="0" w:color="auto"/>
        <w:bottom w:val="none" w:sz="0" w:space="0" w:color="auto"/>
        <w:right w:val="none" w:sz="0" w:space="0" w:color="auto"/>
      </w:divBdr>
    </w:div>
    <w:div w:id="1260261327">
      <w:bodyDiv w:val="1"/>
      <w:marLeft w:val="0"/>
      <w:marRight w:val="0"/>
      <w:marTop w:val="0"/>
      <w:marBottom w:val="0"/>
      <w:divBdr>
        <w:top w:val="none" w:sz="0" w:space="0" w:color="auto"/>
        <w:left w:val="none" w:sz="0" w:space="0" w:color="auto"/>
        <w:bottom w:val="none" w:sz="0" w:space="0" w:color="auto"/>
        <w:right w:val="none" w:sz="0" w:space="0" w:color="auto"/>
      </w:divBdr>
    </w:div>
    <w:div w:id="1260943287">
      <w:bodyDiv w:val="1"/>
      <w:marLeft w:val="0"/>
      <w:marRight w:val="0"/>
      <w:marTop w:val="0"/>
      <w:marBottom w:val="0"/>
      <w:divBdr>
        <w:top w:val="none" w:sz="0" w:space="0" w:color="auto"/>
        <w:left w:val="none" w:sz="0" w:space="0" w:color="auto"/>
        <w:bottom w:val="none" w:sz="0" w:space="0" w:color="auto"/>
        <w:right w:val="none" w:sz="0" w:space="0" w:color="auto"/>
      </w:divBdr>
    </w:div>
    <w:div w:id="1263563319">
      <w:bodyDiv w:val="1"/>
      <w:marLeft w:val="0"/>
      <w:marRight w:val="0"/>
      <w:marTop w:val="0"/>
      <w:marBottom w:val="0"/>
      <w:divBdr>
        <w:top w:val="none" w:sz="0" w:space="0" w:color="auto"/>
        <w:left w:val="none" w:sz="0" w:space="0" w:color="auto"/>
        <w:bottom w:val="none" w:sz="0" w:space="0" w:color="auto"/>
        <w:right w:val="none" w:sz="0" w:space="0" w:color="auto"/>
      </w:divBdr>
    </w:div>
    <w:div w:id="1264025540">
      <w:bodyDiv w:val="1"/>
      <w:marLeft w:val="0"/>
      <w:marRight w:val="0"/>
      <w:marTop w:val="0"/>
      <w:marBottom w:val="0"/>
      <w:divBdr>
        <w:top w:val="none" w:sz="0" w:space="0" w:color="auto"/>
        <w:left w:val="none" w:sz="0" w:space="0" w:color="auto"/>
        <w:bottom w:val="none" w:sz="0" w:space="0" w:color="auto"/>
        <w:right w:val="none" w:sz="0" w:space="0" w:color="auto"/>
      </w:divBdr>
    </w:div>
    <w:div w:id="1273511496">
      <w:bodyDiv w:val="1"/>
      <w:marLeft w:val="0"/>
      <w:marRight w:val="0"/>
      <w:marTop w:val="0"/>
      <w:marBottom w:val="0"/>
      <w:divBdr>
        <w:top w:val="none" w:sz="0" w:space="0" w:color="auto"/>
        <w:left w:val="none" w:sz="0" w:space="0" w:color="auto"/>
        <w:bottom w:val="none" w:sz="0" w:space="0" w:color="auto"/>
        <w:right w:val="none" w:sz="0" w:space="0" w:color="auto"/>
      </w:divBdr>
    </w:div>
    <w:div w:id="1277834381">
      <w:bodyDiv w:val="1"/>
      <w:marLeft w:val="0"/>
      <w:marRight w:val="0"/>
      <w:marTop w:val="0"/>
      <w:marBottom w:val="0"/>
      <w:divBdr>
        <w:top w:val="none" w:sz="0" w:space="0" w:color="auto"/>
        <w:left w:val="none" w:sz="0" w:space="0" w:color="auto"/>
        <w:bottom w:val="none" w:sz="0" w:space="0" w:color="auto"/>
        <w:right w:val="none" w:sz="0" w:space="0" w:color="auto"/>
      </w:divBdr>
    </w:div>
    <w:div w:id="1282149703">
      <w:bodyDiv w:val="1"/>
      <w:marLeft w:val="0"/>
      <w:marRight w:val="0"/>
      <w:marTop w:val="0"/>
      <w:marBottom w:val="0"/>
      <w:divBdr>
        <w:top w:val="none" w:sz="0" w:space="0" w:color="auto"/>
        <w:left w:val="none" w:sz="0" w:space="0" w:color="auto"/>
        <w:bottom w:val="none" w:sz="0" w:space="0" w:color="auto"/>
        <w:right w:val="none" w:sz="0" w:space="0" w:color="auto"/>
      </w:divBdr>
    </w:div>
    <w:div w:id="1285307982">
      <w:bodyDiv w:val="1"/>
      <w:marLeft w:val="0"/>
      <w:marRight w:val="0"/>
      <w:marTop w:val="0"/>
      <w:marBottom w:val="0"/>
      <w:divBdr>
        <w:top w:val="none" w:sz="0" w:space="0" w:color="auto"/>
        <w:left w:val="none" w:sz="0" w:space="0" w:color="auto"/>
        <w:bottom w:val="none" w:sz="0" w:space="0" w:color="auto"/>
        <w:right w:val="none" w:sz="0" w:space="0" w:color="auto"/>
      </w:divBdr>
    </w:div>
    <w:div w:id="1290162630">
      <w:bodyDiv w:val="1"/>
      <w:marLeft w:val="0"/>
      <w:marRight w:val="0"/>
      <w:marTop w:val="0"/>
      <w:marBottom w:val="0"/>
      <w:divBdr>
        <w:top w:val="none" w:sz="0" w:space="0" w:color="auto"/>
        <w:left w:val="none" w:sz="0" w:space="0" w:color="auto"/>
        <w:bottom w:val="none" w:sz="0" w:space="0" w:color="auto"/>
        <w:right w:val="none" w:sz="0" w:space="0" w:color="auto"/>
      </w:divBdr>
    </w:div>
    <w:div w:id="1293943609">
      <w:bodyDiv w:val="1"/>
      <w:marLeft w:val="0"/>
      <w:marRight w:val="0"/>
      <w:marTop w:val="0"/>
      <w:marBottom w:val="0"/>
      <w:divBdr>
        <w:top w:val="none" w:sz="0" w:space="0" w:color="auto"/>
        <w:left w:val="none" w:sz="0" w:space="0" w:color="auto"/>
        <w:bottom w:val="none" w:sz="0" w:space="0" w:color="auto"/>
        <w:right w:val="none" w:sz="0" w:space="0" w:color="auto"/>
      </w:divBdr>
    </w:div>
    <w:div w:id="1296061756">
      <w:bodyDiv w:val="1"/>
      <w:marLeft w:val="0"/>
      <w:marRight w:val="0"/>
      <w:marTop w:val="0"/>
      <w:marBottom w:val="0"/>
      <w:divBdr>
        <w:top w:val="none" w:sz="0" w:space="0" w:color="auto"/>
        <w:left w:val="none" w:sz="0" w:space="0" w:color="auto"/>
        <w:bottom w:val="none" w:sz="0" w:space="0" w:color="auto"/>
        <w:right w:val="none" w:sz="0" w:space="0" w:color="auto"/>
      </w:divBdr>
    </w:div>
    <w:div w:id="1296564351">
      <w:bodyDiv w:val="1"/>
      <w:marLeft w:val="0"/>
      <w:marRight w:val="0"/>
      <w:marTop w:val="0"/>
      <w:marBottom w:val="0"/>
      <w:divBdr>
        <w:top w:val="none" w:sz="0" w:space="0" w:color="auto"/>
        <w:left w:val="none" w:sz="0" w:space="0" w:color="auto"/>
        <w:bottom w:val="none" w:sz="0" w:space="0" w:color="auto"/>
        <w:right w:val="none" w:sz="0" w:space="0" w:color="auto"/>
      </w:divBdr>
    </w:div>
    <w:div w:id="1300452117">
      <w:bodyDiv w:val="1"/>
      <w:marLeft w:val="0"/>
      <w:marRight w:val="0"/>
      <w:marTop w:val="0"/>
      <w:marBottom w:val="0"/>
      <w:divBdr>
        <w:top w:val="none" w:sz="0" w:space="0" w:color="auto"/>
        <w:left w:val="none" w:sz="0" w:space="0" w:color="auto"/>
        <w:bottom w:val="none" w:sz="0" w:space="0" w:color="auto"/>
        <w:right w:val="none" w:sz="0" w:space="0" w:color="auto"/>
      </w:divBdr>
    </w:div>
    <w:div w:id="1301959618">
      <w:bodyDiv w:val="1"/>
      <w:marLeft w:val="0"/>
      <w:marRight w:val="0"/>
      <w:marTop w:val="0"/>
      <w:marBottom w:val="0"/>
      <w:divBdr>
        <w:top w:val="none" w:sz="0" w:space="0" w:color="auto"/>
        <w:left w:val="none" w:sz="0" w:space="0" w:color="auto"/>
        <w:bottom w:val="none" w:sz="0" w:space="0" w:color="auto"/>
        <w:right w:val="none" w:sz="0" w:space="0" w:color="auto"/>
      </w:divBdr>
    </w:div>
    <w:div w:id="1302075245">
      <w:bodyDiv w:val="1"/>
      <w:marLeft w:val="0"/>
      <w:marRight w:val="0"/>
      <w:marTop w:val="0"/>
      <w:marBottom w:val="0"/>
      <w:divBdr>
        <w:top w:val="none" w:sz="0" w:space="0" w:color="auto"/>
        <w:left w:val="none" w:sz="0" w:space="0" w:color="auto"/>
        <w:bottom w:val="none" w:sz="0" w:space="0" w:color="auto"/>
        <w:right w:val="none" w:sz="0" w:space="0" w:color="auto"/>
      </w:divBdr>
    </w:div>
    <w:div w:id="1305280742">
      <w:bodyDiv w:val="1"/>
      <w:marLeft w:val="0"/>
      <w:marRight w:val="0"/>
      <w:marTop w:val="0"/>
      <w:marBottom w:val="0"/>
      <w:divBdr>
        <w:top w:val="none" w:sz="0" w:space="0" w:color="auto"/>
        <w:left w:val="none" w:sz="0" w:space="0" w:color="auto"/>
        <w:bottom w:val="none" w:sz="0" w:space="0" w:color="auto"/>
        <w:right w:val="none" w:sz="0" w:space="0" w:color="auto"/>
      </w:divBdr>
    </w:div>
    <w:div w:id="1305306956">
      <w:bodyDiv w:val="1"/>
      <w:marLeft w:val="0"/>
      <w:marRight w:val="0"/>
      <w:marTop w:val="0"/>
      <w:marBottom w:val="0"/>
      <w:divBdr>
        <w:top w:val="none" w:sz="0" w:space="0" w:color="auto"/>
        <w:left w:val="none" w:sz="0" w:space="0" w:color="auto"/>
        <w:bottom w:val="none" w:sz="0" w:space="0" w:color="auto"/>
        <w:right w:val="none" w:sz="0" w:space="0" w:color="auto"/>
      </w:divBdr>
    </w:div>
    <w:div w:id="1310553811">
      <w:bodyDiv w:val="1"/>
      <w:marLeft w:val="0"/>
      <w:marRight w:val="0"/>
      <w:marTop w:val="0"/>
      <w:marBottom w:val="0"/>
      <w:divBdr>
        <w:top w:val="none" w:sz="0" w:space="0" w:color="auto"/>
        <w:left w:val="none" w:sz="0" w:space="0" w:color="auto"/>
        <w:bottom w:val="none" w:sz="0" w:space="0" w:color="auto"/>
        <w:right w:val="none" w:sz="0" w:space="0" w:color="auto"/>
      </w:divBdr>
    </w:div>
    <w:div w:id="1316103638">
      <w:bodyDiv w:val="1"/>
      <w:marLeft w:val="0"/>
      <w:marRight w:val="0"/>
      <w:marTop w:val="0"/>
      <w:marBottom w:val="0"/>
      <w:divBdr>
        <w:top w:val="none" w:sz="0" w:space="0" w:color="auto"/>
        <w:left w:val="none" w:sz="0" w:space="0" w:color="auto"/>
        <w:bottom w:val="none" w:sz="0" w:space="0" w:color="auto"/>
        <w:right w:val="none" w:sz="0" w:space="0" w:color="auto"/>
      </w:divBdr>
    </w:div>
    <w:div w:id="1317296981">
      <w:bodyDiv w:val="1"/>
      <w:marLeft w:val="0"/>
      <w:marRight w:val="0"/>
      <w:marTop w:val="0"/>
      <w:marBottom w:val="0"/>
      <w:divBdr>
        <w:top w:val="none" w:sz="0" w:space="0" w:color="auto"/>
        <w:left w:val="none" w:sz="0" w:space="0" w:color="auto"/>
        <w:bottom w:val="none" w:sz="0" w:space="0" w:color="auto"/>
        <w:right w:val="none" w:sz="0" w:space="0" w:color="auto"/>
      </w:divBdr>
    </w:div>
    <w:div w:id="1320115206">
      <w:bodyDiv w:val="1"/>
      <w:marLeft w:val="0"/>
      <w:marRight w:val="0"/>
      <w:marTop w:val="0"/>
      <w:marBottom w:val="0"/>
      <w:divBdr>
        <w:top w:val="none" w:sz="0" w:space="0" w:color="auto"/>
        <w:left w:val="none" w:sz="0" w:space="0" w:color="auto"/>
        <w:bottom w:val="none" w:sz="0" w:space="0" w:color="auto"/>
        <w:right w:val="none" w:sz="0" w:space="0" w:color="auto"/>
      </w:divBdr>
    </w:div>
    <w:div w:id="1323855567">
      <w:bodyDiv w:val="1"/>
      <w:marLeft w:val="0"/>
      <w:marRight w:val="0"/>
      <w:marTop w:val="0"/>
      <w:marBottom w:val="0"/>
      <w:divBdr>
        <w:top w:val="none" w:sz="0" w:space="0" w:color="auto"/>
        <w:left w:val="none" w:sz="0" w:space="0" w:color="auto"/>
        <w:bottom w:val="none" w:sz="0" w:space="0" w:color="auto"/>
        <w:right w:val="none" w:sz="0" w:space="0" w:color="auto"/>
      </w:divBdr>
    </w:div>
    <w:div w:id="1334650299">
      <w:bodyDiv w:val="1"/>
      <w:marLeft w:val="0"/>
      <w:marRight w:val="0"/>
      <w:marTop w:val="0"/>
      <w:marBottom w:val="0"/>
      <w:divBdr>
        <w:top w:val="none" w:sz="0" w:space="0" w:color="auto"/>
        <w:left w:val="none" w:sz="0" w:space="0" w:color="auto"/>
        <w:bottom w:val="none" w:sz="0" w:space="0" w:color="auto"/>
        <w:right w:val="none" w:sz="0" w:space="0" w:color="auto"/>
      </w:divBdr>
    </w:div>
    <w:div w:id="1339312396">
      <w:bodyDiv w:val="1"/>
      <w:marLeft w:val="0"/>
      <w:marRight w:val="0"/>
      <w:marTop w:val="0"/>
      <w:marBottom w:val="0"/>
      <w:divBdr>
        <w:top w:val="none" w:sz="0" w:space="0" w:color="auto"/>
        <w:left w:val="none" w:sz="0" w:space="0" w:color="auto"/>
        <w:bottom w:val="none" w:sz="0" w:space="0" w:color="auto"/>
        <w:right w:val="none" w:sz="0" w:space="0" w:color="auto"/>
      </w:divBdr>
    </w:div>
    <w:div w:id="1344941473">
      <w:bodyDiv w:val="1"/>
      <w:marLeft w:val="0"/>
      <w:marRight w:val="0"/>
      <w:marTop w:val="0"/>
      <w:marBottom w:val="0"/>
      <w:divBdr>
        <w:top w:val="none" w:sz="0" w:space="0" w:color="auto"/>
        <w:left w:val="none" w:sz="0" w:space="0" w:color="auto"/>
        <w:bottom w:val="none" w:sz="0" w:space="0" w:color="auto"/>
        <w:right w:val="none" w:sz="0" w:space="0" w:color="auto"/>
      </w:divBdr>
    </w:div>
    <w:div w:id="1345782816">
      <w:bodyDiv w:val="1"/>
      <w:marLeft w:val="0"/>
      <w:marRight w:val="0"/>
      <w:marTop w:val="0"/>
      <w:marBottom w:val="0"/>
      <w:divBdr>
        <w:top w:val="none" w:sz="0" w:space="0" w:color="auto"/>
        <w:left w:val="none" w:sz="0" w:space="0" w:color="auto"/>
        <w:bottom w:val="none" w:sz="0" w:space="0" w:color="auto"/>
        <w:right w:val="none" w:sz="0" w:space="0" w:color="auto"/>
      </w:divBdr>
    </w:div>
    <w:div w:id="1346250012">
      <w:bodyDiv w:val="1"/>
      <w:marLeft w:val="0"/>
      <w:marRight w:val="0"/>
      <w:marTop w:val="0"/>
      <w:marBottom w:val="0"/>
      <w:divBdr>
        <w:top w:val="none" w:sz="0" w:space="0" w:color="auto"/>
        <w:left w:val="none" w:sz="0" w:space="0" w:color="auto"/>
        <w:bottom w:val="none" w:sz="0" w:space="0" w:color="auto"/>
        <w:right w:val="none" w:sz="0" w:space="0" w:color="auto"/>
      </w:divBdr>
    </w:div>
    <w:div w:id="1346516315">
      <w:bodyDiv w:val="1"/>
      <w:marLeft w:val="0"/>
      <w:marRight w:val="0"/>
      <w:marTop w:val="0"/>
      <w:marBottom w:val="0"/>
      <w:divBdr>
        <w:top w:val="none" w:sz="0" w:space="0" w:color="auto"/>
        <w:left w:val="none" w:sz="0" w:space="0" w:color="auto"/>
        <w:bottom w:val="none" w:sz="0" w:space="0" w:color="auto"/>
        <w:right w:val="none" w:sz="0" w:space="0" w:color="auto"/>
      </w:divBdr>
    </w:div>
    <w:div w:id="1348948651">
      <w:bodyDiv w:val="1"/>
      <w:marLeft w:val="0"/>
      <w:marRight w:val="0"/>
      <w:marTop w:val="0"/>
      <w:marBottom w:val="0"/>
      <w:divBdr>
        <w:top w:val="none" w:sz="0" w:space="0" w:color="auto"/>
        <w:left w:val="none" w:sz="0" w:space="0" w:color="auto"/>
        <w:bottom w:val="none" w:sz="0" w:space="0" w:color="auto"/>
        <w:right w:val="none" w:sz="0" w:space="0" w:color="auto"/>
      </w:divBdr>
    </w:div>
    <w:div w:id="1349797583">
      <w:bodyDiv w:val="1"/>
      <w:marLeft w:val="0"/>
      <w:marRight w:val="0"/>
      <w:marTop w:val="0"/>
      <w:marBottom w:val="0"/>
      <w:divBdr>
        <w:top w:val="none" w:sz="0" w:space="0" w:color="auto"/>
        <w:left w:val="none" w:sz="0" w:space="0" w:color="auto"/>
        <w:bottom w:val="none" w:sz="0" w:space="0" w:color="auto"/>
        <w:right w:val="none" w:sz="0" w:space="0" w:color="auto"/>
      </w:divBdr>
    </w:div>
    <w:div w:id="1350645079">
      <w:bodyDiv w:val="1"/>
      <w:marLeft w:val="0"/>
      <w:marRight w:val="0"/>
      <w:marTop w:val="0"/>
      <w:marBottom w:val="0"/>
      <w:divBdr>
        <w:top w:val="none" w:sz="0" w:space="0" w:color="auto"/>
        <w:left w:val="none" w:sz="0" w:space="0" w:color="auto"/>
        <w:bottom w:val="none" w:sz="0" w:space="0" w:color="auto"/>
        <w:right w:val="none" w:sz="0" w:space="0" w:color="auto"/>
      </w:divBdr>
    </w:div>
    <w:div w:id="1350831600">
      <w:bodyDiv w:val="1"/>
      <w:marLeft w:val="0"/>
      <w:marRight w:val="0"/>
      <w:marTop w:val="0"/>
      <w:marBottom w:val="0"/>
      <w:divBdr>
        <w:top w:val="none" w:sz="0" w:space="0" w:color="auto"/>
        <w:left w:val="none" w:sz="0" w:space="0" w:color="auto"/>
        <w:bottom w:val="none" w:sz="0" w:space="0" w:color="auto"/>
        <w:right w:val="none" w:sz="0" w:space="0" w:color="auto"/>
      </w:divBdr>
    </w:div>
    <w:div w:id="1353653288">
      <w:bodyDiv w:val="1"/>
      <w:marLeft w:val="0"/>
      <w:marRight w:val="0"/>
      <w:marTop w:val="0"/>
      <w:marBottom w:val="0"/>
      <w:divBdr>
        <w:top w:val="none" w:sz="0" w:space="0" w:color="auto"/>
        <w:left w:val="none" w:sz="0" w:space="0" w:color="auto"/>
        <w:bottom w:val="none" w:sz="0" w:space="0" w:color="auto"/>
        <w:right w:val="none" w:sz="0" w:space="0" w:color="auto"/>
      </w:divBdr>
    </w:div>
    <w:div w:id="1354116149">
      <w:bodyDiv w:val="1"/>
      <w:marLeft w:val="0"/>
      <w:marRight w:val="0"/>
      <w:marTop w:val="0"/>
      <w:marBottom w:val="0"/>
      <w:divBdr>
        <w:top w:val="none" w:sz="0" w:space="0" w:color="auto"/>
        <w:left w:val="none" w:sz="0" w:space="0" w:color="auto"/>
        <w:bottom w:val="none" w:sz="0" w:space="0" w:color="auto"/>
        <w:right w:val="none" w:sz="0" w:space="0" w:color="auto"/>
      </w:divBdr>
    </w:div>
    <w:div w:id="1356808250">
      <w:bodyDiv w:val="1"/>
      <w:marLeft w:val="0"/>
      <w:marRight w:val="0"/>
      <w:marTop w:val="0"/>
      <w:marBottom w:val="0"/>
      <w:divBdr>
        <w:top w:val="none" w:sz="0" w:space="0" w:color="auto"/>
        <w:left w:val="none" w:sz="0" w:space="0" w:color="auto"/>
        <w:bottom w:val="none" w:sz="0" w:space="0" w:color="auto"/>
        <w:right w:val="none" w:sz="0" w:space="0" w:color="auto"/>
      </w:divBdr>
    </w:div>
    <w:div w:id="1360282175">
      <w:bodyDiv w:val="1"/>
      <w:marLeft w:val="0"/>
      <w:marRight w:val="0"/>
      <w:marTop w:val="0"/>
      <w:marBottom w:val="0"/>
      <w:divBdr>
        <w:top w:val="none" w:sz="0" w:space="0" w:color="auto"/>
        <w:left w:val="none" w:sz="0" w:space="0" w:color="auto"/>
        <w:bottom w:val="none" w:sz="0" w:space="0" w:color="auto"/>
        <w:right w:val="none" w:sz="0" w:space="0" w:color="auto"/>
      </w:divBdr>
    </w:div>
    <w:div w:id="1361322424">
      <w:bodyDiv w:val="1"/>
      <w:marLeft w:val="0"/>
      <w:marRight w:val="0"/>
      <w:marTop w:val="0"/>
      <w:marBottom w:val="0"/>
      <w:divBdr>
        <w:top w:val="none" w:sz="0" w:space="0" w:color="auto"/>
        <w:left w:val="none" w:sz="0" w:space="0" w:color="auto"/>
        <w:bottom w:val="none" w:sz="0" w:space="0" w:color="auto"/>
        <w:right w:val="none" w:sz="0" w:space="0" w:color="auto"/>
      </w:divBdr>
    </w:div>
    <w:div w:id="1365792779">
      <w:bodyDiv w:val="1"/>
      <w:marLeft w:val="0"/>
      <w:marRight w:val="0"/>
      <w:marTop w:val="0"/>
      <w:marBottom w:val="0"/>
      <w:divBdr>
        <w:top w:val="none" w:sz="0" w:space="0" w:color="auto"/>
        <w:left w:val="none" w:sz="0" w:space="0" w:color="auto"/>
        <w:bottom w:val="none" w:sz="0" w:space="0" w:color="auto"/>
        <w:right w:val="none" w:sz="0" w:space="0" w:color="auto"/>
      </w:divBdr>
    </w:div>
    <w:div w:id="1369185107">
      <w:bodyDiv w:val="1"/>
      <w:marLeft w:val="0"/>
      <w:marRight w:val="0"/>
      <w:marTop w:val="0"/>
      <w:marBottom w:val="0"/>
      <w:divBdr>
        <w:top w:val="none" w:sz="0" w:space="0" w:color="auto"/>
        <w:left w:val="none" w:sz="0" w:space="0" w:color="auto"/>
        <w:bottom w:val="none" w:sz="0" w:space="0" w:color="auto"/>
        <w:right w:val="none" w:sz="0" w:space="0" w:color="auto"/>
      </w:divBdr>
    </w:div>
    <w:div w:id="1371606718">
      <w:bodyDiv w:val="1"/>
      <w:marLeft w:val="0"/>
      <w:marRight w:val="0"/>
      <w:marTop w:val="0"/>
      <w:marBottom w:val="0"/>
      <w:divBdr>
        <w:top w:val="none" w:sz="0" w:space="0" w:color="auto"/>
        <w:left w:val="none" w:sz="0" w:space="0" w:color="auto"/>
        <w:bottom w:val="none" w:sz="0" w:space="0" w:color="auto"/>
        <w:right w:val="none" w:sz="0" w:space="0" w:color="auto"/>
      </w:divBdr>
    </w:div>
    <w:div w:id="1374580128">
      <w:bodyDiv w:val="1"/>
      <w:marLeft w:val="0"/>
      <w:marRight w:val="0"/>
      <w:marTop w:val="0"/>
      <w:marBottom w:val="0"/>
      <w:divBdr>
        <w:top w:val="none" w:sz="0" w:space="0" w:color="auto"/>
        <w:left w:val="none" w:sz="0" w:space="0" w:color="auto"/>
        <w:bottom w:val="none" w:sz="0" w:space="0" w:color="auto"/>
        <w:right w:val="none" w:sz="0" w:space="0" w:color="auto"/>
      </w:divBdr>
    </w:div>
    <w:div w:id="1375083448">
      <w:bodyDiv w:val="1"/>
      <w:marLeft w:val="0"/>
      <w:marRight w:val="0"/>
      <w:marTop w:val="0"/>
      <w:marBottom w:val="0"/>
      <w:divBdr>
        <w:top w:val="none" w:sz="0" w:space="0" w:color="auto"/>
        <w:left w:val="none" w:sz="0" w:space="0" w:color="auto"/>
        <w:bottom w:val="none" w:sz="0" w:space="0" w:color="auto"/>
        <w:right w:val="none" w:sz="0" w:space="0" w:color="auto"/>
      </w:divBdr>
    </w:div>
    <w:div w:id="1383208001">
      <w:bodyDiv w:val="1"/>
      <w:marLeft w:val="0"/>
      <w:marRight w:val="0"/>
      <w:marTop w:val="0"/>
      <w:marBottom w:val="0"/>
      <w:divBdr>
        <w:top w:val="none" w:sz="0" w:space="0" w:color="auto"/>
        <w:left w:val="none" w:sz="0" w:space="0" w:color="auto"/>
        <w:bottom w:val="none" w:sz="0" w:space="0" w:color="auto"/>
        <w:right w:val="none" w:sz="0" w:space="0" w:color="auto"/>
      </w:divBdr>
    </w:div>
    <w:div w:id="1388187686">
      <w:bodyDiv w:val="1"/>
      <w:marLeft w:val="0"/>
      <w:marRight w:val="0"/>
      <w:marTop w:val="0"/>
      <w:marBottom w:val="0"/>
      <w:divBdr>
        <w:top w:val="none" w:sz="0" w:space="0" w:color="auto"/>
        <w:left w:val="none" w:sz="0" w:space="0" w:color="auto"/>
        <w:bottom w:val="none" w:sz="0" w:space="0" w:color="auto"/>
        <w:right w:val="none" w:sz="0" w:space="0" w:color="auto"/>
      </w:divBdr>
    </w:div>
    <w:div w:id="1392459754">
      <w:bodyDiv w:val="1"/>
      <w:marLeft w:val="0"/>
      <w:marRight w:val="0"/>
      <w:marTop w:val="0"/>
      <w:marBottom w:val="0"/>
      <w:divBdr>
        <w:top w:val="none" w:sz="0" w:space="0" w:color="auto"/>
        <w:left w:val="none" w:sz="0" w:space="0" w:color="auto"/>
        <w:bottom w:val="none" w:sz="0" w:space="0" w:color="auto"/>
        <w:right w:val="none" w:sz="0" w:space="0" w:color="auto"/>
      </w:divBdr>
    </w:div>
    <w:div w:id="1393314020">
      <w:bodyDiv w:val="1"/>
      <w:marLeft w:val="0"/>
      <w:marRight w:val="0"/>
      <w:marTop w:val="0"/>
      <w:marBottom w:val="0"/>
      <w:divBdr>
        <w:top w:val="none" w:sz="0" w:space="0" w:color="auto"/>
        <w:left w:val="none" w:sz="0" w:space="0" w:color="auto"/>
        <w:bottom w:val="none" w:sz="0" w:space="0" w:color="auto"/>
        <w:right w:val="none" w:sz="0" w:space="0" w:color="auto"/>
      </w:divBdr>
    </w:div>
    <w:div w:id="1397165865">
      <w:bodyDiv w:val="1"/>
      <w:marLeft w:val="0"/>
      <w:marRight w:val="0"/>
      <w:marTop w:val="0"/>
      <w:marBottom w:val="0"/>
      <w:divBdr>
        <w:top w:val="none" w:sz="0" w:space="0" w:color="auto"/>
        <w:left w:val="none" w:sz="0" w:space="0" w:color="auto"/>
        <w:bottom w:val="none" w:sz="0" w:space="0" w:color="auto"/>
        <w:right w:val="none" w:sz="0" w:space="0" w:color="auto"/>
      </w:divBdr>
    </w:div>
    <w:div w:id="1402678287">
      <w:bodyDiv w:val="1"/>
      <w:marLeft w:val="0"/>
      <w:marRight w:val="0"/>
      <w:marTop w:val="0"/>
      <w:marBottom w:val="0"/>
      <w:divBdr>
        <w:top w:val="none" w:sz="0" w:space="0" w:color="auto"/>
        <w:left w:val="none" w:sz="0" w:space="0" w:color="auto"/>
        <w:bottom w:val="none" w:sz="0" w:space="0" w:color="auto"/>
        <w:right w:val="none" w:sz="0" w:space="0" w:color="auto"/>
      </w:divBdr>
    </w:div>
    <w:div w:id="1403790639">
      <w:bodyDiv w:val="1"/>
      <w:marLeft w:val="0"/>
      <w:marRight w:val="0"/>
      <w:marTop w:val="0"/>
      <w:marBottom w:val="0"/>
      <w:divBdr>
        <w:top w:val="none" w:sz="0" w:space="0" w:color="auto"/>
        <w:left w:val="none" w:sz="0" w:space="0" w:color="auto"/>
        <w:bottom w:val="none" w:sz="0" w:space="0" w:color="auto"/>
        <w:right w:val="none" w:sz="0" w:space="0" w:color="auto"/>
      </w:divBdr>
    </w:div>
    <w:div w:id="1412316772">
      <w:bodyDiv w:val="1"/>
      <w:marLeft w:val="0"/>
      <w:marRight w:val="0"/>
      <w:marTop w:val="0"/>
      <w:marBottom w:val="0"/>
      <w:divBdr>
        <w:top w:val="none" w:sz="0" w:space="0" w:color="auto"/>
        <w:left w:val="none" w:sz="0" w:space="0" w:color="auto"/>
        <w:bottom w:val="none" w:sz="0" w:space="0" w:color="auto"/>
        <w:right w:val="none" w:sz="0" w:space="0" w:color="auto"/>
      </w:divBdr>
    </w:div>
    <w:div w:id="1419792319">
      <w:bodyDiv w:val="1"/>
      <w:marLeft w:val="0"/>
      <w:marRight w:val="0"/>
      <w:marTop w:val="0"/>
      <w:marBottom w:val="0"/>
      <w:divBdr>
        <w:top w:val="none" w:sz="0" w:space="0" w:color="auto"/>
        <w:left w:val="none" w:sz="0" w:space="0" w:color="auto"/>
        <w:bottom w:val="none" w:sz="0" w:space="0" w:color="auto"/>
        <w:right w:val="none" w:sz="0" w:space="0" w:color="auto"/>
      </w:divBdr>
    </w:div>
    <w:div w:id="1421373443">
      <w:bodyDiv w:val="1"/>
      <w:marLeft w:val="0"/>
      <w:marRight w:val="0"/>
      <w:marTop w:val="0"/>
      <w:marBottom w:val="0"/>
      <w:divBdr>
        <w:top w:val="none" w:sz="0" w:space="0" w:color="auto"/>
        <w:left w:val="none" w:sz="0" w:space="0" w:color="auto"/>
        <w:bottom w:val="none" w:sz="0" w:space="0" w:color="auto"/>
        <w:right w:val="none" w:sz="0" w:space="0" w:color="auto"/>
      </w:divBdr>
    </w:div>
    <w:div w:id="1426345883">
      <w:bodyDiv w:val="1"/>
      <w:marLeft w:val="0"/>
      <w:marRight w:val="0"/>
      <w:marTop w:val="0"/>
      <w:marBottom w:val="0"/>
      <w:divBdr>
        <w:top w:val="none" w:sz="0" w:space="0" w:color="auto"/>
        <w:left w:val="none" w:sz="0" w:space="0" w:color="auto"/>
        <w:bottom w:val="none" w:sz="0" w:space="0" w:color="auto"/>
        <w:right w:val="none" w:sz="0" w:space="0" w:color="auto"/>
      </w:divBdr>
    </w:div>
    <w:div w:id="1429232653">
      <w:bodyDiv w:val="1"/>
      <w:marLeft w:val="0"/>
      <w:marRight w:val="0"/>
      <w:marTop w:val="0"/>
      <w:marBottom w:val="0"/>
      <w:divBdr>
        <w:top w:val="none" w:sz="0" w:space="0" w:color="auto"/>
        <w:left w:val="none" w:sz="0" w:space="0" w:color="auto"/>
        <w:bottom w:val="none" w:sz="0" w:space="0" w:color="auto"/>
        <w:right w:val="none" w:sz="0" w:space="0" w:color="auto"/>
      </w:divBdr>
    </w:div>
    <w:div w:id="1434591155">
      <w:bodyDiv w:val="1"/>
      <w:marLeft w:val="0"/>
      <w:marRight w:val="0"/>
      <w:marTop w:val="0"/>
      <w:marBottom w:val="0"/>
      <w:divBdr>
        <w:top w:val="none" w:sz="0" w:space="0" w:color="auto"/>
        <w:left w:val="none" w:sz="0" w:space="0" w:color="auto"/>
        <w:bottom w:val="none" w:sz="0" w:space="0" w:color="auto"/>
        <w:right w:val="none" w:sz="0" w:space="0" w:color="auto"/>
      </w:divBdr>
    </w:div>
    <w:div w:id="1436248559">
      <w:bodyDiv w:val="1"/>
      <w:marLeft w:val="0"/>
      <w:marRight w:val="0"/>
      <w:marTop w:val="0"/>
      <w:marBottom w:val="0"/>
      <w:divBdr>
        <w:top w:val="none" w:sz="0" w:space="0" w:color="auto"/>
        <w:left w:val="none" w:sz="0" w:space="0" w:color="auto"/>
        <w:bottom w:val="none" w:sz="0" w:space="0" w:color="auto"/>
        <w:right w:val="none" w:sz="0" w:space="0" w:color="auto"/>
      </w:divBdr>
    </w:div>
    <w:div w:id="1436709709">
      <w:bodyDiv w:val="1"/>
      <w:marLeft w:val="0"/>
      <w:marRight w:val="0"/>
      <w:marTop w:val="0"/>
      <w:marBottom w:val="0"/>
      <w:divBdr>
        <w:top w:val="none" w:sz="0" w:space="0" w:color="auto"/>
        <w:left w:val="none" w:sz="0" w:space="0" w:color="auto"/>
        <w:bottom w:val="none" w:sz="0" w:space="0" w:color="auto"/>
        <w:right w:val="none" w:sz="0" w:space="0" w:color="auto"/>
      </w:divBdr>
    </w:div>
    <w:div w:id="1445231035">
      <w:bodyDiv w:val="1"/>
      <w:marLeft w:val="0"/>
      <w:marRight w:val="0"/>
      <w:marTop w:val="0"/>
      <w:marBottom w:val="0"/>
      <w:divBdr>
        <w:top w:val="none" w:sz="0" w:space="0" w:color="auto"/>
        <w:left w:val="none" w:sz="0" w:space="0" w:color="auto"/>
        <w:bottom w:val="none" w:sz="0" w:space="0" w:color="auto"/>
        <w:right w:val="none" w:sz="0" w:space="0" w:color="auto"/>
      </w:divBdr>
    </w:div>
    <w:div w:id="1448739751">
      <w:bodyDiv w:val="1"/>
      <w:marLeft w:val="0"/>
      <w:marRight w:val="0"/>
      <w:marTop w:val="0"/>
      <w:marBottom w:val="0"/>
      <w:divBdr>
        <w:top w:val="none" w:sz="0" w:space="0" w:color="auto"/>
        <w:left w:val="none" w:sz="0" w:space="0" w:color="auto"/>
        <w:bottom w:val="none" w:sz="0" w:space="0" w:color="auto"/>
        <w:right w:val="none" w:sz="0" w:space="0" w:color="auto"/>
      </w:divBdr>
    </w:div>
    <w:div w:id="1452552956">
      <w:bodyDiv w:val="1"/>
      <w:marLeft w:val="0"/>
      <w:marRight w:val="0"/>
      <w:marTop w:val="0"/>
      <w:marBottom w:val="0"/>
      <w:divBdr>
        <w:top w:val="none" w:sz="0" w:space="0" w:color="auto"/>
        <w:left w:val="none" w:sz="0" w:space="0" w:color="auto"/>
        <w:bottom w:val="none" w:sz="0" w:space="0" w:color="auto"/>
        <w:right w:val="none" w:sz="0" w:space="0" w:color="auto"/>
      </w:divBdr>
    </w:div>
    <w:div w:id="1454978660">
      <w:bodyDiv w:val="1"/>
      <w:marLeft w:val="0"/>
      <w:marRight w:val="0"/>
      <w:marTop w:val="0"/>
      <w:marBottom w:val="0"/>
      <w:divBdr>
        <w:top w:val="none" w:sz="0" w:space="0" w:color="auto"/>
        <w:left w:val="none" w:sz="0" w:space="0" w:color="auto"/>
        <w:bottom w:val="none" w:sz="0" w:space="0" w:color="auto"/>
        <w:right w:val="none" w:sz="0" w:space="0" w:color="auto"/>
      </w:divBdr>
    </w:div>
    <w:div w:id="1458255164">
      <w:bodyDiv w:val="1"/>
      <w:marLeft w:val="0"/>
      <w:marRight w:val="0"/>
      <w:marTop w:val="0"/>
      <w:marBottom w:val="0"/>
      <w:divBdr>
        <w:top w:val="none" w:sz="0" w:space="0" w:color="auto"/>
        <w:left w:val="none" w:sz="0" w:space="0" w:color="auto"/>
        <w:bottom w:val="none" w:sz="0" w:space="0" w:color="auto"/>
        <w:right w:val="none" w:sz="0" w:space="0" w:color="auto"/>
      </w:divBdr>
    </w:div>
    <w:div w:id="1458454015">
      <w:bodyDiv w:val="1"/>
      <w:marLeft w:val="0"/>
      <w:marRight w:val="0"/>
      <w:marTop w:val="0"/>
      <w:marBottom w:val="0"/>
      <w:divBdr>
        <w:top w:val="none" w:sz="0" w:space="0" w:color="auto"/>
        <w:left w:val="none" w:sz="0" w:space="0" w:color="auto"/>
        <w:bottom w:val="none" w:sz="0" w:space="0" w:color="auto"/>
        <w:right w:val="none" w:sz="0" w:space="0" w:color="auto"/>
      </w:divBdr>
    </w:div>
    <w:div w:id="1461076578">
      <w:bodyDiv w:val="1"/>
      <w:marLeft w:val="0"/>
      <w:marRight w:val="0"/>
      <w:marTop w:val="0"/>
      <w:marBottom w:val="0"/>
      <w:divBdr>
        <w:top w:val="none" w:sz="0" w:space="0" w:color="auto"/>
        <w:left w:val="none" w:sz="0" w:space="0" w:color="auto"/>
        <w:bottom w:val="none" w:sz="0" w:space="0" w:color="auto"/>
        <w:right w:val="none" w:sz="0" w:space="0" w:color="auto"/>
      </w:divBdr>
    </w:div>
    <w:div w:id="1462456911">
      <w:bodyDiv w:val="1"/>
      <w:marLeft w:val="0"/>
      <w:marRight w:val="0"/>
      <w:marTop w:val="0"/>
      <w:marBottom w:val="0"/>
      <w:divBdr>
        <w:top w:val="none" w:sz="0" w:space="0" w:color="auto"/>
        <w:left w:val="none" w:sz="0" w:space="0" w:color="auto"/>
        <w:bottom w:val="none" w:sz="0" w:space="0" w:color="auto"/>
        <w:right w:val="none" w:sz="0" w:space="0" w:color="auto"/>
      </w:divBdr>
    </w:div>
    <w:div w:id="1462529766">
      <w:bodyDiv w:val="1"/>
      <w:marLeft w:val="0"/>
      <w:marRight w:val="0"/>
      <w:marTop w:val="0"/>
      <w:marBottom w:val="0"/>
      <w:divBdr>
        <w:top w:val="none" w:sz="0" w:space="0" w:color="auto"/>
        <w:left w:val="none" w:sz="0" w:space="0" w:color="auto"/>
        <w:bottom w:val="none" w:sz="0" w:space="0" w:color="auto"/>
        <w:right w:val="none" w:sz="0" w:space="0" w:color="auto"/>
      </w:divBdr>
    </w:div>
    <w:div w:id="1463230507">
      <w:bodyDiv w:val="1"/>
      <w:marLeft w:val="0"/>
      <w:marRight w:val="0"/>
      <w:marTop w:val="0"/>
      <w:marBottom w:val="0"/>
      <w:divBdr>
        <w:top w:val="none" w:sz="0" w:space="0" w:color="auto"/>
        <w:left w:val="none" w:sz="0" w:space="0" w:color="auto"/>
        <w:bottom w:val="none" w:sz="0" w:space="0" w:color="auto"/>
        <w:right w:val="none" w:sz="0" w:space="0" w:color="auto"/>
      </w:divBdr>
    </w:div>
    <w:div w:id="1477991232">
      <w:bodyDiv w:val="1"/>
      <w:marLeft w:val="0"/>
      <w:marRight w:val="0"/>
      <w:marTop w:val="0"/>
      <w:marBottom w:val="0"/>
      <w:divBdr>
        <w:top w:val="none" w:sz="0" w:space="0" w:color="auto"/>
        <w:left w:val="none" w:sz="0" w:space="0" w:color="auto"/>
        <w:bottom w:val="none" w:sz="0" w:space="0" w:color="auto"/>
        <w:right w:val="none" w:sz="0" w:space="0" w:color="auto"/>
      </w:divBdr>
    </w:div>
    <w:div w:id="1480147040">
      <w:bodyDiv w:val="1"/>
      <w:marLeft w:val="0"/>
      <w:marRight w:val="0"/>
      <w:marTop w:val="0"/>
      <w:marBottom w:val="0"/>
      <w:divBdr>
        <w:top w:val="none" w:sz="0" w:space="0" w:color="auto"/>
        <w:left w:val="none" w:sz="0" w:space="0" w:color="auto"/>
        <w:bottom w:val="none" w:sz="0" w:space="0" w:color="auto"/>
        <w:right w:val="none" w:sz="0" w:space="0" w:color="auto"/>
      </w:divBdr>
    </w:div>
    <w:div w:id="1481071012">
      <w:bodyDiv w:val="1"/>
      <w:marLeft w:val="0"/>
      <w:marRight w:val="0"/>
      <w:marTop w:val="0"/>
      <w:marBottom w:val="0"/>
      <w:divBdr>
        <w:top w:val="none" w:sz="0" w:space="0" w:color="auto"/>
        <w:left w:val="none" w:sz="0" w:space="0" w:color="auto"/>
        <w:bottom w:val="none" w:sz="0" w:space="0" w:color="auto"/>
        <w:right w:val="none" w:sz="0" w:space="0" w:color="auto"/>
      </w:divBdr>
    </w:div>
    <w:div w:id="1482383902">
      <w:bodyDiv w:val="1"/>
      <w:marLeft w:val="0"/>
      <w:marRight w:val="0"/>
      <w:marTop w:val="0"/>
      <w:marBottom w:val="0"/>
      <w:divBdr>
        <w:top w:val="none" w:sz="0" w:space="0" w:color="auto"/>
        <w:left w:val="none" w:sz="0" w:space="0" w:color="auto"/>
        <w:bottom w:val="none" w:sz="0" w:space="0" w:color="auto"/>
        <w:right w:val="none" w:sz="0" w:space="0" w:color="auto"/>
      </w:divBdr>
    </w:div>
    <w:div w:id="1485314506">
      <w:bodyDiv w:val="1"/>
      <w:marLeft w:val="0"/>
      <w:marRight w:val="0"/>
      <w:marTop w:val="0"/>
      <w:marBottom w:val="0"/>
      <w:divBdr>
        <w:top w:val="none" w:sz="0" w:space="0" w:color="auto"/>
        <w:left w:val="none" w:sz="0" w:space="0" w:color="auto"/>
        <w:bottom w:val="none" w:sz="0" w:space="0" w:color="auto"/>
        <w:right w:val="none" w:sz="0" w:space="0" w:color="auto"/>
      </w:divBdr>
    </w:div>
    <w:div w:id="1489637274">
      <w:bodyDiv w:val="1"/>
      <w:marLeft w:val="0"/>
      <w:marRight w:val="0"/>
      <w:marTop w:val="0"/>
      <w:marBottom w:val="0"/>
      <w:divBdr>
        <w:top w:val="none" w:sz="0" w:space="0" w:color="auto"/>
        <w:left w:val="none" w:sz="0" w:space="0" w:color="auto"/>
        <w:bottom w:val="none" w:sz="0" w:space="0" w:color="auto"/>
        <w:right w:val="none" w:sz="0" w:space="0" w:color="auto"/>
      </w:divBdr>
    </w:div>
    <w:div w:id="1491481704">
      <w:bodyDiv w:val="1"/>
      <w:marLeft w:val="0"/>
      <w:marRight w:val="0"/>
      <w:marTop w:val="0"/>
      <w:marBottom w:val="0"/>
      <w:divBdr>
        <w:top w:val="none" w:sz="0" w:space="0" w:color="auto"/>
        <w:left w:val="none" w:sz="0" w:space="0" w:color="auto"/>
        <w:bottom w:val="none" w:sz="0" w:space="0" w:color="auto"/>
        <w:right w:val="none" w:sz="0" w:space="0" w:color="auto"/>
      </w:divBdr>
    </w:div>
    <w:div w:id="1492941294">
      <w:bodyDiv w:val="1"/>
      <w:marLeft w:val="0"/>
      <w:marRight w:val="0"/>
      <w:marTop w:val="0"/>
      <w:marBottom w:val="0"/>
      <w:divBdr>
        <w:top w:val="none" w:sz="0" w:space="0" w:color="auto"/>
        <w:left w:val="none" w:sz="0" w:space="0" w:color="auto"/>
        <w:bottom w:val="none" w:sz="0" w:space="0" w:color="auto"/>
        <w:right w:val="none" w:sz="0" w:space="0" w:color="auto"/>
      </w:divBdr>
    </w:div>
    <w:div w:id="1501695724">
      <w:bodyDiv w:val="1"/>
      <w:marLeft w:val="0"/>
      <w:marRight w:val="0"/>
      <w:marTop w:val="0"/>
      <w:marBottom w:val="0"/>
      <w:divBdr>
        <w:top w:val="none" w:sz="0" w:space="0" w:color="auto"/>
        <w:left w:val="none" w:sz="0" w:space="0" w:color="auto"/>
        <w:bottom w:val="none" w:sz="0" w:space="0" w:color="auto"/>
        <w:right w:val="none" w:sz="0" w:space="0" w:color="auto"/>
      </w:divBdr>
    </w:div>
    <w:div w:id="1502157623">
      <w:bodyDiv w:val="1"/>
      <w:marLeft w:val="0"/>
      <w:marRight w:val="0"/>
      <w:marTop w:val="0"/>
      <w:marBottom w:val="0"/>
      <w:divBdr>
        <w:top w:val="none" w:sz="0" w:space="0" w:color="auto"/>
        <w:left w:val="none" w:sz="0" w:space="0" w:color="auto"/>
        <w:bottom w:val="none" w:sz="0" w:space="0" w:color="auto"/>
        <w:right w:val="none" w:sz="0" w:space="0" w:color="auto"/>
      </w:divBdr>
    </w:div>
    <w:div w:id="1502768365">
      <w:bodyDiv w:val="1"/>
      <w:marLeft w:val="0"/>
      <w:marRight w:val="0"/>
      <w:marTop w:val="0"/>
      <w:marBottom w:val="0"/>
      <w:divBdr>
        <w:top w:val="none" w:sz="0" w:space="0" w:color="auto"/>
        <w:left w:val="none" w:sz="0" w:space="0" w:color="auto"/>
        <w:bottom w:val="none" w:sz="0" w:space="0" w:color="auto"/>
        <w:right w:val="none" w:sz="0" w:space="0" w:color="auto"/>
      </w:divBdr>
    </w:div>
    <w:div w:id="1504592692">
      <w:bodyDiv w:val="1"/>
      <w:marLeft w:val="0"/>
      <w:marRight w:val="0"/>
      <w:marTop w:val="0"/>
      <w:marBottom w:val="0"/>
      <w:divBdr>
        <w:top w:val="none" w:sz="0" w:space="0" w:color="auto"/>
        <w:left w:val="none" w:sz="0" w:space="0" w:color="auto"/>
        <w:bottom w:val="none" w:sz="0" w:space="0" w:color="auto"/>
        <w:right w:val="none" w:sz="0" w:space="0" w:color="auto"/>
      </w:divBdr>
    </w:div>
    <w:div w:id="1506744006">
      <w:bodyDiv w:val="1"/>
      <w:marLeft w:val="0"/>
      <w:marRight w:val="0"/>
      <w:marTop w:val="0"/>
      <w:marBottom w:val="0"/>
      <w:divBdr>
        <w:top w:val="none" w:sz="0" w:space="0" w:color="auto"/>
        <w:left w:val="none" w:sz="0" w:space="0" w:color="auto"/>
        <w:bottom w:val="none" w:sz="0" w:space="0" w:color="auto"/>
        <w:right w:val="none" w:sz="0" w:space="0" w:color="auto"/>
      </w:divBdr>
    </w:div>
    <w:div w:id="1507015147">
      <w:bodyDiv w:val="1"/>
      <w:marLeft w:val="0"/>
      <w:marRight w:val="0"/>
      <w:marTop w:val="0"/>
      <w:marBottom w:val="0"/>
      <w:divBdr>
        <w:top w:val="none" w:sz="0" w:space="0" w:color="auto"/>
        <w:left w:val="none" w:sz="0" w:space="0" w:color="auto"/>
        <w:bottom w:val="none" w:sz="0" w:space="0" w:color="auto"/>
        <w:right w:val="none" w:sz="0" w:space="0" w:color="auto"/>
      </w:divBdr>
    </w:div>
    <w:div w:id="1513840567">
      <w:bodyDiv w:val="1"/>
      <w:marLeft w:val="0"/>
      <w:marRight w:val="0"/>
      <w:marTop w:val="0"/>
      <w:marBottom w:val="0"/>
      <w:divBdr>
        <w:top w:val="none" w:sz="0" w:space="0" w:color="auto"/>
        <w:left w:val="none" w:sz="0" w:space="0" w:color="auto"/>
        <w:bottom w:val="none" w:sz="0" w:space="0" w:color="auto"/>
        <w:right w:val="none" w:sz="0" w:space="0" w:color="auto"/>
      </w:divBdr>
    </w:div>
    <w:div w:id="1519201802">
      <w:bodyDiv w:val="1"/>
      <w:marLeft w:val="0"/>
      <w:marRight w:val="0"/>
      <w:marTop w:val="0"/>
      <w:marBottom w:val="0"/>
      <w:divBdr>
        <w:top w:val="none" w:sz="0" w:space="0" w:color="auto"/>
        <w:left w:val="none" w:sz="0" w:space="0" w:color="auto"/>
        <w:bottom w:val="none" w:sz="0" w:space="0" w:color="auto"/>
        <w:right w:val="none" w:sz="0" w:space="0" w:color="auto"/>
      </w:divBdr>
    </w:div>
    <w:div w:id="1519587797">
      <w:bodyDiv w:val="1"/>
      <w:marLeft w:val="0"/>
      <w:marRight w:val="0"/>
      <w:marTop w:val="0"/>
      <w:marBottom w:val="0"/>
      <w:divBdr>
        <w:top w:val="none" w:sz="0" w:space="0" w:color="auto"/>
        <w:left w:val="none" w:sz="0" w:space="0" w:color="auto"/>
        <w:bottom w:val="none" w:sz="0" w:space="0" w:color="auto"/>
        <w:right w:val="none" w:sz="0" w:space="0" w:color="auto"/>
      </w:divBdr>
    </w:div>
    <w:div w:id="1526139254">
      <w:bodyDiv w:val="1"/>
      <w:marLeft w:val="0"/>
      <w:marRight w:val="0"/>
      <w:marTop w:val="0"/>
      <w:marBottom w:val="0"/>
      <w:divBdr>
        <w:top w:val="none" w:sz="0" w:space="0" w:color="auto"/>
        <w:left w:val="none" w:sz="0" w:space="0" w:color="auto"/>
        <w:bottom w:val="none" w:sz="0" w:space="0" w:color="auto"/>
        <w:right w:val="none" w:sz="0" w:space="0" w:color="auto"/>
      </w:divBdr>
    </w:div>
    <w:div w:id="1527206413">
      <w:bodyDiv w:val="1"/>
      <w:marLeft w:val="0"/>
      <w:marRight w:val="0"/>
      <w:marTop w:val="0"/>
      <w:marBottom w:val="0"/>
      <w:divBdr>
        <w:top w:val="none" w:sz="0" w:space="0" w:color="auto"/>
        <w:left w:val="none" w:sz="0" w:space="0" w:color="auto"/>
        <w:bottom w:val="none" w:sz="0" w:space="0" w:color="auto"/>
        <w:right w:val="none" w:sz="0" w:space="0" w:color="auto"/>
      </w:divBdr>
    </w:div>
    <w:div w:id="1529097068">
      <w:bodyDiv w:val="1"/>
      <w:marLeft w:val="0"/>
      <w:marRight w:val="0"/>
      <w:marTop w:val="0"/>
      <w:marBottom w:val="0"/>
      <w:divBdr>
        <w:top w:val="none" w:sz="0" w:space="0" w:color="auto"/>
        <w:left w:val="none" w:sz="0" w:space="0" w:color="auto"/>
        <w:bottom w:val="none" w:sz="0" w:space="0" w:color="auto"/>
        <w:right w:val="none" w:sz="0" w:space="0" w:color="auto"/>
      </w:divBdr>
    </w:div>
    <w:div w:id="1529754083">
      <w:bodyDiv w:val="1"/>
      <w:marLeft w:val="0"/>
      <w:marRight w:val="0"/>
      <w:marTop w:val="0"/>
      <w:marBottom w:val="0"/>
      <w:divBdr>
        <w:top w:val="none" w:sz="0" w:space="0" w:color="auto"/>
        <w:left w:val="none" w:sz="0" w:space="0" w:color="auto"/>
        <w:bottom w:val="none" w:sz="0" w:space="0" w:color="auto"/>
        <w:right w:val="none" w:sz="0" w:space="0" w:color="auto"/>
      </w:divBdr>
    </w:div>
    <w:div w:id="1535921050">
      <w:bodyDiv w:val="1"/>
      <w:marLeft w:val="0"/>
      <w:marRight w:val="0"/>
      <w:marTop w:val="0"/>
      <w:marBottom w:val="0"/>
      <w:divBdr>
        <w:top w:val="none" w:sz="0" w:space="0" w:color="auto"/>
        <w:left w:val="none" w:sz="0" w:space="0" w:color="auto"/>
        <w:bottom w:val="none" w:sz="0" w:space="0" w:color="auto"/>
        <w:right w:val="none" w:sz="0" w:space="0" w:color="auto"/>
      </w:divBdr>
    </w:div>
    <w:div w:id="1538659832">
      <w:bodyDiv w:val="1"/>
      <w:marLeft w:val="0"/>
      <w:marRight w:val="0"/>
      <w:marTop w:val="0"/>
      <w:marBottom w:val="0"/>
      <w:divBdr>
        <w:top w:val="none" w:sz="0" w:space="0" w:color="auto"/>
        <w:left w:val="none" w:sz="0" w:space="0" w:color="auto"/>
        <w:bottom w:val="none" w:sz="0" w:space="0" w:color="auto"/>
        <w:right w:val="none" w:sz="0" w:space="0" w:color="auto"/>
      </w:divBdr>
    </w:div>
    <w:div w:id="1541237617">
      <w:bodyDiv w:val="1"/>
      <w:marLeft w:val="0"/>
      <w:marRight w:val="0"/>
      <w:marTop w:val="0"/>
      <w:marBottom w:val="0"/>
      <w:divBdr>
        <w:top w:val="none" w:sz="0" w:space="0" w:color="auto"/>
        <w:left w:val="none" w:sz="0" w:space="0" w:color="auto"/>
        <w:bottom w:val="none" w:sz="0" w:space="0" w:color="auto"/>
        <w:right w:val="none" w:sz="0" w:space="0" w:color="auto"/>
      </w:divBdr>
    </w:div>
    <w:div w:id="1543520231">
      <w:bodyDiv w:val="1"/>
      <w:marLeft w:val="0"/>
      <w:marRight w:val="0"/>
      <w:marTop w:val="0"/>
      <w:marBottom w:val="0"/>
      <w:divBdr>
        <w:top w:val="none" w:sz="0" w:space="0" w:color="auto"/>
        <w:left w:val="none" w:sz="0" w:space="0" w:color="auto"/>
        <w:bottom w:val="none" w:sz="0" w:space="0" w:color="auto"/>
        <w:right w:val="none" w:sz="0" w:space="0" w:color="auto"/>
      </w:divBdr>
    </w:div>
    <w:div w:id="1544709148">
      <w:bodyDiv w:val="1"/>
      <w:marLeft w:val="0"/>
      <w:marRight w:val="0"/>
      <w:marTop w:val="0"/>
      <w:marBottom w:val="0"/>
      <w:divBdr>
        <w:top w:val="none" w:sz="0" w:space="0" w:color="auto"/>
        <w:left w:val="none" w:sz="0" w:space="0" w:color="auto"/>
        <w:bottom w:val="none" w:sz="0" w:space="0" w:color="auto"/>
        <w:right w:val="none" w:sz="0" w:space="0" w:color="auto"/>
      </w:divBdr>
    </w:div>
    <w:div w:id="1546791652">
      <w:bodyDiv w:val="1"/>
      <w:marLeft w:val="0"/>
      <w:marRight w:val="0"/>
      <w:marTop w:val="0"/>
      <w:marBottom w:val="0"/>
      <w:divBdr>
        <w:top w:val="none" w:sz="0" w:space="0" w:color="auto"/>
        <w:left w:val="none" w:sz="0" w:space="0" w:color="auto"/>
        <w:bottom w:val="none" w:sz="0" w:space="0" w:color="auto"/>
        <w:right w:val="none" w:sz="0" w:space="0" w:color="auto"/>
      </w:divBdr>
    </w:div>
    <w:div w:id="1546867780">
      <w:bodyDiv w:val="1"/>
      <w:marLeft w:val="0"/>
      <w:marRight w:val="0"/>
      <w:marTop w:val="0"/>
      <w:marBottom w:val="0"/>
      <w:divBdr>
        <w:top w:val="none" w:sz="0" w:space="0" w:color="auto"/>
        <w:left w:val="none" w:sz="0" w:space="0" w:color="auto"/>
        <w:bottom w:val="none" w:sz="0" w:space="0" w:color="auto"/>
        <w:right w:val="none" w:sz="0" w:space="0" w:color="auto"/>
      </w:divBdr>
    </w:div>
    <w:div w:id="1547718963">
      <w:bodyDiv w:val="1"/>
      <w:marLeft w:val="0"/>
      <w:marRight w:val="0"/>
      <w:marTop w:val="0"/>
      <w:marBottom w:val="0"/>
      <w:divBdr>
        <w:top w:val="none" w:sz="0" w:space="0" w:color="auto"/>
        <w:left w:val="none" w:sz="0" w:space="0" w:color="auto"/>
        <w:bottom w:val="none" w:sz="0" w:space="0" w:color="auto"/>
        <w:right w:val="none" w:sz="0" w:space="0" w:color="auto"/>
      </w:divBdr>
    </w:div>
    <w:div w:id="1550921211">
      <w:bodyDiv w:val="1"/>
      <w:marLeft w:val="0"/>
      <w:marRight w:val="0"/>
      <w:marTop w:val="0"/>
      <w:marBottom w:val="0"/>
      <w:divBdr>
        <w:top w:val="none" w:sz="0" w:space="0" w:color="auto"/>
        <w:left w:val="none" w:sz="0" w:space="0" w:color="auto"/>
        <w:bottom w:val="none" w:sz="0" w:space="0" w:color="auto"/>
        <w:right w:val="none" w:sz="0" w:space="0" w:color="auto"/>
      </w:divBdr>
    </w:div>
    <w:div w:id="1551845322">
      <w:bodyDiv w:val="1"/>
      <w:marLeft w:val="0"/>
      <w:marRight w:val="0"/>
      <w:marTop w:val="0"/>
      <w:marBottom w:val="0"/>
      <w:divBdr>
        <w:top w:val="none" w:sz="0" w:space="0" w:color="auto"/>
        <w:left w:val="none" w:sz="0" w:space="0" w:color="auto"/>
        <w:bottom w:val="none" w:sz="0" w:space="0" w:color="auto"/>
        <w:right w:val="none" w:sz="0" w:space="0" w:color="auto"/>
      </w:divBdr>
    </w:div>
    <w:div w:id="1557278689">
      <w:bodyDiv w:val="1"/>
      <w:marLeft w:val="0"/>
      <w:marRight w:val="0"/>
      <w:marTop w:val="0"/>
      <w:marBottom w:val="0"/>
      <w:divBdr>
        <w:top w:val="none" w:sz="0" w:space="0" w:color="auto"/>
        <w:left w:val="none" w:sz="0" w:space="0" w:color="auto"/>
        <w:bottom w:val="none" w:sz="0" w:space="0" w:color="auto"/>
        <w:right w:val="none" w:sz="0" w:space="0" w:color="auto"/>
      </w:divBdr>
    </w:div>
    <w:div w:id="1559895412">
      <w:bodyDiv w:val="1"/>
      <w:marLeft w:val="0"/>
      <w:marRight w:val="0"/>
      <w:marTop w:val="0"/>
      <w:marBottom w:val="0"/>
      <w:divBdr>
        <w:top w:val="none" w:sz="0" w:space="0" w:color="auto"/>
        <w:left w:val="none" w:sz="0" w:space="0" w:color="auto"/>
        <w:bottom w:val="none" w:sz="0" w:space="0" w:color="auto"/>
        <w:right w:val="none" w:sz="0" w:space="0" w:color="auto"/>
      </w:divBdr>
    </w:div>
    <w:div w:id="1560751901">
      <w:bodyDiv w:val="1"/>
      <w:marLeft w:val="0"/>
      <w:marRight w:val="0"/>
      <w:marTop w:val="0"/>
      <w:marBottom w:val="0"/>
      <w:divBdr>
        <w:top w:val="none" w:sz="0" w:space="0" w:color="auto"/>
        <w:left w:val="none" w:sz="0" w:space="0" w:color="auto"/>
        <w:bottom w:val="none" w:sz="0" w:space="0" w:color="auto"/>
        <w:right w:val="none" w:sz="0" w:space="0" w:color="auto"/>
      </w:divBdr>
    </w:div>
    <w:div w:id="1560897519">
      <w:bodyDiv w:val="1"/>
      <w:marLeft w:val="0"/>
      <w:marRight w:val="0"/>
      <w:marTop w:val="0"/>
      <w:marBottom w:val="0"/>
      <w:divBdr>
        <w:top w:val="none" w:sz="0" w:space="0" w:color="auto"/>
        <w:left w:val="none" w:sz="0" w:space="0" w:color="auto"/>
        <w:bottom w:val="none" w:sz="0" w:space="0" w:color="auto"/>
        <w:right w:val="none" w:sz="0" w:space="0" w:color="auto"/>
      </w:divBdr>
    </w:div>
    <w:div w:id="1564410378">
      <w:bodyDiv w:val="1"/>
      <w:marLeft w:val="0"/>
      <w:marRight w:val="0"/>
      <w:marTop w:val="0"/>
      <w:marBottom w:val="0"/>
      <w:divBdr>
        <w:top w:val="none" w:sz="0" w:space="0" w:color="auto"/>
        <w:left w:val="none" w:sz="0" w:space="0" w:color="auto"/>
        <w:bottom w:val="none" w:sz="0" w:space="0" w:color="auto"/>
        <w:right w:val="none" w:sz="0" w:space="0" w:color="auto"/>
      </w:divBdr>
    </w:div>
    <w:div w:id="1564633744">
      <w:bodyDiv w:val="1"/>
      <w:marLeft w:val="0"/>
      <w:marRight w:val="0"/>
      <w:marTop w:val="0"/>
      <w:marBottom w:val="0"/>
      <w:divBdr>
        <w:top w:val="none" w:sz="0" w:space="0" w:color="auto"/>
        <w:left w:val="none" w:sz="0" w:space="0" w:color="auto"/>
        <w:bottom w:val="none" w:sz="0" w:space="0" w:color="auto"/>
        <w:right w:val="none" w:sz="0" w:space="0" w:color="auto"/>
      </w:divBdr>
    </w:div>
    <w:div w:id="1565529433">
      <w:bodyDiv w:val="1"/>
      <w:marLeft w:val="0"/>
      <w:marRight w:val="0"/>
      <w:marTop w:val="0"/>
      <w:marBottom w:val="0"/>
      <w:divBdr>
        <w:top w:val="none" w:sz="0" w:space="0" w:color="auto"/>
        <w:left w:val="none" w:sz="0" w:space="0" w:color="auto"/>
        <w:bottom w:val="none" w:sz="0" w:space="0" w:color="auto"/>
        <w:right w:val="none" w:sz="0" w:space="0" w:color="auto"/>
      </w:divBdr>
    </w:div>
    <w:div w:id="1566913173">
      <w:bodyDiv w:val="1"/>
      <w:marLeft w:val="0"/>
      <w:marRight w:val="0"/>
      <w:marTop w:val="0"/>
      <w:marBottom w:val="0"/>
      <w:divBdr>
        <w:top w:val="none" w:sz="0" w:space="0" w:color="auto"/>
        <w:left w:val="none" w:sz="0" w:space="0" w:color="auto"/>
        <w:bottom w:val="none" w:sz="0" w:space="0" w:color="auto"/>
        <w:right w:val="none" w:sz="0" w:space="0" w:color="auto"/>
      </w:divBdr>
    </w:div>
    <w:div w:id="1572077801">
      <w:bodyDiv w:val="1"/>
      <w:marLeft w:val="0"/>
      <w:marRight w:val="0"/>
      <w:marTop w:val="0"/>
      <w:marBottom w:val="0"/>
      <w:divBdr>
        <w:top w:val="none" w:sz="0" w:space="0" w:color="auto"/>
        <w:left w:val="none" w:sz="0" w:space="0" w:color="auto"/>
        <w:bottom w:val="none" w:sz="0" w:space="0" w:color="auto"/>
        <w:right w:val="none" w:sz="0" w:space="0" w:color="auto"/>
      </w:divBdr>
    </w:div>
    <w:div w:id="1572689736">
      <w:bodyDiv w:val="1"/>
      <w:marLeft w:val="0"/>
      <w:marRight w:val="0"/>
      <w:marTop w:val="0"/>
      <w:marBottom w:val="0"/>
      <w:divBdr>
        <w:top w:val="none" w:sz="0" w:space="0" w:color="auto"/>
        <w:left w:val="none" w:sz="0" w:space="0" w:color="auto"/>
        <w:bottom w:val="none" w:sz="0" w:space="0" w:color="auto"/>
        <w:right w:val="none" w:sz="0" w:space="0" w:color="auto"/>
      </w:divBdr>
    </w:div>
    <w:div w:id="1579944146">
      <w:bodyDiv w:val="1"/>
      <w:marLeft w:val="0"/>
      <w:marRight w:val="0"/>
      <w:marTop w:val="0"/>
      <w:marBottom w:val="0"/>
      <w:divBdr>
        <w:top w:val="none" w:sz="0" w:space="0" w:color="auto"/>
        <w:left w:val="none" w:sz="0" w:space="0" w:color="auto"/>
        <w:bottom w:val="none" w:sz="0" w:space="0" w:color="auto"/>
        <w:right w:val="none" w:sz="0" w:space="0" w:color="auto"/>
      </w:divBdr>
    </w:div>
    <w:div w:id="1581139936">
      <w:bodyDiv w:val="1"/>
      <w:marLeft w:val="0"/>
      <w:marRight w:val="0"/>
      <w:marTop w:val="0"/>
      <w:marBottom w:val="0"/>
      <w:divBdr>
        <w:top w:val="none" w:sz="0" w:space="0" w:color="auto"/>
        <w:left w:val="none" w:sz="0" w:space="0" w:color="auto"/>
        <w:bottom w:val="none" w:sz="0" w:space="0" w:color="auto"/>
        <w:right w:val="none" w:sz="0" w:space="0" w:color="auto"/>
      </w:divBdr>
    </w:div>
    <w:div w:id="1581672216">
      <w:bodyDiv w:val="1"/>
      <w:marLeft w:val="0"/>
      <w:marRight w:val="0"/>
      <w:marTop w:val="0"/>
      <w:marBottom w:val="0"/>
      <w:divBdr>
        <w:top w:val="none" w:sz="0" w:space="0" w:color="auto"/>
        <w:left w:val="none" w:sz="0" w:space="0" w:color="auto"/>
        <w:bottom w:val="none" w:sz="0" w:space="0" w:color="auto"/>
        <w:right w:val="none" w:sz="0" w:space="0" w:color="auto"/>
      </w:divBdr>
    </w:div>
    <w:div w:id="1592540010">
      <w:bodyDiv w:val="1"/>
      <w:marLeft w:val="0"/>
      <w:marRight w:val="0"/>
      <w:marTop w:val="0"/>
      <w:marBottom w:val="0"/>
      <w:divBdr>
        <w:top w:val="none" w:sz="0" w:space="0" w:color="auto"/>
        <w:left w:val="none" w:sz="0" w:space="0" w:color="auto"/>
        <w:bottom w:val="none" w:sz="0" w:space="0" w:color="auto"/>
        <w:right w:val="none" w:sz="0" w:space="0" w:color="auto"/>
      </w:divBdr>
    </w:div>
    <w:div w:id="1594431433">
      <w:bodyDiv w:val="1"/>
      <w:marLeft w:val="0"/>
      <w:marRight w:val="0"/>
      <w:marTop w:val="0"/>
      <w:marBottom w:val="0"/>
      <w:divBdr>
        <w:top w:val="none" w:sz="0" w:space="0" w:color="auto"/>
        <w:left w:val="none" w:sz="0" w:space="0" w:color="auto"/>
        <w:bottom w:val="none" w:sz="0" w:space="0" w:color="auto"/>
        <w:right w:val="none" w:sz="0" w:space="0" w:color="auto"/>
      </w:divBdr>
    </w:div>
    <w:div w:id="1598758113">
      <w:bodyDiv w:val="1"/>
      <w:marLeft w:val="0"/>
      <w:marRight w:val="0"/>
      <w:marTop w:val="0"/>
      <w:marBottom w:val="0"/>
      <w:divBdr>
        <w:top w:val="none" w:sz="0" w:space="0" w:color="auto"/>
        <w:left w:val="none" w:sz="0" w:space="0" w:color="auto"/>
        <w:bottom w:val="none" w:sz="0" w:space="0" w:color="auto"/>
        <w:right w:val="none" w:sz="0" w:space="0" w:color="auto"/>
      </w:divBdr>
    </w:div>
    <w:div w:id="1599367267">
      <w:bodyDiv w:val="1"/>
      <w:marLeft w:val="0"/>
      <w:marRight w:val="0"/>
      <w:marTop w:val="0"/>
      <w:marBottom w:val="0"/>
      <w:divBdr>
        <w:top w:val="none" w:sz="0" w:space="0" w:color="auto"/>
        <w:left w:val="none" w:sz="0" w:space="0" w:color="auto"/>
        <w:bottom w:val="none" w:sz="0" w:space="0" w:color="auto"/>
        <w:right w:val="none" w:sz="0" w:space="0" w:color="auto"/>
      </w:divBdr>
    </w:div>
    <w:div w:id="1605766583">
      <w:bodyDiv w:val="1"/>
      <w:marLeft w:val="0"/>
      <w:marRight w:val="0"/>
      <w:marTop w:val="0"/>
      <w:marBottom w:val="0"/>
      <w:divBdr>
        <w:top w:val="none" w:sz="0" w:space="0" w:color="auto"/>
        <w:left w:val="none" w:sz="0" w:space="0" w:color="auto"/>
        <w:bottom w:val="none" w:sz="0" w:space="0" w:color="auto"/>
        <w:right w:val="none" w:sz="0" w:space="0" w:color="auto"/>
      </w:divBdr>
    </w:div>
    <w:div w:id="1607498668">
      <w:bodyDiv w:val="1"/>
      <w:marLeft w:val="0"/>
      <w:marRight w:val="0"/>
      <w:marTop w:val="0"/>
      <w:marBottom w:val="0"/>
      <w:divBdr>
        <w:top w:val="none" w:sz="0" w:space="0" w:color="auto"/>
        <w:left w:val="none" w:sz="0" w:space="0" w:color="auto"/>
        <w:bottom w:val="none" w:sz="0" w:space="0" w:color="auto"/>
        <w:right w:val="none" w:sz="0" w:space="0" w:color="auto"/>
      </w:divBdr>
    </w:div>
    <w:div w:id="1608662518">
      <w:bodyDiv w:val="1"/>
      <w:marLeft w:val="0"/>
      <w:marRight w:val="0"/>
      <w:marTop w:val="0"/>
      <w:marBottom w:val="0"/>
      <w:divBdr>
        <w:top w:val="none" w:sz="0" w:space="0" w:color="auto"/>
        <w:left w:val="none" w:sz="0" w:space="0" w:color="auto"/>
        <w:bottom w:val="none" w:sz="0" w:space="0" w:color="auto"/>
        <w:right w:val="none" w:sz="0" w:space="0" w:color="auto"/>
      </w:divBdr>
    </w:div>
    <w:div w:id="1608929092">
      <w:bodyDiv w:val="1"/>
      <w:marLeft w:val="0"/>
      <w:marRight w:val="0"/>
      <w:marTop w:val="0"/>
      <w:marBottom w:val="0"/>
      <w:divBdr>
        <w:top w:val="none" w:sz="0" w:space="0" w:color="auto"/>
        <w:left w:val="none" w:sz="0" w:space="0" w:color="auto"/>
        <w:bottom w:val="none" w:sz="0" w:space="0" w:color="auto"/>
        <w:right w:val="none" w:sz="0" w:space="0" w:color="auto"/>
      </w:divBdr>
    </w:div>
    <w:div w:id="1616935886">
      <w:bodyDiv w:val="1"/>
      <w:marLeft w:val="0"/>
      <w:marRight w:val="0"/>
      <w:marTop w:val="0"/>
      <w:marBottom w:val="0"/>
      <w:divBdr>
        <w:top w:val="none" w:sz="0" w:space="0" w:color="auto"/>
        <w:left w:val="none" w:sz="0" w:space="0" w:color="auto"/>
        <w:bottom w:val="none" w:sz="0" w:space="0" w:color="auto"/>
        <w:right w:val="none" w:sz="0" w:space="0" w:color="auto"/>
      </w:divBdr>
    </w:div>
    <w:div w:id="1617982360">
      <w:bodyDiv w:val="1"/>
      <w:marLeft w:val="0"/>
      <w:marRight w:val="0"/>
      <w:marTop w:val="0"/>
      <w:marBottom w:val="0"/>
      <w:divBdr>
        <w:top w:val="none" w:sz="0" w:space="0" w:color="auto"/>
        <w:left w:val="none" w:sz="0" w:space="0" w:color="auto"/>
        <w:bottom w:val="none" w:sz="0" w:space="0" w:color="auto"/>
        <w:right w:val="none" w:sz="0" w:space="0" w:color="auto"/>
      </w:divBdr>
    </w:div>
    <w:div w:id="1618413891">
      <w:bodyDiv w:val="1"/>
      <w:marLeft w:val="0"/>
      <w:marRight w:val="0"/>
      <w:marTop w:val="0"/>
      <w:marBottom w:val="0"/>
      <w:divBdr>
        <w:top w:val="none" w:sz="0" w:space="0" w:color="auto"/>
        <w:left w:val="none" w:sz="0" w:space="0" w:color="auto"/>
        <w:bottom w:val="none" w:sz="0" w:space="0" w:color="auto"/>
        <w:right w:val="none" w:sz="0" w:space="0" w:color="auto"/>
      </w:divBdr>
    </w:div>
    <w:div w:id="1620916040">
      <w:bodyDiv w:val="1"/>
      <w:marLeft w:val="0"/>
      <w:marRight w:val="0"/>
      <w:marTop w:val="0"/>
      <w:marBottom w:val="0"/>
      <w:divBdr>
        <w:top w:val="none" w:sz="0" w:space="0" w:color="auto"/>
        <w:left w:val="none" w:sz="0" w:space="0" w:color="auto"/>
        <w:bottom w:val="none" w:sz="0" w:space="0" w:color="auto"/>
        <w:right w:val="none" w:sz="0" w:space="0" w:color="auto"/>
      </w:divBdr>
    </w:div>
    <w:div w:id="1621645377">
      <w:bodyDiv w:val="1"/>
      <w:marLeft w:val="0"/>
      <w:marRight w:val="0"/>
      <w:marTop w:val="0"/>
      <w:marBottom w:val="0"/>
      <w:divBdr>
        <w:top w:val="none" w:sz="0" w:space="0" w:color="auto"/>
        <w:left w:val="none" w:sz="0" w:space="0" w:color="auto"/>
        <w:bottom w:val="none" w:sz="0" w:space="0" w:color="auto"/>
        <w:right w:val="none" w:sz="0" w:space="0" w:color="auto"/>
      </w:divBdr>
    </w:div>
    <w:div w:id="1625965241">
      <w:bodyDiv w:val="1"/>
      <w:marLeft w:val="0"/>
      <w:marRight w:val="0"/>
      <w:marTop w:val="0"/>
      <w:marBottom w:val="0"/>
      <w:divBdr>
        <w:top w:val="none" w:sz="0" w:space="0" w:color="auto"/>
        <w:left w:val="none" w:sz="0" w:space="0" w:color="auto"/>
        <w:bottom w:val="none" w:sz="0" w:space="0" w:color="auto"/>
        <w:right w:val="none" w:sz="0" w:space="0" w:color="auto"/>
      </w:divBdr>
    </w:div>
    <w:div w:id="1634554148">
      <w:bodyDiv w:val="1"/>
      <w:marLeft w:val="0"/>
      <w:marRight w:val="0"/>
      <w:marTop w:val="0"/>
      <w:marBottom w:val="0"/>
      <w:divBdr>
        <w:top w:val="none" w:sz="0" w:space="0" w:color="auto"/>
        <w:left w:val="none" w:sz="0" w:space="0" w:color="auto"/>
        <w:bottom w:val="none" w:sz="0" w:space="0" w:color="auto"/>
        <w:right w:val="none" w:sz="0" w:space="0" w:color="auto"/>
      </w:divBdr>
    </w:div>
    <w:div w:id="1636447453">
      <w:bodyDiv w:val="1"/>
      <w:marLeft w:val="0"/>
      <w:marRight w:val="0"/>
      <w:marTop w:val="0"/>
      <w:marBottom w:val="0"/>
      <w:divBdr>
        <w:top w:val="none" w:sz="0" w:space="0" w:color="auto"/>
        <w:left w:val="none" w:sz="0" w:space="0" w:color="auto"/>
        <w:bottom w:val="none" w:sz="0" w:space="0" w:color="auto"/>
        <w:right w:val="none" w:sz="0" w:space="0" w:color="auto"/>
      </w:divBdr>
    </w:div>
    <w:div w:id="1636716672">
      <w:bodyDiv w:val="1"/>
      <w:marLeft w:val="0"/>
      <w:marRight w:val="0"/>
      <w:marTop w:val="0"/>
      <w:marBottom w:val="0"/>
      <w:divBdr>
        <w:top w:val="none" w:sz="0" w:space="0" w:color="auto"/>
        <w:left w:val="none" w:sz="0" w:space="0" w:color="auto"/>
        <w:bottom w:val="none" w:sz="0" w:space="0" w:color="auto"/>
        <w:right w:val="none" w:sz="0" w:space="0" w:color="auto"/>
      </w:divBdr>
    </w:div>
    <w:div w:id="1639601897">
      <w:bodyDiv w:val="1"/>
      <w:marLeft w:val="0"/>
      <w:marRight w:val="0"/>
      <w:marTop w:val="0"/>
      <w:marBottom w:val="0"/>
      <w:divBdr>
        <w:top w:val="none" w:sz="0" w:space="0" w:color="auto"/>
        <w:left w:val="none" w:sz="0" w:space="0" w:color="auto"/>
        <w:bottom w:val="none" w:sz="0" w:space="0" w:color="auto"/>
        <w:right w:val="none" w:sz="0" w:space="0" w:color="auto"/>
      </w:divBdr>
    </w:div>
    <w:div w:id="1643540955">
      <w:bodyDiv w:val="1"/>
      <w:marLeft w:val="0"/>
      <w:marRight w:val="0"/>
      <w:marTop w:val="0"/>
      <w:marBottom w:val="0"/>
      <w:divBdr>
        <w:top w:val="none" w:sz="0" w:space="0" w:color="auto"/>
        <w:left w:val="none" w:sz="0" w:space="0" w:color="auto"/>
        <w:bottom w:val="none" w:sz="0" w:space="0" w:color="auto"/>
        <w:right w:val="none" w:sz="0" w:space="0" w:color="auto"/>
      </w:divBdr>
    </w:div>
    <w:div w:id="1644238063">
      <w:bodyDiv w:val="1"/>
      <w:marLeft w:val="0"/>
      <w:marRight w:val="0"/>
      <w:marTop w:val="0"/>
      <w:marBottom w:val="0"/>
      <w:divBdr>
        <w:top w:val="none" w:sz="0" w:space="0" w:color="auto"/>
        <w:left w:val="none" w:sz="0" w:space="0" w:color="auto"/>
        <w:bottom w:val="none" w:sz="0" w:space="0" w:color="auto"/>
        <w:right w:val="none" w:sz="0" w:space="0" w:color="auto"/>
      </w:divBdr>
    </w:div>
    <w:div w:id="1644889187">
      <w:bodyDiv w:val="1"/>
      <w:marLeft w:val="0"/>
      <w:marRight w:val="0"/>
      <w:marTop w:val="0"/>
      <w:marBottom w:val="0"/>
      <w:divBdr>
        <w:top w:val="none" w:sz="0" w:space="0" w:color="auto"/>
        <w:left w:val="none" w:sz="0" w:space="0" w:color="auto"/>
        <w:bottom w:val="none" w:sz="0" w:space="0" w:color="auto"/>
        <w:right w:val="none" w:sz="0" w:space="0" w:color="auto"/>
      </w:divBdr>
    </w:div>
    <w:div w:id="1645545277">
      <w:bodyDiv w:val="1"/>
      <w:marLeft w:val="0"/>
      <w:marRight w:val="0"/>
      <w:marTop w:val="0"/>
      <w:marBottom w:val="0"/>
      <w:divBdr>
        <w:top w:val="none" w:sz="0" w:space="0" w:color="auto"/>
        <w:left w:val="none" w:sz="0" w:space="0" w:color="auto"/>
        <w:bottom w:val="none" w:sz="0" w:space="0" w:color="auto"/>
        <w:right w:val="none" w:sz="0" w:space="0" w:color="auto"/>
      </w:divBdr>
    </w:div>
    <w:div w:id="1647934256">
      <w:bodyDiv w:val="1"/>
      <w:marLeft w:val="0"/>
      <w:marRight w:val="0"/>
      <w:marTop w:val="0"/>
      <w:marBottom w:val="0"/>
      <w:divBdr>
        <w:top w:val="none" w:sz="0" w:space="0" w:color="auto"/>
        <w:left w:val="none" w:sz="0" w:space="0" w:color="auto"/>
        <w:bottom w:val="none" w:sz="0" w:space="0" w:color="auto"/>
        <w:right w:val="none" w:sz="0" w:space="0" w:color="auto"/>
      </w:divBdr>
    </w:div>
    <w:div w:id="1648044686">
      <w:bodyDiv w:val="1"/>
      <w:marLeft w:val="0"/>
      <w:marRight w:val="0"/>
      <w:marTop w:val="0"/>
      <w:marBottom w:val="0"/>
      <w:divBdr>
        <w:top w:val="none" w:sz="0" w:space="0" w:color="auto"/>
        <w:left w:val="none" w:sz="0" w:space="0" w:color="auto"/>
        <w:bottom w:val="none" w:sz="0" w:space="0" w:color="auto"/>
        <w:right w:val="none" w:sz="0" w:space="0" w:color="auto"/>
      </w:divBdr>
    </w:div>
    <w:div w:id="1652364948">
      <w:bodyDiv w:val="1"/>
      <w:marLeft w:val="0"/>
      <w:marRight w:val="0"/>
      <w:marTop w:val="0"/>
      <w:marBottom w:val="0"/>
      <w:divBdr>
        <w:top w:val="none" w:sz="0" w:space="0" w:color="auto"/>
        <w:left w:val="none" w:sz="0" w:space="0" w:color="auto"/>
        <w:bottom w:val="none" w:sz="0" w:space="0" w:color="auto"/>
        <w:right w:val="none" w:sz="0" w:space="0" w:color="auto"/>
      </w:divBdr>
    </w:div>
    <w:div w:id="1663044688">
      <w:bodyDiv w:val="1"/>
      <w:marLeft w:val="0"/>
      <w:marRight w:val="0"/>
      <w:marTop w:val="0"/>
      <w:marBottom w:val="0"/>
      <w:divBdr>
        <w:top w:val="none" w:sz="0" w:space="0" w:color="auto"/>
        <w:left w:val="none" w:sz="0" w:space="0" w:color="auto"/>
        <w:bottom w:val="none" w:sz="0" w:space="0" w:color="auto"/>
        <w:right w:val="none" w:sz="0" w:space="0" w:color="auto"/>
      </w:divBdr>
    </w:div>
    <w:div w:id="1667975311">
      <w:bodyDiv w:val="1"/>
      <w:marLeft w:val="0"/>
      <w:marRight w:val="0"/>
      <w:marTop w:val="0"/>
      <w:marBottom w:val="0"/>
      <w:divBdr>
        <w:top w:val="none" w:sz="0" w:space="0" w:color="auto"/>
        <w:left w:val="none" w:sz="0" w:space="0" w:color="auto"/>
        <w:bottom w:val="none" w:sz="0" w:space="0" w:color="auto"/>
        <w:right w:val="none" w:sz="0" w:space="0" w:color="auto"/>
      </w:divBdr>
    </w:div>
    <w:div w:id="1673530185">
      <w:bodyDiv w:val="1"/>
      <w:marLeft w:val="0"/>
      <w:marRight w:val="0"/>
      <w:marTop w:val="0"/>
      <w:marBottom w:val="0"/>
      <w:divBdr>
        <w:top w:val="none" w:sz="0" w:space="0" w:color="auto"/>
        <w:left w:val="none" w:sz="0" w:space="0" w:color="auto"/>
        <w:bottom w:val="none" w:sz="0" w:space="0" w:color="auto"/>
        <w:right w:val="none" w:sz="0" w:space="0" w:color="auto"/>
      </w:divBdr>
    </w:div>
    <w:div w:id="1676225477">
      <w:bodyDiv w:val="1"/>
      <w:marLeft w:val="0"/>
      <w:marRight w:val="0"/>
      <w:marTop w:val="0"/>
      <w:marBottom w:val="0"/>
      <w:divBdr>
        <w:top w:val="none" w:sz="0" w:space="0" w:color="auto"/>
        <w:left w:val="none" w:sz="0" w:space="0" w:color="auto"/>
        <w:bottom w:val="none" w:sz="0" w:space="0" w:color="auto"/>
        <w:right w:val="none" w:sz="0" w:space="0" w:color="auto"/>
      </w:divBdr>
    </w:div>
    <w:div w:id="1678724716">
      <w:bodyDiv w:val="1"/>
      <w:marLeft w:val="0"/>
      <w:marRight w:val="0"/>
      <w:marTop w:val="0"/>
      <w:marBottom w:val="0"/>
      <w:divBdr>
        <w:top w:val="none" w:sz="0" w:space="0" w:color="auto"/>
        <w:left w:val="none" w:sz="0" w:space="0" w:color="auto"/>
        <w:bottom w:val="none" w:sz="0" w:space="0" w:color="auto"/>
        <w:right w:val="none" w:sz="0" w:space="0" w:color="auto"/>
      </w:divBdr>
    </w:div>
    <w:div w:id="1680426702">
      <w:bodyDiv w:val="1"/>
      <w:marLeft w:val="0"/>
      <w:marRight w:val="0"/>
      <w:marTop w:val="0"/>
      <w:marBottom w:val="0"/>
      <w:divBdr>
        <w:top w:val="none" w:sz="0" w:space="0" w:color="auto"/>
        <w:left w:val="none" w:sz="0" w:space="0" w:color="auto"/>
        <w:bottom w:val="none" w:sz="0" w:space="0" w:color="auto"/>
        <w:right w:val="none" w:sz="0" w:space="0" w:color="auto"/>
      </w:divBdr>
    </w:div>
    <w:div w:id="1685546151">
      <w:bodyDiv w:val="1"/>
      <w:marLeft w:val="0"/>
      <w:marRight w:val="0"/>
      <w:marTop w:val="0"/>
      <w:marBottom w:val="0"/>
      <w:divBdr>
        <w:top w:val="none" w:sz="0" w:space="0" w:color="auto"/>
        <w:left w:val="none" w:sz="0" w:space="0" w:color="auto"/>
        <w:bottom w:val="none" w:sz="0" w:space="0" w:color="auto"/>
        <w:right w:val="none" w:sz="0" w:space="0" w:color="auto"/>
      </w:divBdr>
    </w:div>
    <w:div w:id="1686900352">
      <w:bodyDiv w:val="1"/>
      <w:marLeft w:val="0"/>
      <w:marRight w:val="0"/>
      <w:marTop w:val="0"/>
      <w:marBottom w:val="0"/>
      <w:divBdr>
        <w:top w:val="none" w:sz="0" w:space="0" w:color="auto"/>
        <w:left w:val="none" w:sz="0" w:space="0" w:color="auto"/>
        <w:bottom w:val="none" w:sz="0" w:space="0" w:color="auto"/>
        <w:right w:val="none" w:sz="0" w:space="0" w:color="auto"/>
      </w:divBdr>
    </w:div>
    <w:div w:id="1687748806">
      <w:bodyDiv w:val="1"/>
      <w:marLeft w:val="0"/>
      <w:marRight w:val="0"/>
      <w:marTop w:val="0"/>
      <w:marBottom w:val="0"/>
      <w:divBdr>
        <w:top w:val="none" w:sz="0" w:space="0" w:color="auto"/>
        <w:left w:val="none" w:sz="0" w:space="0" w:color="auto"/>
        <w:bottom w:val="none" w:sz="0" w:space="0" w:color="auto"/>
        <w:right w:val="none" w:sz="0" w:space="0" w:color="auto"/>
      </w:divBdr>
    </w:div>
    <w:div w:id="1687751246">
      <w:bodyDiv w:val="1"/>
      <w:marLeft w:val="0"/>
      <w:marRight w:val="0"/>
      <w:marTop w:val="0"/>
      <w:marBottom w:val="0"/>
      <w:divBdr>
        <w:top w:val="none" w:sz="0" w:space="0" w:color="auto"/>
        <w:left w:val="none" w:sz="0" w:space="0" w:color="auto"/>
        <w:bottom w:val="none" w:sz="0" w:space="0" w:color="auto"/>
        <w:right w:val="none" w:sz="0" w:space="0" w:color="auto"/>
      </w:divBdr>
    </w:div>
    <w:div w:id="1692147678">
      <w:bodyDiv w:val="1"/>
      <w:marLeft w:val="0"/>
      <w:marRight w:val="0"/>
      <w:marTop w:val="0"/>
      <w:marBottom w:val="0"/>
      <w:divBdr>
        <w:top w:val="none" w:sz="0" w:space="0" w:color="auto"/>
        <w:left w:val="none" w:sz="0" w:space="0" w:color="auto"/>
        <w:bottom w:val="none" w:sz="0" w:space="0" w:color="auto"/>
        <w:right w:val="none" w:sz="0" w:space="0" w:color="auto"/>
      </w:divBdr>
    </w:div>
    <w:div w:id="1692217505">
      <w:bodyDiv w:val="1"/>
      <w:marLeft w:val="0"/>
      <w:marRight w:val="0"/>
      <w:marTop w:val="0"/>
      <w:marBottom w:val="0"/>
      <w:divBdr>
        <w:top w:val="none" w:sz="0" w:space="0" w:color="auto"/>
        <w:left w:val="none" w:sz="0" w:space="0" w:color="auto"/>
        <w:bottom w:val="none" w:sz="0" w:space="0" w:color="auto"/>
        <w:right w:val="none" w:sz="0" w:space="0" w:color="auto"/>
      </w:divBdr>
    </w:div>
    <w:div w:id="1692561590">
      <w:bodyDiv w:val="1"/>
      <w:marLeft w:val="0"/>
      <w:marRight w:val="0"/>
      <w:marTop w:val="0"/>
      <w:marBottom w:val="0"/>
      <w:divBdr>
        <w:top w:val="none" w:sz="0" w:space="0" w:color="auto"/>
        <w:left w:val="none" w:sz="0" w:space="0" w:color="auto"/>
        <w:bottom w:val="none" w:sz="0" w:space="0" w:color="auto"/>
        <w:right w:val="none" w:sz="0" w:space="0" w:color="auto"/>
      </w:divBdr>
    </w:div>
    <w:div w:id="1695380772">
      <w:bodyDiv w:val="1"/>
      <w:marLeft w:val="0"/>
      <w:marRight w:val="0"/>
      <w:marTop w:val="0"/>
      <w:marBottom w:val="0"/>
      <w:divBdr>
        <w:top w:val="none" w:sz="0" w:space="0" w:color="auto"/>
        <w:left w:val="none" w:sz="0" w:space="0" w:color="auto"/>
        <w:bottom w:val="none" w:sz="0" w:space="0" w:color="auto"/>
        <w:right w:val="none" w:sz="0" w:space="0" w:color="auto"/>
      </w:divBdr>
    </w:div>
    <w:div w:id="1695615574">
      <w:bodyDiv w:val="1"/>
      <w:marLeft w:val="0"/>
      <w:marRight w:val="0"/>
      <w:marTop w:val="0"/>
      <w:marBottom w:val="0"/>
      <w:divBdr>
        <w:top w:val="none" w:sz="0" w:space="0" w:color="auto"/>
        <w:left w:val="none" w:sz="0" w:space="0" w:color="auto"/>
        <w:bottom w:val="none" w:sz="0" w:space="0" w:color="auto"/>
        <w:right w:val="none" w:sz="0" w:space="0" w:color="auto"/>
      </w:divBdr>
    </w:div>
    <w:div w:id="1696805263">
      <w:bodyDiv w:val="1"/>
      <w:marLeft w:val="0"/>
      <w:marRight w:val="0"/>
      <w:marTop w:val="0"/>
      <w:marBottom w:val="0"/>
      <w:divBdr>
        <w:top w:val="none" w:sz="0" w:space="0" w:color="auto"/>
        <w:left w:val="none" w:sz="0" w:space="0" w:color="auto"/>
        <w:bottom w:val="none" w:sz="0" w:space="0" w:color="auto"/>
        <w:right w:val="none" w:sz="0" w:space="0" w:color="auto"/>
      </w:divBdr>
    </w:div>
    <w:div w:id="1697345869">
      <w:bodyDiv w:val="1"/>
      <w:marLeft w:val="0"/>
      <w:marRight w:val="0"/>
      <w:marTop w:val="0"/>
      <w:marBottom w:val="0"/>
      <w:divBdr>
        <w:top w:val="none" w:sz="0" w:space="0" w:color="auto"/>
        <w:left w:val="none" w:sz="0" w:space="0" w:color="auto"/>
        <w:bottom w:val="none" w:sz="0" w:space="0" w:color="auto"/>
        <w:right w:val="none" w:sz="0" w:space="0" w:color="auto"/>
      </w:divBdr>
    </w:div>
    <w:div w:id="1706365778">
      <w:bodyDiv w:val="1"/>
      <w:marLeft w:val="0"/>
      <w:marRight w:val="0"/>
      <w:marTop w:val="0"/>
      <w:marBottom w:val="0"/>
      <w:divBdr>
        <w:top w:val="none" w:sz="0" w:space="0" w:color="auto"/>
        <w:left w:val="none" w:sz="0" w:space="0" w:color="auto"/>
        <w:bottom w:val="none" w:sz="0" w:space="0" w:color="auto"/>
        <w:right w:val="none" w:sz="0" w:space="0" w:color="auto"/>
      </w:divBdr>
    </w:div>
    <w:div w:id="1708024246">
      <w:bodyDiv w:val="1"/>
      <w:marLeft w:val="0"/>
      <w:marRight w:val="0"/>
      <w:marTop w:val="0"/>
      <w:marBottom w:val="0"/>
      <w:divBdr>
        <w:top w:val="none" w:sz="0" w:space="0" w:color="auto"/>
        <w:left w:val="none" w:sz="0" w:space="0" w:color="auto"/>
        <w:bottom w:val="none" w:sz="0" w:space="0" w:color="auto"/>
        <w:right w:val="none" w:sz="0" w:space="0" w:color="auto"/>
      </w:divBdr>
    </w:div>
    <w:div w:id="1712148550">
      <w:bodyDiv w:val="1"/>
      <w:marLeft w:val="0"/>
      <w:marRight w:val="0"/>
      <w:marTop w:val="0"/>
      <w:marBottom w:val="0"/>
      <w:divBdr>
        <w:top w:val="none" w:sz="0" w:space="0" w:color="auto"/>
        <w:left w:val="none" w:sz="0" w:space="0" w:color="auto"/>
        <w:bottom w:val="none" w:sz="0" w:space="0" w:color="auto"/>
        <w:right w:val="none" w:sz="0" w:space="0" w:color="auto"/>
      </w:divBdr>
    </w:div>
    <w:div w:id="1719356269">
      <w:bodyDiv w:val="1"/>
      <w:marLeft w:val="0"/>
      <w:marRight w:val="0"/>
      <w:marTop w:val="0"/>
      <w:marBottom w:val="0"/>
      <w:divBdr>
        <w:top w:val="none" w:sz="0" w:space="0" w:color="auto"/>
        <w:left w:val="none" w:sz="0" w:space="0" w:color="auto"/>
        <w:bottom w:val="none" w:sz="0" w:space="0" w:color="auto"/>
        <w:right w:val="none" w:sz="0" w:space="0" w:color="auto"/>
      </w:divBdr>
    </w:div>
    <w:div w:id="1725372582">
      <w:bodyDiv w:val="1"/>
      <w:marLeft w:val="0"/>
      <w:marRight w:val="0"/>
      <w:marTop w:val="0"/>
      <w:marBottom w:val="0"/>
      <w:divBdr>
        <w:top w:val="none" w:sz="0" w:space="0" w:color="auto"/>
        <w:left w:val="none" w:sz="0" w:space="0" w:color="auto"/>
        <w:bottom w:val="none" w:sz="0" w:space="0" w:color="auto"/>
        <w:right w:val="none" w:sz="0" w:space="0" w:color="auto"/>
      </w:divBdr>
    </w:div>
    <w:div w:id="1732191888">
      <w:bodyDiv w:val="1"/>
      <w:marLeft w:val="0"/>
      <w:marRight w:val="0"/>
      <w:marTop w:val="0"/>
      <w:marBottom w:val="0"/>
      <w:divBdr>
        <w:top w:val="none" w:sz="0" w:space="0" w:color="auto"/>
        <w:left w:val="none" w:sz="0" w:space="0" w:color="auto"/>
        <w:bottom w:val="none" w:sz="0" w:space="0" w:color="auto"/>
        <w:right w:val="none" w:sz="0" w:space="0" w:color="auto"/>
      </w:divBdr>
    </w:div>
    <w:div w:id="1732457688">
      <w:bodyDiv w:val="1"/>
      <w:marLeft w:val="0"/>
      <w:marRight w:val="0"/>
      <w:marTop w:val="0"/>
      <w:marBottom w:val="0"/>
      <w:divBdr>
        <w:top w:val="none" w:sz="0" w:space="0" w:color="auto"/>
        <w:left w:val="none" w:sz="0" w:space="0" w:color="auto"/>
        <w:bottom w:val="none" w:sz="0" w:space="0" w:color="auto"/>
        <w:right w:val="none" w:sz="0" w:space="0" w:color="auto"/>
      </w:divBdr>
    </w:div>
    <w:div w:id="1734310372">
      <w:bodyDiv w:val="1"/>
      <w:marLeft w:val="0"/>
      <w:marRight w:val="0"/>
      <w:marTop w:val="0"/>
      <w:marBottom w:val="0"/>
      <w:divBdr>
        <w:top w:val="none" w:sz="0" w:space="0" w:color="auto"/>
        <w:left w:val="none" w:sz="0" w:space="0" w:color="auto"/>
        <w:bottom w:val="none" w:sz="0" w:space="0" w:color="auto"/>
        <w:right w:val="none" w:sz="0" w:space="0" w:color="auto"/>
      </w:divBdr>
    </w:div>
    <w:div w:id="1736972366">
      <w:bodyDiv w:val="1"/>
      <w:marLeft w:val="0"/>
      <w:marRight w:val="0"/>
      <w:marTop w:val="0"/>
      <w:marBottom w:val="0"/>
      <w:divBdr>
        <w:top w:val="none" w:sz="0" w:space="0" w:color="auto"/>
        <w:left w:val="none" w:sz="0" w:space="0" w:color="auto"/>
        <w:bottom w:val="none" w:sz="0" w:space="0" w:color="auto"/>
        <w:right w:val="none" w:sz="0" w:space="0" w:color="auto"/>
      </w:divBdr>
    </w:div>
    <w:div w:id="1739328283">
      <w:bodyDiv w:val="1"/>
      <w:marLeft w:val="0"/>
      <w:marRight w:val="0"/>
      <w:marTop w:val="0"/>
      <w:marBottom w:val="0"/>
      <w:divBdr>
        <w:top w:val="none" w:sz="0" w:space="0" w:color="auto"/>
        <w:left w:val="none" w:sz="0" w:space="0" w:color="auto"/>
        <w:bottom w:val="none" w:sz="0" w:space="0" w:color="auto"/>
        <w:right w:val="none" w:sz="0" w:space="0" w:color="auto"/>
      </w:divBdr>
    </w:div>
    <w:div w:id="1742285600">
      <w:bodyDiv w:val="1"/>
      <w:marLeft w:val="0"/>
      <w:marRight w:val="0"/>
      <w:marTop w:val="0"/>
      <w:marBottom w:val="0"/>
      <w:divBdr>
        <w:top w:val="none" w:sz="0" w:space="0" w:color="auto"/>
        <w:left w:val="none" w:sz="0" w:space="0" w:color="auto"/>
        <w:bottom w:val="none" w:sz="0" w:space="0" w:color="auto"/>
        <w:right w:val="none" w:sz="0" w:space="0" w:color="auto"/>
      </w:divBdr>
    </w:div>
    <w:div w:id="1744134015">
      <w:bodyDiv w:val="1"/>
      <w:marLeft w:val="0"/>
      <w:marRight w:val="0"/>
      <w:marTop w:val="0"/>
      <w:marBottom w:val="0"/>
      <w:divBdr>
        <w:top w:val="none" w:sz="0" w:space="0" w:color="auto"/>
        <w:left w:val="none" w:sz="0" w:space="0" w:color="auto"/>
        <w:bottom w:val="none" w:sz="0" w:space="0" w:color="auto"/>
        <w:right w:val="none" w:sz="0" w:space="0" w:color="auto"/>
      </w:divBdr>
    </w:div>
    <w:div w:id="1763916191">
      <w:bodyDiv w:val="1"/>
      <w:marLeft w:val="0"/>
      <w:marRight w:val="0"/>
      <w:marTop w:val="0"/>
      <w:marBottom w:val="0"/>
      <w:divBdr>
        <w:top w:val="none" w:sz="0" w:space="0" w:color="auto"/>
        <w:left w:val="none" w:sz="0" w:space="0" w:color="auto"/>
        <w:bottom w:val="none" w:sz="0" w:space="0" w:color="auto"/>
        <w:right w:val="none" w:sz="0" w:space="0" w:color="auto"/>
      </w:divBdr>
    </w:div>
    <w:div w:id="1764184351">
      <w:bodyDiv w:val="1"/>
      <w:marLeft w:val="0"/>
      <w:marRight w:val="0"/>
      <w:marTop w:val="0"/>
      <w:marBottom w:val="0"/>
      <w:divBdr>
        <w:top w:val="none" w:sz="0" w:space="0" w:color="auto"/>
        <w:left w:val="none" w:sz="0" w:space="0" w:color="auto"/>
        <w:bottom w:val="none" w:sz="0" w:space="0" w:color="auto"/>
        <w:right w:val="none" w:sz="0" w:space="0" w:color="auto"/>
      </w:divBdr>
    </w:div>
    <w:div w:id="1765224566">
      <w:bodyDiv w:val="1"/>
      <w:marLeft w:val="0"/>
      <w:marRight w:val="0"/>
      <w:marTop w:val="0"/>
      <w:marBottom w:val="0"/>
      <w:divBdr>
        <w:top w:val="none" w:sz="0" w:space="0" w:color="auto"/>
        <w:left w:val="none" w:sz="0" w:space="0" w:color="auto"/>
        <w:bottom w:val="none" w:sz="0" w:space="0" w:color="auto"/>
        <w:right w:val="none" w:sz="0" w:space="0" w:color="auto"/>
      </w:divBdr>
    </w:div>
    <w:div w:id="1769303707">
      <w:bodyDiv w:val="1"/>
      <w:marLeft w:val="0"/>
      <w:marRight w:val="0"/>
      <w:marTop w:val="0"/>
      <w:marBottom w:val="0"/>
      <w:divBdr>
        <w:top w:val="none" w:sz="0" w:space="0" w:color="auto"/>
        <w:left w:val="none" w:sz="0" w:space="0" w:color="auto"/>
        <w:bottom w:val="none" w:sz="0" w:space="0" w:color="auto"/>
        <w:right w:val="none" w:sz="0" w:space="0" w:color="auto"/>
      </w:divBdr>
    </w:div>
    <w:div w:id="1771046182">
      <w:bodyDiv w:val="1"/>
      <w:marLeft w:val="0"/>
      <w:marRight w:val="0"/>
      <w:marTop w:val="0"/>
      <w:marBottom w:val="0"/>
      <w:divBdr>
        <w:top w:val="none" w:sz="0" w:space="0" w:color="auto"/>
        <w:left w:val="none" w:sz="0" w:space="0" w:color="auto"/>
        <w:bottom w:val="none" w:sz="0" w:space="0" w:color="auto"/>
        <w:right w:val="none" w:sz="0" w:space="0" w:color="auto"/>
      </w:divBdr>
    </w:div>
    <w:div w:id="1778139188">
      <w:bodyDiv w:val="1"/>
      <w:marLeft w:val="0"/>
      <w:marRight w:val="0"/>
      <w:marTop w:val="0"/>
      <w:marBottom w:val="0"/>
      <w:divBdr>
        <w:top w:val="none" w:sz="0" w:space="0" w:color="auto"/>
        <w:left w:val="none" w:sz="0" w:space="0" w:color="auto"/>
        <w:bottom w:val="none" w:sz="0" w:space="0" w:color="auto"/>
        <w:right w:val="none" w:sz="0" w:space="0" w:color="auto"/>
      </w:divBdr>
    </w:div>
    <w:div w:id="1779062020">
      <w:bodyDiv w:val="1"/>
      <w:marLeft w:val="0"/>
      <w:marRight w:val="0"/>
      <w:marTop w:val="0"/>
      <w:marBottom w:val="0"/>
      <w:divBdr>
        <w:top w:val="none" w:sz="0" w:space="0" w:color="auto"/>
        <w:left w:val="none" w:sz="0" w:space="0" w:color="auto"/>
        <w:bottom w:val="none" w:sz="0" w:space="0" w:color="auto"/>
        <w:right w:val="none" w:sz="0" w:space="0" w:color="auto"/>
      </w:divBdr>
    </w:div>
    <w:div w:id="1779133860">
      <w:bodyDiv w:val="1"/>
      <w:marLeft w:val="0"/>
      <w:marRight w:val="0"/>
      <w:marTop w:val="0"/>
      <w:marBottom w:val="0"/>
      <w:divBdr>
        <w:top w:val="none" w:sz="0" w:space="0" w:color="auto"/>
        <w:left w:val="none" w:sz="0" w:space="0" w:color="auto"/>
        <w:bottom w:val="none" w:sz="0" w:space="0" w:color="auto"/>
        <w:right w:val="none" w:sz="0" w:space="0" w:color="auto"/>
      </w:divBdr>
    </w:div>
    <w:div w:id="1779983926">
      <w:bodyDiv w:val="1"/>
      <w:marLeft w:val="0"/>
      <w:marRight w:val="0"/>
      <w:marTop w:val="0"/>
      <w:marBottom w:val="0"/>
      <w:divBdr>
        <w:top w:val="none" w:sz="0" w:space="0" w:color="auto"/>
        <w:left w:val="none" w:sz="0" w:space="0" w:color="auto"/>
        <w:bottom w:val="none" w:sz="0" w:space="0" w:color="auto"/>
        <w:right w:val="none" w:sz="0" w:space="0" w:color="auto"/>
      </w:divBdr>
    </w:div>
    <w:div w:id="1788235136">
      <w:bodyDiv w:val="1"/>
      <w:marLeft w:val="0"/>
      <w:marRight w:val="0"/>
      <w:marTop w:val="0"/>
      <w:marBottom w:val="0"/>
      <w:divBdr>
        <w:top w:val="none" w:sz="0" w:space="0" w:color="auto"/>
        <w:left w:val="none" w:sz="0" w:space="0" w:color="auto"/>
        <w:bottom w:val="none" w:sz="0" w:space="0" w:color="auto"/>
        <w:right w:val="none" w:sz="0" w:space="0" w:color="auto"/>
      </w:divBdr>
    </w:div>
    <w:div w:id="1788543221">
      <w:bodyDiv w:val="1"/>
      <w:marLeft w:val="0"/>
      <w:marRight w:val="0"/>
      <w:marTop w:val="0"/>
      <w:marBottom w:val="0"/>
      <w:divBdr>
        <w:top w:val="none" w:sz="0" w:space="0" w:color="auto"/>
        <w:left w:val="none" w:sz="0" w:space="0" w:color="auto"/>
        <w:bottom w:val="none" w:sz="0" w:space="0" w:color="auto"/>
        <w:right w:val="none" w:sz="0" w:space="0" w:color="auto"/>
      </w:divBdr>
    </w:div>
    <w:div w:id="1789615495">
      <w:bodyDiv w:val="1"/>
      <w:marLeft w:val="0"/>
      <w:marRight w:val="0"/>
      <w:marTop w:val="0"/>
      <w:marBottom w:val="0"/>
      <w:divBdr>
        <w:top w:val="none" w:sz="0" w:space="0" w:color="auto"/>
        <w:left w:val="none" w:sz="0" w:space="0" w:color="auto"/>
        <w:bottom w:val="none" w:sz="0" w:space="0" w:color="auto"/>
        <w:right w:val="none" w:sz="0" w:space="0" w:color="auto"/>
      </w:divBdr>
    </w:div>
    <w:div w:id="1792435128">
      <w:bodyDiv w:val="1"/>
      <w:marLeft w:val="0"/>
      <w:marRight w:val="0"/>
      <w:marTop w:val="0"/>
      <w:marBottom w:val="0"/>
      <w:divBdr>
        <w:top w:val="none" w:sz="0" w:space="0" w:color="auto"/>
        <w:left w:val="none" w:sz="0" w:space="0" w:color="auto"/>
        <w:bottom w:val="none" w:sz="0" w:space="0" w:color="auto"/>
        <w:right w:val="none" w:sz="0" w:space="0" w:color="auto"/>
      </w:divBdr>
    </w:div>
    <w:div w:id="1792550657">
      <w:bodyDiv w:val="1"/>
      <w:marLeft w:val="0"/>
      <w:marRight w:val="0"/>
      <w:marTop w:val="0"/>
      <w:marBottom w:val="0"/>
      <w:divBdr>
        <w:top w:val="none" w:sz="0" w:space="0" w:color="auto"/>
        <w:left w:val="none" w:sz="0" w:space="0" w:color="auto"/>
        <w:bottom w:val="none" w:sz="0" w:space="0" w:color="auto"/>
        <w:right w:val="none" w:sz="0" w:space="0" w:color="auto"/>
      </w:divBdr>
    </w:div>
    <w:div w:id="1794592183">
      <w:bodyDiv w:val="1"/>
      <w:marLeft w:val="0"/>
      <w:marRight w:val="0"/>
      <w:marTop w:val="0"/>
      <w:marBottom w:val="0"/>
      <w:divBdr>
        <w:top w:val="none" w:sz="0" w:space="0" w:color="auto"/>
        <w:left w:val="none" w:sz="0" w:space="0" w:color="auto"/>
        <w:bottom w:val="none" w:sz="0" w:space="0" w:color="auto"/>
        <w:right w:val="none" w:sz="0" w:space="0" w:color="auto"/>
      </w:divBdr>
    </w:div>
    <w:div w:id="1796869548">
      <w:bodyDiv w:val="1"/>
      <w:marLeft w:val="0"/>
      <w:marRight w:val="0"/>
      <w:marTop w:val="0"/>
      <w:marBottom w:val="0"/>
      <w:divBdr>
        <w:top w:val="none" w:sz="0" w:space="0" w:color="auto"/>
        <w:left w:val="none" w:sz="0" w:space="0" w:color="auto"/>
        <w:bottom w:val="none" w:sz="0" w:space="0" w:color="auto"/>
        <w:right w:val="none" w:sz="0" w:space="0" w:color="auto"/>
      </w:divBdr>
    </w:div>
    <w:div w:id="1798722465">
      <w:bodyDiv w:val="1"/>
      <w:marLeft w:val="0"/>
      <w:marRight w:val="0"/>
      <w:marTop w:val="0"/>
      <w:marBottom w:val="0"/>
      <w:divBdr>
        <w:top w:val="none" w:sz="0" w:space="0" w:color="auto"/>
        <w:left w:val="none" w:sz="0" w:space="0" w:color="auto"/>
        <w:bottom w:val="none" w:sz="0" w:space="0" w:color="auto"/>
        <w:right w:val="none" w:sz="0" w:space="0" w:color="auto"/>
      </w:divBdr>
    </w:div>
    <w:div w:id="1802187594">
      <w:bodyDiv w:val="1"/>
      <w:marLeft w:val="0"/>
      <w:marRight w:val="0"/>
      <w:marTop w:val="0"/>
      <w:marBottom w:val="0"/>
      <w:divBdr>
        <w:top w:val="none" w:sz="0" w:space="0" w:color="auto"/>
        <w:left w:val="none" w:sz="0" w:space="0" w:color="auto"/>
        <w:bottom w:val="none" w:sz="0" w:space="0" w:color="auto"/>
        <w:right w:val="none" w:sz="0" w:space="0" w:color="auto"/>
      </w:divBdr>
    </w:div>
    <w:div w:id="1804038555">
      <w:bodyDiv w:val="1"/>
      <w:marLeft w:val="0"/>
      <w:marRight w:val="0"/>
      <w:marTop w:val="0"/>
      <w:marBottom w:val="0"/>
      <w:divBdr>
        <w:top w:val="none" w:sz="0" w:space="0" w:color="auto"/>
        <w:left w:val="none" w:sz="0" w:space="0" w:color="auto"/>
        <w:bottom w:val="none" w:sz="0" w:space="0" w:color="auto"/>
        <w:right w:val="none" w:sz="0" w:space="0" w:color="auto"/>
      </w:divBdr>
    </w:div>
    <w:div w:id="1806385681">
      <w:bodyDiv w:val="1"/>
      <w:marLeft w:val="0"/>
      <w:marRight w:val="0"/>
      <w:marTop w:val="0"/>
      <w:marBottom w:val="0"/>
      <w:divBdr>
        <w:top w:val="none" w:sz="0" w:space="0" w:color="auto"/>
        <w:left w:val="none" w:sz="0" w:space="0" w:color="auto"/>
        <w:bottom w:val="none" w:sz="0" w:space="0" w:color="auto"/>
        <w:right w:val="none" w:sz="0" w:space="0" w:color="auto"/>
      </w:divBdr>
    </w:div>
    <w:div w:id="1810660255">
      <w:bodyDiv w:val="1"/>
      <w:marLeft w:val="0"/>
      <w:marRight w:val="0"/>
      <w:marTop w:val="0"/>
      <w:marBottom w:val="0"/>
      <w:divBdr>
        <w:top w:val="none" w:sz="0" w:space="0" w:color="auto"/>
        <w:left w:val="none" w:sz="0" w:space="0" w:color="auto"/>
        <w:bottom w:val="none" w:sz="0" w:space="0" w:color="auto"/>
        <w:right w:val="none" w:sz="0" w:space="0" w:color="auto"/>
      </w:divBdr>
    </w:div>
    <w:div w:id="1811284231">
      <w:bodyDiv w:val="1"/>
      <w:marLeft w:val="0"/>
      <w:marRight w:val="0"/>
      <w:marTop w:val="0"/>
      <w:marBottom w:val="0"/>
      <w:divBdr>
        <w:top w:val="none" w:sz="0" w:space="0" w:color="auto"/>
        <w:left w:val="none" w:sz="0" w:space="0" w:color="auto"/>
        <w:bottom w:val="none" w:sz="0" w:space="0" w:color="auto"/>
        <w:right w:val="none" w:sz="0" w:space="0" w:color="auto"/>
      </w:divBdr>
    </w:div>
    <w:div w:id="1814833181">
      <w:bodyDiv w:val="1"/>
      <w:marLeft w:val="0"/>
      <w:marRight w:val="0"/>
      <w:marTop w:val="0"/>
      <w:marBottom w:val="0"/>
      <w:divBdr>
        <w:top w:val="none" w:sz="0" w:space="0" w:color="auto"/>
        <w:left w:val="none" w:sz="0" w:space="0" w:color="auto"/>
        <w:bottom w:val="none" w:sz="0" w:space="0" w:color="auto"/>
        <w:right w:val="none" w:sz="0" w:space="0" w:color="auto"/>
      </w:divBdr>
    </w:div>
    <w:div w:id="1816021308">
      <w:bodyDiv w:val="1"/>
      <w:marLeft w:val="0"/>
      <w:marRight w:val="0"/>
      <w:marTop w:val="0"/>
      <w:marBottom w:val="0"/>
      <w:divBdr>
        <w:top w:val="none" w:sz="0" w:space="0" w:color="auto"/>
        <w:left w:val="none" w:sz="0" w:space="0" w:color="auto"/>
        <w:bottom w:val="none" w:sz="0" w:space="0" w:color="auto"/>
        <w:right w:val="none" w:sz="0" w:space="0" w:color="auto"/>
      </w:divBdr>
    </w:div>
    <w:div w:id="1816338066">
      <w:bodyDiv w:val="1"/>
      <w:marLeft w:val="0"/>
      <w:marRight w:val="0"/>
      <w:marTop w:val="0"/>
      <w:marBottom w:val="0"/>
      <w:divBdr>
        <w:top w:val="none" w:sz="0" w:space="0" w:color="auto"/>
        <w:left w:val="none" w:sz="0" w:space="0" w:color="auto"/>
        <w:bottom w:val="none" w:sz="0" w:space="0" w:color="auto"/>
        <w:right w:val="none" w:sz="0" w:space="0" w:color="auto"/>
      </w:divBdr>
    </w:div>
    <w:div w:id="1818912603">
      <w:bodyDiv w:val="1"/>
      <w:marLeft w:val="0"/>
      <w:marRight w:val="0"/>
      <w:marTop w:val="0"/>
      <w:marBottom w:val="0"/>
      <w:divBdr>
        <w:top w:val="none" w:sz="0" w:space="0" w:color="auto"/>
        <w:left w:val="none" w:sz="0" w:space="0" w:color="auto"/>
        <w:bottom w:val="none" w:sz="0" w:space="0" w:color="auto"/>
        <w:right w:val="none" w:sz="0" w:space="0" w:color="auto"/>
      </w:divBdr>
    </w:div>
    <w:div w:id="1819688996">
      <w:bodyDiv w:val="1"/>
      <w:marLeft w:val="0"/>
      <w:marRight w:val="0"/>
      <w:marTop w:val="0"/>
      <w:marBottom w:val="0"/>
      <w:divBdr>
        <w:top w:val="none" w:sz="0" w:space="0" w:color="auto"/>
        <w:left w:val="none" w:sz="0" w:space="0" w:color="auto"/>
        <w:bottom w:val="none" w:sz="0" w:space="0" w:color="auto"/>
        <w:right w:val="none" w:sz="0" w:space="0" w:color="auto"/>
      </w:divBdr>
    </w:div>
    <w:div w:id="1821115522">
      <w:bodyDiv w:val="1"/>
      <w:marLeft w:val="0"/>
      <w:marRight w:val="0"/>
      <w:marTop w:val="0"/>
      <w:marBottom w:val="0"/>
      <w:divBdr>
        <w:top w:val="none" w:sz="0" w:space="0" w:color="auto"/>
        <w:left w:val="none" w:sz="0" w:space="0" w:color="auto"/>
        <w:bottom w:val="none" w:sz="0" w:space="0" w:color="auto"/>
        <w:right w:val="none" w:sz="0" w:space="0" w:color="auto"/>
      </w:divBdr>
    </w:div>
    <w:div w:id="1824196897">
      <w:bodyDiv w:val="1"/>
      <w:marLeft w:val="0"/>
      <w:marRight w:val="0"/>
      <w:marTop w:val="0"/>
      <w:marBottom w:val="0"/>
      <w:divBdr>
        <w:top w:val="none" w:sz="0" w:space="0" w:color="auto"/>
        <w:left w:val="none" w:sz="0" w:space="0" w:color="auto"/>
        <w:bottom w:val="none" w:sz="0" w:space="0" w:color="auto"/>
        <w:right w:val="none" w:sz="0" w:space="0" w:color="auto"/>
      </w:divBdr>
    </w:div>
    <w:div w:id="1831941611">
      <w:bodyDiv w:val="1"/>
      <w:marLeft w:val="0"/>
      <w:marRight w:val="0"/>
      <w:marTop w:val="0"/>
      <w:marBottom w:val="0"/>
      <w:divBdr>
        <w:top w:val="none" w:sz="0" w:space="0" w:color="auto"/>
        <w:left w:val="none" w:sz="0" w:space="0" w:color="auto"/>
        <w:bottom w:val="none" w:sz="0" w:space="0" w:color="auto"/>
        <w:right w:val="none" w:sz="0" w:space="0" w:color="auto"/>
      </w:divBdr>
    </w:div>
    <w:div w:id="1832017628">
      <w:bodyDiv w:val="1"/>
      <w:marLeft w:val="0"/>
      <w:marRight w:val="0"/>
      <w:marTop w:val="0"/>
      <w:marBottom w:val="0"/>
      <w:divBdr>
        <w:top w:val="none" w:sz="0" w:space="0" w:color="auto"/>
        <w:left w:val="none" w:sz="0" w:space="0" w:color="auto"/>
        <w:bottom w:val="none" w:sz="0" w:space="0" w:color="auto"/>
        <w:right w:val="none" w:sz="0" w:space="0" w:color="auto"/>
      </w:divBdr>
    </w:div>
    <w:div w:id="1835415625">
      <w:bodyDiv w:val="1"/>
      <w:marLeft w:val="0"/>
      <w:marRight w:val="0"/>
      <w:marTop w:val="0"/>
      <w:marBottom w:val="0"/>
      <w:divBdr>
        <w:top w:val="none" w:sz="0" w:space="0" w:color="auto"/>
        <w:left w:val="none" w:sz="0" w:space="0" w:color="auto"/>
        <w:bottom w:val="none" w:sz="0" w:space="0" w:color="auto"/>
        <w:right w:val="none" w:sz="0" w:space="0" w:color="auto"/>
      </w:divBdr>
    </w:div>
    <w:div w:id="1840925984">
      <w:bodyDiv w:val="1"/>
      <w:marLeft w:val="0"/>
      <w:marRight w:val="0"/>
      <w:marTop w:val="0"/>
      <w:marBottom w:val="0"/>
      <w:divBdr>
        <w:top w:val="none" w:sz="0" w:space="0" w:color="auto"/>
        <w:left w:val="none" w:sz="0" w:space="0" w:color="auto"/>
        <w:bottom w:val="none" w:sz="0" w:space="0" w:color="auto"/>
        <w:right w:val="none" w:sz="0" w:space="0" w:color="auto"/>
      </w:divBdr>
    </w:div>
    <w:div w:id="1841391057">
      <w:bodyDiv w:val="1"/>
      <w:marLeft w:val="0"/>
      <w:marRight w:val="0"/>
      <w:marTop w:val="0"/>
      <w:marBottom w:val="0"/>
      <w:divBdr>
        <w:top w:val="none" w:sz="0" w:space="0" w:color="auto"/>
        <w:left w:val="none" w:sz="0" w:space="0" w:color="auto"/>
        <w:bottom w:val="none" w:sz="0" w:space="0" w:color="auto"/>
        <w:right w:val="none" w:sz="0" w:space="0" w:color="auto"/>
      </w:divBdr>
    </w:div>
    <w:div w:id="1842970228">
      <w:bodyDiv w:val="1"/>
      <w:marLeft w:val="0"/>
      <w:marRight w:val="0"/>
      <w:marTop w:val="0"/>
      <w:marBottom w:val="0"/>
      <w:divBdr>
        <w:top w:val="none" w:sz="0" w:space="0" w:color="auto"/>
        <w:left w:val="none" w:sz="0" w:space="0" w:color="auto"/>
        <w:bottom w:val="none" w:sz="0" w:space="0" w:color="auto"/>
        <w:right w:val="none" w:sz="0" w:space="0" w:color="auto"/>
      </w:divBdr>
    </w:div>
    <w:div w:id="1848791584">
      <w:bodyDiv w:val="1"/>
      <w:marLeft w:val="0"/>
      <w:marRight w:val="0"/>
      <w:marTop w:val="0"/>
      <w:marBottom w:val="0"/>
      <w:divBdr>
        <w:top w:val="none" w:sz="0" w:space="0" w:color="auto"/>
        <w:left w:val="none" w:sz="0" w:space="0" w:color="auto"/>
        <w:bottom w:val="none" w:sz="0" w:space="0" w:color="auto"/>
        <w:right w:val="none" w:sz="0" w:space="0" w:color="auto"/>
      </w:divBdr>
    </w:div>
    <w:div w:id="1851216728">
      <w:bodyDiv w:val="1"/>
      <w:marLeft w:val="0"/>
      <w:marRight w:val="0"/>
      <w:marTop w:val="0"/>
      <w:marBottom w:val="0"/>
      <w:divBdr>
        <w:top w:val="none" w:sz="0" w:space="0" w:color="auto"/>
        <w:left w:val="none" w:sz="0" w:space="0" w:color="auto"/>
        <w:bottom w:val="none" w:sz="0" w:space="0" w:color="auto"/>
        <w:right w:val="none" w:sz="0" w:space="0" w:color="auto"/>
      </w:divBdr>
    </w:div>
    <w:div w:id="1853840578">
      <w:bodyDiv w:val="1"/>
      <w:marLeft w:val="0"/>
      <w:marRight w:val="0"/>
      <w:marTop w:val="0"/>
      <w:marBottom w:val="0"/>
      <w:divBdr>
        <w:top w:val="none" w:sz="0" w:space="0" w:color="auto"/>
        <w:left w:val="none" w:sz="0" w:space="0" w:color="auto"/>
        <w:bottom w:val="none" w:sz="0" w:space="0" w:color="auto"/>
        <w:right w:val="none" w:sz="0" w:space="0" w:color="auto"/>
      </w:divBdr>
    </w:div>
    <w:div w:id="1858613394">
      <w:bodyDiv w:val="1"/>
      <w:marLeft w:val="0"/>
      <w:marRight w:val="0"/>
      <w:marTop w:val="0"/>
      <w:marBottom w:val="0"/>
      <w:divBdr>
        <w:top w:val="none" w:sz="0" w:space="0" w:color="auto"/>
        <w:left w:val="none" w:sz="0" w:space="0" w:color="auto"/>
        <w:bottom w:val="none" w:sz="0" w:space="0" w:color="auto"/>
        <w:right w:val="none" w:sz="0" w:space="0" w:color="auto"/>
      </w:divBdr>
    </w:div>
    <w:div w:id="1860654315">
      <w:bodyDiv w:val="1"/>
      <w:marLeft w:val="0"/>
      <w:marRight w:val="0"/>
      <w:marTop w:val="0"/>
      <w:marBottom w:val="0"/>
      <w:divBdr>
        <w:top w:val="none" w:sz="0" w:space="0" w:color="auto"/>
        <w:left w:val="none" w:sz="0" w:space="0" w:color="auto"/>
        <w:bottom w:val="none" w:sz="0" w:space="0" w:color="auto"/>
        <w:right w:val="none" w:sz="0" w:space="0" w:color="auto"/>
      </w:divBdr>
    </w:div>
    <w:div w:id="1871721717">
      <w:bodyDiv w:val="1"/>
      <w:marLeft w:val="0"/>
      <w:marRight w:val="0"/>
      <w:marTop w:val="0"/>
      <w:marBottom w:val="0"/>
      <w:divBdr>
        <w:top w:val="none" w:sz="0" w:space="0" w:color="auto"/>
        <w:left w:val="none" w:sz="0" w:space="0" w:color="auto"/>
        <w:bottom w:val="none" w:sz="0" w:space="0" w:color="auto"/>
        <w:right w:val="none" w:sz="0" w:space="0" w:color="auto"/>
      </w:divBdr>
    </w:div>
    <w:div w:id="1872181183">
      <w:bodyDiv w:val="1"/>
      <w:marLeft w:val="0"/>
      <w:marRight w:val="0"/>
      <w:marTop w:val="0"/>
      <w:marBottom w:val="0"/>
      <w:divBdr>
        <w:top w:val="none" w:sz="0" w:space="0" w:color="auto"/>
        <w:left w:val="none" w:sz="0" w:space="0" w:color="auto"/>
        <w:bottom w:val="none" w:sz="0" w:space="0" w:color="auto"/>
        <w:right w:val="none" w:sz="0" w:space="0" w:color="auto"/>
      </w:divBdr>
    </w:div>
    <w:div w:id="1873876757">
      <w:bodyDiv w:val="1"/>
      <w:marLeft w:val="0"/>
      <w:marRight w:val="0"/>
      <w:marTop w:val="0"/>
      <w:marBottom w:val="0"/>
      <w:divBdr>
        <w:top w:val="none" w:sz="0" w:space="0" w:color="auto"/>
        <w:left w:val="none" w:sz="0" w:space="0" w:color="auto"/>
        <w:bottom w:val="none" w:sz="0" w:space="0" w:color="auto"/>
        <w:right w:val="none" w:sz="0" w:space="0" w:color="auto"/>
      </w:divBdr>
    </w:div>
    <w:div w:id="1873953482">
      <w:bodyDiv w:val="1"/>
      <w:marLeft w:val="0"/>
      <w:marRight w:val="0"/>
      <w:marTop w:val="0"/>
      <w:marBottom w:val="0"/>
      <w:divBdr>
        <w:top w:val="none" w:sz="0" w:space="0" w:color="auto"/>
        <w:left w:val="none" w:sz="0" w:space="0" w:color="auto"/>
        <w:bottom w:val="none" w:sz="0" w:space="0" w:color="auto"/>
        <w:right w:val="none" w:sz="0" w:space="0" w:color="auto"/>
      </w:divBdr>
    </w:div>
    <w:div w:id="1877351729">
      <w:bodyDiv w:val="1"/>
      <w:marLeft w:val="0"/>
      <w:marRight w:val="0"/>
      <w:marTop w:val="0"/>
      <w:marBottom w:val="0"/>
      <w:divBdr>
        <w:top w:val="none" w:sz="0" w:space="0" w:color="auto"/>
        <w:left w:val="none" w:sz="0" w:space="0" w:color="auto"/>
        <w:bottom w:val="none" w:sz="0" w:space="0" w:color="auto"/>
        <w:right w:val="none" w:sz="0" w:space="0" w:color="auto"/>
      </w:divBdr>
    </w:div>
    <w:div w:id="1879076187">
      <w:bodyDiv w:val="1"/>
      <w:marLeft w:val="0"/>
      <w:marRight w:val="0"/>
      <w:marTop w:val="0"/>
      <w:marBottom w:val="0"/>
      <w:divBdr>
        <w:top w:val="none" w:sz="0" w:space="0" w:color="auto"/>
        <w:left w:val="none" w:sz="0" w:space="0" w:color="auto"/>
        <w:bottom w:val="none" w:sz="0" w:space="0" w:color="auto"/>
        <w:right w:val="none" w:sz="0" w:space="0" w:color="auto"/>
      </w:divBdr>
    </w:div>
    <w:div w:id="1883127517">
      <w:bodyDiv w:val="1"/>
      <w:marLeft w:val="0"/>
      <w:marRight w:val="0"/>
      <w:marTop w:val="0"/>
      <w:marBottom w:val="0"/>
      <w:divBdr>
        <w:top w:val="none" w:sz="0" w:space="0" w:color="auto"/>
        <w:left w:val="none" w:sz="0" w:space="0" w:color="auto"/>
        <w:bottom w:val="none" w:sz="0" w:space="0" w:color="auto"/>
        <w:right w:val="none" w:sz="0" w:space="0" w:color="auto"/>
      </w:divBdr>
    </w:div>
    <w:div w:id="1883711408">
      <w:bodyDiv w:val="1"/>
      <w:marLeft w:val="0"/>
      <w:marRight w:val="0"/>
      <w:marTop w:val="0"/>
      <w:marBottom w:val="0"/>
      <w:divBdr>
        <w:top w:val="none" w:sz="0" w:space="0" w:color="auto"/>
        <w:left w:val="none" w:sz="0" w:space="0" w:color="auto"/>
        <w:bottom w:val="none" w:sz="0" w:space="0" w:color="auto"/>
        <w:right w:val="none" w:sz="0" w:space="0" w:color="auto"/>
      </w:divBdr>
    </w:div>
    <w:div w:id="1884052887">
      <w:bodyDiv w:val="1"/>
      <w:marLeft w:val="0"/>
      <w:marRight w:val="0"/>
      <w:marTop w:val="0"/>
      <w:marBottom w:val="0"/>
      <w:divBdr>
        <w:top w:val="none" w:sz="0" w:space="0" w:color="auto"/>
        <w:left w:val="none" w:sz="0" w:space="0" w:color="auto"/>
        <w:bottom w:val="none" w:sz="0" w:space="0" w:color="auto"/>
        <w:right w:val="none" w:sz="0" w:space="0" w:color="auto"/>
      </w:divBdr>
    </w:div>
    <w:div w:id="1884244005">
      <w:bodyDiv w:val="1"/>
      <w:marLeft w:val="0"/>
      <w:marRight w:val="0"/>
      <w:marTop w:val="0"/>
      <w:marBottom w:val="0"/>
      <w:divBdr>
        <w:top w:val="none" w:sz="0" w:space="0" w:color="auto"/>
        <w:left w:val="none" w:sz="0" w:space="0" w:color="auto"/>
        <w:bottom w:val="none" w:sz="0" w:space="0" w:color="auto"/>
        <w:right w:val="none" w:sz="0" w:space="0" w:color="auto"/>
      </w:divBdr>
    </w:div>
    <w:div w:id="1885747841">
      <w:bodyDiv w:val="1"/>
      <w:marLeft w:val="0"/>
      <w:marRight w:val="0"/>
      <w:marTop w:val="0"/>
      <w:marBottom w:val="0"/>
      <w:divBdr>
        <w:top w:val="none" w:sz="0" w:space="0" w:color="auto"/>
        <w:left w:val="none" w:sz="0" w:space="0" w:color="auto"/>
        <w:bottom w:val="none" w:sz="0" w:space="0" w:color="auto"/>
        <w:right w:val="none" w:sz="0" w:space="0" w:color="auto"/>
      </w:divBdr>
    </w:div>
    <w:div w:id="1885940423">
      <w:bodyDiv w:val="1"/>
      <w:marLeft w:val="0"/>
      <w:marRight w:val="0"/>
      <w:marTop w:val="0"/>
      <w:marBottom w:val="0"/>
      <w:divBdr>
        <w:top w:val="none" w:sz="0" w:space="0" w:color="auto"/>
        <w:left w:val="none" w:sz="0" w:space="0" w:color="auto"/>
        <w:bottom w:val="none" w:sz="0" w:space="0" w:color="auto"/>
        <w:right w:val="none" w:sz="0" w:space="0" w:color="auto"/>
      </w:divBdr>
    </w:div>
    <w:div w:id="1887988321">
      <w:bodyDiv w:val="1"/>
      <w:marLeft w:val="0"/>
      <w:marRight w:val="0"/>
      <w:marTop w:val="0"/>
      <w:marBottom w:val="0"/>
      <w:divBdr>
        <w:top w:val="none" w:sz="0" w:space="0" w:color="auto"/>
        <w:left w:val="none" w:sz="0" w:space="0" w:color="auto"/>
        <w:bottom w:val="none" w:sz="0" w:space="0" w:color="auto"/>
        <w:right w:val="none" w:sz="0" w:space="0" w:color="auto"/>
      </w:divBdr>
    </w:div>
    <w:div w:id="1888685676">
      <w:bodyDiv w:val="1"/>
      <w:marLeft w:val="0"/>
      <w:marRight w:val="0"/>
      <w:marTop w:val="0"/>
      <w:marBottom w:val="0"/>
      <w:divBdr>
        <w:top w:val="none" w:sz="0" w:space="0" w:color="auto"/>
        <w:left w:val="none" w:sz="0" w:space="0" w:color="auto"/>
        <w:bottom w:val="none" w:sz="0" w:space="0" w:color="auto"/>
        <w:right w:val="none" w:sz="0" w:space="0" w:color="auto"/>
      </w:divBdr>
    </w:div>
    <w:div w:id="1894193441">
      <w:bodyDiv w:val="1"/>
      <w:marLeft w:val="0"/>
      <w:marRight w:val="0"/>
      <w:marTop w:val="0"/>
      <w:marBottom w:val="0"/>
      <w:divBdr>
        <w:top w:val="none" w:sz="0" w:space="0" w:color="auto"/>
        <w:left w:val="none" w:sz="0" w:space="0" w:color="auto"/>
        <w:bottom w:val="none" w:sz="0" w:space="0" w:color="auto"/>
        <w:right w:val="none" w:sz="0" w:space="0" w:color="auto"/>
      </w:divBdr>
    </w:div>
    <w:div w:id="1895702104">
      <w:bodyDiv w:val="1"/>
      <w:marLeft w:val="0"/>
      <w:marRight w:val="0"/>
      <w:marTop w:val="0"/>
      <w:marBottom w:val="0"/>
      <w:divBdr>
        <w:top w:val="none" w:sz="0" w:space="0" w:color="auto"/>
        <w:left w:val="none" w:sz="0" w:space="0" w:color="auto"/>
        <w:bottom w:val="none" w:sz="0" w:space="0" w:color="auto"/>
        <w:right w:val="none" w:sz="0" w:space="0" w:color="auto"/>
      </w:divBdr>
    </w:div>
    <w:div w:id="1904873236">
      <w:bodyDiv w:val="1"/>
      <w:marLeft w:val="0"/>
      <w:marRight w:val="0"/>
      <w:marTop w:val="0"/>
      <w:marBottom w:val="0"/>
      <w:divBdr>
        <w:top w:val="none" w:sz="0" w:space="0" w:color="auto"/>
        <w:left w:val="none" w:sz="0" w:space="0" w:color="auto"/>
        <w:bottom w:val="none" w:sz="0" w:space="0" w:color="auto"/>
        <w:right w:val="none" w:sz="0" w:space="0" w:color="auto"/>
      </w:divBdr>
    </w:div>
    <w:div w:id="1905484604">
      <w:bodyDiv w:val="1"/>
      <w:marLeft w:val="0"/>
      <w:marRight w:val="0"/>
      <w:marTop w:val="0"/>
      <w:marBottom w:val="0"/>
      <w:divBdr>
        <w:top w:val="none" w:sz="0" w:space="0" w:color="auto"/>
        <w:left w:val="none" w:sz="0" w:space="0" w:color="auto"/>
        <w:bottom w:val="none" w:sz="0" w:space="0" w:color="auto"/>
        <w:right w:val="none" w:sz="0" w:space="0" w:color="auto"/>
      </w:divBdr>
    </w:div>
    <w:div w:id="1905606461">
      <w:bodyDiv w:val="1"/>
      <w:marLeft w:val="0"/>
      <w:marRight w:val="0"/>
      <w:marTop w:val="0"/>
      <w:marBottom w:val="0"/>
      <w:divBdr>
        <w:top w:val="none" w:sz="0" w:space="0" w:color="auto"/>
        <w:left w:val="none" w:sz="0" w:space="0" w:color="auto"/>
        <w:bottom w:val="none" w:sz="0" w:space="0" w:color="auto"/>
        <w:right w:val="none" w:sz="0" w:space="0" w:color="auto"/>
      </w:divBdr>
    </w:div>
    <w:div w:id="1912084571">
      <w:bodyDiv w:val="1"/>
      <w:marLeft w:val="0"/>
      <w:marRight w:val="0"/>
      <w:marTop w:val="0"/>
      <w:marBottom w:val="0"/>
      <w:divBdr>
        <w:top w:val="none" w:sz="0" w:space="0" w:color="auto"/>
        <w:left w:val="none" w:sz="0" w:space="0" w:color="auto"/>
        <w:bottom w:val="none" w:sz="0" w:space="0" w:color="auto"/>
        <w:right w:val="none" w:sz="0" w:space="0" w:color="auto"/>
      </w:divBdr>
    </w:div>
    <w:div w:id="1912348149">
      <w:bodyDiv w:val="1"/>
      <w:marLeft w:val="0"/>
      <w:marRight w:val="0"/>
      <w:marTop w:val="0"/>
      <w:marBottom w:val="0"/>
      <w:divBdr>
        <w:top w:val="none" w:sz="0" w:space="0" w:color="auto"/>
        <w:left w:val="none" w:sz="0" w:space="0" w:color="auto"/>
        <w:bottom w:val="none" w:sz="0" w:space="0" w:color="auto"/>
        <w:right w:val="none" w:sz="0" w:space="0" w:color="auto"/>
      </w:divBdr>
    </w:div>
    <w:div w:id="1923249274">
      <w:bodyDiv w:val="1"/>
      <w:marLeft w:val="0"/>
      <w:marRight w:val="0"/>
      <w:marTop w:val="0"/>
      <w:marBottom w:val="0"/>
      <w:divBdr>
        <w:top w:val="none" w:sz="0" w:space="0" w:color="auto"/>
        <w:left w:val="none" w:sz="0" w:space="0" w:color="auto"/>
        <w:bottom w:val="none" w:sz="0" w:space="0" w:color="auto"/>
        <w:right w:val="none" w:sz="0" w:space="0" w:color="auto"/>
      </w:divBdr>
    </w:div>
    <w:div w:id="1925147608">
      <w:bodyDiv w:val="1"/>
      <w:marLeft w:val="0"/>
      <w:marRight w:val="0"/>
      <w:marTop w:val="0"/>
      <w:marBottom w:val="0"/>
      <w:divBdr>
        <w:top w:val="none" w:sz="0" w:space="0" w:color="auto"/>
        <w:left w:val="none" w:sz="0" w:space="0" w:color="auto"/>
        <w:bottom w:val="none" w:sz="0" w:space="0" w:color="auto"/>
        <w:right w:val="none" w:sz="0" w:space="0" w:color="auto"/>
      </w:divBdr>
    </w:div>
    <w:div w:id="1925921128">
      <w:bodyDiv w:val="1"/>
      <w:marLeft w:val="0"/>
      <w:marRight w:val="0"/>
      <w:marTop w:val="0"/>
      <w:marBottom w:val="0"/>
      <w:divBdr>
        <w:top w:val="none" w:sz="0" w:space="0" w:color="auto"/>
        <w:left w:val="none" w:sz="0" w:space="0" w:color="auto"/>
        <w:bottom w:val="none" w:sz="0" w:space="0" w:color="auto"/>
        <w:right w:val="none" w:sz="0" w:space="0" w:color="auto"/>
      </w:divBdr>
    </w:div>
    <w:div w:id="1925993613">
      <w:bodyDiv w:val="1"/>
      <w:marLeft w:val="0"/>
      <w:marRight w:val="0"/>
      <w:marTop w:val="0"/>
      <w:marBottom w:val="0"/>
      <w:divBdr>
        <w:top w:val="none" w:sz="0" w:space="0" w:color="auto"/>
        <w:left w:val="none" w:sz="0" w:space="0" w:color="auto"/>
        <w:bottom w:val="none" w:sz="0" w:space="0" w:color="auto"/>
        <w:right w:val="none" w:sz="0" w:space="0" w:color="auto"/>
      </w:divBdr>
    </w:div>
    <w:div w:id="1934123109">
      <w:bodyDiv w:val="1"/>
      <w:marLeft w:val="0"/>
      <w:marRight w:val="0"/>
      <w:marTop w:val="0"/>
      <w:marBottom w:val="0"/>
      <w:divBdr>
        <w:top w:val="none" w:sz="0" w:space="0" w:color="auto"/>
        <w:left w:val="none" w:sz="0" w:space="0" w:color="auto"/>
        <w:bottom w:val="none" w:sz="0" w:space="0" w:color="auto"/>
        <w:right w:val="none" w:sz="0" w:space="0" w:color="auto"/>
      </w:divBdr>
    </w:div>
    <w:div w:id="1941058805">
      <w:bodyDiv w:val="1"/>
      <w:marLeft w:val="0"/>
      <w:marRight w:val="0"/>
      <w:marTop w:val="0"/>
      <w:marBottom w:val="0"/>
      <w:divBdr>
        <w:top w:val="none" w:sz="0" w:space="0" w:color="auto"/>
        <w:left w:val="none" w:sz="0" w:space="0" w:color="auto"/>
        <w:bottom w:val="none" w:sz="0" w:space="0" w:color="auto"/>
        <w:right w:val="none" w:sz="0" w:space="0" w:color="auto"/>
      </w:divBdr>
    </w:div>
    <w:div w:id="1945575451">
      <w:bodyDiv w:val="1"/>
      <w:marLeft w:val="0"/>
      <w:marRight w:val="0"/>
      <w:marTop w:val="0"/>
      <w:marBottom w:val="0"/>
      <w:divBdr>
        <w:top w:val="none" w:sz="0" w:space="0" w:color="auto"/>
        <w:left w:val="none" w:sz="0" w:space="0" w:color="auto"/>
        <w:bottom w:val="none" w:sz="0" w:space="0" w:color="auto"/>
        <w:right w:val="none" w:sz="0" w:space="0" w:color="auto"/>
      </w:divBdr>
    </w:div>
    <w:div w:id="1946233849">
      <w:bodyDiv w:val="1"/>
      <w:marLeft w:val="0"/>
      <w:marRight w:val="0"/>
      <w:marTop w:val="0"/>
      <w:marBottom w:val="0"/>
      <w:divBdr>
        <w:top w:val="none" w:sz="0" w:space="0" w:color="auto"/>
        <w:left w:val="none" w:sz="0" w:space="0" w:color="auto"/>
        <w:bottom w:val="none" w:sz="0" w:space="0" w:color="auto"/>
        <w:right w:val="none" w:sz="0" w:space="0" w:color="auto"/>
      </w:divBdr>
    </w:div>
    <w:div w:id="1947543051">
      <w:bodyDiv w:val="1"/>
      <w:marLeft w:val="0"/>
      <w:marRight w:val="0"/>
      <w:marTop w:val="0"/>
      <w:marBottom w:val="0"/>
      <w:divBdr>
        <w:top w:val="none" w:sz="0" w:space="0" w:color="auto"/>
        <w:left w:val="none" w:sz="0" w:space="0" w:color="auto"/>
        <w:bottom w:val="none" w:sz="0" w:space="0" w:color="auto"/>
        <w:right w:val="none" w:sz="0" w:space="0" w:color="auto"/>
      </w:divBdr>
    </w:div>
    <w:div w:id="1949123976">
      <w:bodyDiv w:val="1"/>
      <w:marLeft w:val="0"/>
      <w:marRight w:val="0"/>
      <w:marTop w:val="0"/>
      <w:marBottom w:val="0"/>
      <w:divBdr>
        <w:top w:val="none" w:sz="0" w:space="0" w:color="auto"/>
        <w:left w:val="none" w:sz="0" w:space="0" w:color="auto"/>
        <w:bottom w:val="none" w:sz="0" w:space="0" w:color="auto"/>
        <w:right w:val="none" w:sz="0" w:space="0" w:color="auto"/>
      </w:divBdr>
    </w:div>
    <w:div w:id="1954361707">
      <w:bodyDiv w:val="1"/>
      <w:marLeft w:val="0"/>
      <w:marRight w:val="0"/>
      <w:marTop w:val="0"/>
      <w:marBottom w:val="0"/>
      <w:divBdr>
        <w:top w:val="none" w:sz="0" w:space="0" w:color="auto"/>
        <w:left w:val="none" w:sz="0" w:space="0" w:color="auto"/>
        <w:bottom w:val="none" w:sz="0" w:space="0" w:color="auto"/>
        <w:right w:val="none" w:sz="0" w:space="0" w:color="auto"/>
      </w:divBdr>
    </w:div>
    <w:div w:id="1955943318">
      <w:bodyDiv w:val="1"/>
      <w:marLeft w:val="0"/>
      <w:marRight w:val="0"/>
      <w:marTop w:val="0"/>
      <w:marBottom w:val="0"/>
      <w:divBdr>
        <w:top w:val="none" w:sz="0" w:space="0" w:color="auto"/>
        <w:left w:val="none" w:sz="0" w:space="0" w:color="auto"/>
        <w:bottom w:val="none" w:sz="0" w:space="0" w:color="auto"/>
        <w:right w:val="none" w:sz="0" w:space="0" w:color="auto"/>
      </w:divBdr>
    </w:div>
    <w:div w:id="1957515662">
      <w:bodyDiv w:val="1"/>
      <w:marLeft w:val="0"/>
      <w:marRight w:val="0"/>
      <w:marTop w:val="0"/>
      <w:marBottom w:val="0"/>
      <w:divBdr>
        <w:top w:val="none" w:sz="0" w:space="0" w:color="auto"/>
        <w:left w:val="none" w:sz="0" w:space="0" w:color="auto"/>
        <w:bottom w:val="none" w:sz="0" w:space="0" w:color="auto"/>
        <w:right w:val="none" w:sz="0" w:space="0" w:color="auto"/>
      </w:divBdr>
    </w:div>
    <w:div w:id="1960717778">
      <w:bodyDiv w:val="1"/>
      <w:marLeft w:val="0"/>
      <w:marRight w:val="0"/>
      <w:marTop w:val="0"/>
      <w:marBottom w:val="0"/>
      <w:divBdr>
        <w:top w:val="none" w:sz="0" w:space="0" w:color="auto"/>
        <w:left w:val="none" w:sz="0" w:space="0" w:color="auto"/>
        <w:bottom w:val="none" w:sz="0" w:space="0" w:color="auto"/>
        <w:right w:val="none" w:sz="0" w:space="0" w:color="auto"/>
      </w:divBdr>
    </w:div>
    <w:div w:id="1961839737">
      <w:bodyDiv w:val="1"/>
      <w:marLeft w:val="0"/>
      <w:marRight w:val="0"/>
      <w:marTop w:val="0"/>
      <w:marBottom w:val="0"/>
      <w:divBdr>
        <w:top w:val="none" w:sz="0" w:space="0" w:color="auto"/>
        <w:left w:val="none" w:sz="0" w:space="0" w:color="auto"/>
        <w:bottom w:val="none" w:sz="0" w:space="0" w:color="auto"/>
        <w:right w:val="none" w:sz="0" w:space="0" w:color="auto"/>
      </w:divBdr>
    </w:div>
    <w:div w:id="1967000309">
      <w:bodyDiv w:val="1"/>
      <w:marLeft w:val="0"/>
      <w:marRight w:val="0"/>
      <w:marTop w:val="0"/>
      <w:marBottom w:val="0"/>
      <w:divBdr>
        <w:top w:val="none" w:sz="0" w:space="0" w:color="auto"/>
        <w:left w:val="none" w:sz="0" w:space="0" w:color="auto"/>
        <w:bottom w:val="none" w:sz="0" w:space="0" w:color="auto"/>
        <w:right w:val="none" w:sz="0" w:space="0" w:color="auto"/>
      </w:divBdr>
    </w:div>
    <w:div w:id="1971201624">
      <w:bodyDiv w:val="1"/>
      <w:marLeft w:val="0"/>
      <w:marRight w:val="0"/>
      <w:marTop w:val="0"/>
      <w:marBottom w:val="0"/>
      <w:divBdr>
        <w:top w:val="none" w:sz="0" w:space="0" w:color="auto"/>
        <w:left w:val="none" w:sz="0" w:space="0" w:color="auto"/>
        <w:bottom w:val="none" w:sz="0" w:space="0" w:color="auto"/>
        <w:right w:val="none" w:sz="0" w:space="0" w:color="auto"/>
      </w:divBdr>
    </w:div>
    <w:div w:id="1973366583">
      <w:bodyDiv w:val="1"/>
      <w:marLeft w:val="0"/>
      <w:marRight w:val="0"/>
      <w:marTop w:val="0"/>
      <w:marBottom w:val="0"/>
      <w:divBdr>
        <w:top w:val="none" w:sz="0" w:space="0" w:color="auto"/>
        <w:left w:val="none" w:sz="0" w:space="0" w:color="auto"/>
        <w:bottom w:val="none" w:sz="0" w:space="0" w:color="auto"/>
        <w:right w:val="none" w:sz="0" w:space="0" w:color="auto"/>
      </w:divBdr>
    </w:div>
    <w:div w:id="1973905165">
      <w:bodyDiv w:val="1"/>
      <w:marLeft w:val="0"/>
      <w:marRight w:val="0"/>
      <w:marTop w:val="0"/>
      <w:marBottom w:val="0"/>
      <w:divBdr>
        <w:top w:val="none" w:sz="0" w:space="0" w:color="auto"/>
        <w:left w:val="none" w:sz="0" w:space="0" w:color="auto"/>
        <w:bottom w:val="none" w:sz="0" w:space="0" w:color="auto"/>
        <w:right w:val="none" w:sz="0" w:space="0" w:color="auto"/>
      </w:divBdr>
    </w:div>
    <w:div w:id="1976449611">
      <w:bodyDiv w:val="1"/>
      <w:marLeft w:val="0"/>
      <w:marRight w:val="0"/>
      <w:marTop w:val="0"/>
      <w:marBottom w:val="0"/>
      <w:divBdr>
        <w:top w:val="none" w:sz="0" w:space="0" w:color="auto"/>
        <w:left w:val="none" w:sz="0" w:space="0" w:color="auto"/>
        <w:bottom w:val="none" w:sz="0" w:space="0" w:color="auto"/>
        <w:right w:val="none" w:sz="0" w:space="0" w:color="auto"/>
      </w:divBdr>
    </w:div>
    <w:div w:id="1979073034">
      <w:bodyDiv w:val="1"/>
      <w:marLeft w:val="0"/>
      <w:marRight w:val="0"/>
      <w:marTop w:val="0"/>
      <w:marBottom w:val="0"/>
      <w:divBdr>
        <w:top w:val="none" w:sz="0" w:space="0" w:color="auto"/>
        <w:left w:val="none" w:sz="0" w:space="0" w:color="auto"/>
        <w:bottom w:val="none" w:sz="0" w:space="0" w:color="auto"/>
        <w:right w:val="none" w:sz="0" w:space="0" w:color="auto"/>
      </w:divBdr>
    </w:div>
    <w:div w:id="1980957823">
      <w:bodyDiv w:val="1"/>
      <w:marLeft w:val="0"/>
      <w:marRight w:val="0"/>
      <w:marTop w:val="0"/>
      <w:marBottom w:val="0"/>
      <w:divBdr>
        <w:top w:val="none" w:sz="0" w:space="0" w:color="auto"/>
        <w:left w:val="none" w:sz="0" w:space="0" w:color="auto"/>
        <w:bottom w:val="none" w:sz="0" w:space="0" w:color="auto"/>
        <w:right w:val="none" w:sz="0" w:space="0" w:color="auto"/>
      </w:divBdr>
    </w:div>
    <w:div w:id="1981497644">
      <w:bodyDiv w:val="1"/>
      <w:marLeft w:val="0"/>
      <w:marRight w:val="0"/>
      <w:marTop w:val="0"/>
      <w:marBottom w:val="0"/>
      <w:divBdr>
        <w:top w:val="none" w:sz="0" w:space="0" w:color="auto"/>
        <w:left w:val="none" w:sz="0" w:space="0" w:color="auto"/>
        <w:bottom w:val="none" w:sz="0" w:space="0" w:color="auto"/>
        <w:right w:val="none" w:sz="0" w:space="0" w:color="auto"/>
      </w:divBdr>
    </w:div>
    <w:div w:id="1981617242">
      <w:bodyDiv w:val="1"/>
      <w:marLeft w:val="0"/>
      <w:marRight w:val="0"/>
      <w:marTop w:val="0"/>
      <w:marBottom w:val="0"/>
      <w:divBdr>
        <w:top w:val="none" w:sz="0" w:space="0" w:color="auto"/>
        <w:left w:val="none" w:sz="0" w:space="0" w:color="auto"/>
        <w:bottom w:val="none" w:sz="0" w:space="0" w:color="auto"/>
        <w:right w:val="none" w:sz="0" w:space="0" w:color="auto"/>
      </w:divBdr>
    </w:div>
    <w:div w:id="1983193902">
      <w:bodyDiv w:val="1"/>
      <w:marLeft w:val="0"/>
      <w:marRight w:val="0"/>
      <w:marTop w:val="0"/>
      <w:marBottom w:val="0"/>
      <w:divBdr>
        <w:top w:val="none" w:sz="0" w:space="0" w:color="auto"/>
        <w:left w:val="none" w:sz="0" w:space="0" w:color="auto"/>
        <w:bottom w:val="none" w:sz="0" w:space="0" w:color="auto"/>
        <w:right w:val="none" w:sz="0" w:space="0" w:color="auto"/>
      </w:divBdr>
    </w:div>
    <w:div w:id="1985038024">
      <w:bodyDiv w:val="1"/>
      <w:marLeft w:val="0"/>
      <w:marRight w:val="0"/>
      <w:marTop w:val="0"/>
      <w:marBottom w:val="0"/>
      <w:divBdr>
        <w:top w:val="none" w:sz="0" w:space="0" w:color="auto"/>
        <w:left w:val="none" w:sz="0" w:space="0" w:color="auto"/>
        <w:bottom w:val="none" w:sz="0" w:space="0" w:color="auto"/>
        <w:right w:val="none" w:sz="0" w:space="0" w:color="auto"/>
      </w:divBdr>
    </w:div>
    <w:div w:id="1997688211">
      <w:bodyDiv w:val="1"/>
      <w:marLeft w:val="0"/>
      <w:marRight w:val="0"/>
      <w:marTop w:val="0"/>
      <w:marBottom w:val="0"/>
      <w:divBdr>
        <w:top w:val="none" w:sz="0" w:space="0" w:color="auto"/>
        <w:left w:val="none" w:sz="0" w:space="0" w:color="auto"/>
        <w:bottom w:val="none" w:sz="0" w:space="0" w:color="auto"/>
        <w:right w:val="none" w:sz="0" w:space="0" w:color="auto"/>
      </w:divBdr>
    </w:div>
    <w:div w:id="2005736719">
      <w:bodyDiv w:val="1"/>
      <w:marLeft w:val="0"/>
      <w:marRight w:val="0"/>
      <w:marTop w:val="0"/>
      <w:marBottom w:val="0"/>
      <w:divBdr>
        <w:top w:val="none" w:sz="0" w:space="0" w:color="auto"/>
        <w:left w:val="none" w:sz="0" w:space="0" w:color="auto"/>
        <w:bottom w:val="none" w:sz="0" w:space="0" w:color="auto"/>
        <w:right w:val="none" w:sz="0" w:space="0" w:color="auto"/>
      </w:divBdr>
    </w:div>
    <w:div w:id="2005932057">
      <w:bodyDiv w:val="1"/>
      <w:marLeft w:val="0"/>
      <w:marRight w:val="0"/>
      <w:marTop w:val="0"/>
      <w:marBottom w:val="0"/>
      <w:divBdr>
        <w:top w:val="none" w:sz="0" w:space="0" w:color="auto"/>
        <w:left w:val="none" w:sz="0" w:space="0" w:color="auto"/>
        <w:bottom w:val="none" w:sz="0" w:space="0" w:color="auto"/>
        <w:right w:val="none" w:sz="0" w:space="0" w:color="auto"/>
      </w:divBdr>
    </w:div>
    <w:div w:id="2017610783">
      <w:bodyDiv w:val="1"/>
      <w:marLeft w:val="0"/>
      <w:marRight w:val="0"/>
      <w:marTop w:val="0"/>
      <w:marBottom w:val="0"/>
      <w:divBdr>
        <w:top w:val="none" w:sz="0" w:space="0" w:color="auto"/>
        <w:left w:val="none" w:sz="0" w:space="0" w:color="auto"/>
        <w:bottom w:val="none" w:sz="0" w:space="0" w:color="auto"/>
        <w:right w:val="none" w:sz="0" w:space="0" w:color="auto"/>
      </w:divBdr>
    </w:div>
    <w:div w:id="2022001503">
      <w:bodyDiv w:val="1"/>
      <w:marLeft w:val="0"/>
      <w:marRight w:val="0"/>
      <w:marTop w:val="0"/>
      <w:marBottom w:val="0"/>
      <w:divBdr>
        <w:top w:val="none" w:sz="0" w:space="0" w:color="auto"/>
        <w:left w:val="none" w:sz="0" w:space="0" w:color="auto"/>
        <w:bottom w:val="none" w:sz="0" w:space="0" w:color="auto"/>
        <w:right w:val="none" w:sz="0" w:space="0" w:color="auto"/>
      </w:divBdr>
    </w:div>
    <w:div w:id="2022734958">
      <w:bodyDiv w:val="1"/>
      <w:marLeft w:val="0"/>
      <w:marRight w:val="0"/>
      <w:marTop w:val="0"/>
      <w:marBottom w:val="0"/>
      <w:divBdr>
        <w:top w:val="none" w:sz="0" w:space="0" w:color="auto"/>
        <w:left w:val="none" w:sz="0" w:space="0" w:color="auto"/>
        <w:bottom w:val="none" w:sz="0" w:space="0" w:color="auto"/>
        <w:right w:val="none" w:sz="0" w:space="0" w:color="auto"/>
      </w:divBdr>
    </w:div>
    <w:div w:id="2026325154">
      <w:bodyDiv w:val="1"/>
      <w:marLeft w:val="0"/>
      <w:marRight w:val="0"/>
      <w:marTop w:val="0"/>
      <w:marBottom w:val="0"/>
      <w:divBdr>
        <w:top w:val="none" w:sz="0" w:space="0" w:color="auto"/>
        <w:left w:val="none" w:sz="0" w:space="0" w:color="auto"/>
        <w:bottom w:val="none" w:sz="0" w:space="0" w:color="auto"/>
        <w:right w:val="none" w:sz="0" w:space="0" w:color="auto"/>
      </w:divBdr>
    </w:div>
    <w:div w:id="2030986053">
      <w:bodyDiv w:val="1"/>
      <w:marLeft w:val="0"/>
      <w:marRight w:val="0"/>
      <w:marTop w:val="0"/>
      <w:marBottom w:val="0"/>
      <w:divBdr>
        <w:top w:val="none" w:sz="0" w:space="0" w:color="auto"/>
        <w:left w:val="none" w:sz="0" w:space="0" w:color="auto"/>
        <w:bottom w:val="none" w:sz="0" w:space="0" w:color="auto"/>
        <w:right w:val="none" w:sz="0" w:space="0" w:color="auto"/>
      </w:divBdr>
    </w:div>
    <w:div w:id="2032291956">
      <w:bodyDiv w:val="1"/>
      <w:marLeft w:val="0"/>
      <w:marRight w:val="0"/>
      <w:marTop w:val="0"/>
      <w:marBottom w:val="0"/>
      <w:divBdr>
        <w:top w:val="none" w:sz="0" w:space="0" w:color="auto"/>
        <w:left w:val="none" w:sz="0" w:space="0" w:color="auto"/>
        <w:bottom w:val="none" w:sz="0" w:space="0" w:color="auto"/>
        <w:right w:val="none" w:sz="0" w:space="0" w:color="auto"/>
      </w:divBdr>
    </w:div>
    <w:div w:id="2037075040">
      <w:bodyDiv w:val="1"/>
      <w:marLeft w:val="0"/>
      <w:marRight w:val="0"/>
      <w:marTop w:val="0"/>
      <w:marBottom w:val="0"/>
      <w:divBdr>
        <w:top w:val="none" w:sz="0" w:space="0" w:color="auto"/>
        <w:left w:val="none" w:sz="0" w:space="0" w:color="auto"/>
        <w:bottom w:val="none" w:sz="0" w:space="0" w:color="auto"/>
        <w:right w:val="none" w:sz="0" w:space="0" w:color="auto"/>
      </w:divBdr>
    </w:div>
    <w:div w:id="2037844934">
      <w:bodyDiv w:val="1"/>
      <w:marLeft w:val="0"/>
      <w:marRight w:val="0"/>
      <w:marTop w:val="0"/>
      <w:marBottom w:val="0"/>
      <w:divBdr>
        <w:top w:val="none" w:sz="0" w:space="0" w:color="auto"/>
        <w:left w:val="none" w:sz="0" w:space="0" w:color="auto"/>
        <w:bottom w:val="none" w:sz="0" w:space="0" w:color="auto"/>
        <w:right w:val="none" w:sz="0" w:space="0" w:color="auto"/>
      </w:divBdr>
    </w:div>
    <w:div w:id="2038307678">
      <w:bodyDiv w:val="1"/>
      <w:marLeft w:val="0"/>
      <w:marRight w:val="0"/>
      <w:marTop w:val="0"/>
      <w:marBottom w:val="0"/>
      <w:divBdr>
        <w:top w:val="none" w:sz="0" w:space="0" w:color="auto"/>
        <w:left w:val="none" w:sz="0" w:space="0" w:color="auto"/>
        <w:bottom w:val="none" w:sz="0" w:space="0" w:color="auto"/>
        <w:right w:val="none" w:sz="0" w:space="0" w:color="auto"/>
      </w:divBdr>
    </w:div>
    <w:div w:id="2039771560">
      <w:bodyDiv w:val="1"/>
      <w:marLeft w:val="0"/>
      <w:marRight w:val="0"/>
      <w:marTop w:val="0"/>
      <w:marBottom w:val="0"/>
      <w:divBdr>
        <w:top w:val="none" w:sz="0" w:space="0" w:color="auto"/>
        <w:left w:val="none" w:sz="0" w:space="0" w:color="auto"/>
        <w:bottom w:val="none" w:sz="0" w:space="0" w:color="auto"/>
        <w:right w:val="none" w:sz="0" w:space="0" w:color="auto"/>
      </w:divBdr>
    </w:div>
    <w:div w:id="2047829790">
      <w:bodyDiv w:val="1"/>
      <w:marLeft w:val="0"/>
      <w:marRight w:val="0"/>
      <w:marTop w:val="0"/>
      <w:marBottom w:val="0"/>
      <w:divBdr>
        <w:top w:val="none" w:sz="0" w:space="0" w:color="auto"/>
        <w:left w:val="none" w:sz="0" w:space="0" w:color="auto"/>
        <w:bottom w:val="none" w:sz="0" w:space="0" w:color="auto"/>
        <w:right w:val="none" w:sz="0" w:space="0" w:color="auto"/>
      </w:divBdr>
    </w:div>
    <w:div w:id="2050058982">
      <w:bodyDiv w:val="1"/>
      <w:marLeft w:val="0"/>
      <w:marRight w:val="0"/>
      <w:marTop w:val="0"/>
      <w:marBottom w:val="0"/>
      <w:divBdr>
        <w:top w:val="none" w:sz="0" w:space="0" w:color="auto"/>
        <w:left w:val="none" w:sz="0" w:space="0" w:color="auto"/>
        <w:bottom w:val="none" w:sz="0" w:space="0" w:color="auto"/>
        <w:right w:val="none" w:sz="0" w:space="0" w:color="auto"/>
      </w:divBdr>
    </w:div>
    <w:div w:id="2052413871">
      <w:bodyDiv w:val="1"/>
      <w:marLeft w:val="0"/>
      <w:marRight w:val="0"/>
      <w:marTop w:val="0"/>
      <w:marBottom w:val="0"/>
      <w:divBdr>
        <w:top w:val="none" w:sz="0" w:space="0" w:color="auto"/>
        <w:left w:val="none" w:sz="0" w:space="0" w:color="auto"/>
        <w:bottom w:val="none" w:sz="0" w:space="0" w:color="auto"/>
        <w:right w:val="none" w:sz="0" w:space="0" w:color="auto"/>
      </w:divBdr>
    </w:div>
    <w:div w:id="2052879985">
      <w:bodyDiv w:val="1"/>
      <w:marLeft w:val="0"/>
      <w:marRight w:val="0"/>
      <w:marTop w:val="0"/>
      <w:marBottom w:val="0"/>
      <w:divBdr>
        <w:top w:val="none" w:sz="0" w:space="0" w:color="auto"/>
        <w:left w:val="none" w:sz="0" w:space="0" w:color="auto"/>
        <w:bottom w:val="none" w:sz="0" w:space="0" w:color="auto"/>
        <w:right w:val="none" w:sz="0" w:space="0" w:color="auto"/>
      </w:divBdr>
    </w:div>
    <w:div w:id="2053262401">
      <w:bodyDiv w:val="1"/>
      <w:marLeft w:val="0"/>
      <w:marRight w:val="0"/>
      <w:marTop w:val="0"/>
      <w:marBottom w:val="0"/>
      <w:divBdr>
        <w:top w:val="none" w:sz="0" w:space="0" w:color="auto"/>
        <w:left w:val="none" w:sz="0" w:space="0" w:color="auto"/>
        <w:bottom w:val="none" w:sz="0" w:space="0" w:color="auto"/>
        <w:right w:val="none" w:sz="0" w:space="0" w:color="auto"/>
      </w:divBdr>
    </w:div>
    <w:div w:id="2054500485">
      <w:bodyDiv w:val="1"/>
      <w:marLeft w:val="0"/>
      <w:marRight w:val="0"/>
      <w:marTop w:val="0"/>
      <w:marBottom w:val="0"/>
      <w:divBdr>
        <w:top w:val="none" w:sz="0" w:space="0" w:color="auto"/>
        <w:left w:val="none" w:sz="0" w:space="0" w:color="auto"/>
        <w:bottom w:val="none" w:sz="0" w:space="0" w:color="auto"/>
        <w:right w:val="none" w:sz="0" w:space="0" w:color="auto"/>
      </w:divBdr>
    </w:div>
    <w:div w:id="2055351674">
      <w:bodyDiv w:val="1"/>
      <w:marLeft w:val="0"/>
      <w:marRight w:val="0"/>
      <w:marTop w:val="0"/>
      <w:marBottom w:val="0"/>
      <w:divBdr>
        <w:top w:val="none" w:sz="0" w:space="0" w:color="auto"/>
        <w:left w:val="none" w:sz="0" w:space="0" w:color="auto"/>
        <w:bottom w:val="none" w:sz="0" w:space="0" w:color="auto"/>
        <w:right w:val="none" w:sz="0" w:space="0" w:color="auto"/>
      </w:divBdr>
    </w:div>
    <w:div w:id="2059626009">
      <w:bodyDiv w:val="1"/>
      <w:marLeft w:val="0"/>
      <w:marRight w:val="0"/>
      <w:marTop w:val="0"/>
      <w:marBottom w:val="0"/>
      <w:divBdr>
        <w:top w:val="none" w:sz="0" w:space="0" w:color="auto"/>
        <w:left w:val="none" w:sz="0" w:space="0" w:color="auto"/>
        <w:bottom w:val="none" w:sz="0" w:space="0" w:color="auto"/>
        <w:right w:val="none" w:sz="0" w:space="0" w:color="auto"/>
      </w:divBdr>
    </w:div>
    <w:div w:id="2063602753">
      <w:bodyDiv w:val="1"/>
      <w:marLeft w:val="0"/>
      <w:marRight w:val="0"/>
      <w:marTop w:val="0"/>
      <w:marBottom w:val="0"/>
      <w:divBdr>
        <w:top w:val="none" w:sz="0" w:space="0" w:color="auto"/>
        <w:left w:val="none" w:sz="0" w:space="0" w:color="auto"/>
        <w:bottom w:val="none" w:sz="0" w:space="0" w:color="auto"/>
        <w:right w:val="none" w:sz="0" w:space="0" w:color="auto"/>
      </w:divBdr>
    </w:div>
    <w:div w:id="2064407003">
      <w:bodyDiv w:val="1"/>
      <w:marLeft w:val="0"/>
      <w:marRight w:val="0"/>
      <w:marTop w:val="0"/>
      <w:marBottom w:val="0"/>
      <w:divBdr>
        <w:top w:val="none" w:sz="0" w:space="0" w:color="auto"/>
        <w:left w:val="none" w:sz="0" w:space="0" w:color="auto"/>
        <w:bottom w:val="none" w:sz="0" w:space="0" w:color="auto"/>
        <w:right w:val="none" w:sz="0" w:space="0" w:color="auto"/>
      </w:divBdr>
    </w:div>
    <w:div w:id="2068069902">
      <w:bodyDiv w:val="1"/>
      <w:marLeft w:val="0"/>
      <w:marRight w:val="0"/>
      <w:marTop w:val="0"/>
      <w:marBottom w:val="0"/>
      <w:divBdr>
        <w:top w:val="none" w:sz="0" w:space="0" w:color="auto"/>
        <w:left w:val="none" w:sz="0" w:space="0" w:color="auto"/>
        <w:bottom w:val="none" w:sz="0" w:space="0" w:color="auto"/>
        <w:right w:val="none" w:sz="0" w:space="0" w:color="auto"/>
      </w:divBdr>
    </w:div>
    <w:div w:id="2072727408">
      <w:bodyDiv w:val="1"/>
      <w:marLeft w:val="0"/>
      <w:marRight w:val="0"/>
      <w:marTop w:val="0"/>
      <w:marBottom w:val="0"/>
      <w:divBdr>
        <w:top w:val="none" w:sz="0" w:space="0" w:color="auto"/>
        <w:left w:val="none" w:sz="0" w:space="0" w:color="auto"/>
        <w:bottom w:val="none" w:sz="0" w:space="0" w:color="auto"/>
        <w:right w:val="none" w:sz="0" w:space="0" w:color="auto"/>
      </w:divBdr>
    </w:div>
    <w:div w:id="2074162311">
      <w:bodyDiv w:val="1"/>
      <w:marLeft w:val="0"/>
      <w:marRight w:val="0"/>
      <w:marTop w:val="0"/>
      <w:marBottom w:val="0"/>
      <w:divBdr>
        <w:top w:val="none" w:sz="0" w:space="0" w:color="auto"/>
        <w:left w:val="none" w:sz="0" w:space="0" w:color="auto"/>
        <w:bottom w:val="none" w:sz="0" w:space="0" w:color="auto"/>
        <w:right w:val="none" w:sz="0" w:space="0" w:color="auto"/>
      </w:divBdr>
    </w:div>
    <w:div w:id="2075394270">
      <w:bodyDiv w:val="1"/>
      <w:marLeft w:val="0"/>
      <w:marRight w:val="0"/>
      <w:marTop w:val="0"/>
      <w:marBottom w:val="0"/>
      <w:divBdr>
        <w:top w:val="none" w:sz="0" w:space="0" w:color="auto"/>
        <w:left w:val="none" w:sz="0" w:space="0" w:color="auto"/>
        <w:bottom w:val="none" w:sz="0" w:space="0" w:color="auto"/>
        <w:right w:val="none" w:sz="0" w:space="0" w:color="auto"/>
      </w:divBdr>
    </w:div>
    <w:div w:id="2085758121">
      <w:bodyDiv w:val="1"/>
      <w:marLeft w:val="0"/>
      <w:marRight w:val="0"/>
      <w:marTop w:val="0"/>
      <w:marBottom w:val="0"/>
      <w:divBdr>
        <w:top w:val="none" w:sz="0" w:space="0" w:color="auto"/>
        <w:left w:val="none" w:sz="0" w:space="0" w:color="auto"/>
        <w:bottom w:val="none" w:sz="0" w:space="0" w:color="auto"/>
        <w:right w:val="none" w:sz="0" w:space="0" w:color="auto"/>
      </w:divBdr>
    </w:div>
    <w:div w:id="2094736912">
      <w:bodyDiv w:val="1"/>
      <w:marLeft w:val="0"/>
      <w:marRight w:val="0"/>
      <w:marTop w:val="0"/>
      <w:marBottom w:val="0"/>
      <w:divBdr>
        <w:top w:val="none" w:sz="0" w:space="0" w:color="auto"/>
        <w:left w:val="none" w:sz="0" w:space="0" w:color="auto"/>
        <w:bottom w:val="none" w:sz="0" w:space="0" w:color="auto"/>
        <w:right w:val="none" w:sz="0" w:space="0" w:color="auto"/>
      </w:divBdr>
    </w:div>
    <w:div w:id="2096397936">
      <w:bodyDiv w:val="1"/>
      <w:marLeft w:val="0"/>
      <w:marRight w:val="0"/>
      <w:marTop w:val="0"/>
      <w:marBottom w:val="0"/>
      <w:divBdr>
        <w:top w:val="none" w:sz="0" w:space="0" w:color="auto"/>
        <w:left w:val="none" w:sz="0" w:space="0" w:color="auto"/>
        <w:bottom w:val="none" w:sz="0" w:space="0" w:color="auto"/>
        <w:right w:val="none" w:sz="0" w:space="0" w:color="auto"/>
      </w:divBdr>
    </w:div>
    <w:div w:id="2102139452">
      <w:bodyDiv w:val="1"/>
      <w:marLeft w:val="0"/>
      <w:marRight w:val="0"/>
      <w:marTop w:val="0"/>
      <w:marBottom w:val="0"/>
      <w:divBdr>
        <w:top w:val="none" w:sz="0" w:space="0" w:color="auto"/>
        <w:left w:val="none" w:sz="0" w:space="0" w:color="auto"/>
        <w:bottom w:val="none" w:sz="0" w:space="0" w:color="auto"/>
        <w:right w:val="none" w:sz="0" w:space="0" w:color="auto"/>
      </w:divBdr>
    </w:div>
    <w:div w:id="2102794019">
      <w:bodyDiv w:val="1"/>
      <w:marLeft w:val="0"/>
      <w:marRight w:val="0"/>
      <w:marTop w:val="0"/>
      <w:marBottom w:val="0"/>
      <w:divBdr>
        <w:top w:val="none" w:sz="0" w:space="0" w:color="auto"/>
        <w:left w:val="none" w:sz="0" w:space="0" w:color="auto"/>
        <w:bottom w:val="none" w:sz="0" w:space="0" w:color="auto"/>
        <w:right w:val="none" w:sz="0" w:space="0" w:color="auto"/>
      </w:divBdr>
    </w:div>
    <w:div w:id="2110276183">
      <w:bodyDiv w:val="1"/>
      <w:marLeft w:val="0"/>
      <w:marRight w:val="0"/>
      <w:marTop w:val="0"/>
      <w:marBottom w:val="0"/>
      <w:divBdr>
        <w:top w:val="none" w:sz="0" w:space="0" w:color="auto"/>
        <w:left w:val="none" w:sz="0" w:space="0" w:color="auto"/>
        <w:bottom w:val="none" w:sz="0" w:space="0" w:color="auto"/>
        <w:right w:val="none" w:sz="0" w:space="0" w:color="auto"/>
      </w:divBdr>
    </w:div>
    <w:div w:id="2110927719">
      <w:bodyDiv w:val="1"/>
      <w:marLeft w:val="0"/>
      <w:marRight w:val="0"/>
      <w:marTop w:val="0"/>
      <w:marBottom w:val="0"/>
      <w:divBdr>
        <w:top w:val="none" w:sz="0" w:space="0" w:color="auto"/>
        <w:left w:val="none" w:sz="0" w:space="0" w:color="auto"/>
        <w:bottom w:val="none" w:sz="0" w:space="0" w:color="auto"/>
        <w:right w:val="none" w:sz="0" w:space="0" w:color="auto"/>
      </w:divBdr>
    </w:div>
    <w:div w:id="2111703068">
      <w:bodyDiv w:val="1"/>
      <w:marLeft w:val="0"/>
      <w:marRight w:val="0"/>
      <w:marTop w:val="0"/>
      <w:marBottom w:val="0"/>
      <w:divBdr>
        <w:top w:val="none" w:sz="0" w:space="0" w:color="auto"/>
        <w:left w:val="none" w:sz="0" w:space="0" w:color="auto"/>
        <w:bottom w:val="none" w:sz="0" w:space="0" w:color="auto"/>
        <w:right w:val="none" w:sz="0" w:space="0" w:color="auto"/>
      </w:divBdr>
    </w:div>
    <w:div w:id="2111780188">
      <w:bodyDiv w:val="1"/>
      <w:marLeft w:val="0"/>
      <w:marRight w:val="0"/>
      <w:marTop w:val="0"/>
      <w:marBottom w:val="0"/>
      <w:divBdr>
        <w:top w:val="none" w:sz="0" w:space="0" w:color="auto"/>
        <w:left w:val="none" w:sz="0" w:space="0" w:color="auto"/>
        <w:bottom w:val="none" w:sz="0" w:space="0" w:color="auto"/>
        <w:right w:val="none" w:sz="0" w:space="0" w:color="auto"/>
      </w:divBdr>
    </w:div>
    <w:div w:id="2112696473">
      <w:bodyDiv w:val="1"/>
      <w:marLeft w:val="0"/>
      <w:marRight w:val="0"/>
      <w:marTop w:val="0"/>
      <w:marBottom w:val="0"/>
      <w:divBdr>
        <w:top w:val="none" w:sz="0" w:space="0" w:color="auto"/>
        <w:left w:val="none" w:sz="0" w:space="0" w:color="auto"/>
        <w:bottom w:val="none" w:sz="0" w:space="0" w:color="auto"/>
        <w:right w:val="none" w:sz="0" w:space="0" w:color="auto"/>
      </w:divBdr>
    </w:div>
    <w:div w:id="2115595011">
      <w:bodyDiv w:val="1"/>
      <w:marLeft w:val="0"/>
      <w:marRight w:val="0"/>
      <w:marTop w:val="0"/>
      <w:marBottom w:val="0"/>
      <w:divBdr>
        <w:top w:val="none" w:sz="0" w:space="0" w:color="auto"/>
        <w:left w:val="none" w:sz="0" w:space="0" w:color="auto"/>
        <w:bottom w:val="none" w:sz="0" w:space="0" w:color="auto"/>
        <w:right w:val="none" w:sz="0" w:space="0" w:color="auto"/>
      </w:divBdr>
    </w:div>
    <w:div w:id="2122069402">
      <w:bodyDiv w:val="1"/>
      <w:marLeft w:val="0"/>
      <w:marRight w:val="0"/>
      <w:marTop w:val="0"/>
      <w:marBottom w:val="0"/>
      <w:divBdr>
        <w:top w:val="none" w:sz="0" w:space="0" w:color="auto"/>
        <w:left w:val="none" w:sz="0" w:space="0" w:color="auto"/>
        <w:bottom w:val="none" w:sz="0" w:space="0" w:color="auto"/>
        <w:right w:val="none" w:sz="0" w:space="0" w:color="auto"/>
      </w:divBdr>
    </w:div>
    <w:div w:id="2123645072">
      <w:bodyDiv w:val="1"/>
      <w:marLeft w:val="0"/>
      <w:marRight w:val="0"/>
      <w:marTop w:val="0"/>
      <w:marBottom w:val="0"/>
      <w:divBdr>
        <w:top w:val="none" w:sz="0" w:space="0" w:color="auto"/>
        <w:left w:val="none" w:sz="0" w:space="0" w:color="auto"/>
        <w:bottom w:val="none" w:sz="0" w:space="0" w:color="auto"/>
        <w:right w:val="none" w:sz="0" w:space="0" w:color="auto"/>
      </w:divBdr>
    </w:div>
    <w:div w:id="2126265404">
      <w:bodyDiv w:val="1"/>
      <w:marLeft w:val="0"/>
      <w:marRight w:val="0"/>
      <w:marTop w:val="0"/>
      <w:marBottom w:val="0"/>
      <w:divBdr>
        <w:top w:val="none" w:sz="0" w:space="0" w:color="auto"/>
        <w:left w:val="none" w:sz="0" w:space="0" w:color="auto"/>
        <w:bottom w:val="none" w:sz="0" w:space="0" w:color="auto"/>
        <w:right w:val="none" w:sz="0" w:space="0" w:color="auto"/>
      </w:divBdr>
    </w:div>
    <w:div w:id="2126384397">
      <w:bodyDiv w:val="1"/>
      <w:marLeft w:val="0"/>
      <w:marRight w:val="0"/>
      <w:marTop w:val="0"/>
      <w:marBottom w:val="0"/>
      <w:divBdr>
        <w:top w:val="none" w:sz="0" w:space="0" w:color="auto"/>
        <w:left w:val="none" w:sz="0" w:space="0" w:color="auto"/>
        <w:bottom w:val="none" w:sz="0" w:space="0" w:color="auto"/>
        <w:right w:val="none" w:sz="0" w:space="0" w:color="auto"/>
      </w:divBdr>
    </w:div>
    <w:div w:id="2128812172">
      <w:bodyDiv w:val="1"/>
      <w:marLeft w:val="0"/>
      <w:marRight w:val="0"/>
      <w:marTop w:val="0"/>
      <w:marBottom w:val="0"/>
      <w:divBdr>
        <w:top w:val="none" w:sz="0" w:space="0" w:color="auto"/>
        <w:left w:val="none" w:sz="0" w:space="0" w:color="auto"/>
        <w:bottom w:val="none" w:sz="0" w:space="0" w:color="auto"/>
        <w:right w:val="none" w:sz="0" w:space="0" w:color="auto"/>
      </w:divBdr>
    </w:div>
    <w:div w:id="2130738792">
      <w:bodyDiv w:val="1"/>
      <w:marLeft w:val="0"/>
      <w:marRight w:val="0"/>
      <w:marTop w:val="0"/>
      <w:marBottom w:val="0"/>
      <w:divBdr>
        <w:top w:val="none" w:sz="0" w:space="0" w:color="auto"/>
        <w:left w:val="none" w:sz="0" w:space="0" w:color="auto"/>
        <w:bottom w:val="none" w:sz="0" w:space="0" w:color="auto"/>
        <w:right w:val="none" w:sz="0" w:space="0" w:color="auto"/>
      </w:divBdr>
    </w:div>
    <w:div w:id="2134513706">
      <w:bodyDiv w:val="1"/>
      <w:marLeft w:val="0"/>
      <w:marRight w:val="0"/>
      <w:marTop w:val="0"/>
      <w:marBottom w:val="0"/>
      <w:divBdr>
        <w:top w:val="none" w:sz="0" w:space="0" w:color="auto"/>
        <w:left w:val="none" w:sz="0" w:space="0" w:color="auto"/>
        <w:bottom w:val="none" w:sz="0" w:space="0" w:color="auto"/>
        <w:right w:val="none" w:sz="0" w:space="0" w:color="auto"/>
      </w:divBdr>
    </w:div>
    <w:div w:id="2134666616">
      <w:bodyDiv w:val="1"/>
      <w:marLeft w:val="0"/>
      <w:marRight w:val="0"/>
      <w:marTop w:val="0"/>
      <w:marBottom w:val="0"/>
      <w:divBdr>
        <w:top w:val="none" w:sz="0" w:space="0" w:color="auto"/>
        <w:left w:val="none" w:sz="0" w:space="0" w:color="auto"/>
        <w:bottom w:val="none" w:sz="0" w:space="0" w:color="auto"/>
        <w:right w:val="none" w:sz="0" w:space="0" w:color="auto"/>
      </w:divBdr>
    </w:div>
    <w:div w:id="214029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B0E098-6797-4C79-9DB4-44D7BC124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14533</Words>
  <Characters>79935</Characters>
  <Application>Microsoft Office Word</Application>
  <DocSecurity>0</DocSecurity>
  <Lines>666</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DE MEXICO</dc:creator>
  <cp:lastModifiedBy>Jennifer Estefany Millan Flores</cp:lastModifiedBy>
  <cp:revision>2</cp:revision>
  <cp:lastPrinted>2021-04-26T15:16:00Z</cp:lastPrinted>
  <dcterms:created xsi:type="dcterms:W3CDTF">2021-04-30T18:06:00Z</dcterms:created>
  <dcterms:modified xsi:type="dcterms:W3CDTF">2021-04-30T18:06:00Z</dcterms:modified>
</cp:coreProperties>
</file>