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9E4" w:rsidRDefault="005B09E4" w:rsidP="009336AC">
      <w:pPr>
        <w:spacing w:line="240" w:lineRule="auto"/>
        <w:jc w:val="center"/>
        <w:rPr>
          <w:rFonts w:ascii="Barlow" w:hAnsi="Barlow" w:cs="Arial"/>
          <w:b/>
          <w:sz w:val="24"/>
          <w:szCs w:val="24"/>
        </w:rPr>
      </w:pPr>
    </w:p>
    <w:p w:rsidR="006F0D11" w:rsidRPr="00083C0D" w:rsidRDefault="00C443DB" w:rsidP="009336AC">
      <w:pPr>
        <w:spacing w:line="240" w:lineRule="auto"/>
        <w:jc w:val="center"/>
        <w:rPr>
          <w:rFonts w:ascii="Barlow" w:hAnsi="Barlow" w:cs="Arial"/>
          <w:b/>
          <w:sz w:val="20"/>
          <w:szCs w:val="20"/>
        </w:rPr>
      </w:pPr>
      <w:r w:rsidRPr="00083C0D">
        <w:rPr>
          <w:rFonts w:ascii="Barlow" w:hAnsi="Barlow" w:cs="Arial"/>
          <w:b/>
          <w:sz w:val="20"/>
          <w:szCs w:val="20"/>
        </w:rPr>
        <w:t>Cuenta Pública 2020</w:t>
      </w:r>
    </w:p>
    <w:p w:rsidR="006F0D11" w:rsidRPr="00083C0D" w:rsidRDefault="006F0D11" w:rsidP="006F0D11">
      <w:pPr>
        <w:spacing w:line="240" w:lineRule="auto"/>
        <w:jc w:val="center"/>
        <w:rPr>
          <w:rFonts w:ascii="Barlow" w:hAnsi="Barlow" w:cs="Arial"/>
          <w:b/>
          <w:sz w:val="20"/>
          <w:szCs w:val="20"/>
        </w:rPr>
      </w:pPr>
      <w:r w:rsidRPr="00083C0D">
        <w:rPr>
          <w:rFonts w:ascii="Barlow" w:hAnsi="Barlow" w:cs="Arial"/>
          <w:b/>
          <w:sz w:val="20"/>
          <w:szCs w:val="20"/>
        </w:rPr>
        <w:t>Notas a los Estados Financieros</w:t>
      </w:r>
    </w:p>
    <w:p w:rsidR="006F0D11" w:rsidRPr="00083C0D" w:rsidRDefault="00365760" w:rsidP="00AD30AA">
      <w:pPr>
        <w:spacing w:line="240" w:lineRule="auto"/>
        <w:jc w:val="center"/>
        <w:rPr>
          <w:rFonts w:ascii="Barlow" w:hAnsi="Barlow" w:cs="Arial"/>
          <w:b/>
          <w:sz w:val="20"/>
          <w:szCs w:val="20"/>
        </w:rPr>
      </w:pPr>
      <w:r w:rsidRPr="00083C0D">
        <w:rPr>
          <w:rFonts w:ascii="Barlow" w:hAnsi="Barlow" w:cs="Arial"/>
          <w:b/>
          <w:sz w:val="20"/>
          <w:szCs w:val="20"/>
        </w:rPr>
        <w:t xml:space="preserve">Al </w:t>
      </w:r>
      <w:r w:rsidR="00727D9B" w:rsidRPr="00083C0D">
        <w:rPr>
          <w:rFonts w:ascii="Barlow" w:hAnsi="Barlow" w:cs="Arial"/>
          <w:b/>
          <w:sz w:val="20"/>
          <w:szCs w:val="20"/>
        </w:rPr>
        <w:t>3</w:t>
      </w:r>
      <w:r w:rsidR="00731F69" w:rsidRPr="00083C0D">
        <w:rPr>
          <w:rFonts w:ascii="Barlow" w:hAnsi="Barlow" w:cs="Arial"/>
          <w:b/>
          <w:sz w:val="20"/>
          <w:szCs w:val="20"/>
        </w:rPr>
        <w:t>1</w:t>
      </w:r>
      <w:r w:rsidR="005A56C4" w:rsidRPr="00083C0D">
        <w:rPr>
          <w:rFonts w:ascii="Barlow" w:hAnsi="Barlow" w:cs="Arial"/>
          <w:b/>
          <w:sz w:val="20"/>
          <w:szCs w:val="20"/>
        </w:rPr>
        <w:t xml:space="preserve"> de </w:t>
      </w:r>
      <w:r w:rsidR="002A5D21" w:rsidRPr="00083C0D">
        <w:rPr>
          <w:rFonts w:ascii="Barlow" w:hAnsi="Barlow" w:cs="Arial"/>
          <w:b/>
          <w:sz w:val="20"/>
          <w:szCs w:val="20"/>
        </w:rPr>
        <w:t>Marzo</w:t>
      </w:r>
      <w:r w:rsidR="006D3B2B" w:rsidRPr="00083C0D">
        <w:rPr>
          <w:rFonts w:ascii="Barlow" w:hAnsi="Barlow" w:cs="Arial"/>
          <w:b/>
          <w:sz w:val="20"/>
          <w:szCs w:val="20"/>
        </w:rPr>
        <w:t xml:space="preserve"> de</w:t>
      </w:r>
      <w:r w:rsidR="00C443DB" w:rsidRPr="00083C0D">
        <w:rPr>
          <w:rFonts w:ascii="Barlow" w:hAnsi="Barlow" w:cs="Arial"/>
          <w:b/>
          <w:sz w:val="20"/>
          <w:szCs w:val="20"/>
        </w:rPr>
        <w:t xml:space="preserve"> 2020</w:t>
      </w:r>
    </w:p>
    <w:p w:rsidR="00AD30AA" w:rsidRPr="00083C0D" w:rsidRDefault="00083C0D" w:rsidP="00AD30AA">
      <w:pPr>
        <w:spacing w:line="240" w:lineRule="auto"/>
        <w:jc w:val="center"/>
        <w:rPr>
          <w:rFonts w:ascii="Barlow" w:hAnsi="Barlow" w:cs="Arial"/>
          <w:b/>
          <w:sz w:val="20"/>
          <w:szCs w:val="20"/>
        </w:rPr>
      </w:pPr>
      <w:r>
        <w:rPr>
          <w:rFonts w:ascii="Barlow" w:hAnsi="Barlow" w:cs="Arial"/>
          <w:b/>
          <w:sz w:val="20"/>
          <w:szCs w:val="20"/>
        </w:rPr>
        <w:t>(Pesos)</w:t>
      </w:r>
      <w:bookmarkStart w:id="0" w:name="_GoBack"/>
      <w:bookmarkEnd w:id="0"/>
    </w:p>
    <w:p w:rsidR="00E25D55" w:rsidRPr="00083C0D" w:rsidRDefault="00E25D55" w:rsidP="00AD30AA">
      <w:pPr>
        <w:widowControl w:val="0"/>
        <w:autoSpaceDE w:val="0"/>
        <w:autoSpaceDN w:val="0"/>
        <w:adjustRightInd w:val="0"/>
        <w:spacing w:before="26" w:after="0" w:line="192" w:lineRule="exact"/>
        <w:ind w:right="-20"/>
        <w:rPr>
          <w:rFonts w:ascii="Barlow" w:hAnsi="Barlow" w:cs="Calibri"/>
          <w:b/>
          <w:bCs/>
          <w:spacing w:val="-10"/>
          <w:sz w:val="20"/>
          <w:szCs w:val="20"/>
        </w:rPr>
      </w:pPr>
      <w:r w:rsidRPr="00083C0D">
        <w:rPr>
          <w:rFonts w:ascii="Barlow" w:hAnsi="Barlow" w:cs="Calibri"/>
          <w:b/>
          <w:bCs/>
          <w:sz w:val="20"/>
          <w:szCs w:val="20"/>
        </w:rPr>
        <w:t>E</w:t>
      </w:r>
      <w:r w:rsidRPr="00083C0D">
        <w:rPr>
          <w:rFonts w:ascii="Barlow" w:hAnsi="Barlow" w:cs="Calibri"/>
          <w:b/>
          <w:bCs/>
          <w:spacing w:val="-1"/>
          <w:sz w:val="20"/>
          <w:szCs w:val="20"/>
        </w:rPr>
        <w:t>n</w:t>
      </w:r>
      <w:r w:rsidRPr="00083C0D">
        <w:rPr>
          <w:rFonts w:ascii="Barlow" w:hAnsi="Barlow" w:cs="Calibri"/>
          <w:b/>
          <w:bCs/>
          <w:sz w:val="20"/>
          <w:szCs w:val="20"/>
        </w:rPr>
        <w:t>te</w:t>
      </w:r>
      <w:r w:rsidRPr="00083C0D">
        <w:rPr>
          <w:rFonts w:ascii="Barlow" w:hAnsi="Barlow" w:cs="Calibri"/>
          <w:b/>
          <w:bCs/>
          <w:spacing w:val="-6"/>
          <w:sz w:val="20"/>
          <w:szCs w:val="20"/>
        </w:rPr>
        <w:t xml:space="preserve"> </w:t>
      </w:r>
      <w:r w:rsidRPr="00083C0D">
        <w:rPr>
          <w:rFonts w:ascii="Barlow" w:hAnsi="Barlow" w:cs="Calibri"/>
          <w:b/>
          <w:bCs/>
          <w:sz w:val="20"/>
          <w:szCs w:val="20"/>
        </w:rPr>
        <w:t>P</w:t>
      </w:r>
      <w:r w:rsidRPr="00083C0D">
        <w:rPr>
          <w:rFonts w:ascii="Barlow" w:hAnsi="Barlow" w:cs="Calibri"/>
          <w:b/>
          <w:bCs/>
          <w:spacing w:val="-1"/>
          <w:sz w:val="20"/>
          <w:szCs w:val="20"/>
        </w:rPr>
        <w:t>úbli</w:t>
      </w:r>
      <w:r w:rsidRPr="00083C0D">
        <w:rPr>
          <w:rFonts w:ascii="Barlow" w:hAnsi="Barlow" w:cs="Calibri"/>
          <w:b/>
          <w:bCs/>
          <w:spacing w:val="1"/>
          <w:sz w:val="20"/>
          <w:szCs w:val="20"/>
        </w:rPr>
        <w:t>c</w:t>
      </w:r>
      <w:r w:rsidRPr="00083C0D">
        <w:rPr>
          <w:rFonts w:ascii="Barlow" w:hAnsi="Barlow" w:cs="Calibri"/>
          <w:b/>
          <w:bCs/>
          <w:spacing w:val="-1"/>
          <w:sz w:val="20"/>
          <w:szCs w:val="20"/>
        </w:rPr>
        <w:t>o</w:t>
      </w:r>
      <w:r w:rsidR="006D07EB" w:rsidRPr="00083C0D">
        <w:rPr>
          <w:rFonts w:ascii="Barlow" w:hAnsi="Barlow" w:cs="Calibri"/>
          <w:b/>
          <w:bCs/>
          <w:sz w:val="20"/>
          <w:szCs w:val="20"/>
        </w:rPr>
        <w:t xml:space="preserve">: </w:t>
      </w:r>
      <w:r w:rsidR="00083C0D" w:rsidRPr="00083C0D">
        <w:rPr>
          <w:rFonts w:ascii="Barlow" w:hAnsi="Barlow" w:cs="Calibri"/>
          <w:b/>
          <w:bCs/>
          <w:spacing w:val="-10"/>
          <w:sz w:val="20"/>
          <w:szCs w:val="20"/>
        </w:rPr>
        <w:t>SECRETARÍA T</w:t>
      </w:r>
      <w:r w:rsidR="00083C0D">
        <w:rPr>
          <w:rFonts w:ascii="Barlow" w:hAnsi="Barlow" w:cs="Calibri"/>
          <w:b/>
          <w:bCs/>
          <w:spacing w:val="-10"/>
          <w:sz w:val="20"/>
          <w:szCs w:val="20"/>
        </w:rPr>
        <w:t>ÉCNICA DE PLANEACIÓN Y EVALUACIÓ</w:t>
      </w:r>
      <w:r w:rsidR="00083C0D" w:rsidRPr="00083C0D">
        <w:rPr>
          <w:rFonts w:ascii="Barlow" w:hAnsi="Barlow" w:cs="Calibri"/>
          <w:b/>
          <w:bCs/>
          <w:spacing w:val="-10"/>
          <w:sz w:val="20"/>
          <w:szCs w:val="20"/>
        </w:rPr>
        <w:t>N</w:t>
      </w:r>
    </w:p>
    <w:p w:rsidR="00D106BE" w:rsidRPr="00083C0D" w:rsidRDefault="00D106BE" w:rsidP="004A3A01">
      <w:pPr>
        <w:widowControl w:val="0"/>
        <w:autoSpaceDE w:val="0"/>
        <w:autoSpaceDN w:val="0"/>
        <w:adjustRightInd w:val="0"/>
        <w:spacing w:before="26" w:after="0" w:line="192" w:lineRule="exact"/>
        <w:ind w:left="153" w:right="-20"/>
        <w:rPr>
          <w:rFonts w:ascii="Barlow" w:hAnsi="Barlow" w:cs="Calibri"/>
          <w:sz w:val="20"/>
          <w:szCs w:val="20"/>
        </w:rPr>
      </w:pPr>
    </w:p>
    <w:p w:rsidR="00A27775" w:rsidRPr="00083C0D" w:rsidRDefault="00A27775" w:rsidP="00C8016C">
      <w:pPr>
        <w:jc w:val="both"/>
        <w:rPr>
          <w:rFonts w:ascii="Barlow" w:hAnsi="Barlow" w:cs="Calibri"/>
          <w:sz w:val="20"/>
          <w:szCs w:val="20"/>
        </w:rPr>
      </w:pPr>
      <w:r w:rsidRPr="00083C0D">
        <w:rPr>
          <w:rFonts w:ascii="Barlow" w:hAnsi="Barlow" w:cs="Calibri"/>
          <w:sz w:val="20"/>
          <w:szCs w:val="20"/>
        </w:rPr>
        <w:t xml:space="preserve">Con el propósito de dar cumplimiento a los artículos 46 y 49 de la Ley General de Contabilidad Gubernamental, </w:t>
      </w:r>
      <w:r w:rsidR="00C43A4F" w:rsidRPr="00083C0D">
        <w:rPr>
          <w:rFonts w:ascii="Barlow" w:hAnsi="Barlow" w:cs="Calibri"/>
          <w:sz w:val="20"/>
          <w:szCs w:val="20"/>
        </w:rPr>
        <w:t>la Secretaría Técnica de Planeación</w:t>
      </w:r>
      <w:r w:rsidR="004279B9" w:rsidRPr="00083C0D">
        <w:rPr>
          <w:rFonts w:ascii="Barlow" w:hAnsi="Barlow" w:cs="Calibri"/>
          <w:sz w:val="20"/>
          <w:szCs w:val="20"/>
        </w:rPr>
        <w:t xml:space="preserve"> y </w:t>
      </w:r>
      <w:r w:rsidR="002A5D21" w:rsidRPr="00083C0D">
        <w:rPr>
          <w:rFonts w:ascii="Barlow" w:hAnsi="Barlow" w:cs="Calibri"/>
          <w:sz w:val="20"/>
          <w:szCs w:val="20"/>
        </w:rPr>
        <w:t>Evaluación presentara</w:t>
      </w:r>
      <w:r w:rsidR="00C17176" w:rsidRPr="00083C0D">
        <w:rPr>
          <w:rFonts w:ascii="Barlow" w:hAnsi="Barlow" w:cs="Calibri"/>
          <w:sz w:val="20"/>
          <w:szCs w:val="20"/>
        </w:rPr>
        <w:t xml:space="preserve"> sus</w:t>
      </w:r>
      <w:r w:rsidRPr="00083C0D">
        <w:rPr>
          <w:rFonts w:ascii="Barlow" w:hAnsi="Barlow" w:cs="Calibri"/>
          <w:sz w:val="20"/>
          <w:szCs w:val="20"/>
        </w:rPr>
        <w:t xml:space="preserve"> notas a los estados financieros cuyos rubros así lo requieran teniendo presente los postulados de revelación suficiente e importancia relativa, con la finalidad que la inform</w:t>
      </w:r>
      <w:r w:rsidR="00C17176" w:rsidRPr="00083C0D">
        <w:rPr>
          <w:rFonts w:ascii="Barlow" w:hAnsi="Barlow" w:cs="Calibri"/>
          <w:sz w:val="20"/>
          <w:szCs w:val="20"/>
        </w:rPr>
        <w:t>ación sea de mayor utilidad</w:t>
      </w:r>
      <w:r w:rsidRPr="00083C0D">
        <w:rPr>
          <w:rFonts w:ascii="Barlow" w:hAnsi="Barlow" w:cs="Calibri"/>
          <w:sz w:val="20"/>
          <w:szCs w:val="20"/>
        </w:rPr>
        <w:t>.</w:t>
      </w:r>
    </w:p>
    <w:p w:rsidR="002606DE" w:rsidRPr="00083C0D" w:rsidRDefault="00A27775" w:rsidP="00084600">
      <w:pPr>
        <w:jc w:val="both"/>
        <w:rPr>
          <w:rFonts w:ascii="Barlow" w:hAnsi="Barlow" w:cs="Calibri"/>
          <w:sz w:val="20"/>
          <w:szCs w:val="20"/>
        </w:rPr>
      </w:pPr>
      <w:r w:rsidRPr="00083C0D">
        <w:rPr>
          <w:rFonts w:ascii="Barlow" w:hAnsi="Barlow" w:cs="Calibri"/>
          <w:sz w:val="20"/>
          <w:szCs w:val="20"/>
        </w:rPr>
        <w:t xml:space="preserve">A </w:t>
      </w:r>
      <w:r w:rsidR="002A5D21" w:rsidRPr="00083C0D">
        <w:rPr>
          <w:rFonts w:ascii="Barlow" w:hAnsi="Barlow" w:cs="Calibri"/>
          <w:sz w:val="20"/>
          <w:szCs w:val="20"/>
        </w:rPr>
        <w:t>continuación,</w:t>
      </w:r>
      <w:r w:rsidRPr="00083C0D">
        <w:rPr>
          <w:rFonts w:ascii="Barlow" w:hAnsi="Barlow" w:cs="Calibri"/>
          <w:sz w:val="20"/>
          <w:szCs w:val="20"/>
        </w:rPr>
        <w:t xml:space="preserve"> se presenta los tres tipos de notas que ac</w:t>
      </w:r>
      <w:r w:rsidR="002606DE" w:rsidRPr="00083C0D">
        <w:rPr>
          <w:rFonts w:ascii="Barlow" w:hAnsi="Barlow" w:cs="Calibri"/>
          <w:sz w:val="20"/>
          <w:szCs w:val="20"/>
        </w:rPr>
        <w:t>ompañan a los estados, a saber:</w:t>
      </w:r>
    </w:p>
    <w:p w:rsidR="00371406" w:rsidRPr="00083C0D" w:rsidRDefault="00371406" w:rsidP="00371406">
      <w:pPr>
        <w:spacing w:after="0" w:line="240" w:lineRule="auto"/>
        <w:rPr>
          <w:rFonts w:ascii="Barlow" w:hAnsi="Barlow" w:cs="Arial"/>
          <w:sz w:val="20"/>
          <w:szCs w:val="20"/>
        </w:rPr>
      </w:pPr>
      <w:r w:rsidRPr="00083C0D">
        <w:rPr>
          <w:rFonts w:ascii="Barlow" w:hAnsi="Barlow" w:cs="Arial"/>
          <w:sz w:val="20"/>
          <w:szCs w:val="20"/>
        </w:rPr>
        <w:t xml:space="preserve">a) Notas de desglose; </w:t>
      </w:r>
    </w:p>
    <w:p w:rsidR="00371406" w:rsidRPr="00083C0D" w:rsidRDefault="00371406" w:rsidP="00371406">
      <w:pPr>
        <w:spacing w:after="0" w:line="240" w:lineRule="auto"/>
        <w:rPr>
          <w:rFonts w:ascii="Barlow" w:hAnsi="Barlow" w:cs="Arial"/>
          <w:sz w:val="20"/>
          <w:szCs w:val="20"/>
        </w:rPr>
      </w:pPr>
      <w:r w:rsidRPr="00083C0D">
        <w:rPr>
          <w:rFonts w:ascii="Barlow" w:hAnsi="Barlow" w:cs="Arial"/>
          <w:sz w:val="20"/>
          <w:szCs w:val="20"/>
        </w:rPr>
        <w:t xml:space="preserve">b) Notas de memoria (cuentas de orden), y </w:t>
      </w:r>
    </w:p>
    <w:p w:rsidR="00371406" w:rsidRPr="00083C0D" w:rsidRDefault="00371406" w:rsidP="00371406">
      <w:pPr>
        <w:spacing w:after="0" w:line="240" w:lineRule="auto"/>
        <w:rPr>
          <w:rFonts w:ascii="Barlow" w:hAnsi="Barlow" w:cs="Arial"/>
          <w:sz w:val="20"/>
          <w:szCs w:val="20"/>
        </w:rPr>
      </w:pPr>
      <w:r w:rsidRPr="00083C0D">
        <w:rPr>
          <w:rFonts w:ascii="Barlow" w:hAnsi="Barlow" w:cs="Arial"/>
          <w:sz w:val="20"/>
          <w:szCs w:val="20"/>
        </w:rPr>
        <w:t xml:space="preserve">c) Notas de gestión administrativa. </w:t>
      </w:r>
    </w:p>
    <w:p w:rsidR="00C8016C" w:rsidRPr="00083C0D" w:rsidRDefault="00C8016C" w:rsidP="00C8016C">
      <w:pPr>
        <w:jc w:val="both"/>
        <w:rPr>
          <w:rFonts w:ascii="Barlow" w:hAnsi="Barlow"/>
          <w:sz w:val="20"/>
          <w:szCs w:val="20"/>
        </w:rPr>
      </w:pPr>
    </w:p>
    <w:p w:rsidR="00634C50" w:rsidRPr="00083C0D" w:rsidRDefault="00D855BA" w:rsidP="00AD30AA">
      <w:pPr>
        <w:widowControl w:val="0"/>
        <w:numPr>
          <w:ilvl w:val="0"/>
          <w:numId w:val="11"/>
        </w:numPr>
        <w:autoSpaceDE w:val="0"/>
        <w:autoSpaceDN w:val="0"/>
        <w:adjustRightInd w:val="0"/>
        <w:spacing w:before="26" w:after="0" w:line="240" w:lineRule="auto"/>
        <w:ind w:right="-20"/>
        <w:jc w:val="center"/>
        <w:rPr>
          <w:rFonts w:ascii="Barlow" w:hAnsi="Barlow"/>
          <w:b/>
          <w:bCs/>
          <w:color w:val="000000"/>
          <w:sz w:val="20"/>
          <w:szCs w:val="20"/>
        </w:rPr>
      </w:pPr>
      <w:r w:rsidRPr="00083C0D">
        <w:rPr>
          <w:rFonts w:ascii="Barlow" w:hAnsi="Barlow"/>
          <w:b/>
          <w:bCs/>
          <w:color w:val="000000"/>
          <w:sz w:val="20"/>
          <w:szCs w:val="20"/>
        </w:rPr>
        <w:t>NOTAS DE DESGLOSE</w:t>
      </w:r>
    </w:p>
    <w:p w:rsidR="00D855BA" w:rsidRPr="00083C0D" w:rsidRDefault="00D855BA" w:rsidP="00AD30AA">
      <w:pPr>
        <w:widowControl w:val="0"/>
        <w:autoSpaceDE w:val="0"/>
        <w:autoSpaceDN w:val="0"/>
        <w:adjustRightInd w:val="0"/>
        <w:spacing w:before="26" w:after="0" w:line="240" w:lineRule="auto"/>
        <w:ind w:left="113" w:right="-20"/>
        <w:rPr>
          <w:rFonts w:ascii="Barlow" w:hAnsi="Barlow" w:cs="Calibri"/>
          <w:bCs/>
          <w:color w:val="000000"/>
          <w:spacing w:val="-1"/>
          <w:sz w:val="20"/>
          <w:szCs w:val="20"/>
        </w:rPr>
      </w:pPr>
    </w:p>
    <w:p w:rsidR="00D855BA" w:rsidRPr="00083C0D" w:rsidRDefault="00D855BA" w:rsidP="00C8016C">
      <w:pPr>
        <w:widowControl w:val="0"/>
        <w:numPr>
          <w:ilvl w:val="0"/>
          <w:numId w:val="4"/>
        </w:numPr>
        <w:autoSpaceDE w:val="0"/>
        <w:autoSpaceDN w:val="0"/>
        <w:adjustRightInd w:val="0"/>
        <w:spacing w:before="26" w:after="0" w:line="240" w:lineRule="auto"/>
        <w:ind w:right="-20"/>
        <w:jc w:val="both"/>
        <w:rPr>
          <w:rFonts w:ascii="Barlow" w:hAnsi="Barlow"/>
          <w:b/>
          <w:bCs/>
          <w:color w:val="000000"/>
          <w:sz w:val="20"/>
          <w:szCs w:val="20"/>
        </w:rPr>
      </w:pPr>
      <w:r w:rsidRPr="00083C0D">
        <w:rPr>
          <w:rFonts w:ascii="Barlow" w:hAnsi="Barlow"/>
          <w:b/>
          <w:bCs/>
          <w:color w:val="000000"/>
          <w:sz w:val="20"/>
          <w:szCs w:val="20"/>
        </w:rPr>
        <w:t>NOTAS AL ESTADO DE SITUACIÓN FINANCIERA</w:t>
      </w:r>
    </w:p>
    <w:p w:rsidR="00634C50" w:rsidRPr="00083C0D" w:rsidRDefault="00634C50" w:rsidP="00C8016C">
      <w:pPr>
        <w:widowControl w:val="0"/>
        <w:autoSpaceDE w:val="0"/>
        <w:autoSpaceDN w:val="0"/>
        <w:adjustRightInd w:val="0"/>
        <w:spacing w:before="26" w:after="0" w:line="240" w:lineRule="auto"/>
        <w:ind w:left="113" w:right="-20"/>
        <w:jc w:val="both"/>
        <w:rPr>
          <w:rFonts w:ascii="Barlow" w:hAnsi="Barlow"/>
          <w:b/>
          <w:bCs/>
          <w:color w:val="000000"/>
          <w:sz w:val="20"/>
          <w:szCs w:val="20"/>
        </w:rPr>
      </w:pPr>
    </w:p>
    <w:p w:rsidR="00634C50" w:rsidRPr="00083C0D" w:rsidRDefault="00634C50" w:rsidP="00C8016C">
      <w:pPr>
        <w:widowControl w:val="0"/>
        <w:autoSpaceDE w:val="0"/>
        <w:autoSpaceDN w:val="0"/>
        <w:adjustRightInd w:val="0"/>
        <w:spacing w:before="26" w:after="0" w:line="240" w:lineRule="auto"/>
        <w:ind w:left="113" w:right="-20"/>
        <w:jc w:val="both"/>
        <w:rPr>
          <w:rFonts w:ascii="Barlow" w:hAnsi="Barlow"/>
          <w:b/>
          <w:bCs/>
          <w:color w:val="000000"/>
          <w:sz w:val="20"/>
          <w:szCs w:val="20"/>
        </w:rPr>
      </w:pPr>
      <w:r w:rsidRPr="00083C0D">
        <w:rPr>
          <w:rFonts w:ascii="Barlow" w:hAnsi="Barlow"/>
          <w:b/>
          <w:bCs/>
          <w:color w:val="000000"/>
          <w:sz w:val="20"/>
          <w:szCs w:val="20"/>
        </w:rPr>
        <w:t>Activo</w:t>
      </w:r>
    </w:p>
    <w:p w:rsidR="00634C50" w:rsidRPr="00083C0D" w:rsidRDefault="00634C50" w:rsidP="00C8016C">
      <w:pPr>
        <w:widowControl w:val="0"/>
        <w:autoSpaceDE w:val="0"/>
        <w:autoSpaceDN w:val="0"/>
        <w:adjustRightInd w:val="0"/>
        <w:spacing w:before="26" w:after="0" w:line="240" w:lineRule="auto"/>
        <w:ind w:left="113" w:right="-20"/>
        <w:jc w:val="both"/>
        <w:rPr>
          <w:rFonts w:ascii="Barlow" w:hAnsi="Barlow"/>
          <w:b/>
          <w:bCs/>
          <w:color w:val="000000"/>
          <w:sz w:val="20"/>
          <w:szCs w:val="20"/>
        </w:rPr>
      </w:pPr>
    </w:p>
    <w:p w:rsidR="00634C50" w:rsidRPr="00083C0D" w:rsidRDefault="00634C50" w:rsidP="00C8016C">
      <w:pPr>
        <w:widowControl w:val="0"/>
        <w:autoSpaceDE w:val="0"/>
        <w:autoSpaceDN w:val="0"/>
        <w:adjustRightInd w:val="0"/>
        <w:spacing w:before="26" w:after="0" w:line="240" w:lineRule="auto"/>
        <w:ind w:left="113" w:right="-20"/>
        <w:jc w:val="both"/>
        <w:rPr>
          <w:rFonts w:ascii="Barlow" w:hAnsi="Barlow"/>
          <w:b/>
          <w:bCs/>
          <w:color w:val="000000"/>
          <w:sz w:val="20"/>
          <w:szCs w:val="20"/>
        </w:rPr>
      </w:pPr>
      <w:r w:rsidRPr="00083C0D">
        <w:rPr>
          <w:rFonts w:ascii="Barlow" w:hAnsi="Barlow"/>
          <w:b/>
          <w:bCs/>
          <w:color w:val="000000"/>
          <w:sz w:val="20"/>
          <w:szCs w:val="20"/>
        </w:rPr>
        <w:t>Activo Circulante</w:t>
      </w:r>
    </w:p>
    <w:p w:rsidR="00634C50" w:rsidRPr="00083C0D" w:rsidRDefault="00634C50" w:rsidP="00C8016C">
      <w:pPr>
        <w:widowControl w:val="0"/>
        <w:autoSpaceDE w:val="0"/>
        <w:autoSpaceDN w:val="0"/>
        <w:adjustRightInd w:val="0"/>
        <w:spacing w:before="26" w:after="0" w:line="240" w:lineRule="auto"/>
        <w:ind w:left="113" w:right="-20"/>
        <w:jc w:val="both"/>
        <w:rPr>
          <w:rFonts w:ascii="Barlow" w:hAnsi="Barlow"/>
          <w:b/>
          <w:bCs/>
          <w:color w:val="000000"/>
          <w:sz w:val="20"/>
          <w:szCs w:val="20"/>
        </w:rPr>
      </w:pPr>
    </w:p>
    <w:p w:rsidR="00634C50" w:rsidRPr="00083C0D" w:rsidRDefault="00634C50" w:rsidP="00C8016C">
      <w:pPr>
        <w:widowControl w:val="0"/>
        <w:autoSpaceDE w:val="0"/>
        <w:autoSpaceDN w:val="0"/>
        <w:adjustRightInd w:val="0"/>
        <w:spacing w:before="26" w:after="0" w:line="240" w:lineRule="auto"/>
        <w:ind w:left="113" w:right="-20"/>
        <w:jc w:val="both"/>
        <w:rPr>
          <w:rFonts w:ascii="Barlow" w:hAnsi="Barlow"/>
          <w:b/>
          <w:bCs/>
          <w:color w:val="000000"/>
          <w:sz w:val="20"/>
          <w:szCs w:val="20"/>
        </w:rPr>
      </w:pPr>
      <w:r w:rsidRPr="00083C0D">
        <w:rPr>
          <w:rFonts w:ascii="Barlow" w:hAnsi="Barlow"/>
          <w:b/>
          <w:bCs/>
          <w:color w:val="000000"/>
          <w:sz w:val="20"/>
          <w:szCs w:val="20"/>
        </w:rPr>
        <w:lastRenderedPageBreak/>
        <w:t>Efectivo y Equivalentes</w:t>
      </w:r>
    </w:p>
    <w:p w:rsidR="00F50EF3" w:rsidRPr="00083C0D" w:rsidRDefault="00F50EF3" w:rsidP="00F50EF3">
      <w:pPr>
        <w:autoSpaceDE w:val="0"/>
        <w:autoSpaceDN w:val="0"/>
        <w:adjustRightInd w:val="0"/>
        <w:spacing w:line="360" w:lineRule="auto"/>
        <w:jc w:val="both"/>
        <w:rPr>
          <w:rFonts w:ascii="Barlow" w:hAnsi="Barlow" w:cs="Arial"/>
          <w:sz w:val="20"/>
          <w:szCs w:val="20"/>
        </w:rPr>
      </w:pPr>
      <w:r w:rsidRPr="00083C0D">
        <w:rPr>
          <w:rFonts w:ascii="Barlow" w:hAnsi="Barlow" w:cs="Arial"/>
          <w:sz w:val="20"/>
          <w:szCs w:val="20"/>
        </w:rPr>
        <w:t>1.- La cuenta de bancos y la de inversiones temporales que integra el 100% de la cuenta de efectivo y equivalentes se encuentra integrada por tipo de cuenta bancaria de la siguiente manera:</w:t>
      </w:r>
    </w:p>
    <w:p w:rsidR="00F50EF3" w:rsidRPr="00083C0D" w:rsidRDefault="00045CE4" w:rsidP="00F50EF3">
      <w:pPr>
        <w:widowControl w:val="0"/>
        <w:autoSpaceDE w:val="0"/>
        <w:autoSpaceDN w:val="0"/>
        <w:adjustRightInd w:val="0"/>
        <w:spacing w:before="26" w:after="0" w:line="240" w:lineRule="auto"/>
        <w:ind w:right="-20"/>
        <w:jc w:val="both"/>
        <w:rPr>
          <w:rFonts w:ascii="Barlow" w:hAnsi="Barlow"/>
          <w:b/>
          <w:bCs/>
          <w:color w:val="000000"/>
          <w:sz w:val="20"/>
          <w:szCs w:val="20"/>
        </w:rPr>
      </w:pPr>
      <w:r w:rsidRPr="00083C0D">
        <w:rPr>
          <w:rFonts w:ascii="Barlow" w:hAnsi="Barlow" w:cs="Calibri"/>
          <w:bCs/>
          <w:color w:val="000000"/>
          <w:spacing w:val="-1"/>
          <w:sz w:val="20"/>
          <w:szCs w:val="20"/>
        </w:rPr>
        <w:t xml:space="preserve">                                             </w:t>
      </w:r>
      <w:r w:rsidR="00F50EF3" w:rsidRPr="00083C0D">
        <w:rPr>
          <w:rFonts w:ascii="Barlow" w:hAnsi="Barlow" w:cs="Calibri"/>
          <w:bCs/>
          <w:color w:val="000000"/>
          <w:spacing w:val="-1"/>
          <w:sz w:val="20"/>
          <w:szCs w:val="20"/>
        </w:rPr>
        <w:t xml:space="preserve">         </w:t>
      </w:r>
      <w:r w:rsidR="00F50EF3" w:rsidRPr="00083C0D">
        <w:rPr>
          <w:rFonts w:ascii="Barlow" w:hAnsi="Barlow" w:cs="Calibri"/>
          <w:b/>
          <w:bCs/>
          <w:color w:val="000000"/>
          <w:spacing w:val="-1"/>
          <w:sz w:val="20"/>
          <w:szCs w:val="20"/>
        </w:rPr>
        <w:t xml:space="preserve">                                            </w:t>
      </w:r>
    </w:p>
    <w:tbl>
      <w:tblPr>
        <w:tblW w:w="5833" w:type="dxa"/>
        <w:jc w:val="center"/>
        <w:tblInd w:w="38" w:type="dxa"/>
        <w:tblLook w:val="04A0" w:firstRow="1" w:lastRow="0" w:firstColumn="1" w:lastColumn="0" w:noHBand="0" w:noVBand="1"/>
      </w:tblPr>
      <w:tblGrid>
        <w:gridCol w:w="1569"/>
        <w:gridCol w:w="1752"/>
        <w:gridCol w:w="2512"/>
      </w:tblGrid>
      <w:tr w:rsidR="008C7F0B" w:rsidRPr="00083C0D" w:rsidTr="003A61C1">
        <w:trPr>
          <w:trHeight w:val="420"/>
          <w:jc w:val="center"/>
        </w:trPr>
        <w:tc>
          <w:tcPr>
            <w:tcW w:w="0" w:type="auto"/>
            <w:shd w:val="clear" w:color="auto" w:fill="auto"/>
          </w:tcPr>
          <w:p w:rsidR="00F50EF3" w:rsidRPr="00083C0D" w:rsidRDefault="00F50EF3" w:rsidP="003A61C1">
            <w:pPr>
              <w:autoSpaceDE w:val="0"/>
              <w:autoSpaceDN w:val="0"/>
              <w:adjustRightInd w:val="0"/>
              <w:spacing w:line="360" w:lineRule="auto"/>
              <w:jc w:val="both"/>
              <w:rPr>
                <w:rFonts w:ascii="Barlow" w:hAnsi="Barlow" w:cs="Arial"/>
                <w:b/>
                <w:sz w:val="20"/>
                <w:szCs w:val="20"/>
              </w:rPr>
            </w:pPr>
            <w:r w:rsidRPr="00083C0D">
              <w:rPr>
                <w:rFonts w:ascii="Barlow" w:hAnsi="Barlow" w:cs="Arial"/>
                <w:b/>
                <w:sz w:val="20"/>
                <w:szCs w:val="20"/>
              </w:rPr>
              <w:t>Tipo de Banco</w:t>
            </w:r>
          </w:p>
        </w:tc>
        <w:tc>
          <w:tcPr>
            <w:tcW w:w="0" w:type="auto"/>
            <w:shd w:val="clear" w:color="auto" w:fill="auto"/>
          </w:tcPr>
          <w:p w:rsidR="00F50EF3" w:rsidRPr="00083C0D" w:rsidRDefault="00F50EF3" w:rsidP="00F50EF3">
            <w:pPr>
              <w:autoSpaceDE w:val="0"/>
              <w:autoSpaceDN w:val="0"/>
              <w:adjustRightInd w:val="0"/>
              <w:spacing w:line="360" w:lineRule="auto"/>
              <w:jc w:val="center"/>
              <w:rPr>
                <w:rFonts w:ascii="Barlow" w:hAnsi="Barlow" w:cs="Arial"/>
                <w:b/>
                <w:sz w:val="20"/>
                <w:szCs w:val="20"/>
              </w:rPr>
            </w:pPr>
            <w:r w:rsidRPr="00083C0D">
              <w:rPr>
                <w:rFonts w:ascii="Barlow" w:hAnsi="Barlow" w:cs="Arial"/>
                <w:b/>
                <w:sz w:val="20"/>
                <w:szCs w:val="20"/>
              </w:rPr>
              <w:t>Bancos</w:t>
            </w:r>
          </w:p>
        </w:tc>
        <w:tc>
          <w:tcPr>
            <w:tcW w:w="0" w:type="auto"/>
            <w:shd w:val="clear" w:color="auto" w:fill="auto"/>
          </w:tcPr>
          <w:p w:rsidR="00F50EF3" w:rsidRPr="00083C0D" w:rsidRDefault="00F50EF3" w:rsidP="003A61C1">
            <w:pPr>
              <w:autoSpaceDE w:val="0"/>
              <w:autoSpaceDN w:val="0"/>
              <w:adjustRightInd w:val="0"/>
              <w:spacing w:line="360" w:lineRule="auto"/>
              <w:jc w:val="right"/>
              <w:rPr>
                <w:rFonts w:ascii="Barlow" w:hAnsi="Barlow" w:cs="Arial"/>
                <w:b/>
                <w:sz w:val="20"/>
                <w:szCs w:val="20"/>
              </w:rPr>
            </w:pPr>
            <w:r w:rsidRPr="00083C0D">
              <w:rPr>
                <w:rFonts w:ascii="Barlow" w:hAnsi="Barlow" w:cs="Arial"/>
                <w:b/>
                <w:sz w:val="20"/>
                <w:szCs w:val="20"/>
              </w:rPr>
              <w:t>Inversiones Temporales</w:t>
            </w:r>
          </w:p>
        </w:tc>
      </w:tr>
      <w:tr w:rsidR="008C7F0B" w:rsidRPr="00083C0D" w:rsidTr="003A61C1">
        <w:trPr>
          <w:trHeight w:val="437"/>
          <w:jc w:val="center"/>
        </w:trPr>
        <w:tc>
          <w:tcPr>
            <w:tcW w:w="0" w:type="auto"/>
            <w:shd w:val="clear" w:color="auto" w:fill="auto"/>
          </w:tcPr>
          <w:p w:rsidR="00F50EF3" w:rsidRPr="00083C0D" w:rsidRDefault="00F50EF3" w:rsidP="003A61C1">
            <w:pPr>
              <w:autoSpaceDE w:val="0"/>
              <w:autoSpaceDN w:val="0"/>
              <w:adjustRightInd w:val="0"/>
              <w:spacing w:line="360" w:lineRule="auto"/>
              <w:jc w:val="both"/>
              <w:rPr>
                <w:rFonts w:ascii="Barlow" w:hAnsi="Barlow" w:cs="Arial"/>
                <w:b/>
                <w:sz w:val="20"/>
                <w:szCs w:val="20"/>
              </w:rPr>
            </w:pPr>
            <w:r w:rsidRPr="00083C0D">
              <w:rPr>
                <w:rFonts w:ascii="Barlow" w:hAnsi="Barlow" w:cs="Arial"/>
                <w:b/>
                <w:sz w:val="20"/>
                <w:szCs w:val="20"/>
              </w:rPr>
              <w:t>TOTAL</w:t>
            </w:r>
          </w:p>
        </w:tc>
        <w:tc>
          <w:tcPr>
            <w:tcW w:w="0" w:type="auto"/>
            <w:tcBorders>
              <w:top w:val="single" w:sz="4" w:space="0" w:color="auto"/>
              <w:bottom w:val="single" w:sz="4" w:space="0" w:color="auto"/>
            </w:tcBorders>
            <w:shd w:val="clear" w:color="auto" w:fill="auto"/>
          </w:tcPr>
          <w:p w:rsidR="00F50EF3" w:rsidRPr="00083C0D" w:rsidRDefault="00D94B1A" w:rsidP="00F50EF3">
            <w:pPr>
              <w:autoSpaceDE w:val="0"/>
              <w:autoSpaceDN w:val="0"/>
              <w:adjustRightInd w:val="0"/>
              <w:spacing w:line="360" w:lineRule="auto"/>
              <w:jc w:val="center"/>
              <w:rPr>
                <w:rFonts w:ascii="Barlow" w:hAnsi="Barlow" w:cs="Arial"/>
                <w:b/>
                <w:sz w:val="20"/>
                <w:szCs w:val="20"/>
              </w:rPr>
            </w:pPr>
            <w:r w:rsidRPr="00083C0D">
              <w:rPr>
                <w:rFonts w:ascii="Barlow" w:hAnsi="Barlow" w:cs="Arial"/>
                <w:b/>
                <w:sz w:val="20"/>
                <w:szCs w:val="20"/>
              </w:rPr>
              <w:t xml:space="preserve"> </w:t>
            </w:r>
            <w:r w:rsidR="00CE27BC" w:rsidRPr="00083C0D">
              <w:rPr>
                <w:rFonts w:ascii="Barlow" w:hAnsi="Barlow" w:cs="Arial"/>
                <w:b/>
                <w:sz w:val="20"/>
                <w:szCs w:val="20"/>
              </w:rPr>
              <w:t xml:space="preserve">      </w:t>
            </w:r>
            <w:r w:rsidRPr="00083C0D">
              <w:rPr>
                <w:rFonts w:ascii="Barlow" w:hAnsi="Barlow" w:cs="Arial"/>
                <w:b/>
                <w:sz w:val="20"/>
                <w:szCs w:val="20"/>
              </w:rPr>
              <w:t xml:space="preserve">  </w:t>
            </w:r>
            <w:r w:rsidR="0010614F" w:rsidRPr="00083C0D">
              <w:rPr>
                <w:rFonts w:ascii="Barlow" w:hAnsi="Barlow" w:cs="Arial"/>
                <w:b/>
                <w:sz w:val="20"/>
                <w:szCs w:val="20"/>
              </w:rPr>
              <w:t>2,</w:t>
            </w:r>
            <w:r w:rsidR="002A5D21" w:rsidRPr="00083C0D">
              <w:rPr>
                <w:rFonts w:ascii="Barlow" w:hAnsi="Barlow" w:cs="Arial"/>
                <w:b/>
                <w:sz w:val="20"/>
                <w:szCs w:val="20"/>
              </w:rPr>
              <w:t>1</w:t>
            </w:r>
            <w:r w:rsidR="008C7F0B" w:rsidRPr="00083C0D">
              <w:rPr>
                <w:rFonts w:ascii="Barlow" w:hAnsi="Barlow" w:cs="Arial"/>
                <w:b/>
                <w:sz w:val="20"/>
                <w:szCs w:val="20"/>
              </w:rPr>
              <w:t>43,162.75</w:t>
            </w:r>
          </w:p>
        </w:tc>
        <w:tc>
          <w:tcPr>
            <w:tcW w:w="0" w:type="auto"/>
            <w:tcBorders>
              <w:top w:val="single" w:sz="4" w:space="0" w:color="auto"/>
              <w:bottom w:val="single" w:sz="4" w:space="0" w:color="auto"/>
            </w:tcBorders>
            <w:shd w:val="clear" w:color="auto" w:fill="auto"/>
          </w:tcPr>
          <w:p w:rsidR="00F50EF3" w:rsidRPr="00083C0D" w:rsidRDefault="00F50EF3" w:rsidP="00F50EF3">
            <w:pPr>
              <w:autoSpaceDE w:val="0"/>
              <w:autoSpaceDN w:val="0"/>
              <w:adjustRightInd w:val="0"/>
              <w:spacing w:line="360" w:lineRule="auto"/>
              <w:rPr>
                <w:rFonts w:ascii="Barlow" w:hAnsi="Barlow" w:cs="Arial"/>
                <w:b/>
                <w:sz w:val="20"/>
                <w:szCs w:val="20"/>
              </w:rPr>
            </w:pPr>
            <w:r w:rsidRPr="00083C0D">
              <w:rPr>
                <w:rFonts w:ascii="Barlow" w:hAnsi="Barlow" w:cs="Arial"/>
                <w:b/>
                <w:sz w:val="20"/>
                <w:szCs w:val="20"/>
              </w:rPr>
              <w:t xml:space="preserve">       </w:t>
            </w:r>
            <w:r w:rsidR="00CE27BC" w:rsidRPr="00083C0D">
              <w:rPr>
                <w:rFonts w:ascii="Barlow" w:hAnsi="Barlow" w:cs="Arial"/>
                <w:b/>
                <w:sz w:val="20"/>
                <w:szCs w:val="20"/>
              </w:rPr>
              <w:t xml:space="preserve"> </w:t>
            </w:r>
            <w:r w:rsidRPr="00083C0D">
              <w:rPr>
                <w:rFonts w:ascii="Barlow" w:hAnsi="Barlow" w:cs="Arial"/>
                <w:b/>
                <w:sz w:val="20"/>
                <w:szCs w:val="20"/>
              </w:rPr>
              <w:t xml:space="preserve">    </w:t>
            </w:r>
            <w:r w:rsidR="0010614F" w:rsidRPr="00083C0D">
              <w:rPr>
                <w:rFonts w:ascii="Barlow" w:hAnsi="Barlow" w:cs="Arial"/>
                <w:b/>
                <w:sz w:val="20"/>
                <w:szCs w:val="20"/>
              </w:rPr>
              <w:t xml:space="preserve">   </w:t>
            </w:r>
            <w:r w:rsidRPr="00083C0D">
              <w:rPr>
                <w:rFonts w:ascii="Barlow" w:hAnsi="Barlow" w:cs="Arial"/>
                <w:b/>
                <w:sz w:val="20"/>
                <w:szCs w:val="20"/>
              </w:rPr>
              <w:t xml:space="preserve">        0.00</w:t>
            </w:r>
          </w:p>
        </w:tc>
      </w:tr>
    </w:tbl>
    <w:p w:rsidR="003D12C7" w:rsidRPr="00083C0D" w:rsidRDefault="003D12C7" w:rsidP="00F50EF3">
      <w:pPr>
        <w:autoSpaceDE w:val="0"/>
        <w:autoSpaceDN w:val="0"/>
        <w:adjustRightInd w:val="0"/>
        <w:spacing w:line="360" w:lineRule="auto"/>
        <w:jc w:val="both"/>
        <w:rPr>
          <w:rFonts w:ascii="Barlow" w:hAnsi="Barlow" w:cs="Arial"/>
          <w:b/>
          <w:sz w:val="20"/>
          <w:szCs w:val="20"/>
        </w:rPr>
      </w:pPr>
    </w:p>
    <w:p w:rsidR="00F50EF3" w:rsidRPr="00083C0D" w:rsidRDefault="00F50EF3" w:rsidP="00F50EF3">
      <w:pPr>
        <w:autoSpaceDE w:val="0"/>
        <w:autoSpaceDN w:val="0"/>
        <w:adjustRightInd w:val="0"/>
        <w:spacing w:line="360" w:lineRule="auto"/>
        <w:jc w:val="both"/>
        <w:rPr>
          <w:rFonts w:ascii="Barlow" w:hAnsi="Barlow" w:cs="Arial"/>
          <w:b/>
          <w:sz w:val="20"/>
          <w:szCs w:val="20"/>
        </w:rPr>
      </w:pPr>
      <w:r w:rsidRPr="00083C0D">
        <w:rPr>
          <w:rFonts w:ascii="Barlow" w:hAnsi="Barlow" w:cs="Arial"/>
          <w:b/>
          <w:sz w:val="20"/>
          <w:szCs w:val="20"/>
        </w:rPr>
        <w:t>Derechos a Recibir Efectivo y Equivalentes y Bienes y Servicios a Recibir</w:t>
      </w:r>
    </w:p>
    <w:p w:rsidR="00F50EF3" w:rsidRPr="00083C0D" w:rsidRDefault="00F50EF3" w:rsidP="00083C0D">
      <w:pPr>
        <w:autoSpaceDE w:val="0"/>
        <w:autoSpaceDN w:val="0"/>
        <w:adjustRightInd w:val="0"/>
        <w:spacing w:line="360" w:lineRule="auto"/>
        <w:jc w:val="both"/>
        <w:rPr>
          <w:rFonts w:ascii="Barlow" w:hAnsi="Barlow" w:cs="Arial"/>
          <w:b/>
          <w:sz w:val="20"/>
          <w:szCs w:val="20"/>
        </w:rPr>
      </w:pPr>
      <w:r w:rsidRPr="00083C0D">
        <w:rPr>
          <w:rFonts w:ascii="Barlow" w:hAnsi="Barlow" w:cs="Arial"/>
          <w:sz w:val="20"/>
          <w:szCs w:val="20"/>
        </w:rPr>
        <w:t>2. El saldo final de la cuenta 1.1.2.4.1 de la SEPLAN, es cero.</w:t>
      </w:r>
    </w:p>
    <w:p w:rsidR="008F76A6" w:rsidRPr="00083C0D" w:rsidRDefault="00947734" w:rsidP="00947734">
      <w:pPr>
        <w:autoSpaceDE w:val="0"/>
        <w:autoSpaceDN w:val="0"/>
        <w:adjustRightInd w:val="0"/>
        <w:spacing w:line="360" w:lineRule="auto"/>
        <w:jc w:val="both"/>
        <w:rPr>
          <w:rFonts w:ascii="Barlow" w:hAnsi="Barlow" w:cs="Arial"/>
          <w:sz w:val="20"/>
          <w:szCs w:val="20"/>
        </w:rPr>
      </w:pPr>
      <w:r w:rsidRPr="00083C0D">
        <w:rPr>
          <w:rFonts w:ascii="Barlow" w:hAnsi="Barlow" w:cs="Arial"/>
          <w:sz w:val="20"/>
          <w:szCs w:val="20"/>
        </w:rPr>
        <w:t>3.- La cuenta derechos a recibir efectivo o equivalentes, presenta cuentas por cobrar las cuales, se encuentran integradas de la siguiente man</w:t>
      </w:r>
      <w:r w:rsidR="008F76A6" w:rsidRPr="00083C0D">
        <w:rPr>
          <w:rFonts w:ascii="Barlow" w:hAnsi="Barlow" w:cs="Arial"/>
          <w:sz w:val="20"/>
          <w:szCs w:val="20"/>
        </w:rPr>
        <w:t>era</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4110"/>
      </w:tblGrid>
      <w:tr w:rsidR="008F76A6" w:rsidRPr="00083C0D" w:rsidTr="008E33F8">
        <w:trPr>
          <w:trHeight w:val="333"/>
        </w:trPr>
        <w:tc>
          <w:tcPr>
            <w:tcW w:w="4108" w:type="dxa"/>
            <w:shd w:val="clear" w:color="auto" w:fill="595959"/>
          </w:tcPr>
          <w:p w:rsidR="008F76A6" w:rsidRPr="00083C0D" w:rsidRDefault="008F76A6" w:rsidP="008F76A6">
            <w:pPr>
              <w:widowControl w:val="0"/>
              <w:autoSpaceDE w:val="0"/>
              <w:autoSpaceDN w:val="0"/>
              <w:adjustRightInd w:val="0"/>
              <w:spacing w:before="26" w:after="0" w:line="240" w:lineRule="auto"/>
              <w:ind w:right="-20"/>
              <w:jc w:val="center"/>
              <w:rPr>
                <w:rFonts w:ascii="Barlow" w:eastAsia="Calibri" w:hAnsi="Barlow" w:cs="Calibri"/>
                <w:bCs/>
                <w:color w:val="FFFFFF"/>
                <w:spacing w:val="-1"/>
                <w:sz w:val="20"/>
                <w:szCs w:val="20"/>
              </w:rPr>
            </w:pPr>
            <w:r w:rsidRPr="00083C0D">
              <w:rPr>
                <w:rFonts w:ascii="Barlow" w:eastAsia="Calibri" w:hAnsi="Barlow" w:cs="Calibri"/>
                <w:bCs/>
                <w:color w:val="FFFFFF"/>
                <w:spacing w:val="-1"/>
                <w:sz w:val="20"/>
                <w:szCs w:val="20"/>
              </w:rPr>
              <w:t>CONCEPTO</w:t>
            </w:r>
          </w:p>
        </w:tc>
        <w:tc>
          <w:tcPr>
            <w:tcW w:w="4110" w:type="dxa"/>
            <w:shd w:val="clear" w:color="auto" w:fill="595959"/>
          </w:tcPr>
          <w:p w:rsidR="008F76A6" w:rsidRPr="00083C0D" w:rsidRDefault="00C443DB" w:rsidP="008F76A6">
            <w:pPr>
              <w:widowControl w:val="0"/>
              <w:autoSpaceDE w:val="0"/>
              <w:autoSpaceDN w:val="0"/>
              <w:adjustRightInd w:val="0"/>
              <w:spacing w:before="26" w:after="0" w:line="240" w:lineRule="auto"/>
              <w:ind w:right="-20"/>
              <w:jc w:val="center"/>
              <w:rPr>
                <w:rFonts w:ascii="Barlow" w:eastAsia="Calibri" w:hAnsi="Barlow" w:cs="Calibri"/>
                <w:bCs/>
                <w:color w:val="FFFFFF"/>
                <w:spacing w:val="-1"/>
                <w:sz w:val="20"/>
                <w:szCs w:val="20"/>
              </w:rPr>
            </w:pPr>
            <w:r w:rsidRPr="00083C0D">
              <w:rPr>
                <w:rFonts w:ascii="Barlow" w:eastAsia="Calibri" w:hAnsi="Barlow" w:cs="Calibri"/>
                <w:bCs/>
                <w:color w:val="FFFFFF"/>
                <w:spacing w:val="-1"/>
                <w:sz w:val="20"/>
                <w:szCs w:val="20"/>
              </w:rPr>
              <w:t>2020</w:t>
            </w:r>
          </w:p>
        </w:tc>
      </w:tr>
    </w:tbl>
    <w:p w:rsidR="008F76A6" w:rsidRPr="00083C0D" w:rsidRDefault="008F76A6" w:rsidP="008F76A6">
      <w:pPr>
        <w:widowControl w:val="0"/>
        <w:autoSpaceDE w:val="0"/>
        <w:autoSpaceDN w:val="0"/>
        <w:adjustRightInd w:val="0"/>
        <w:spacing w:before="26" w:after="0" w:line="240" w:lineRule="auto"/>
        <w:ind w:left="113" w:right="-20"/>
        <w:jc w:val="both"/>
        <w:rPr>
          <w:rFonts w:ascii="Barlow" w:hAnsi="Barlow"/>
          <w:b/>
          <w:bCs/>
          <w:color w:val="000000"/>
          <w:sz w:val="20"/>
          <w:szCs w:val="20"/>
        </w:rPr>
      </w:pPr>
      <w:r w:rsidRPr="00083C0D">
        <w:rPr>
          <w:rFonts w:ascii="Barlow" w:hAnsi="Barlow"/>
          <w:b/>
          <w:bCs/>
          <w:color w:val="000000"/>
          <w:sz w:val="20"/>
          <w:szCs w:val="20"/>
        </w:rPr>
        <w:t>Cuentas por Cobrar a Corto Plazo</w:t>
      </w:r>
    </w:p>
    <w:p w:rsidR="008F76A6" w:rsidRPr="00083C0D" w:rsidRDefault="008F76A6" w:rsidP="008F76A6">
      <w:pPr>
        <w:widowControl w:val="0"/>
        <w:autoSpaceDE w:val="0"/>
        <w:autoSpaceDN w:val="0"/>
        <w:adjustRightInd w:val="0"/>
        <w:spacing w:before="26" w:after="0" w:line="240" w:lineRule="auto"/>
        <w:ind w:left="113" w:right="-20"/>
        <w:jc w:val="both"/>
        <w:rPr>
          <w:rFonts w:ascii="Barlow" w:hAnsi="Barlow"/>
          <w:color w:val="000000"/>
          <w:sz w:val="20"/>
          <w:szCs w:val="20"/>
        </w:rPr>
      </w:pPr>
      <w:r w:rsidRPr="00083C0D">
        <w:rPr>
          <w:rFonts w:ascii="Barlow" w:hAnsi="Barlow"/>
          <w:color w:val="000000"/>
          <w:sz w:val="20"/>
          <w:szCs w:val="20"/>
        </w:rPr>
        <w:t xml:space="preserve">Dirección de Administración y Finanzas                                                         904,800.00                                                           </w:t>
      </w:r>
    </w:p>
    <w:p w:rsidR="008F76A6" w:rsidRPr="00083C0D" w:rsidRDefault="008F76A6" w:rsidP="008F76A6">
      <w:pPr>
        <w:widowControl w:val="0"/>
        <w:autoSpaceDE w:val="0"/>
        <w:autoSpaceDN w:val="0"/>
        <w:adjustRightInd w:val="0"/>
        <w:spacing w:before="26" w:after="0" w:line="240" w:lineRule="auto"/>
        <w:ind w:left="113" w:right="-20"/>
        <w:jc w:val="both"/>
        <w:rPr>
          <w:rFonts w:ascii="Barlow" w:hAnsi="Barlow"/>
          <w:b/>
          <w:bCs/>
          <w:color w:val="000000"/>
          <w:sz w:val="20"/>
          <w:szCs w:val="20"/>
        </w:rPr>
      </w:pPr>
      <w:r w:rsidRPr="00083C0D">
        <w:rPr>
          <w:rFonts w:ascii="Barlow" w:hAnsi="Barlow"/>
          <w:b/>
          <w:bCs/>
          <w:color w:val="000000"/>
          <w:sz w:val="20"/>
          <w:szCs w:val="20"/>
        </w:rPr>
        <w:t>Deudores Diversos a Corto Plazo</w:t>
      </w:r>
    </w:p>
    <w:p w:rsidR="008F76A6" w:rsidRPr="00083C0D" w:rsidRDefault="008F76A6" w:rsidP="008F76A6">
      <w:pPr>
        <w:widowControl w:val="0"/>
        <w:autoSpaceDE w:val="0"/>
        <w:autoSpaceDN w:val="0"/>
        <w:adjustRightInd w:val="0"/>
        <w:spacing w:before="26" w:after="0" w:line="240" w:lineRule="auto"/>
        <w:ind w:left="113" w:right="-20"/>
        <w:jc w:val="both"/>
        <w:rPr>
          <w:rFonts w:ascii="Barlow" w:hAnsi="Barlow"/>
          <w:color w:val="000000"/>
          <w:sz w:val="20"/>
          <w:szCs w:val="20"/>
        </w:rPr>
      </w:pPr>
      <w:r w:rsidRPr="00083C0D">
        <w:rPr>
          <w:rFonts w:ascii="Barlow" w:hAnsi="Barlow"/>
          <w:color w:val="000000"/>
          <w:sz w:val="20"/>
          <w:szCs w:val="20"/>
        </w:rPr>
        <w:t xml:space="preserve">Rafael Hernández </w:t>
      </w:r>
      <w:proofErr w:type="spellStart"/>
      <w:r w:rsidRPr="00083C0D">
        <w:rPr>
          <w:rFonts w:ascii="Barlow" w:hAnsi="Barlow"/>
          <w:color w:val="000000"/>
          <w:sz w:val="20"/>
          <w:szCs w:val="20"/>
        </w:rPr>
        <w:t>Kotasek</w:t>
      </w:r>
      <w:proofErr w:type="spellEnd"/>
      <w:r w:rsidRPr="00083C0D">
        <w:rPr>
          <w:rFonts w:ascii="Barlow" w:hAnsi="Barlow"/>
          <w:color w:val="000000"/>
          <w:sz w:val="20"/>
          <w:szCs w:val="20"/>
        </w:rPr>
        <w:t xml:space="preserve">                                                                                       14,999.72                                                                                                                   </w:t>
      </w:r>
    </w:p>
    <w:p w:rsidR="008F76A6" w:rsidRPr="00083C0D" w:rsidRDefault="008F76A6" w:rsidP="008F76A6">
      <w:pPr>
        <w:widowControl w:val="0"/>
        <w:autoSpaceDE w:val="0"/>
        <w:autoSpaceDN w:val="0"/>
        <w:adjustRightInd w:val="0"/>
        <w:spacing w:before="26" w:after="0" w:line="240" w:lineRule="auto"/>
        <w:ind w:left="113" w:right="-20"/>
        <w:jc w:val="both"/>
        <w:rPr>
          <w:rFonts w:ascii="Barlow" w:hAnsi="Barlow"/>
          <w:color w:val="000000"/>
          <w:sz w:val="20"/>
          <w:szCs w:val="20"/>
        </w:rPr>
      </w:pPr>
      <w:r w:rsidRPr="00083C0D">
        <w:rPr>
          <w:rFonts w:ascii="Barlow" w:hAnsi="Barlow"/>
          <w:color w:val="000000"/>
          <w:sz w:val="20"/>
          <w:szCs w:val="20"/>
        </w:rPr>
        <w:t xml:space="preserve">Marisa Eugenia Andrade Ruiz                                                                                 20,000.00                                                               </w:t>
      </w:r>
    </w:p>
    <w:p w:rsidR="008F76A6" w:rsidRPr="00083C0D" w:rsidRDefault="008F76A6" w:rsidP="008F76A6">
      <w:pPr>
        <w:widowControl w:val="0"/>
        <w:autoSpaceDE w:val="0"/>
        <w:autoSpaceDN w:val="0"/>
        <w:adjustRightInd w:val="0"/>
        <w:spacing w:before="26" w:after="0" w:line="240" w:lineRule="auto"/>
        <w:ind w:left="113" w:right="-20"/>
        <w:jc w:val="both"/>
        <w:rPr>
          <w:rFonts w:ascii="Barlow" w:hAnsi="Barlow"/>
          <w:color w:val="000000"/>
          <w:sz w:val="20"/>
          <w:szCs w:val="20"/>
        </w:rPr>
      </w:pPr>
    </w:p>
    <w:p w:rsidR="008F76A6" w:rsidRPr="00083C0D" w:rsidRDefault="008F76A6" w:rsidP="008F76A6">
      <w:pPr>
        <w:widowControl w:val="0"/>
        <w:autoSpaceDE w:val="0"/>
        <w:autoSpaceDN w:val="0"/>
        <w:adjustRightInd w:val="0"/>
        <w:spacing w:before="26" w:after="0" w:line="240" w:lineRule="auto"/>
        <w:ind w:left="113" w:right="-20"/>
        <w:jc w:val="both"/>
        <w:rPr>
          <w:rFonts w:ascii="Barlow" w:hAnsi="Barlow"/>
          <w:color w:val="000000"/>
          <w:sz w:val="20"/>
          <w:szCs w:val="20"/>
        </w:rPr>
      </w:pPr>
      <w:r w:rsidRPr="00083C0D">
        <w:rPr>
          <w:rFonts w:ascii="Barlow" w:hAnsi="Barlow"/>
          <w:color w:val="000000"/>
          <w:sz w:val="20"/>
          <w:szCs w:val="20"/>
        </w:rPr>
        <w:t xml:space="preserve">                                                                                                                                       __________________   </w:t>
      </w:r>
    </w:p>
    <w:p w:rsidR="008F76A6" w:rsidRPr="00083C0D" w:rsidRDefault="008F76A6" w:rsidP="008F76A6">
      <w:pPr>
        <w:widowControl w:val="0"/>
        <w:autoSpaceDE w:val="0"/>
        <w:autoSpaceDN w:val="0"/>
        <w:adjustRightInd w:val="0"/>
        <w:spacing w:before="26" w:after="0" w:line="240" w:lineRule="auto"/>
        <w:ind w:left="113" w:right="-20"/>
        <w:jc w:val="both"/>
        <w:rPr>
          <w:rFonts w:ascii="Barlow" w:hAnsi="Barlow"/>
          <w:b/>
          <w:color w:val="000000"/>
          <w:sz w:val="20"/>
          <w:szCs w:val="20"/>
        </w:rPr>
      </w:pPr>
      <w:r w:rsidRPr="00083C0D">
        <w:rPr>
          <w:rFonts w:ascii="Barlow" w:hAnsi="Barlow"/>
          <w:color w:val="000000"/>
          <w:sz w:val="20"/>
          <w:szCs w:val="20"/>
        </w:rPr>
        <w:t xml:space="preserve"> </w:t>
      </w:r>
      <w:r w:rsidRPr="00083C0D">
        <w:rPr>
          <w:rFonts w:ascii="Barlow" w:hAnsi="Barlow"/>
          <w:b/>
          <w:color w:val="000000"/>
          <w:sz w:val="20"/>
          <w:szCs w:val="20"/>
        </w:rPr>
        <w:t xml:space="preserve"> TOTAL DERECHOS</w:t>
      </w:r>
      <w:r w:rsidRPr="00083C0D">
        <w:rPr>
          <w:rFonts w:ascii="Barlow" w:hAnsi="Barlow" w:cs="Arial"/>
          <w:b/>
          <w:sz w:val="20"/>
          <w:szCs w:val="20"/>
        </w:rPr>
        <w:t xml:space="preserve"> A RECIBIR BIENES Y SERVICIOS</w:t>
      </w:r>
      <w:r w:rsidRPr="00083C0D">
        <w:rPr>
          <w:rFonts w:ascii="Barlow" w:hAnsi="Barlow"/>
          <w:b/>
          <w:color w:val="000000"/>
          <w:sz w:val="20"/>
          <w:szCs w:val="20"/>
        </w:rPr>
        <w:t xml:space="preserve">                                939,799.72                                                          </w:t>
      </w:r>
    </w:p>
    <w:p w:rsidR="00947734" w:rsidRPr="00083C0D" w:rsidRDefault="008F76A6" w:rsidP="008F76A6">
      <w:pPr>
        <w:autoSpaceDE w:val="0"/>
        <w:autoSpaceDN w:val="0"/>
        <w:adjustRightInd w:val="0"/>
        <w:spacing w:line="360" w:lineRule="auto"/>
        <w:jc w:val="both"/>
        <w:rPr>
          <w:rFonts w:ascii="Barlow" w:hAnsi="Barlow" w:cs="Arial"/>
          <w:sz w:val="20"/>
          <w:szCs w:val="20"/>
        </w:rPr>
      </w:pPr>
      <w:r w:rsidRPr="00083C0D">
        <w:rPr>
          <w:rFonts w:ascii="Barlow" w:hAnsi="Barlow"/>
          <w:b/>
          <w:color w:val="000000"/>
          <w:sz w:val="20"/>
          <w:szCs w:val="20"/>
        </w:rPr>
        <w:t xml:space="preserve">                                                                                                                                        _________________</w:t>
      </w:r>
    </w:p>
    <w:p w:rsidR="008F76A6" w:rsidRPr="00083C0D" w:rsidRDefault="008F76A6" w:rsidP="00947734">
      <w:pPr>
        <w:autoSpaceDE w:val="0"/>
        <w:autoSpaceDN w:val="0"/>
        <w:adjustRightInd w:val="0"/>
        <w:spacing w:line="360" w:lineRule="auto"/>
        <w:jc w:val="both"/>
        <w:rPr>
          <w:rFonts w:ascii="Barlow" w:hAnsi="Barlow" w:cs="Arial"/>
          <w:sz w:val="20"/>
          <w:szCs w:val="20"/>
        </w:rPr>
      </w:pPr>
    </w:p>
    <w:p w:rsidR="00947734" w:rsidRPr="00083C0D" w:rsidRDefault="00045CE4" w:rsidP="00947734">
      <w:pPr>
        <w:autoSpaceDE w:val="0"/>
        <w:autoSpaceDN w:val="0"/>
        <w:adjustRightInd w:val="0"/>
        <w:spacing w:line="360" w:lineRule="auto"/>
        <w:jc w:val="both"/>
        <w:rPr>
          <w:rFonts w:ascii="Barlow" w:hAnsi="Barlow" w:cs="Arial"/>
          <w:sz w:val="20"/>
          <w:szCs w:val="20"/>
        </w:rPr>
      </w:pPr>
      <w:r w:rsidRPr="00083C0D">
        <w:rPr>
          <w:rFonts w:ascii="Barlow" w:hAnsi="Barlow"/>
          <w:b/>
          <w:bCs/>
          <w:color w:val="000000"/>
          <w:sz w:val="20"/>
          <w:szCs w:val="20"/>
        </w:rPr>
        <w:t xml:space="preserve">Derechos a Recibir Efectivos </w:t>
      </w:r>
      <w:r w:rsidR="00365760" w:rsidRPr="00083C0D">
        <w:rPr>
          <w:rFonts w:ascii="Barlow" w:hAnsi="Barlow"/>
          <w:b/>
          <w:bCs/>
          <w:color w:val="000000"/>
          <w:sz w:val="20"/>
          <w:szCs w:val="20"/>
        </w:rPr>
        <w:t>o Equivalentes</w:t>
      </w:r>
    </w:p>
    <w:p w:rsidR="00A10769" w:rsidRPr="00083C0D" w:rsidRDefault="00045CE4" w:rsidP="00947734">
      <w:pPr>
        <w:autoSpaceDE w:val="0"/>
        <w:autoSpaceDN w:val="0"/>
        <w:adjustRightInd w:val="0"/>
        <w:spacing w:line="360" w:lineRule="auto"/>
        <w:jc w:val="both"/>
        <w:rPr>
          <w:rFonts w:ascii="Barlow" w:hAnsi="Barlow"/>
          <w:bCs/>
          <w:sz w:val="20"/>
          <w:szCs w:val="20"/>
        </w:rPr>
      </w:pPr>
      <w:r w:rsidRPr="00083C0D">
        <w:rPr>
          <w:rFonts w:ascii="Barlow" w:hAnsi="Barlow"/>
          <w:bCs/>
          <w:sz w:val="20"/>
          <w:szCs w:val="20"/>
        </w:rPr>
        <w:t xml:space="preserve">El rubro de derecho a recibir efectivos y </w:t>
      </w:r>
      <w:r w:rsidR="00365760" w:rsidRPr="00083C0D">
        <w:rPr>
          <w:rFonts w:ascii="Barlow" w:hAnsi="Barlow"/>
          <w:bCs/>
          <w:sz w:val="20"/>
          <w:szCs w:val="20"/>
        </w:rPr>
        <w:t>equivalentes todos</w:t>
      </w:r>
      <w:r w:rsidRPr="00083C0D">
        <w:rPr>
          <w:rFonts w:ascii="Barlow" w:hAnsi="Barlow"/>
          <w:bCs/>
          <w:sz w:val="20"/>
          <w:szCs w:val="20"/>
        </w:rPr>
        <w:t xml:space="preserve"> sus movimientos se reflejan en el estado analítico del activo de las cuales se tienen los siguientes impor</w:t>
      </w:r>
      <w:r w:rsidR="009153C2" w:rsidRPr="00083C0D">
        <w:rPr>
          <w:rFonts w:ascii="Barlow" w:hAnsi="Barlow"/>
          <w:bCs/>
          <w:sz w:val="20"/>
          <w:szCs w:val="20"/>
        </w:rPr>
        <w:t>tes al</w:t>
      </w:r>
      <w:r w:rsidR="00FD59F7" w:rsidRPr="00083C0D">
        <w:rPr>
          <w:rFonts w:ascii="Barlow" w:hAnsi="Barlow"/>
          <w:bCs/>
          <w:sz w:val="20"/>
          <w:szCs w:val="20"/>
        </w:rPr>
        <w:t xml:space="preserve"> 3</w:t>
      </w:r>
      <w:r w:rsidR="0010614F" w:rsidRPr="00083C0D">
        <w:rPr>
          <w:rFonts w:ascii="Barlow" w:hAnsi="Barlow"/>
          <w:bCs/>
          <w:sz w:val="20"/>
          <w:szCs w:val="20"/>
        </w:rPr>
        <w:t>1</w:t>
      </w:r>
      <w:r w:rsidR="00FD59F7" w:rsidRPr="00083C0D">
        <w:rPr>
          <w:rFonts w:ascii="Barlow" w:hAnsi="Barlow"/>
          <w:bCs/>
          <w:sz w:val="20"/>
          <w:szCs w:val="20"/>
        </w:rPr>
        <w:t xml:space="preserve"> de </w:t>
      </w:r>
      <w:r w:rsidR="008F76A6" w:rsidRPr="00083C0D">
        <w:rPr>
          <w:rFonts w:ascii="Barlow" w:hAnsi="Barlow"/>
          <w:bCs/>
          <w:sz w:val="20"/>
          <w:szCs w:val="20"/>
        </w:rPr>
        <w:t>Marzo</w:t>
      </w:r>
      <w:r w:rsidRPr="00083C0D">
        <w:rPr>
          <w:rFonts w:ascii="Barlow" w:hAnsi="Barlow"/>
          <w:bCs/>
          <w:sz w:val="20"/>
          <w:szCs w:val="20"/>
        </w:rPr>
        <w:t>.</w:t>
      </w:r>
    </w:p>
    <w:p w:rsidR="008F76A6" w:rsidRPr="00083C0D" w:rsidRDefault="008F76A6" w:rsidP="008F76A6">
      <w:pPr>
        <w:widowControl w:val="0"/>
        <w:autoSpaceDE w:val="0"/>
        <w:autoSpaceDN w:val="0"/>
        <w:adjustRightInd w:val="0"/>
        <w:spacing w:before="26" w:after="0" w:line="240" w:lineRule="auto"/>
        <w:ind w:right="-20"/>
        <w:jc w:val="both"/>
        <w:rPr>
          <w:rFonts w:ascii="Barlow" w:eastAsia="Calibri" w:hAnsi="Barlow" w:cs="Calibri"/>
          <w:bCs/>
          <w:color w:val="FFFFFF"/>
          <w:spacing w:val="-1"/>
          <w:sz w:val="20"/>
          <w:szCs w:val="20"/>
        </w:rPr>
      </w:pPr>
      <w:r w:rsidRPr="00083C0D">
        <w:rPr>
          <w:rFonts w:ascii="Barlow" w:eastAsia="Calibri" w:hAnsi="Barlow" w:cs="Calibri"/>
          <w:bCs/>
          <w:color w:val="FFFFFF"/>
          <w:spacing w:val="-1"/>
          <w:sz w:val="20"/>
          <w:szCs w:val="20"/>
        </w:rPr>
        <w:t>CONCEPTO</w:t>
      </w:r>
    </w:p>
    <w:p w:rsidR="00E43748" w:rsidRPr="00083C0D" w:rsidRDefault="00E43748" w:rsidP="000F47F9">
      <w:pPr>
        <w:widowControl w:val="0"/>
        <w:autoSpaceDE w:val="0"/>
        <w:autoSpaceDN w:val="0"/>
        <w:adjustRightInd w:val="0"/>
        <w:spacing w:before="26" w:after="0" w:line="240" w:lineRule="auto"/>
        <w:ind w:right="-20"/>
        <w:jc w:val="both"/>
        <w:rPr>
          <w:rFonts w:ascii="Barlow" w:hAnsi="Barlow" w:cs="Arial"/>
          <w:b/>
          <w:sz w:val="20"/>
          <w:szCs w:val="20"/>
        </w:rPr>
      </w:pPr>
    </w:p>
    <w:p w:rsidR="00CD3155" w:rsidRPr="00083C0D" w:rsidRDefault="00CD3155" w:rsidP="000F47F9">
      <w:pPr>
        <w:widowControl w:val="0"/>
        <w:autoSpaceDE w:val="0"/>
        <w:autoSpaceDN w:val="0"/>
        <w:adjustRightInd w:val="0"/>
        <w:spacing w:before="26" w:after="0" w:line="240" w:lineRule="auto"/>
        <w:ind w:right="-20"/>
        <w:jc w:val="both"/>
        <w:rPr>
          <w:rFonts w:ascii="Barlow" w:hAnsi="Barlow" w:cs="Arial"/>
          <w:b/>
          <w:sz w:val="20"/>
          <w:szCs w:val="20"/>
        </w:rPr>
      </w:pPr>
      <w:r w:rsidRPr="00083C0D">
        <w:rPr>
          <w:rFonts w:ascii="Barlow" w:hAnsi="Barlow" w:cs="Arial"/>
          <w:b/>
          <w:sz w:val="20"/>
          <w:szCs w:val="20"/>
        </w:rPr>
        <w:t>Bienes Disponibles para su Transformación o Consumo (Inventarios)</w:t>
      </w:r>
    </w:p>
    <w:p w:rsidR="00CD3155" w:rsidRPr="00083C0D" w:rsidRDefault="00CD3155" w:rsidP="000F47F9">
      <w:pPr>
        <w:widowControl w:val="0"/>
        <w:autoSpaceDE w:val="0"/>
        <w:autoSpaceDN w:val="0"/>
        <w:adjustRightInd w:val="0"/>
        <w:spacing w:before="26" w:after="0" w:line="240" w:lineRule="auto"/>
        <w:ind w:right="-20"/>
        <w:jc w:val="both"/>
        <w:rPr>
          <w:rFonts w:ascii="Barlow" w:hAnsi="Barlow" w:cs="Arial"/>
          <w:b/>
          <w:sz w:val="20"/>
          <w:szCs w:val="20"/>
        </w:rPr>
      </w:pPr>
    </w:p>
    <w:p w:rsidR="00CD3155" w:rsidRPr="00083C0D" w:rsidRDefault="00CD3155" w:rsidP="00CD3155">
      <w:pPr>
        <w:autoSpaceDE w:val="0"/>
        <w:autoSpaceDN w:val="0"/>
        <w:adjustRightInd w:val="0"/>
        <w:spacing w:line="360" w:lineRule="auto"/>
        <w:jc w:val="both"/>
        <w:rPr>
          <w:rFonts w:ascii="Barlow" w:hAnsi="Barlow" w:cs="Arial"/>
          <w:sz w:val="20"/>
          <w:szCs w:val="20"/>
        </w:rPr>
      </w:pPr>
      <w:r w:rsidRPr="00083C0D">
        <w:rPr>
          <w:rFonts w:ascii="Barlow" w:hAnsi="Barlow" w:cs="Arial"/>
          <w:sz w:val="20"/>
          <w:szCs w:val="20"/>
        </w:rPr>
        <w:t>4.- La secretaría Técnica de Planeación y Evaluación no realiza ningún proceso de transformación y/o elaboración de bienes.</w:t>
      </w:r>
    </w:p>
    <w:p w:rsidR="002B3FA7" w:rsidRPr="00083C0D" w:rsidRDefault="00CD3155" w:rsidP="00CD3155">
      <w:pPr>
        <w:autoSpaceDE w:val="0"/>
        <w:autoSpaceDN w:val="0"/>
        <w:adjustRightInd w:val="0"/>
        <w:spacing w:line="360" w:lineRule="auto"/>
        <w:jc w:val="both"/>
        <w:rPr>
          <w:rFonts w:ascii="Barlow" w:hAnsi="Barlow" w:cs="Arial"/>
          <w:sz w:val="20"/>
          <w:szCs w:val="20"/>
        </w:rPr>
      </w:pPr>
      <w:r w:rsidRPr="00083C0D">
        <w:rPr>
          <w:rFonts w:ascii="Barlow" w:hAnsi="Barlow" w:cs="Arial"/>
          <w:sz w:val="20"/>
          <w:szCs w:val="20"/>
        </w:rPr>
        <w:t>5.- La secretaría Técnica de Planeación y Evaluación no realiza registro en la cuenta de almacén en virtud por la naturaleza de sus operaciones no tiene bienes en inventarios.</w:t>
      </w:r>
    </w:p>
    <w:p w:rsidR="005E6165" w:rsidRPr="00083C0D" w:rsidRDefault="005E6165" w:rsidP="00CD3155">
      <w:pPr>
        <w:widowControl w:val="0"/>
        <w:autoSpaceDE w:val="0"/>
        <w:autoSpaceDN w:val="0"/>
        <w:adjustRightInd w:val="0"/>
        <w:spacing w:before="26" w:after="0" w:line="240" w:lineRule="auto"/>
        <w:ind w:right="-20"/>
        <w:jc w:val="both"/>
        <w:rPr>
          <w:rFonts w:ascii="Barlow" w:hAnsi="Barlow"/>
          <w:b/>
          <w:bCs/>
          <w:color w:val="000000"/>
          <w:sz w:val="20"/>
          <w:szCs w:val="20"/>
        </w:rPr>
      </w:pPr>
    </w:p>
    <w:p w:rsidR="00CD3155" w:rsidRPr="00083C0D" w:rsidRDefault="00CD3155" w:rsidP="00CD3155">
      <w:pPr>
        <w:widowControl w:val="0"/>
        <w:autoSpaceDE w:val="0"/>
        <w:autoSpaceDN w:val="0"/>
        <w:adjustRightInd w:val="0"/>
        <w:spacing w:before="26" w:after="0" w:line="240" w:lineRule="auto"/>
        <w:ind w:right="-20"/>
        <w:jc w:val="both"/>
        <w:rPr>
          <w:rFonts w:ascii="Barlow" w:hAnsi="Barlow"/>
          <w:b/>
          <w:bCs/>
          <w:color w:val="000000"/>
          <w:sz w:val="20"/>
          <w:szCs w:val="20"/>
        </w:rPr>
      </w:pPr>
      <w:r w:rsidRPr="00083C0D">
        <w:rPr>
          <w:rFonts w:ascii="Barlow" w:hAnsi="Barlow"/>
          <w:b/>
          <w:bCs/>
          <w:color w:val="000000"/>
          <w:sz w:val="20"/>
          <w:szCs w:val="20"/>
        </w:rPr>
        <w:t>Inversiones Financieras a Largo Plazo</w:t>
      </w:r>
    </w:p>
    <w:p w:rsidR="00CD3155" w:rsidRPr="00083C0D" w:rsidRDefault="00CD3155" w:rsidP="00CD3155">
      <w:pPr>
        <w:widowControl w:val="0"/>
        <w:autoSpaceDE w:val="0"/>
        <w:autoSpaceDN w:val="0"/>
        <w:adjustRightInd w:val="0"/>
        <w:spacing w:before="26" w:after="0" w:line="240" w:lineRule="auto"/>
        <w:ind w:right="-20"/>
        <w:jc w:val="both"/>
        <w:rPr>
          <w:rFonts w:ascii="Barlow" w:hAnsi="Barlow"/>
          <w:b/>
          <w:bCs/>
          <w:color w:val="000000"/>
          <w:sz w:val="20"/>
          <w:szCs w:val="20"/>
        </w:rPr>
      </w:pPr>
    </w:p>
    <w:p w:rsidR="007F5218" w:rsidRPr="00083C0D" w:rsidRDefault="00CD3155" w:rsidP="00CD3155">
      <w:pPr>
        <w:autoSpaceDE w:val="0"/>
        <w:autoSpaceDN w:val="0"/>
        <w:adjustRightInd w:val="0"/>
        <w:spacing w:line="360" w:lineRule="auto"/>
        <w:jc w:val="both"/>
        <w:rPr>
          <w:rFonts w:ascii="Barlow" w:hAnsi="Barlow" w:cs="Arial"/>
          <w:sz w:val="20"/>
          <w:szCs w:val="20"/>
        </w:rPr>
      </w:pPr>
      <w:r w:rsidRPr="00083C0D">
        <w:rPr>
          <w:rFonts w:ascii="Barlow" w:hAnsi="Barlow" w:cs="Arial"/>
          <w:sz w:val="20"/>
          <w:szCs w:val="20"/>
        </w:rPr>
        <w:t>6.- El saldo del rubro de</w:t>
      </w:r>
      <w:r w:rsidR="007F5218" w:rsidRPr="00083C0D">
        <w:rPr>
          <w:rFonts w:ascii="Barlow" w:hAnsi="Barlow" w:cs="Arial"/>
          <w:sz w:val="20"/>
          <w:szCs w:val="20"/>
        </w:rPr>
        <w:t xml:space="preserve"> las cuentas de Inversiones</w:t>
      </w:r>
      <w:r w:rsidRPr="00083C0D">
        <w:rPr>
          <w:rFonts w:ascii="Barlow" w:hAnsi="Barlow" w:cs="Arial"/>
          <w:sz w:val="20"/>
          <w:szCs w:val="20"/>
        </w:rPr>
        <w:t xml:space="preserve"> Financieras, no se tiene debido a que la</w:t>
      </w:r>
      <w:r w:rsidR="003D12C7" w:rsidRPr="00083C0D">
        <w:rPr>
          <w:rFonts w:ascii="Barlow" w:hAnsi="Barlow" w:cs="Arial"/>
          <w:sz w:val="20"/>
          <w:szCs w:val="20"/>
        </w:rPr>
        <w:t xml:space="preserve"> SEPLAN no maneja inversiones. </w:t>
      </w:r>
    </w:p>
    <w:p w:rsidR="00EE46FD" w:rsidRPr="00083C0D" w:rsidRDefault="007F5218" w:rsidP="007F5218">
      <w:pPr>
        <w:autoSpaceDE w:val="0"/>
        <w:autoSpaceDN w:val="0"/>
        <w:adjustRightInd w:val="0"/>
        <w:spacing w:line="360" w:lineRule="auto"/>
        <w:jc w:val="both"/>
        <w:rPr>
          <w:rFonts w:ascii="Barlow" w:hAnsi="Barlow" w:cs="Arial"/>
          <w:sz w:val="20"/>
          <w:szCs w:val="20"/>
        </w:rPr>
      </w:pPr>
      <w:r w:rsidRPr="00083C0D">
        <w:rPr>
          <w:rFonts w:ascii="Barlow" w:hAnsi="Barlow" w:cs="Arial"/>
          <w:sz w:val="20"/>
          <w:szCs w:val="20"/>
        </w:rPr>
        <w:t xml:space="preserve">7.- De las inversiones Financieras, </w:t>
      </w:r>
      <w:r w:rsidR="00E0395D" w:rsidRPr="00083C0D">
        <w:rPr>
          <w:rFonts w:ascii="Barlow" w:hAnsi="Barlow" w:cs="Arial"/>
          <w:sz w:val="20"/>
          <w:szCs w:val="20"/>
        </w:rPr>
        <w:t>los saldos</w:t>
      </w:r>
      <w:r w:rsidR="00EE46FD" w:rsidRPr="00083C0D">
        <w:rPr>
          <w:rFonts w:ascii="Barlow" w:hAnsi="Barlow" w:cs="Arial"/>
          <w:sz w:val="20"/>
          <w:szCs w:val="20"/>
        </w:rPr>
        <w:t xml:space="preserve"> de</w:t>
      </w:r>
      <w:r w:rsidRPr="00083C0D">
        <w:rPr>
          <w:rFonts w:ascii="Barlow" w:hAnsi="Barlow" w:cs="Arial"/>
          <w:sz w:val="20"/>
          <w:szCs w:val="20"/>
        </w:rPr>
        <w:t xml:space="preserve"> Participaciones y aportaciones de capital:</w:t>
      </w:r>
    </w:p>
    <w:p w:rsidR="00B21461" w:rsidRPr="00083C0D" w:rsidRDefault="00EE46FD" w:rsidP="00EE46FD">
      <w:pPr>
        <w:autoSpaceDE w:val="0"/>
        <w:autoSpaceDN w:val="0"/>
        <w:adjustRightInd w:val="0"/>
        <w:spacing w:line="360" w:lineRule="auto"/>
        <w:jc w:val="both"/>
        <w:rPr>
          <w:rFonts w:ascii="Barlow" w:hAnsi="Barlow" w:cs="Arial"/>
          <w:sz w:val="20"/>
          <w:szCs w:val="20"/>
        </w:rPr>
      </w:pPr>
      <w:r w:rsidRPr="00083C0D">
        <w:rPr>
          <w:rFonts w:ascii="Barlow" w:hAnsi="Barlow" w:cs="Arial"/>
          <w:sz w:val="20"/>
          <w:szCs w:val="20"/>
        </w:rPr>
        <w:t>La secretaría Técnica de Planeación y Evaluación no tiene inversiones financieras, ni saldos en el rubro de participaciones ni aportaciones de capital.</w:t>
      </w:r>
    </w:p>
    <w:p w:rsidR="003D12C7" w:rsidRPr="00083C0D" w:rsidRDefault="003D12C7" w:rsidP="000867BA">
      <w:pPr>
        <w:widowControl w:val="0"/>
        <w:autoSpaceDE w:val="0"/>
        <w:autoSpaceDN w:val="0"/>
        <w:adjustRightInd w:val="0"/>
        <w:spacing w:before="26" w:after="0" w:line="240" w:lineRule="auto"/>
        <w:ind w:right="-20"/>
        <w:jc w:val="both"/>
        <w:rPr>
          <w:rFonts w:ascii="Barlow" w:hAnsi="Barlow"/>
          <w:b/>
          <w:bCs/>
          <w:color w:val="000000"/>
          <w:sz w:val="20"/>
          <w:szCs w:val="20"/>
        </w:rPr>
      </w:pPr>
    </w:p>
    <w:p w:rsidR="003D12C7" w:rsidRPr="00083C0D" w:rsidRDefault="003D12C7" w:rsidP="000867BA">
      <w:pPr>
        <w:widowControl w:val="0"/>
        <w:autoSpaceDE w:val="0"/>
        <w:autoSpaceDN w:val="0"/>
        <w:adjustRightInd w:val="0"/>
        <w:spacing w:before="26" w:after="0" w:line="240" w:lineRule="auto"/>
        <w:ind w:right="-20"/>
        <w:jc w:val="both"/>
        <w:rPr>
          <w:rFonts w:ascii="Barlow" w:hAnsi="Barlow"/>
          <w:b/>
          <w:bCs/>
          <w:color w:val="000000"/>
          <w:sz w:val="20"/>
          <w:szCs w:val="20"/>
        </w:rPr>
      </w:pPr>
    </w:p>
    <w:p w:rsidR="000867BA" w:rsidRPr="00083C0D" w:rsidRDefault="000867BA" w:rsidP="000867BA">
      <w:pPr>
        <w:widowControl w:val="0"/>
        <w:autoSpaceDE w:val="0"/>
        <w:autoSpaceDN w:val="0"/>
        <w:adjustRightInd w:val="0"/>
        <w:spacing w:before="26" w:after="0" w:line="240" w:lineRule="auto"/>
        <w:ind w:right="-20"/>
        <w:jc w:val="both"/>
        <w:rPr>
          <w:rFonts w:ascii="Barlow" w:hAnsi="Barlow"/>
          <w:b/>
          <w:bCs/>
          <w:color w:val="000000"/>
          <w:sz w:val="20"/>
          <w:szCs w:val="20"/>
        </w:rPr>
      </w:pPr>
      <w:r w:rsidRPr="00083C0D">
        <w:rPr>
          <w:rFonts w:ascii="Barlow" w:hAnsi="Barlow"/>
          <w:b/>
          <w:bCs/>
          <w:color w:val="000000"/>
          <w:sz w:val="20"/>
          <w:szCs w:val="20"/>
        </w:rPr>
        <w:lastRenderedPageBreak/>
        <w:t>Bienes Muebles, Inmuebles e intangibles</w:t>
      </w:r>
    </w:p>
    <w:p w:rsidR="00EE46FD" w:rsidRPr="00083C0D" w:rsidRDefault="00EE46FD" w:rsidP="00EE46FD">
      <w:pPr>
        <w:autoSpaceDE w:val="0"/>
        <w:autoSpaceDN w:val="0"/>
        <w:adjustRightInd w:val="0"/>
        <w:spacing w:line="360" w:lineRule="auto"/>
        <w:jc w:val="both"/>
        <w:rPr>
          <w:rFonts w:ascii="Barlow" w:hAnsi="Barlow" w:cs="Arial"/>
          <w:sz w:val="20"/>
          <w:szCs w:val="20"/>
        </w:rPr>
      </w:pPr>
    </w:p>
    <w:p w:rsidR="006A4266" w:rsidRPr="00083C0D" w:rsidRDefault="00EE46FD" w:rsidP="003D12C7">
      <w:pPr>
        <w:autoSpaceDE w:val="0"/>
        <w:autoSpaceDN w:val="0"/>
        <w:adjustRightInd w:val="0"/>
        <w:spacing w:line="360" w:lineRule="auto"/>
        <w:jc w:val="both"/>
        <w:rPr>
          <w:rFonts w:ascii="Barlow" w:hAnsi="Barlow" w:cs="Arial"/>
          <w:sz w:val="20"/>
          <w:szCs w:val="20"/>
        </w:rPr>
      </w:pPr>
      <w:r w:rsidRPr="00083C0D">
        <w:rPr>
          <w:rFonts w:ascii="Barlow" w:hAnsi="Barlow" w:cs="Arial"/>
          <w:sz w:val="20"/>
          <w:szCs w:val="20"/>
        </w:rPr>
        <w:t>8.- El saldo del rubro Bienes muebles e inmuebles que figura en el Estado de situación financiera, se integra como sigue:</w:t>
      </w:r>
    </w:p>
    <w:p w:rsidR="002B3FA7" w:rsidRPr="00083C0D" w:rsidRDefault="002B3FA7" w:rsidP="00C8016C">
      <w:pPr>
        <w:widowControl w:val="0"/>
        <w:autoSpaceDE w:val="0"/>
        <w:autoSpaceDN w:val="0"/>
        <w:adjustRightInd w:val="0"/>
        <w:spacing w:before="26" w:after="0" w:line="240" w:lineRule="auto"/>
        <w:ind w:right="-20"/>
        <w:jc w:val="both"/>
        <w:rPr>
          <w:rFonts w:ascii="Barlow" w:hAnsi="Barlow"/>
          <w:b/>
          <w:bCs/>
          <w:color w:val="000000"/>
          <w:sz w:val="20"/>
          <w:szCs w:val="20"/>
        </w:rPr>
      </w:pPr>
    </w:p>
    <w:p w:rsidR="00F07A86" w:rsidRPr="00083C0D" w:rsidRDefault="00B21461" w:rsidP="00C8016C">
      <w:pPr>
        <w:widowControl w:val="0"/>
        <w:autoSpaceDE w:val="0"/>
        <w:autoSpaceDN w:val="0"/>
        <w:adjustRightInd w:val="0"/>
        <w:spacing w:before="26" w:after="0" w:line="240" w:lineRule="auto"/>
        <w:ind w:right="-20"/>
        <w:jc w:val="both"/>
        <w:rPr>
          <w:rFonts w:ascii="Barlow" w:hAnsi="Barlow"/>
          <w:color w:val="000000"/>
          <w:sz w:val="20"/>
          <w:szCs w:val="20"/>
        </w:rPr>
      </w:pPr>
      <w:r w:rsidRPr="00083C0D">
        <w:rPr>
          <w:rFonts w:ascii="Barlow" w:hAnsi="Barlow"/>
          <w:color w:val="000000"/>
          <w:sz w:val="20"/>
          <w:szCs w:val="20"/>
        </w:rPr>
        <w:t xml:space="preserve">Los Bienes Muebles </w:t>
      </w:r>
      <w:r w:rsidR="00365760" w:rsidRPr="00083C0D">
        <w:rPr>
          <w:rFonts w:ascii="Barlow" w:hAnsi="Barlow"/>
          <w:color w:val="000000"/>
          <w:sz w:val="20"/>
          <w:szCs w:val="20"/>
        </w:rPr>
        <w:t>adquiridos en</w:t>
      </w:r>
      <w:r w:rsidR="00F07A86" w:rsidRPr="00083C0D">
        <w:rPr>
          <w:rFonts w:ascii="Barlow" w:hAnsi="Barlow"/>
          <w:color w:val="000000"/>
          <w:sz w:val="20"/>
          <w:szCs w:val="20"/>
        </w:rPr>
        <w:t xml:space="preserve"> el ejercicio 2016, </w:t>
      </w:r>
      <w:r w:rsidR="00214BFF" w:rsidRPr="00083C0D">
        <w:rPr>
          <w:rFonts w:ascii="Barlow" w:hAnsi="Barlow"/>
          <w:color w:val="000000"/>
          <w:sz w:val="20"/>
          <w:szCs w:val="20"/>
        </w:rPr>
        <w:t>2017, 2018</w:t>
      </w:r>
      <w:r w:rsidR="000F3E8B" w:rsidRPr="00083C0D">
        <w:rPr>
          <w:rFonts w:ascii="Barlow" w:hAnsi="Barlow"/>
          <w:color w:val="000000"/>
          <w:sz w:val="20"/>
          <w:szCs w:val="20"/>
        </w:rPr>
        <w:t xml:space="preserve">, </w:t>
      </w:r>
      <w:r w:rsidR="00365760" w:rsidRPr="00083C0D">
        <w:rPr>
          <w:rFonts w:ascii="Barlow" w:hAnsi="Barlow"/>
          <w:color w:val="000000"/>
          <w:sz w:val="20"/>
          <w:szCs w:val="20"/>
        </w:rPr>
        <w:t xml:space="preserve">2019 </w:t>
      </w:r>
      <w:r w:rsidR="000F3E8B" w:rsidRPr="00083C0D">
        <w:rPr>
          <w:rFonts w:ascii="Barlow" w:hAnsi="Barlow"/>
          <w:color w:val="000000"/>
          <w:sz w:val="20"/>
          <w:szCs w:val="20"/>
        </w:rPr>
        <w:t xml:space="preserve">y 2020 </w:t>
      </w:r>
      <w:r w:rsidR="00365760" w:rsidRPr="00083C0D">
        <w:rPr>
          <w:rFonts w:ascii="Barlow" w:hAnsi="Barlow"/>
          <w:color w:val="000000"/>
          <w:sz w:val="20"/>
          <w:szCs w:val="20"/>
        </w:rPr>
        <w:t>están</w:t>
      </w:r>
      <w:r w:rsidRPr="00083C0D">
        <w:rPr>
          <w:rFonts w:ascii="Barlow" w:hAnsi="Barlow"/>
          <w:color w:val="000000"/>
          <w:sz w:val="20"/>
          <w:szCs w:val="20"/>
        </w:rPr>
        <w:t xml:space="preserve"> </w:t>
      </w:r>
      <w:r w:rsidR="00365760" w:rsidRPr="00083C0D">
        <w:rPr>
          <w:rFonts w:ascii="Barlow" w:hAnsi="Barlow"/>
          <w:color w:val="000000"/>
          <w:sz w:val="20"/>
          <w:szCs w:val="20"/>
        </w:rPr>
        <w:t>valuados a</w:t>
      </w:r>
      <w:r w:rsidRPr="00083C0D">
        <w:rPr>
          <w:rFonts w:ascii="Barlow" w:hAnsi="Barlow"/>
          <w:color w:val="000000"/>
          <w:sz w:val="20"/>
          <w:szCs w:val="20"/>
        </w:rPr>
        <w:t xml:space="preserve"> su costo histórico</w:t>
      </w:r>
      <w:r w:rsidR="00F07A86" w:rsidRPr="00083C0D">
        <w:rPr>
          <w:rFonts w:ascii="Barlow" w:hAnsi="Barlow"/>
          <w:color w:val="000000"/>
          <w:sz w:val="20"/>
          <w:szCs w:val="20"/>
        </w:rPr>
        <w:t>.</w:t>
      </w:r>
    </w:p>
    <w:p w:rsidR="006A2951" w:rsidRPr="00083C0D" w:rsidRDefault="006A2951" w:rsidP="00C8016C">
      <w:pPr>
        <w:widowControl w:val="0"/>
        <w:autoSpaceDE w:val="0"/>
        <w:autoSpaceDN w:val="0"/>
        <w:adjustRightInd w:val="0"/>
        <w:spacing w:before="26" w:after="0" w:line="240" w:lineRule="auto"/>
        <w:ind w:right="-20"/>
        <w:jc w:val="both"/>
        <w:rPr>
          <w:rFonts w:ascii="Barlow" w:hAnsi="Barlow"/>
          <w:color w:val="000000"/>
          <w:sz w:val="20"/>
          <w:szCs w:val="20"/>
        </w:rPr>
      </w:pPr>
    </w:p>
    <w:p w:rsidR="00F07A86" w:rsidRPr="00083C0D" w:rsidRDefault="00F07A86" w:rsidP="00C8016C">
      <w:pPr>
        <w:widowControl w:val="0"/>
        <w:autoSpaceDE w:val="0"/>
        <w:autoSpaceDN w:val="0"/>
        <w:adjustRightInd w:val="0"/>
        <w:spacing w:before="26" w:after="0" w:line="240" w:lineRule="auto"/>
        <w:ind w:right="-20"/>
        <w:jc w:val="both"/>
        <w:rPr>
          <w:rFonts w:ascii="Barlow" w:hAnsi="Barlow"/>
          <w:color w:val="000000"/>
          <w:sz w:val="20"/>
          <w:szCs w:val="20"/>
        </w:rPr>
      </w:pPr>
      <w:r w:rsidRPr="00083C0D">
        <w:rPr>
          <w:rFonts w:ascii="Barlow" w:hAnsi="Barlow"/>
          <w:color w:val="000000"/>
          <w:sz w:val="20"/>
          <w:szCs w:val="20"/>
        </w:rPr>
        <w:t>Los activos fijos transferidos por Entrega-Recepción (INCCOPY</w:t>
      </w:r>
      <w:r w:rsidR="00365760" w:rsidRPr="00083C0D">
        <w:rPr>
          <w:rFonts w:ascii="Barlow" w:hAnsi="Barlow"/>
          <w:color w:val="000000"/>
          <w:sz w:val="20"/>
          <w:szCs w:val="20"/>
        </w:rPr>
        <w:t>) con</w:t>
      </w:r>
      <w:r w:rsidRPr="00083C0D">
        <w:rPr>
          <w:rFonts w:ascii="Barlow" w:hAnsi="Barlow"/>
          <w:color w:val="000000"/>
          <w:sz w:val="20"/>
          <w:szCs w:val="20"/>
        </w:rPr>
        <w:t xml:space="preserve"> número de oficio OP-LP-16-INCCOPY-0001 Se </w:t>
      </w:r>
      <w:r w:rsidR="00365760" w:rsidRPr="00083C0D">
        <w:rPr>
          <w:rFonts w:ascii="Barlow" w:hAnsi="Barlow"/>
          <w:color w:val="000000"/>
          <w:sz w:val="20"/>
          <w:szCs w:val="20"/>
        </w:rPr>
        <w:t>encuentran debidamente registrados</w:t>
      </w:r>
      <w:r w:rsidRPr="00083C0D">
        <w:rPr>
          <w:rFonts w:ascii="Barlow" w:hAnsi="Barlow"/>
          <w:color w:val="000000"/>
          <w:sz w:val="20"/>
          <w:szCs w:val="20"/>
        </w:rPr>
        <w:t xml:space="preserve"> </w:t>
      </w:r>
      <w:r w:rsidR="00365760" w:rsidRPr="00083C0D">
        <w:rPr>
          <w:rFonts w:ascii="Barlow" w:hAnsi="Barlow"/>
          <w:color w:val="000000"/>
          <w:sz w:val="20"/>
          <w:szCs w:val="20"/>
        </w:rPr>
        <w:t>de acuerdo</w:t>
      </w:r>
      <w:r w:rsidRPr="00083C0D">
        <w:rPr>
          <w:rFonts w:ascii="Barlow" w:hAnsi="Barlow"/>
          <w:color w:val="000000"/>
          <w:sz w:val="20"/>
          <w:szCs w:val="20"/>
        </w:rPr>
        <w:t xml:space="preserve"> a la Ley General de Contabilidad Gubernamental. </w:t>
      </w:r>
    </w:p>
    <w:p w:rsidR="006A4266" w:rsidRPr="00083C0D" w:rsidRDefault="006A4266" w:rsidP="00C8016C">
      <w:pPr>
        <w:widowControl w:val="0"/>
        <w:autoSpaceDE w:val="0"/>
        <w:autoSpaceDN w:val="0"/>
        <w:adjustRightInd w:val="0"/>
        <w:spacing w:before="26" w:after="0" w:line="240" w:lineRule="auto"/>
        <w:ind w:right="-20"/>
        <w:jc w:val="both"/>
        <w:rPr>
          <w:rFonts w:ascii="Barlow" w:hAnsi="Barlow"/>
          <w:color w:val="000000"/>
          <w:sz w:val="20"/>
          <w:szCs w:val="20"/>
        </w:rPr>
      </w:pPr>
    </w:p>
    <w:p w:rsidR="006A2951" w:rsidRPr="00083C0D" w:rsidRDefault="006A2951" w:rsidP="00C8016C">
      <w:pPr>
        <w:widowControl w:val="0"/>
        <w:autoSpaceDE w:val="0"/>
        <w:autoSpaceDN w:val="0"/>
        <w:adjustRightInd w:val="0"/>
        <w:spacing w:before="26" w:after="0" w:line="240" w:lineRule="auto"/>
        <w:ind w:right="-20"/>
        <w:jc w:val="both"/>
        <w:rPr>
          <w:rFonts w:ascii="Barlow" w:hAnsi="Barlow"/>
          <w:color w:val="000000"/>
          <w:sz w:val="20"/>
          <w:szCs w:val="20"/>
        </w:rPr>
      </w:pPr>
    </w:p>
    <w:p w:rsidR="00E72CA0" w:rsidRPr="00083C0D" w:rsidRDefault="00E72CA0" w:rsidP="00E72CA0">
      <w:pPr>
        <w:widowControl w:val="0"/>
        <w:autoSpaceDE w:val="0"/>
        <w:autoSpaceDN w:val="0"/>
        <w:adjustRightInd w:val="0"/>
        <w:spacing w:before="26" w:after="0" w:line="240" w:lineRule="auto"/>
        <w:ind w:right="-20"/>
        <w:jc w:val="both"/>
        <w:rPr>
          <w:rFonts w:ascii="Barlow" w:hAnsi="Barlow"/>
          <w:color w:val="000000"/>
          <w:sz w:val="20"/>
          <w:szCs w:val="20"/>
        </w:rPr>
      </w:pPr>
      <w:r w:rsidRPr="00083C0D">
        <w:rPr>
          <w:rFonts w:ascii="Barlow" w:hAnsi="Barlow"/>
          <w:color w:val="000000"/>
          <w:sz w:val="20"/>
          <w:szCs w:val="20"/>
        </w:rPr>
        <w:t xml:space="preserve">Los importes que integran los bienes </w:t>
      </w:r>
      <w:r w:rsidR="00365760" w:rsidRPr="00083C0D">
        <w:rPr>
          <w:rFonts w:ascii="Barlow" w:hAnsi="Barlow"/>
          <w:color w:val="000000"/>
          <w:sz w:val="20"/>
          <w:szCs w:val="20"/>
        </w:rPr>
        <w:t>muebles</w:t>
      </w:r>
      <w:r w:rsidR="007A5B09" w:rsidRPr="00083C0D">
        <w:rPr>
          <w:rFonts w:ascii="Barlow" w:hAnsi="Barlow"/>
          <w:color w:val="000000"/>
          <w:sz w:val="20"/>
          <w:szCs w:val="20"/>
        </w:rPr>
        <w:t xml:space="preserve"> dura</w:t>
      </w:r>
      <w:r w:rsidR="003164EE" w:rsidRPr="00083C0D">
        <w:rPr>
          <w:rFonts w:ascii="Barlow" w:hAnsi="Barlow"/>
          <w:color w:val="000000"/>
          <w:sz w:val="20"/>
          <w:szCs w:val="20"/>
        </w:rPr>
        <w:t xml:space="preserve">nte este mes, que hacen un total de </w:t>
      </w:r>
      <w:r w:rsidR="00F46569" w:rsidRPr="00083C0D">
        <w:rPr>
          <w:rFonts w:ascii="Barlow" w:hAnsi="Barlow"/>
          <w:color w:val="000000"/>
          <w:sz w:val="20"/>
          <w:szCs w:val="20"/>
        </w:rPr>
        <w:t xml:space="preserve"> </w:t>
      </w:r>
      <w:r w:rsidRPr="00083C0D">
        <w:rPr>
          <w:rFonts w:ascii="Barlow" w:hAnsi="Barlow"/>
          <w:color w:val="000000"/>
          <w:sz w:val="20"/>
          <w:szCs w:val="20"/>
        </w:rPr>
        <w:t xml:space="preserve"> </w:t>
      </w:r>
      <w:r w:rsidR="007A5B09" w:rsidRPr="00083C0D">
        <w:rPr>
          <w:rFonts w:ascii="Barlow" w:hAnsi="Barlow"/>
          <w:b/>
          <w:color w:val="000000"/>
          <w:sz w:val="20"/>
          <w:szCs w:val="20"/>
        </w:rPr>
        <w:t>$3,</w:t>
      </w:r>
      <w:r w:rsidR="003164EE" w:rsidRPr="00083C0D">
        <w:rPr>
          <w:rFonts w:ascii="Barlow" w:hAnsi="Barlow"/>
          <w:b/>
          <w:color w:val="000000"/>
          <w:sz w:val="20"/>
          <w:szCs w:val="20"/>
        </w:rPr>
        <w:t xml:space="preserve"> </w:t>
      </w:r>
      <w:r w:rsidR="006D3B2B" w:rsidRPr="00083C0D">
        <w:rPr>
          <w:rFonts w:ascii="Barlow" w:hAnsi="Barlow"/>
          <w:b/>
          <w:color w:val="000000"/>
          <w:sz w:val="20"/>
          <w:szCs w:val="20"/>
        </w:rPr>
        <w:t>94</w:t>
      </w:r>
      <w:r w:rsidR="000F3E8B" w:rsidRPr="00083C0D">
        <w:rPr>
          <w:rFonts w:ascii="Barlow" w:hAnsi="Barlow"/>
          <w:b/>
          <w:color w:val="000000"/>
          <w:sz w:val="20"/>
          <w:szCs w:val="20"/>
        </w:rPr>
        <w:t>6</w:t>
      </w:r>
      <w:r w:rsidR="006D3B2B" w:rsidRPr="00083C0D">
        <w:rPr>
          <w:rFonts w:ascii="Barlow" w:hAnsi="Barlow"/>
          <w:b/>
          <w:color w:val="000000"/>
          <w:sz w:val="20"/>
          <w:szCs w:val="20"/>
        </w:rPr>
        <w:t>,</w:t>
      </w:r>
      <w:r w:rsidR="000F3E8B" w:rsidRPr="00083C0D">
        <w:rPr>
          <w:rFonts w:ascii="Barlow" w:hAnsi="Barlow"/>
          <w:b/>
          <w:color w:val="000000"/>
          <w:sz w:val="20"/>
          <w:szCs w:val="20"/>
        </w:rPr>
        <w:t>637</w:t>
      </w:r>
      <w:r w:rsidR="006D3B2B" w:rsidRPr="00083C0D">
        <w:rPr>
          <w:rFonts w:ascii="Barlow" w:hAnsi="Barlow"/>
          <w:b/>
          <w:color w:val="000000"/>
          <w:sz w:val="20"/>
          <w:szCs w:val="20"/>
        </w:rPr>
        <w:t>.</w:t>
      </w:r>
      <w:r w:rsidR="000F3E8B" w:rsidRPr="00083C0D">
        <w:rPr>
          <w:rFonts w:ascii="Barlow" w:hAnsi="Barlow"/>
          <w:b/>
          <w:color w:val="000000"/>
          <w:sz w:val="20"/>
          <w:szCs w:val="20"/>
        </w:rPr>
        <w:t>9</w:t>
      </w:r>
      <w:r w:rsidR="006D3B2B" w:rsidRPr="00083C0D">
        <w:rPr>
          <w:rFonts w:ascii="Barlow" w:hAnsi="Barlow"/>
          <w:b/>
          <w:color w:val="000000"/>
          <w:sz w:val="20"/>
          <w:szCs w:val="20"/>
        </w:rPr>
        <w:t>7 y</w:t>
      </w:r>
      <w:r w:rsidRPr="00083C0D">
        <w:rPr>
          <w:rFonts w:ascii="Barlow" w:hAnsi="Barlow"/>
          <w:color w:val="000000"/>
          <w:sz w:val="20"/>
          <w:szCs w:val="20"/>
        </w:rPr>
        <w:t xml:space="preserve"> se integran de la siguiente manera:</w:t>
      </w:r>
    </w:p>
    <w:p w:rsidR="008F76A6" w:rsidRPr="00083C0D" w:rsidRDefault="008F76A6" w:rsidP="00E72CA0">
      <w:pPr>
        <w:widowControl w:val="0"/>
        <w:autoSpaceDE w:val="0"/>
        <w:autoSpaceDN w:val="0"/>
        <w:adjustRightInd w:val="0"/>
        <w:spacing w:before="26" w:after="0" w:line="240" w:lineRule="auto"/>
        <w:ind w:right="-20"/>
        <w:jc w:val="both"/>
        <w:rPr>
          <w:rFonts w:ascii="Barlow" w:hAnsi="Barlow"/>
          <w:color w:val="000000"/>
          <w:sz w:val="20"/>
          <w:szCs w:val="20"/>
        </w:rPr>
      </w:pPr>
    </w:p>
    <w:p w:rsidR="00EE46FD" w:rsidRPr="00083C0D" w:rsidRDefault="006A24B6" w:rsidP="00EE46FD">
      <w:pPr>
        <w:widowControl w:val="0"/>
        <w:autoSpaceDE w:val="0"/>
        <w:autoSpaceDN w:val="0"/>
        <w:adjustRightInd w:val="0"/>
        <w:spacing w:before="26" w:after="0" w:line="240" w:lineRule="auto"/>
        <w:ind w:right="-20"/>
        <w:jc w:val="both"/>
        <w:rPr>
          <w:rFonts w:ascii="Barlow" w:hAnsi="Barlow"/>
          <w:color w:val="000000"/>
          <w:sz w:val="20"/>
          <w:szCs w:val="20"/>
        </w:rPr>
      </w:pPr>
      <w:r w:rsidRPr="00083C0D">
        <w:rPr>
          <w:rFonts w:ascii="Barlow" w:hAnsi="Barlow"/>
          <w:noProof/>
          <w:sz w:val="20"/>
          <w:szCs w:val="20"/>
        </w:rPr>
        <w:drawing>
          <wp:inline distT="0" distB="0" distL="0" distR="0" wp14:anchorId="4EAC643C" wp14:editId="468E26D7">
            <wp:extent cx="4105275" cy="21240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5275" cy="2124075"/>
                    </a:xfrm>
                    <a:prstGeom prst="rect">
                      <a:avLst/>
                    </a:prstGeom>
                    <a:noFill/>
                    <a:ln>
                      <a:noFill/>
                    </a:ln>
                  </pic:spPr>
                </pic:pic>
              </a:graphicData>
            </a:graphic>
          </wp:inline>
        </w:drawing>
      </w:r>
    </w:p>
    <w:p w:rsidR="00EE46FD" w:rsidRPr="00083C0D" w:rsidRDefault="00EE46FD" w:rsidP="000D3771">
      <w:pPr>
        <w:widowControl w:val="0"/>
        <w:autoSpaceDE w:val="0"/>
        <w:autoSpaceDN w:val="0"/>
        <w:adjustRightInd w:val="0"/>
        <w:spacing w:before="26" w:after="0" w:line="240" w:lineRule="auto"/>
        <w:ind w:right="-20" w:firstLine="720"/>
        <w:jc w:val="center"/>
        <w:rPr>
          <w:rFonts w:ascii="Barlow" w:hAnsi="Barlow"/>
          <w:color w:val="000000"/>
          <w:sz w:val="20"/>
          <w:szCs w:val="20"/>
        </w:rPr>
      </w:pPr>
    </w:p>
    <w:p w:rsidR="00EE46FD" w:rsidRPr="00083C0D" w:rsidRDefault="00EE46FD" w:rsidP="00EE46FD">
      <w:pPr>
        <w:widowControl w:val="0"/>
        <w:autoSpaceDE w:val="0"/>
        <w:autoSpaceDN w:val="0"/>
        <w:adjustRightInd w:val="0"/>
        <w:spacing w:before="26" w:after="0" w:line="240" w:lineRule="auto"/>
        <w:ind w:right="-20"/>
        <w:jc w:val="both"/>
        <w:rPr>
          <w:rFonts w:ascii="Barlow" w:hAnsi="Barlow"/>
          <w:b/>
          <w:color w:val="000000"/>
          <w:sz w:val="20"/>
          <w:szCs w:val="20"/>
        </w:rPr>
      </w:pPr>
    </w:p>
    <w:p w:rsidR="002B3FA7" w:rsidRPr="00083C0D" w:rsidRDefault="002B3FA7" w:rsidP="00EE46FD">
      <w:pPr>
        <w:autoSpaceDE w:val="0"/>
        <w:autoSpaceDN w:val="0"/>
        <w:adjustRightInd w:val="0"/>
        <w:spacing w:line="360" w:lineRule="auto"/>
        <w:jc w:val="both"/>
        <w:rPr>
          <w:rFonts w:ascii="Barlow" w:hAnsi="Barlow" w:cs="Arial"/>
          <w:sz w:val="20"/>
          <w:szCs w:val="20"/>
        </w:rPr>
      </w:pPr>
    </w:p>
    <w:p w:rsidR="00F460ED" w:rsidRPr="00083C0D" w:rsidRDefault="00EE46FD" w:rsidP="00227B01">
      <w:pPr>
        <w:autoSpaceDE w:val="0"/>
        <w:autoSpaceDN w:val="0"/>
        <w:adjustRightInd w:val="0"/>
        <w:spacing w:line="360" w:lineRule="auto"/>
        <w:jc w:val="both"/>
        <w:rPr>
          <w:rFonts w:ascii="Barlow" w:hAnsi="Barlow" w:cs="Arial"/>
          <w:sz w:val="20"/>
          <w:szCs w:val="20"/>
        </w:rPr>
      </w:pPr>
      <w:r w:rsidRPr="00083C0D">
        <w:rPr>
          <w:rFonts w:ascii="Barlow" w:hAnsi="Barlow" w:cs="Arial"/>
          <w:sz w:val="20"/>
          <w:szCs w:val="20"/>
        </w:rPr>
        <w:t xml:space="preserve">Los saldos registrados en el rubro de Bienes Muebles e Inmuebles, representan el monto de la inversión realizada por Secretaría Técnica de Planeación y Evaluación en Propiedades, Mobiliario y Equipo, para el desempeño de sus actividades administrativas, </w:t>
      </w:r>
      <w:r w:rsidR="00F460ED" w:rsidRPr="00083C0D">
        <w:rPr>
          <w:rFonts w:ascii="Barlow" w:hAnsi="Barlow" w:cs="Arial"/>
          <w:sz w:val="20"/>
          <w:szCs w:val="20"/>
        </w:rPr>
        <w:t>se manifiesta de igual manera que se todos se encuentran en buen estado.</w:t>
      </w:r>
    </w:p>
    <w:p w:rsidR="000D3771" w:rsidRPr="00083C0D" w:rsidRDefault="000D3771" w:rsidP="00227B01">
      <w:pPr>
        <w:rPr>
          <w:rFonts w:ascii="Barlow" w:hAnsi="Barlow" w:cs="Arial"/>
          <w:sz w:val="20"/>
          <w:szCs w:val="20"/>
        </w:rPr>
      </w:pPr>
    </w:p>
    <w:p w:rsidR="00EE46FD" w:rsidRPr="00083C0D" w:rsidRDefault="00EE46FD" w:rsidP="00227B01">
      <w:pPr>
        <w:rPr>
          <w:rFonts w:ascii="Barlow" w:hAnsi="Barlow" w:cs="Arial"/>
          <w:sz w:val="20"/>
          <w:szCs w:val="20"/>
        </w:rPr>
      </w:pPr>
      <w:r w:rsidRPr="00083C0D">
        <w:rPr>
          <w:rFonts w:ascii="Barlow" w:hAnsi="Barlow" w:cs="Arial"/>
          <w:sz w:val="20"/>
          <w:szCs w:val="20"/>
        </w:rPr>
        <w:t>Respecto a la depre</w:t>
      </w:r>
      <w:r w:rsidR="00227B01" w:rsidRPr="00083C0D">
        <w:rPr>
          <w:rFonts w:ascii="Barlow" w:hAnsi="Barlow" w:cs="Arial"/>
          <w:sz w:val="20"/>
          <w:szCs w:val="20"/>
        </w:rPr>
        <w:t>ciación se indica lo siguiente:</w:t>
      </w:r>
    </w:p>
    <w:p w:rsidR="005801FB" w:rsidRPr="00083C0D" w:rsidRDefault="005801FB" w:rsidP="00227B01">
      <w:pPr>
        <w:rPr>
          <w:rFonts w:ascii="Barlow" w:hAnsi="Barlow" w:cs="Arial"/>
          <w:sz w:val="20"/>
          <w:szCs w:val="20"/>
        </w:rPr>
      </w:pPr>
      <w:r w:rsidRPr="00083C0D">
        <w:rPr>
          <w:rFonts w:ascii="Barlow" w:hAnsi="Barlow" w:cs="Arial"/>
          <w:sz w:val="20"/>
          <w:szCs w:val="20"/>
        </w:rPr>
        <w:t>Se realiza la depre</w:t>
      </w:r>
      <w:r w:rsidR="00683F1D" w:rsidRPr="00083C0D">
        <w:rPr>
          <w:rFonts w:ascii="Barlow" w:hAnsi="Barlow" w:cs="Arial"/>
          <w:sz w:val="20"/>
          <w:szCs w:val="20"/>
        </w:rPr>
        <w:t>ciación correspondiente con el método de línea recta.</w:t>
      </w:r>
    </w:p>
    <w:p w:rsidR="00EE46FD" w:rsidRPr="00083C0D" w:rsidRDefault="00EE46FD" w:rsidP="00DA3BC6">
      <w:pPr>
        <w:pStyle w:val="Prrafodelista"/>
        <w:spacing w:after="0" w:line="240" w:lineRule="auto"/>
        <w:ind w:left="0"/>
        <w:contextualSpacing w:val="0"/>
        <w:rPr>
          <w:rFonts w:ascii="Barlow" w:hAnsi="Barlow" w:cs="Arial"/>
          <w:sz w:val="20"/>
          <w:szCs w:val="20"/>
        </w:rPr>
      </w:pPr>
      <w:r w:rsidRPr="00083C0D">
        <w:rPr>
          <w:rFonts w:ascii="Barlow" w:hAnsi="Barlow" w:cs="Arial"/>
          <w:sz w:val="20"/>
          <w:szCs w:val="20"/>
        </w:rPr>
        <w:t>Para el cálculo de la depreciación se utiliza el método establecido por el CONAC mediante las Reglas Específicas del Registro y Valoración del Activo.</w:t>
      </w:r>
    </w:p>
    <w:p w:rsidR="005E6165" w:rsidRPr="00083C0D" w:rsidRDefault="005E6165" w:rsidP="00DA3BC6">
      <w:pPr>
        <w:pStyle w:val="Prrafodelista"/>
        <w:spacing w:after="0" w:line="240" w:lineRule="auto"/>
        <w:ind w:left="0"/>
        <w:contextualSpacing w:val="0"/>
        <w:rPr>
          <w:rFonts w:ascii="Barlow" w:hAnsi="Barlow" w:cs="Arial"/>
          <w:sz w:val="20"/>
          <w:szCs w:val="20"/>
        </w:rPr>
      </w:pPr>
    </w:p>
    <w:p w:rsidR="005E6165" w:rsidRPr="00083C0D" w:rsidRDefault="006A24B6" w:rsidP="00DA3BC6">
      <w:pPr>
        <w:pStyle w:val="Prrafodelista"/>
        <w:spacing w:after="0" w:line="240" w:lineRule="auto"/>
        <w:ind w:left="0"/>
        <w:contextualSpacing w:val="0"/>
        <w:rPr>
          <w:rFonts w:ascii="Barlow" w:hAnsi="Barlow" w:cs="Arial"/>
          <w:sz w:val="20"/>
          <w:szCs w:val="20"/>
        </w:rPr>
      </w:pPr>
      <w:r w:rsidRPr="00083C0D">
        <w:rPr>
          <w:rFonts w:ascii="Barlow" w:hAnsi="Barlow" w:cs="Arial"/>
          <w:noProof/>
          <w:sz w:val="20"/>
          <w:szCs w:val="20"/>
          <w:lang w:eastAsia="es-MX"/>
        </w:rPr>
        <w:lastRenderedPageBreak/>
        <w:drawing>
          <wp:inline distT="0" distB="0" distL="0" distR="0" wp14:anchorId="5674E62A" wp14:editId="5DAEADDA">
            <wp:extent cx="5282565" cy="303593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2565" cy="3035935"/>
                    </a:xfrm>
                    <a:prstGeom prst="rect">
                      <a:avLst/>
                    </a:prstGeom>
                    <a:noFill/>
                  </pic:spPr>
                </pic:pic>
              </a:graphicData>
            </a:graphic>
          </wp:inline>
        </w:drawing>
      </w:r>
    </w:p>
    <w:p w:rsidR="00597323" w:rsidRPr="00083C0D" w:rsidRDefault="00597323" w:rsidP="00DA3BC6">
      <w:pPr>
        <w:pStyle w:val="Prrafodelista"/>
        <w:spacing w:after="0" w:line="240" w:lineRule="auto"/>
        <w:ind w:left="0"/>
        <w:contextualSpacing w:val="0"/>
        <w:rPr>
          <w:rFonts w:ascii="Barlow" w:hAnsi="Barlow" w:cs="Arial"/>
          <w:sz w:val="20"/>
          <w:szCs w:val="20"/>
        </w:rPr>
      </w:pPr>
    </w:p>
    <w:p w:rsidR="000D3771" w:rsidRPr="00083C0D" w:rsidRDefault="000D3771" w:rsidP="00F511D6">
      <w:pPr>
        <w:pStyle w:val="Prrafodelista"/>
        <w:spacing w:after="0" w:line="240" w:lineRule="auto"/>
        <w:ind w:left="0" w:firstLine="720"/>
        <w:contextualSpacing w:val="0"/>
        <w:jc w:val="center"/>
        <w:rPr>
          <w:rFonts w:ascii="Barlow" w:hAnsi="Barlow" w:cs="Arial"/>
          <w:sz w:val="20"/>
          <w:szCs w:val="20"/>
        </w:rPr>
      </w:pPr>
    </w:p>
    <w:p w:rsidR="005E6165" w:rsidRPr="00083C0D" w:rsidRDefault="005E6165" w:rsidP="00F511D6">
      <w:pPr>
        <w:pStyle w:val="Prrafodelista"/>
        <w:spacing w:after="0" w:line="240" w:lineRule="auto"/>
        <w:ind w:left="0" w:firstLine="720"/>
        <w:contextualSpacing w:val="0"/>
        <w:jc w:val="center"/>
        <w:rPr>
          <w:rFonts w:ascii="Barlow" w:hAnsi="Barlow" w:cs="Arial"/>
          <w:sz w:val="20"/>
          <w:szCs w:val="20"/>
        </w:rPr>
      </w:pPr>
    </w:p>
    <w:p w:rsidR="005E6165" w:rsidRPr="00083C0D" w:rsidRDefault="005E6165" w:rsidP="00F511D6">
      <w:pPr>
        <w:pStyle w:val="Prrafodelista"/>
        <w:spacing w:after="0" w:line="240" w:lineRule="auto"/>
        <w:ind w:left="0" w:firstLine="720"/>
        <w:contextualSpacing w:val="0"/>
        <w:jc w:val="center"/>
        <w:rPr>
          <w:rFonts w:ascii="Barlow" w:hAnsi="Barlow" w:cs="Arial"/>
          <w:sz w:val="20"/>
          <w:szCs w:val="20"/>
        </w:rPr>
      </w:pPr>
    </w:p>
    <w:p w:rsidR="005E6165" w:rsidRPr="00083C0D" w:rsidRDefault="005E6165" w:rsidP="00F511D6">
      <w:pPr>
        <w:pStyle w:val="Prrafodelista"/>
        <w:spacing w:after="0" w:line="240" w:lineRule="auto"/>
        <w:ind w:left="0" w:firstLine="720"/>
        <w:contextualSpacing w:val="0"/>
        <w:jc w:val="center"/>
        <w:rPr>
          <w:rFonts w:ascii="Barlow" w:hAnsi="Barlow" w:cs="Arial"/>
          <w:sz w:val="20"/>
          <w:szCs w:val="20"/>
        </w:rPr>
      </w:pPr>
    </w:p>
    <w:p w:rsidR="005E6165" w:rsidRPr="00083C0D" w:rsidRDefault="005E6165" w:rsidP="00F511D6">
      <w:pPr>
        <w:pStyle w:val="Prrafodelista"/>
        <w:spacing w:after="0" w:line="240" w:lineRule="auto"/>
        <w:ind w:left="0" w:firstLine="720"/>
        <w:contextualSpacing w:val="0"/>
        <w:jc w:val="center"/>
        <w:rPr>
          <w:rFonts w:ascii="Barlow" w:hAnsi="Barlow" w:cs="Arial"/>
          <w:sz w:val="20"/>
          <w:szCs w:val="20"/>
        </w:rPr>
      </w:pPr>
    </w:p>
    <w:p w:rsidR="00EE46FD" w:rsidRPr="00083C0D" w:rsidRDefault="00EE46FD" w:rsidP="00EE46FD">
      <w:pPr>
        <w:pStyle w:val="Texto"/>
        <w:ind w:left="1416" w:firstLine="0"/>
        <w:rPr>
          <w:rFonts w:ascii="Barlow" w:hAnsi="Barlow"/>
          <w:color w:val="000000"/>
          <w:sz w:val="20"/>
        </w:rPr>
      </w:pPr>
    </w:p>
    <w:p w:rsidR="00EE46FD" w:rsidRPr="00083C0D" w:rsidRDefault="00EE46FD" w:rsidP="00EE46FD">
      <w:pPr>
        <w:autoSpaceDE w:val="0"/>
        <w:autoSpaceDN w:val="0"/>
        <w:adjustRightInd w:val="0"/>
        <w:spacing w:line="360" w:lineRule="auto"/>
        <w:jc w:val="both"/>
        <w:rPr>
          <w:rFonts w:ascii="Barlow" w:hAnsi="Barlow" w:cs="Arial"/>
          <w:sz w:val="20"/>
          <w:szCs w:val="20"/>
        </w:rPr>
      </w:pPr>
      <w:r w:rsidRPr="00083C0D">
        <w:rPr>
          <w:rFonts w:ascii="Barlow" w:hAnsi="Barlow" w:cs="Arial"/>
          <w:sz w:val="20"/>
          <w:szCs w:val="20"/>
        </w:rPr>
        <w:t>9.- El saldo en Bienes Intangibles y diferidos se integra como sigue:</w:t>
      </w:r>
    </w:p>
    <w:p w:rsidR="00EE46FD" w:rsidRPr="00083C0D" w:rsidRDefault="00DA3BC6" w:rsidP="00EE46FD">
      <w:pPr>
        <w:widowControl w:val="0"/>
        <w:autoSpaceDE w:val="0"/>
        <w:autoSpaceDN w:val="0"/>
        <w:adjustRightInd w:val="0"/>
        <w:spacing w:before="26" w:after="0" w:line="240" w:lineRule="auto"/>
        <w:ind w:right="-20"/>
        <w:jc w:val="both"/>
        <w:rPr>
          <w:rFonts w:ascii="Barlow" w:hAnsi="Barlow" w:cs="Arial"/>
          <w:sz w:val="20"/>
          <w:szCs w:val="20"/>
        </w:rPr>
      </w:pPr>
      <w:r w:rsidRPr="00083C0D">
        <w:rPr>
          <w:rFonts w:ascii="Barlow" w:hAnsi="Barlow" w:cs="Arial"/>
          <w:sz w:val="20"/>
          <w:szCs w:val="20"/>
        </w:rPr>
        <w:t>Secretaría Técnica de Planeación y Evaluación no tiene activos intangibles.</w:t>
      </w:r>
    </w:p>
    <w:p w:rsidR="003D12C7" w:rsidRPr="00083C0D" w:rsidRDefault="003D12C7" w:rsidP="00EE46FD">
      <w:pPr>
        <w:widowControl w:val="0"/>
        <w:autoSpaceDE w:val="0"/>
        <w:autoSpaceDN w:val="0"/>
        <w:adjustRightInd w:val="0"/>
        <w:spacing w:before="26" w:after="0" w:line="240" w:lineRule="auto"/>
        <w:ind w:right="-20"/>
        <w:jc w:val="both"/>
        <w:rPr>
          <w:rFonts w:ascii="Barlow" w:hAnsi="Barlow" w:cs="Arial"/>
          <w:sz w:val="20"/>
          <w:szCs w:val="20"/>
        </w:rPr>
      </w:pPr>
    </w:p>
    <w:p w:rsidR="00DA3BC6" w:rsidRPr="00083C0D" w:rsidRDefault="00DA3BC6" w:rsidP="00DA3BC6">
      <w:pPr>
        <w:autoSpaceDE w:val="0"/>
        <w:autoSpaceDN w:val="0"/>
        <w:adjustRightInd w:val="0"/>
        <w:spacing w:line="360" w:lineRule="auto"/>
        <w:jc w:val="both"/>
        <w:rPr>
          <w:rFonts w:ascii="Barlow" w:hAnsi="Barlow" w:cs="Arial"/>
          <w:b/>
          <w:sz w:val="20"/>
          <w:szCs w:val="20"/>
        </w:rPr>
      </w:pPr>
      <w:r w:rsidRPr="00083C0D">
        <w:rPr>
          <w:rFonts w:ascii="Barlow" w:hAnsi="Barlow" w:cs="Arial"/>
          <w:b/>
          <w:sz w:val="20"/>
          <w:szCs w:val="20"/>
        </w:rPr>
        <w:lastRenderedPageBreak/>
        <w:t>Estimaciones y Deterioros</w:t>
      </w:r>
    </w:p>
    <w:p w:rsidR="008F76A6" w:rsidRPr="00083C0D" w:rsidRDefault="008F76A6" w:rsidP="00DA3BC6">
      <w:pPr>
        <w:autoSpaceDE w:val="0"/>
        <w:autoSpaceDN w:val="0"/>
        <w:adjustRightInd w:val="0"/>
        <w:spacing w:line="360" w:lineRule="auto"/>
        <w:jc w:val="both"/>
        <w:rPr>
          <w:rFonts w:ascii="Barlow" w:hAnsi="Barlow" w:cs="Arial"/>
          <w:b/>
          <w:sz w:val="20"/>
          <w:szCs w:val="20"/>
        </w:rPr>
      </w:pPr>
    </w:p>
    <w:p w:rsidR="002B3FA7" w:rsidRPr="00083C0D" w:rsidRDefault="00DA3BC6" w:rsidP="00DA3BC6">
      <w:pPr>
        <w:autoSpaceDE w:val="0"/>
        <w:autoSpaceDN w:val="0"/>
        <w:adjustRightInd w:val="0"/>
        <w:spacing w:line="360" w:lineRule="auto"/>
        <w:jc w:val="both"/>
        <w:rPr>
          <w:rFonts w:ascii="Barlow" w:hAnsi="Barlow" w:cs="Arial"/>
          <w:sz w:val="20"/>
          <w:szCs w:val="20"/>
        </w:rPr>
      </w:pPr>
      <w:r w:rsidRPr="00083C0D">
        <w:rPr>
          <w:rFonts w:ascii="Barlow" w:hAnsi="Barlow" w:cs="Arial"/>
          <w:sz w:val="20"/>
          <w:szCs w:val="20"/>
        </w:rPr>
        <w:t xml:space="preserve">10.- Secretaría Técnica de Planeación y Evaluación no </w:t>
      </w:r>
      <w:r w:rsidR="00473107" w:rsidRPr="00083C0D">
        <w:rPr>
          <w:rFonts w:ascii="Barlow" w:hAnsi="Barlow" w:cs="Arial"/>
          <w:sz w:val="20"/>
          <w:szCs w:val="20"/>
        </w:rPr>
        <w:t>realizó durante el ejercicio 2020</w:t>
      </w:r>
      <w:r w:rsidRPr="00083C0D">
        <w:rPr>
          <w:rFonts w:ascii="Barlow" w:hAnsi="Barlow" w:cs="Arial"/>
          <w:sz w:val="20"/>
          <w:szCs w:val="20"/>
        </w:rPr>
        <w:t xml:space="preserve"> la determinación de estimaciones de cuentas incobrables, inversiones dete</w:t>
      </w:r>
      <w:r w:rsidR="00CE27BC" w:rsidRPr="00083C0D">
        <w:rPr>
          <w:rFonts w:ascii="Barlow" w:hAnsi="Barlow" w:cs="Arial"/>
          <w:sz w:val="20"/>
          <w:szCs w:val="20"/>
        </w:rPr>
        <w:t xml:space="preserve">rioro de activos biológicos, sin afectación </w:t>
      </w:r>
      <w:proofErr w:type="spellStart"/>
      <w:r w:rsidR="00CE27BC" w:rsidRPr="00083C0D">
        <w:rPr>
          <w:rFonts w:ascii="Barlow" w:hAnsi="Barlow" w:cs="Arial"/>
          <w:sz w:val="20"/>
          <w:szCs w:val="20"/>
        </w:rPr>
        <w:t>alas</w:t>
      </w:r>
      <w:proofErr w:type="spellEnd"/>
      <w:r w:rsidR="00CE27BC" w:rsidRPr="00083C0D">
        <w:rPr>
          <w:rFonts w:ascii="Barlow" w:hAnsi="Barlow" w:cs="Arial"/>
          <w:sz w:val="20"/>
          <w:szCs w:val="20"/>
        </w:rPr>
        <w:t xml:space="preserve"> cuentas</w:t>
      </w:r>
      <w:r w:rsidRPr="00083C0D">
        <w:rPr>
          <w:rFonts w:ascii="Barlow" w:hAnsi="Barlow" w:cs="Arial"/>
          <w:sz w:val="20"/>
          <w:szCs w:val="20"/>
        </w:rPr>
        <w:t>.</w:t>
      </w:r>
    </w:p>
    <w:p w:rsidR="00DA3BC6" w:rsidRPr="00083C0D" w:rsidRDefault="00DA3BC6" w:rsidP="00DA3BC6">
      <w:pPr>
        <w:autoSpaceDE w:val="0"/>
        <w:autoSpaceDN w:val="0"/>
        <w:adjustRightInd w:val="0"/>
        <w:spacing w:line="360" w:lineRule="auto"/>
        <w:jc w:val="both"/>
        <w:rPr>
          <w:rFonts w:ascii="Barlow" w:hAnsi="Barlow" w:cs="Arial"/>
          <w:sz w:val="20"/>
          <w:szCs w:val="20"/>
        </w:rPr>
      </w:pPr>
      <w:r w:rsidRPr="00083C0D">
        <w:rPr>
          <w:rFonts w:ascii="Barlow" w:hAnsi="Barlow" w:cs="Arial"/>
          <w:b/>
          <w:sz w:val="20"/>
          <w:szCs w:val="20"/>
        </w:rPr>
        <w:t>Otros Activos</w:t>
      </w:r>
    </w:p>
    <w:p w:rsidR="005E6165" w:rsidRPr="00083C0D" w:rsidRDefault="00DA3BC6" w:rsidP="00DA3BC6">
      <w:pPr>
        <w:autoSpaceDE w:val="0"/>
        <w:autoSpaceDN w:val="0"/>
        <w:adjustRightInd w:val="0"/>
        <w:spacing w:line="360" w:lineRule="auto"/>
        <w:jc w:val="both"/>
        <w:rPr>
          <w:rFonts w:ascii="Barlow" w:hAnsi="Barlow" w:cs="Arial"/>
          <w:sz w:val="20"/>
          <w:szCs w:val="20"/>
        </w:rPr>
      </w:pPr>
      <w:r w:rsidRPr="00083C0D">
        <w:rPr>
          <w:rFonts w:ascii="Barlow" w:hAnsi="Barlow" w:cs="Arial"/>
          <w:sz w:val="20"/>
          <w:szCs w:val="20"/>
        </w:rPr>
        <w:t>11.- La Secretaría Técnica de Planeación y Evaluación de la cuenta de otros activos es sin afectación alguna.</w:t>
      </w:r>
    </w:p>
    <w:p w:rsidR="000D3771" w:rsidRPr="00083C0D" w:rsidRDefault="000D3771" w:rsidP="00C8016C">
      <w:pPr>
        <w:widowControl w:val="0"/>
        <w:autoSpaceDE w:val="0"/>
        <w:autoSpaceDN w:val="0"/>
        <w:adjustRightInd w:val="0"/>
        <w:spacing w:before="26" w:after="0" w:line="240" w:lineRule="auto"/>
        <w:ind w:right="-20"/>
        <w:jc w:val="both"/>
        <w:rPr>
          <w:rFonts w:ascii="Barlow" w:hAnsi="Barlow"/>
          <w:b/>
          <w:bCs/>
          <w:color w:val="000000"/>
          <w:sz w:val="20"/>
          <w:szCs w:val="20"/>
        </w:rPr>
      </w:pPr>
    </w:p>
    <w:p w:rsidR="000D3771" w:rsidRPr="00083C0D" w:rsidRDefault="000D3771" w:rsidP="00C8016C">
      <w:pPr>
        <w:widowControl w:val="0"/>
        <w:autoSpaceDE w:val="0"/>
        <w:autoSpaceDN w:val="0"/>
        <w:adjustRightInd w:val="0"/>
        <w:spacing w:before="26" w:after="0" w:line="240" w:lineRule="auto"/>
        <w:ind w:right="-20"/>
        <w:jc w:val="both"/>
        <w:rPr>
          <w:rFonts w:ascii="Barlow" w:hAnsi="Barlow"/>
          <w:b/>
          <w:bCs/>
          <w:color w:val="000000"/>
          <w:sz w:val="20"/>
          <w:szCs w:val="20"/>
        </w:rPr>
      </w:pPr>
    </w:p>
    <w:p w:rsidR="00F07A86" w:rsidRPr="00083C0D" w:rsidRDefault="00B84488" w:rsidP="00C8016C">
      <w:pPr>
        <w:widowControl w:val="0"/>
        <w:autoSpaceDE w:val="0"/>
        <w:autoSpaceDN w:val="0"/>
        <w:adjustRightInd w:val="0"/>
        <w:spacing w:before="26" w:after="0" w:line="240" w:lineRule="auto"/>
        <w:ind w:right="-20"/>
        <w:jc w:val="both"/>
        <w:rPr>
          <w:rFonts w:ascii="Barlow" w:hAnsi="Barlow"/>
          <w:b/>
          <w:bCs/>
          <w:color w:val="000000"/>
          <w:sz w:val="20"/>
          <w:szCs w:val="20"/>
        </w:rPr>
      </w:pPr>
      <w:r w:rsidRPr="00083C0D">
        <w:rPr>
          <w:rFonts w:ascii="Barlow" w:hAnsi="Barlow"/>
          <w:b/>
          <w:bCs/>
          <w:color w:val="000000"/>
          <w:sz w:val="20"/>
          <w:szCs w:val="20"/>
        </w:rPr>
        <w:t>Depreciación, Deterioro y Amortización Acumulada de Bienes</w:t>
      </w:r>
    </w:p>
    <w:p w:rsidR="00EA3B36" w:rsidRPr="00083C0D" w:rsidRDefault="00EA3B36" w:rsidP="00C8016C">
      <w:pPr>
        <w:widowControl w:val="0"/>
        <w:autoSpaceDE w:val="0"/>
        <w:autoSpaceDN w:val="0"/>
        <w:adjustRightInd w:val="0"/>
        <w:spacing w:before="26" w:after="0" w:line="240" w:lineRule="auto"/>
        <w:ind w:right="-20"/>
        <w:jc w:val="both"/>
        <w:rPr>
          <w:rFonts w:ascii="Barlow" w:hAnsi="Barlow"/>
          <w:b/>
          <w:bCs/>
          <w:color w:val="000000"/>
          <w:sz w:val="20"/>
          <w:szCs w:val="20"/>
        </w:rPr>
      </w:pPr>
    </w:p>
    <w:p w:rsidR="00083C0D" w:rsidRPr="00083C0D" w:rsidRDefault="00B84488" w:rsidP="00C8016C">
      <w:pPr>
        <w:jc w:val="both"/>
        <w:rPr>
          <w:rFonts w:ascii="Barlow" w:hAnsi="Barlow" w:cs="Arial"/>
          <w:sz w:val="20"/>
          <w:szCs w:val="20"/>
          <w:lang w:val="es-ES_tradnl"/>
        </w:rPr>
      </w:pPr>
      <w:r w:rsidRPr="00083C0D">
        <w:rPr>
          <w:rFonts w:ascii="Barlow" w:hAnsi="Barlow"/>
          <w:b/>
          <w:bCs/>
          <w:color w:val="000000"/>
          <w:sz w:val="20"/>
          <w:szCs w:val="20"/>
        </w:rPr>
        <w:t xml:space="preserve"> </w:t>
      </w:r>
      <w:r w:rsidR="0061191D" w:rsidRPr="00083C0D">
        <w:rPr>
          <w:rFonts w:ascii="Barlow" w:hAnsi="Barlow" w:cs="Arial"/>
          <w:sz w:val="20"/>
          <w:szCs w:val="20"/>
          <w:lang w:val="es-ES_tradnl"/>
        </w:rPr>
        <w:t xml:space="preserve">La depreciación de los Bienes </w:t>
      </w:r>
      <w:r w:rsidR="00365760" w:rsidRPr="00083C0D">
        <w:rPr>
          <w:rFonts w:ascii="Barlow" w:hAnsi="Barlow" w:cs="Arial"/>
          <w:sz w:val="20"/>
          <w:szCs w:val="20"/>
          <w:lang w:val="es-ES_tradnl"/>
        </w:rPr>
        <w:t>Muebles se</w:t>
      </w:r>
      <w:r w:rsidR="0061191D" w:rsidRPr="00083C0D">
        <w:rPr>
          <w:rFonts w:ascii="Barlow" w:hAnsi="Barlow" w:cs="Arial"/>
          <w:sz w:val="20"/>
          <w:szCs w:val="20"/>
          <w:lang w:val="es-ES_tradnl"/>
        </w:rPr>
        <w:t xml:space="preserve"> acumula por el método de línea recta a partir del mes siguiente al de su adquisición.</w:t>
      </w:r>
    </w:p>
    <w:p w:rsidR="005E6165" w:rsidRPr="00083C0D" w:rsidRDefault="005E6165" w:rsidP="00C8016C">
      <w:pPr>
        <w:jc w:val="both"/>
        <w:rPr>
          <w:rFonts w:ascii="Barlow" w:hAnsi="Barlow" w:cs="Arial"/>
          <w:sz w:val="20"/>
          <w:szCs w:val="20"/>
          <w:lang w:val="es-ES_tradnl"/>
        </w:rPr>
      </w:pPr>
    </w:p>
    <w:tbl>
      <w:tblPr>
        <w:tblW w:w="12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2"/>
        <w:gridCol w:w="2750"/>
        <w:gridCol w:w="2493"/>
        <w:gridCol w:w="2751"/>
        <w:gridCol w:w="2305"/>
      </w:tblGrid>
      <w:tr w:rsidR="008F76A6" w:rsidRPr="00083C0D" w:rsidTr="008E33F8">
        <w:trPr>
          <w:trHeight w:val="131"/>
        </w:trPr>
        <w:tc>
          <w:tcPr>
            <w:tcW w:w="2612" w:type="dxa"/>
            <w:shd w:val="clear" w:color="auto" w:fill="7F7F7F"/>
          </w:tcPr>
          <w:p w:rsidR="008F76A6" w:rsidRPr="00083C0D" w:rsidRDefault="008F76A6" w:rsidP="008E33F8">
            <w:pPr>
              <w:jc w:val="both"/>
              <w:rPr>
                <w:rFonts w:ascii="Barlow" w:eastAsia="Calibri" w:hAnsi="Barlow" w:cs="Arial"/>
                <w:b/>
                <w:color w:val="FFFFFF"/>
                <w:sz w:val="20"/>
                <w:szCs w:val="20"/>
                <w:lang w:val="es-ES_tradnl"/>
              </w:rPr>
            </w:pPr>
            <w:r w:rsidRPr="00083C0D">
              <w:rPr>
                <w:rFonts w:ascii="Barlow" w:eastAsia="Calibri" w:hAnsi="Barlow" w:cs="Arial"/>
                <w:b/>
                <w:color w:val="FFFFFF"/>
                <w:sz w:val="20"/>
                <w:szCs w:val="20"/>
                <w:lang w:val="es-ES_tradnl"/>
              </w:rPr>
              <w:t>Concepto</w:t>
            </w:r>
          </w:p>
        </w:tc>
        <w:tc>
          <w:tcPr>
            <w:tcW w:w="2750" w:type="dxa"/>
            <w:shd w:val="clear" w:color="auto" w:fill="7F7F7F"/>
          </w:tcPr>
          <w:p w:rsidR="008F76A6" w:rsidRPr="00083C0D" w:rsidRDefault="008F76A6" w:rsidP="008E33F8">
            <w:pPr>
              <w:jc w:val="both"/>
              <w:rPr>
                <w:rFonts w:ascii="Barlow" w:eastAsia="Calibri" w:hAnsi="Barlow" w:cs="Arial"/>
                <w:b/>
                <w:color w:val="FFFFFF"/>
                <w:sz w:val="20"/>
                <w:szCs w:val="20"/>
                <w:lang w:val="es-ES_tradnl"/>
              </w:rPr>
            </w:pPr>
            <w:r w:rsidRPr="00083C0D">
              <w:rPr>
                <w:rFonts w:ascii="Barlow" w:eastAsia="Calibri" w:hAnsi="Barlow" w:cs="Arial"/>
                <w:b/>
                <w:color w:val="FFFFFF"/>
                <w:sz w:val="20"/>
                <w:szCs w:val="20"/>
                <w:lang w:val="es-ES_tradnl"/>
              </w:rPr>
              <w:t>Método de Depreciación</w:t>
            </w:r>
          </w:p>
        </w:tc>
        <w:tc>
          <w:tcPr>
            <w:tcW w:w="2493" w:type="dxa"/>
            <w:shd w:val="clear" w:color="auto" w:fill="7F7F7F"/>
          </w:tcPr>
          <w:p w:rsidR="008F76A6" w:rsidRPr="00083C0D" w:rsidRDefault="008F76A6" w:rsidP="008E33F8">
            <w:pPr>
              <w:jc w:val="both"/>
              <w:rPr>
                <w:rFonts w:ascii="Barlow" w:eastAsia="Calibri" w:hAnsi="Barlow" w:cs="Arial"/>
                <w:b/>
                <w:color w:val="FFFFFF"/>
                <w:sz w:val="20"/>
                <w:szCs w:val="20"/>
                <w:lang w:val="es-ES_tradnl"/>
              </w:rPr>
            </w:pPr>
            <w:r w:rsidRPr="00083C0D">
              <w:rPr>
                <w:rFonts w:ascii="Barlow" w:eastAsia="Calibri" w:hAnsi="Barlow" w:cs="Arial"/>
                <w:b/>
                <w:color w:val="FFFFFF"/>
                <w:sz w:val="20"/>
                <w:szCs w:val="20"/>
                <w:lang w:val="es-ES_tradnl"/>
              </w:rPr>
              <w:t>Valor del Activo</w:t>
            </w:r>
          </w:p>
        </w:tc>
        <w:tc>
          <w:tcPr>
            <w:tcW w:w="2751" w:type="dxa"/>
            <w:shd w:val="clear" w:color="auto" w:fill="7F7F7F"/>
          </w:tcPr>
          <w:p w:rsidR="008F76A6" w:rsidRPr="00083C0D" w:rsidRDefault="008F76A6" w:rsidP="008E33F8">
            <w:pPr>
              <w:jc w:val="both"/>
              <w:rPr>
                <w:rFonts w:ascii="Barlow" w:eastAsia="Calibri" w:hAnsi="Barlow" w:cs="Arial"/>
                <w:b/>
                <w:color w:val="FFFFFF"/>
                <w:sz w:val="20"/>
                <w:szCs w:val="20"/>
                <w:lang w:val="es-ES_tradnl"/>
              </w:rPr>
            </w:pPr>
            <w:r w:rsidRPr="00083C0D">
              <w:rPr>
                <w:rFonts w:ascii="Barlow" w:eastAsia="Calibri" w:hAnsi="Barlow" w:cs="Arial"/>
                <w:b/>
                <w:color w:val="FFFFFF"/>
                <w:sz w:val="20"/>
                <w:szCs w:val="20"/>
                <w:lang w:val="es-ES_tradnl"/>
              </w:rPr>
              <w:t>Depreciación Acumulada</w:t>
            </w:r>
          </w:p>
        </w:tc>
        <w:tc>
          <w:tcPr>
            <w:tcW w:w="2305" w:type="dxa"/>
            <w:shd w:val="clear" w:color="auto" w:fill="7F7F7F"/>
          </w:tcPr>
          <w:p w:rsidR="008F76A6" w:rsidRPr="00083C0D" w:rsidRDefault="008F76A6" w:rsidP="008E33F8">
            <w:pPr>
              <w:jc w:val="both"/>
              <w:rPr>
                <w:rFonts w:ascii="Barlow" w:eastAsia="Calibri" w:hAnsi="Barlow" w:cs="Arial"/>
                <w:b/>
                <w:color w:val="FFFFFF"/>
                <w:sz w:val="20"/>
                <w:szCs w:val="20"/>
                <w:lang w:val="es-ES_tradnl"/>
              </w:rPr>
            </w:pPr>
            <w:r w:rsidRPr="00083C0D">
              <w:rPr>
                <w:rFonts w:ascii="Barlow" w:eastAsia="Calibri" w:hAnsi="Barlow" w:cs="Arial"/>
                <w:b/>
                <w:color w:val="FFFFFF"/>
                <w:sz w:val="20"/>
                <w:szCs w:val="20"/>
                <w:lang w:val="es-ES_tradnl"/>
              </w:rPr>
              <w:t>Valor en Libros</w:t>
            </w:r>
          </w:p>
        </w:tc>
      </w:tr>
    </w:tbl>
    <w:p w:rsidR="008F76A6" w:rsidRPr="00083C0D" w:rsidRDefault="008F76A6" w:rsidP="008F76A6">
      <w:pPr>
        <w:spacing w:after="0" w:line="240" w:lineRule="auto"/>
        <w:rPr>
          <w:rFonts w:ascii="Barlow" w:hAnsi="Barlow"/>
          <w:b/>
          <w:bCs/>
          <w:color w:val="000000"/>
          <w:sz w:val="20"/>
          <w:szCs w:val="20"/>
        </w:rPr>
      </w:pPr>
      <w:r w:rsidRPr="00083C0D">
        <w:rPr>
          <w:rFonts w:ascii="Barlow" w:hAnsi="Barlow"/>
          <w:color w:val="000000"/>
          <w:sz w:val="20"/>
          <w:szCs w:val="20"/>
        </w:rPr>
        <w:t xml:space="preserve">                              Bienes Muebles               Línea Recta                                         3, 943,946.77                        </w:t>
      </w:r>
      <w:r w:rsidR="001D501B" w:rsidRPr="00083C0D">
        <w:rPr>
          <w:rFonts w:ascii="Barlow" w:hAnsi="Barlow"/>
          <w:color w:val="000000"/>
          <w:sz w:val="20"/>
          <w:szCs w:val="20"/>
        </w:rPr>
        <w:t xml:space="preserve"> </w:t>
      </w:r>
      <w:r w:rsidRPr="00083C0D">
        <w:rPr>
          <w:rFonts w:ascii="Barlow" w:hAnsi="Barlow"/>
          <w:color w:val="000000"/>
          <w:sz w:val="20"/>
          <w:szCs w:val="20"/>
        </w:rPr>
        <w:t xml:space="preserve">    -1, 423,689.13</w:t>
      </w:r>
      <w:r w:rsidRPr="00083C0D">
        <w:rPr>
          <w:rFonts w:ascii="Barlow" w:hAnsi="Barlow"/>
          <w:sz w:val="20"/>
          <w:szCs w:val="20"/>
        </w:rPr>
        <w:t xml:space="preserve">                       </w:t>
      </w:r>
      <w:r w:rsidRPr="00083C0D">
        <w:rPr>
          <w:rFonts w:ascii="Barlow" w:hAnsi="Barlow"/>
          <w:b/>
          <w:bCs/>
          <w:color w:val="000000"/>
          <w:sz w:val="20"/>
          <w:szCs w:val="20"/>
        </w:rPr>
        <w:t>$2, 522,948.84</w:t>
      </w:r>
    </w:p>
    <w:p w:rsidR="006A4266" w:rsidRPr="00083C0D" w:rsidRDefault="006A4266" w:rsidP="000D3771">
      <w:pPr>
        <w:spacing w:after="0" w:line="240" w:lineRule="auto"/>
        <w:jc w:val="center"/>
        <w:rPr>
          <w:rFonts w:ascii="Barlow" w:hAnsi="Barlow" w:cs="Arial"/>
          <w:b/>
          <w:bCs/>
          <w:sz w:val="20"/>
          <w:szCs w:val="20"/>
        </w:rPr>
      </w:pPr>
    </w:p>
    <w:p w:rsidR="00227B01" w:rsidRPr="00083C0D" w:rsidRDefault="00227B01" w:rsidP="00C8016C">
      <w:pPr>
        <w:jc w:val="both"/>
        <w:rPr>
          <w:rFonts w:ascii="Barlow" w:hAnsi="Barlow"/>
          <w:b/>
          <w:color w:val="000000"/>
          <w:sz w:val="20"/>
          <w:szCs w:val="20"/>
        </w:rPr>
      </w:pPr>
    </w:p>
    <w:p w:rsidR="003D12C7" w:rsidRPr="00083C0D" w:rsidRDefault="003D12C7" w:rsidP="00C8016C">
      <w:pPr>
        <w:jc w:val="both"/>
        <w:rPr>
          <w:rFonts w:ascii="Barlow" w:hAnsi="Barlow"/>
          <w:b/>
          <w:color w:val="000000"/>
          <w:sz w:val="20"/>
          <w:szCs w:val="20"/>
        </w:rPr>
      </w:pPr>
    </w:p>
    <w:p w:rsidR="003D12C7" w:rsidRPr="00083C0D" w:rsidRDefault="003D12C7" w:rsidP="00C8016C">
      <w:pPr>
        <w:jc w:val="both"/>
        <w:rPr>
          <w:rFonts w:ascii="Barlow" w:hAnsi="Barlow"/>
          <w:b/>
          <w:color w:val="000000"/>
          <w:sz w:val="20"/>
          <w:szCs w:val="20"/>
        </w:rPr>
      </w:pPr>
    </w:p>
    <w:p w:rsidR="008A54B8" w:rsidRPr="00083C0D" w:rsidRDefault="008A54B8" w:rsidP="00C8016C">
      <w:pPr>
        <w:jc w:val="both"/>
        <w:rPr>
          <w:rFonts w:ascii="Barlow" w:hAnsi="Barlow"/>
          <w:b/>
          <w:color w:val="000000"/>
          <w:sz w:val="20"/>
          <w:szCs w:val="20"/>
        </w:rPr>
      </w:pPr>
      <w:r w:rsidRPr="00083C0D">
        <w:rPr>
          <w:rFonts w:ascii="Barlow" w:hAnsi="Barlow"/>
          <w:b/>
          <w:color w:val="000000"/>
          <w:sz w:val="20"/>
          <w:szCs w:val="20"/>
        </w:rPr>
        <w:lastRenderedPageBreak/>
        <w:t>Pasivo</w:t>
      </w:r>
    </w:p>
    <w:p w:rsidR="008A54B8" w:rsidRPr="00083C0D" w:rsidRDefault="008A54B8" w:rsidP="00C8016C">
      <w:pPr>
        <w:jc w:val="both"/>
        <w:rPr>
          <w:rFonts w:ascii="Barlow" w:hAnsi="Barlow"/>
          <w:b/>
          <w:color w:val="000000"/>
          <w:sz w:val="20"/>
          <w:szCs w:val="20"/>
        </w:rPr>
      </w:pPr>
      <w:r w:rsidRPr="00083C0D">
        <w:rPr>
          <w:rFonts w:ascii="Barlow" w:hAnsi="Barlow"/>
          <w:b/>
          <w:color w:val="000000"/>
          <w:sz w:val="20"/>
          <w:szCs w:val="20"/>
        </w:rPr>
        <w:t>Pasivo Circulante</w:t>
      </w:r>
    </w:p>
    <w:p w:rsidR="008A54B8" w:rsidRPr="00083C0D" w:rsidRDefault="008A54B8" w:rsidP="00C8016C">
      <w:pPr>
        <w:jc w:val="both"/>
        <w:rPr>
          <w:rFonts w:ascii="Barlow" w:hAnsi="Barlow"/>
          <w:b/>
          <w:color w:val="000000"/>
          <w:sz w:val="20"/>
          <w:szCs w:val="20"/>
        </w:rPr>
      </w:pPr>
      <w:r w:rsidRPr="00083C0D">
        <w:rPr>
          <w:rFonts w:ascii="Barlow" w:hAnsi="Barlow"/>
          <w:b/>
          <w:color w:val="000000"/>
          <w:sz w:val="20"/>
          <w:szCs w:val="20"/>
        </w:rPr>
        <w:t>Cuentas por Pagar a Corto Plazo</w:t>
      </w:r>
    </w:p>
    <w:p w:rsidR="003301A4" w:rsidRPr="00083C0D" w:rsidRDefault="003301A4" w:rsidP="00C8016C">
      <w:pPr>
        <w:jc w:val="both"/>
        <w:rPr>
          <w:rFonts w:ascii="Barlow" w:hAnsi="Barlow"/>
          <w:b/>
          <w:color w:val="000000"/>
          <w:sz w:val="20"/>
          <w:szCs w:val="20"/>
        </w:rPr>
      </w:pPr>
    </w:p>
    <w:p w:rsidR="00DA3BC6" w:rsidRPr="00083C0D" w:rsidRDefault="00DA3BC6" w:rsidP="00DA3BC6">
      <w:pPr>
        <w:tabs>
          <w:tab w:val="left" w:pos="540"/>
        </w:tabs>
        <w:autoSpaceDE w:val="0"/>
        <w:autoSpaceDN w:val="0"/>
        <w:adjustRightInd w:val="0"/>
        <w:spacing w:line="360" w:lineRule="auto"/>
        <w:jc w:val="both"/>
        <w:rPr>
          <w:rFonts w:ascii="Barlow" w:hAnsi="Barlow" w:cs="Arial"/>
          <w:sz w:val="20"/>
          <w:szCs w:val="20"/>
        </w:rPr>
      </w:pPr>
      <w:r w:rsidRPr="00083C0D">
        <w:rPr>
          <w:rFonts w:ascii="Barlow" w:hAnsi="Barlow" w:cs="Arial"/>
          <w:sz w:val="20"/>
          <w:szCs w:val="20"/>
        </w:rPr>
        <w:t>1.- La Cuenta de Proveedores se integran como sigue:</w:t>
      </w:r>
    </w:p>
    <w:p w:rsidR="00C84B05" w:rsidRPr="00083C0D" w:rsidRDefault="00C84B05" w:rsidP="00DA3BC6">
      <w:pPr>
        <w:tabs>
          <w:tab w:val="left" w:pos="540"/>
        </w:tabs>
        <w:autoSpaceDE w:val="0"/>
        <w:autoSpaceDN w:val="0"/>
        <w:adjustRightInd w:val="0"/>
        <w:spacing w:line="360" w:lineRule="auto"/>
        <w:jc w:val="both"/>
        <w:rPr>
          <w:rFonts w:ascii="Barlow" w:hAnsi="Barlow" w:cs="Arial"/>
          <w:sz w:val="20"/>
          <w:szCs w:val="20"/>
        </w:rPr>
      </w:pPr>
      <w:r w:rsidRPr="00083C0D">
        <w:rPr>
          <w:rFonts w:ascii="Barlow" w:hAnsi="Barlow" w:cs="Arial"/>
          <w:sz w:val="20"/>
          <w:szCs w:val="20"/>
        </w:rPr>
        <w:t>Para la Secretaria Técnica de planeación y Evaluación fueron efectivamente pagados todos los proveedores quedando para el ejercicio con saldo cero en la cuenta.</w:t>
      </w:r>
    </w:p>
    <w:p w:rsidR="003301A4" w:rsidRPr="00083C0D" w:rsidRDefault="003301A4" w:rsidP="00DA3BC6">
      <w:pPr>
        <w:tabs>
          <w:tab w:val="left" w:pos="540"/>
        </w:tabs>
        <w:autoSpaceDE w:val="0"/>
        <w:autoSpaceDN w:val="0"/>
        <w:adjustRightInd w:val="0"/>
        <w:spacing w:line="360" w:lineRule="auto"/>
        <w:jc w:val="both"/>
        <w:rPr>
          <w:rFonts w:ascii="Barlow" w:hAnsi="Barlow" w:cs="Arial"/>
          <w:sz w:val="20"/>
          <w:szCs w:val="20"/>
        </w:rPr>
      </w:pPr>
    </w:p>
    <w:p w:rsidR="002D2983" w:rsidRPr="00083C0D" w:rsidRDefault="00BB3FD4" w:rsidP="002D2983">
      <w:pPr>
        <w:jc w:val="both"/>
        <w:rPr>
          <w:rFonts w:ascii="Barlow" w:hAnsi="Barlow"/>
          <w:color w:val="000000"/>
          <w:sz w:val="20"/>
          <w:szCs w:val="20"/>
        </w:rPr>
      </w:pPr>
      <w:r w:rsidRPr="00083C0D">
        <w:rPr>
          <w:rFonts w:ascii="Barlow" w:hAnsi="Barlow"/>
          <w:color w:val="000000"/>
          <w:sz w:val="20"/>
          <w:szCs w:val="20"/>
        </w:rPr>
        <w:t>El rubro de las cuentas por pagar a corto plazo se integra</w:t>
      </w:r>
      <w:r w:rsidR="002D2983" w:rsidRPr="00083C0D">
        <w:rPr>
          <w:rFonts w:ascii="Barlow" w:hAnsi="Barlow"/>
          <w:color w:val="000000"/>
          <w:sz w:val="20"/>
          <w:szCs w:val="20"/>
        </w:rPr>
        <w:t xml:space="preserve"> </w:t>
      </w:r>
      <w:r w:rsidRPr="00083C0D">
        <w:rPr>
          <w:rFonts w:ascii="Barlow" w:hAnsi="Barlow"/>
          <w:color w:val="000000"/>
          <w:sz w:val="20"/>
          <w:szCs w:val="20"/>
        </w:rPr>
        <w:t>de</w:t>
      </w:r>
      <w:r w:rsidR="002D2983" w:rsidRPr="00083C0D">
        <w:rPr>
          <w:rFonts w:ascii="Barlow" w:hAnsi="Barlow"/>
          <w:color w:val="000000"/>
          <w:sz w:val="20"/>
          <w:szCs w:val="20"/>
        </w:rPr>
        <w:t xml:space="preserve"> la siguiente manera:</w:t>
      </w:r>
    </w:p>
    <w:tbl>
      <w:tblPr>
        <w:tblW w:w="1093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6"/>
        <w:gridCol w:w="5471"/>
      </w:tblGrid>
      <w:tr w:rsidR="00AF03F0" w:rsidRPr="00083C0D" w:rsidTr="00227B01">
        <w:trPr>
          <w:trHeight w:val="255"/>
        </w:trPr>
        <w:tc>
          <w:tcPr>
            <w:tcW w:w="5466" w:type="dxa"/>
            <w:shd w:val="clear" w:color="auto" w:fill="595959"/>
          </w:tcPr>
          <w:p w:rsidR="00AF03F0" w:rsidRPr="00083C0D" w:rsidRDefault="00AF03F0" w:rsidP="00017769">
            <w:pPr>
              <w:widowControl w:val="0"/>
              <w:autoSpaceDE w:val="0"/>
              <w:autoSpaceDN w:val="0"/>
              <w:adjustRightInd w:val="0"/>
              <w:spacing w:before="26" w:after="0" w:line="240" w:lineRule="auto"/>
              <w:ind w:right="-20"/>
              <w:jc w:val="center"/>
              <w:rPr>
                <w:rFonts w:ascii="Barlow" w:eastAsia="Calibri" w:hAnsi="Barlow" w:cs="Calibri"/>
                <w:bCs/>
                <w:color w:val="FFFFFF"/>
                <w:spacing w:val="-1"/>
                <w:sz w:val="20"/>
                <w:szCs w:val="20"/>
              </w:rPr>
            </w:pPr>
            <w:r w:rsidRPr="00083C0D">
              <w:rPr>
                <w:rFonts w:ascii="Barlow" w:eastAsia="Calibri" w:hAnsi="Barlow" w:cs="Calibri"/>
                <w:bCs/>
                <w:color w:val="FFFFFF"/>
                <w:spacing w:val="-1"/>
                <w:sz w:val="20"/>
                <w:szCs w:val="20"/>
              </w:rPr>
              <w:t>CONCEPTO</w:t>
            </w:r>
          </w:p>
        </w:tc>
        <w:tc>
          <w:tcPr>
            <w:tcW w:w="5471" w:type="dxa"/>
            <w:shd w:val="clear" w:color="auto" w:fill="595959"/>
          </w:tcPr>
          <w:p w:rsidR="00AF03F0" w:rsidRPr="00083C0D" w:rsidRDefault="00AF03F0" w:rsidP="00017769">
            <w:pPr>
              <w:widowControl w:val="0"/>
              <w:autoSpaceDE w:val="0"/>
              <w:autoSpaceDN w:val="0"/>
              <w:adjustRightInd w:val="0"/>
              <w:spacing w:before="26" w:after="0" w:line="240" w:lineRule="auto"/>
              <w:ind w:right="-20"/>
              <w:jc w:val="center"/>
              <w:rPr>
                <w:rFonts w:ascii="Barlow" w:eastAsia="Calibri" w:hAnsi="Barlow" w:cs="Calibri"/>
                <w:bCs/>
                <w:color w:val="FFFFFF"/>
                <w:spacing w:val="-1"/>
                <w:sz w:val="20"/>
                <w:szCs w:val="20"/>
              </w:rPr>
            </w:pPr>
            <w:r w:rsidRPr="00083C0D">
              <w:rPr>
                <w:rFonts w:ascii="Barlow" w:eastAsia="Calibri" w:hAnsi="Barlow" w:cs="Calibri"/>
                <w:bCs/>
                <w:color w:val="FFFFFF"/>
                <w:spacing w:val="-1"/>
                <w:sz w:val="20"/>
                <w:szCs w:val="20"/>
              </w:rPr>
              <w:t>20</w:t>
            </w:r>
            <w:r w:rsidR="00BB3FD4" w:rsidRPr="00083C0D">
              <w:rPr>
                <w:rFonts w:ascii="Barlow" w:eastAsia="Calibri" w:hAnsi="Barlow" w:cs="Calibri"/>
                <w:bCs/>
                <w:color w:val="FFFFFF"/>
                <w:spacing w:val="-1"/>
                <w:sz w:val="20"/>
                <w:szCs w:val="20"/>
              </w:rPr>
              <w:t>20</w:t>
            </w:r>
          </w:p>
        </w:tc>
      </w:tr>
    </w:tbl>
    <w:p w:rsidR="002D2983" w:rsidRPr="00083C0D" w:rsidRDefault="00A4337F" w:rsidP="002D2983">
      <w:pPr>
        <w:pStyle w:val="Textoindependiente"/>
        <w:ind w:left="0"/>
        <w:jc w:val="both"/>
        <w:rPr>
          <w:rFonts w:ascii="Barlow" w:hAnsi="Barlow"/>
          <w:sz w:val="20"/>
          <w:szCs w:val="20"/>
          <w:lang w:val="es-MX"/>
        </w:rPr>
      </w:pPr>
      <w:r w:rsidRPr="00083C0D">
        <w:rPr>
          <w:rFonts w:ascii="Barlow" w:hAnsi="Barlow"/>
          <w:sz w:val="20"/>
          <w:szCs w:val="20"/>
          <w:lang w:val="es-MX"/>
        </w:rPr>
        <w:t>Proveedores</w:t>
      </w:r>
      <w:r w:rsidR="002D2983" w:rsidRPr="00083C0D">
        <w:rPr>
          <w:rFonts w:ascii="Barlow" w:hAnsi="Barlow"/>
          <w:sz w:val="20"/>
          <w:szCs w:val="20"/>
          <w:lang w:val="es-MX"/>
        </w:rPr>
        <w:t xml:space="preserve">    </w:t>
      </w:r>
      <w:r w:rsidRPr="00083C0D">
        <w:rPr>
          <w:rFonts w:ascii="Barlow" w:hAnsi="Barlow"/>
          <w:sz w:val="20"/>
          <w:szCs w:val="20"/>
          <w:lang w:val="es-MX"/>
        </w:rPr>
        <w:t xml:space="preserve">                                                              </w:t>
      </w:r>
      <w:r w:rsidR="003808C4" w:rsidRPr="00083C0D">
        <w:rPr>
          <w:rFonts w:ascii="Barlow" w:hAnsi="Barlow"/>
          <w:sz w:val="20"/>
          <w:szCs w:val="20"/>
          <w:lang w:val="es-MX"/>
        </w:rPr>
        <w:t xml:space="preserve">                                                                      </w:t>
      </w:r>
      <w:r w:rsidR="005801FB" w:rsidRPr="00083C0D">
        <w:rPr>
          <w:rFonts w:ascii="Barlow" w:hAnsi="Barlow"/>
          <w:sz w:val="20"/>
          <w:szCs w:val="20"/>
          <w:lang w:val="es-MX"/>
        </w:rPr>
        <w:t xml:space="preserve">                      </w:t>
      </w:r>
      <w:r w:rsidR="00CE27BC" w:rsidRPr="00083C0D">
        <w:rPr>
          <w:rFonts w:ascii="Barlow" w:hAnsi="Barlow"/>
          <w:sz w:val="20"/>
          <w:szCs w:val="20"/>
          <w:lang w:val="es-MX"/>
        </w:rPr>
        <w:t xml:space="preserve">         </w:t>
      </w:r>
      <w:r w:rsidR="00BB3FD4" w:rsidRPr="00083C0D">
        <w:rPr>
          <w:rFonts w:ascii="Barlow" w:hAnsi="Barlow"/>
          <w:sz w:val="20"/>
          <w:szCs w:val="20"/>
          <w:lang w:val="es-MX"/>
        </w:rPr>
        <w:t xml:space="preserve"> </w:t>
      </w:r>
      <w:r w:rsidR="005801FB" w:rsidRPr="00083C0D">
        <w:rPr>
          <w:rFonts w:ascii="Barlow" w:hAnsi="Barlow"/>
          <w:sz w:val="20"/>
          <w:szCs w:val="20"/>
          <w:lang w:val="es-MX"/>
        </w:rPr>
        <w:t xml:space="preserve"> </w:t>
      </w:r>
      <w:r w:rsidR="00BB3FD4" w:rsidRPr="00083C0D">
        <w:rPr>
          <w:rFonts w:ascii="Barlow" w:hAnsi="Barlow"/>
          <w:sz w:val="20"/>
          <w:szCs w:val="20"/>
          <w:lang w:val="es-MX"/>
        </w:rPr>
        <w:t>7,811.77</w:t>
      </w:r>
      <w:r w:rsidR="002D2983" w:rsidRPr="00083C0D">
        <w:rPr>
          <w:rFonts w:ascii="Barlow" w:hAnsi="Barlow"/>
          <w:sz w:val="20"/>
          <w:szCs w:val="20"/>
          <w:lang w:val="es-MX"/>
        </w:rPr>
        <w:t xml:space="preserve">                                                                                               </w:t>
      </w:r>
    </w:p>
    <w:p w:rsidR="002D2983" w:rsidRPr="00083C0D" w:rsidRDefault="002D2983" w:rsidP="002D2983">
      <w:pPr>
        <w:pStyle w:val="Textoindependiente"/>
        <w:ind w:left="0"/>
        <w:jc w:val="both"/>
        <w:rPr>
          <w:rFonts w:ascii="Barlow" w:hAnsi="Barlow"/>
          <w:sz w:val="20"/>
          <w:szCs w:val="20"/>
          <w:lang w:val="es-MX"/>
        </w:rPr>
      </w:pPr>
      <w:r w:rsidRPr="00083C0D">
        <w:rPr>
          <w:rFonts w:ascii="Barlow" w:hAnsi="Barlow"/>
          <w:sz w:val="20"/>
          <w:szCs w:val="20"/>
          <w:lang w:val="es-MX"/>
        </w:rPr>
        <w:t xml:space="preserve">Retenciones y Contribuciones por pagar a corto </w:t>
      </w:r>
      <w:r w:rsidR="00A4337F" w:rsidRPr="00083C0D">
        <w:rPr>
          <w:rFonts w:ascii="Barlow" w:hAnsi="Barlow"/>
          <w:sz w:val="20"/>
          <w:szCs w:val="20"/>
          <w:lang w:val="es-MX"/>
        </w:rPr>
        <w:t xml:space="preserve">plazo            </w:t>
      </w:r>
      <w:r w:rsidR="003808C4" w:rsidRPr="00083C0D">
        <w:rPr>
          <w:rFonts w:ascii="Barlow" w:hAnsi="Barlow"/>
          <w:sz w:val="20"/>
          <w:szCs w:val="20"/>
          <w:lang w:val="es-MX"/>
        </w:rPr>
        <w:t xml:space="preserve">                                             </w:t>
      </w:r>
      <w:r w:rsidR="00A4337F" w:rsidRPr="00083C0D">
        <w:rPr>
          <w:rFonts w:ascii="Barlow" w:hAnsi="Barlow"/>
          <w:sz w:val="20"/>
          <w:szCs w:val="20"/>
          <w:lang w:val="es-MX"/>
        </w:rPr>
        <w:t xml:space="preserve">            </w:t>
      </w:r>
      <w:r w:rsidR="003808C4" w:rsidRPr="00083C0D">
        <w:rPr>
          <w:rFonts w:ascii="Barlow" w:hAnsi="Barlow"/>
          <w:sz w:val="20"/>
          <w:szCs w:val="20"/>
          <w:lang w:val="es-MX"/>
        </w:rPr>
        <w:t xml:space="preserve"> </w:t>
      </w:r>
      <w:r w:rsidR="003E5A54" w:rsidRPr="00083C0D">
        <w:rPr>
          <w:rFonts w:ascii="Barlow" w:hAnsi="Barlow"/>
          <w:sz w:val="20"/>
          <w:szCs w:val="20"/>
          <w:lang w:val="es-MX"/>
        </w:rPr>
        <w:t xml:space="preserve"> </w:t>
      </w:r>
      <w:r w:rsidRPr="00083C0D">
        <w:rPr>
          <w:rFonts w:ascii="Barlow" w:hAnsi="Barlow"/>
          <w:sz w:val="20"/>
          <w:szCs w:val="20"/>
          <w:lang w:val="es-MX"/>
        </w:rPr>
        <w:t xml:space="preserve"> </w:t>
      </w:r>
      <w:r w:rsidR="005801FB" w:rsidRPr="00083C0D">
        <w:rPr>
          <w:rFonts w:ascii="Barlow" w:hAnsi="Barlow"/>
          <w:sz w:val="20"/>
          <w:szCs w:val="20"/>
          <w:lang w:val="es-MX"/>
        </w:rPr>
        <w:t xml:space="preserve">  </w:t>
      </w:r>
      <w:r w:rsidR="00BB3FD4" w:rsidRPr="00083C0D">
        <w:rPr>
          <w:rFonts w:ascii="Barlow" w:hAnsi="Barlow"/>
          <w:sz w:val="20"/>
          <w:szCs w:val="20"/>
          <w:lang w:val="es-MX"/>
        </w:rPr>
        <w:t>422,253.98</w:t>
      </w:r>
      <w:r w:rsidRPr="00083C0D">
        <w:rPr>
          <w:rFonts w:ascii="Barlow" w:hAnsi="Barlow"/>
          <w:sz w:val="20"/>
          <w:szCs w:val="20"/>
          <w:lang w:val="es-MX"/>
        </w:rPr>
        <w:t xml:space="preserve">                                        </w:t>
      </w:r>
      <w:r w:rsidR="00DE5C7A" w:rsidRPr="00083C0D">
        <w:rPr>
          <w:rFonts w:ascii="Barlow" w:hAnsi="Barlow"/>
          <w:sz w:val="20"/>
          <w:szCs w:val="20"/>
          <w:lang w:val="es-MX"/>
        </w:rPr>
        <w:t xml:space="preserve">           </w:t>
      </w:r>
    </w:p>
    <w:p w:rsidR="00AF03F0" w:rsidRPr="00083C0D" w:rsidRDefault="002D2983" w:rsidP="00AF03F0">
      <w:pPr>
        <w:pStyle w:val="Sinespaciado"/>
        <w:jc w:val="both"/>
        <w:rPr>
          <w:rFonts w:ascii="Barlow" w:hAnsi="Barlow"/>
          <w:sz w:val="20"/>
          <w:szCs w:val="20"/>
        </w:rPr>
      </w:pPr>
      <w:r w:rsidRPr="00083C0D">
        <w:rPr>
          <w:rFonts w:ascii="Barlow" w:hAnsi="Barlow"/>
          <w:sz w:val="20"/>
          <w:szCs w:val="20"/>
        </w:rPr>
        <w:t xml:space="preserve">                                              </w:t>
      </w:r>
      <w:r w:rsidR="007B2F2F" w:rsidRPr="00083C0D">
        <w:rPr>
          <w:rFonts w:ascii="Barlow" w:hAnsi="Barlow"/>
          <w:sz w:val="20"/>
          <w:szCs w:val="20"/>
        </w:rPr>
        <w:t xml:space="preserve">             </w:t>
      </w:r>
    </w:p>
    <w:p w:rsidR="002D2983" w:rsidRPr="00083C0D" w:rsidRDefault="002D2983" w:rsidP="00AF03F0">
      <w:pPr>
        <w:pStyle w:val="Sinespaciado"/>
        <w:jc w:val="both"/>
        <w:rPr>
          <w:rFonts w:ascii="Barlow" w:hAnsi="Barlow"/>
          <w:color w:val="000000"/>
          <w:sz w:val="20"/>
          <w:szCs w:val="20"/>
        </w:rPr>
      </w:pPr>
      <w:r w:rsidRPr="00083C0D">
        <w:rPr>
          <w:rFonts w:ascii="Barlow" w:hAnsi="Barlow"/>
          <w:color w:val="000000"/>
          <w:sz w:val="20"/>
          <w:szCs w:val="20"/>
        </w:rPr>
        <w:t xml:space="preserve">                                                                                                                                </w:t>
      </w:r>
      <w:r w:rsidR="003808C4" w:rsidRPr="00083C0D">
        <w:rPr>
          <w:rFonts w:ascii="Barlow" w:hAnsi="Barlow"/>
          <w:color w:val="000000"/>
          <w:sz w:val="20"/>
          <w:szCs w:val="20"/>
        </w:rPr>
        <w:t xml:space="preserve">                     </w:t>
      </w:r>
      <w:r w:rsidRPr="00083C0D">
        <w:rPr>
          <w:rFonts w:ascii="Barlow" w:hAnsi="Barlow"/>
          <w:color w:val="000000"/>
          <w:sz w:val="20"/>
          <w:szCs w:val="20"/>
        </w:rPr>
        <w:t xml:space="preserve">            </w:t>
      </w:r>
      <w:r w:rsidR="00AF03F0" w:rsidRPr="00083C0D">
        <w:rPr>
          <w:rFonts w:ascii="Barlow" w:hAnsi="Barlow"/>
          <w:color w:val="000000"/>
          <w:sz w:val="20"/>
          <w:szCs w:val="20"/>
        </w:rPr>
        <w:t xml:space="preserve"> </w:t>
      </w:r>
      <w:r w:rsidR="003808C4" w:rsidRPr="00083C0D">
        <w:rPr>
          <w:rFonts w:ascii="Barlow" w:hAnsi="Barlow"/>
          <w:color w:val="000000"/>
          <w:sz w:val="20"/>
          <w:szCs w:val="20"/>
        </w:rPr>
        <w:t xml:space="preserve">           </w:t>
      </w:r>
      <w:r w:rsidR="00AF03F0" w:rsidRPr="00083C0D">
        <w:rPr>
          <w:rFonts w:ascii="Barlow" w:hAnsi="Barlow"/>
          <w:color w:val="000000"/>
          <w:sz w:val="20"/>
          <w:szCs w:val="20"/>
        </w:rPr>
        <w:t>____________________</w:t>
      </w:r>
    </w:p>
    <w:p w:rsidR="002D2983" w:rsidRPr="00083C0D" w:rsidRDefault="002D2983" w:rsidP="002D2983">
      <w:pPr>
        <w:widowControl w:val="0"/>
        <w:autoSpaceDE w:val="0"/>
        <w:autoSpaceDN w:val="0"/>
        <w:adjustRightInd w:val="0"/>
        <w:spacing w:before="26" w:after="0" w:line="240" w:lineRule="auto"/>
        <w:ind w:right="-20"/>
        <w:jc w:val="both"/>
        <w:rPr>
          <w:rFonts w:ascii="Barlow" w:hAnsi="Barlow"/>
          <w:b/>
          <w:color w:val="000000"/>
          <w:sz w:val="20"/>
          <w:szCs w:val="20"/>
        </w:rPr>
      </w:pPr>
      <w:r w:rsidRPr="00083C0D">
        <w:rPr>
          <w:rFonts w:ascii="Barlow" w:hAnsi="Barlow"/>
          <w:b/>
          <w:color w:val="000000"/>
          <w:sz w:val="20"/>
          <w:szCs w:val="20"/>
        </w:rPr>
        <w:t xml:space="preserve">TOTAL                         </w:t>
      </w:r>
      <w:r w:rsidR="00A4337F" w:rsidRPr="00083C0D">
        <w:rPr>
          <w:rFonts w:ascii="Barlow" w:hAnsi="Barlow"/>
          <w:b/>
          <w:color w:val="000000"/>
          <w:sz w:val="20"/>
          <w:szCs w:val="20"/>
        </w:rPr>
        <w:t xml:space="preserve">                     </w:t>
      </w:r>
      <w:r w:rsidRPr="00083C0D">
        <w:rPr>
          <w:rFonts w:ascii="Barlow" w:hAnsi="Barlow"/>
          <w:b/>
          <w:color w:val="000000"/>
          <w:sz w:val="20"/>
          <w:szCs w:val="20"/>
        </w:rPr>
        <w:t xml:space="preserve">          </w:t>
      </w:r>
      <w:r w:rsidR="00A4337F" w:rsidRPr="00083C0D">
        <w:rPr>
          <w:rFonts w:ascii="Barlow" w:hAnsi="Barlow"/>
          <w:b/>
          <w:color w:val="000000"/>
          <w:sz w:val="20"/>
          <w:szCs w:val="20"/>
        </w:rPr>
        <w:t xml:space="preserve">             </w:t>
      </w:r>
      <w:r w:rsidR="003808C4" w:rsidRPr="00083C0D">
        <w:rPr>
          <w:rFonts w:ascii="Barlow" w:hAnsi="Barlow"/>
          <w:b/>
          <w:color w:val="000000"/>
          <w:sz w:val="20"/>
          <w:szCs w:val="20"/>
        </w:rPr>
        <w:t xml:space="preserve">                                                                                                   </w:t>
      </w:r>
      <w:r w:rsidR="00A4337F" w:rsidRPr="00083C0D">
        <w:rPr>
          <w:rFonts w:ascii="Barlow" w:hAnsi="Barlow"/>
          <w:b/>
          <w:color w:val="000000"/>
          <w:sz w:val="20"/>
          <w:szCs w:val="20"/>
        </w:rPr>
        <w:t xml:space="preserve"> </w:t>
      </w:r>
      <w:r w:rsidR="005801FB" w:rsidRPr="00083C0D">
        <w:rPr>
          <w:rFonts w:ascii="Barlow" w:hAnsi="Barlow"/>
          <w:b/>
          <w:color w:val="000000"/>
          <w:sz w:val="20"/>
          <w:szCs w:val="20"/>
        </w:rPr>
        <w:t xml:space="preserve">   </w:t>
      </w:r>
      <w:r w:rsidR="00A4337F" w:rsidRPr="00083C0D">
        <w:rPr>
          <w:rFonts w:ascii="Barlow" w:hAnsi="Barlow"/>
          <w:b/>
          <w:color w:val="000000"/>
          <w:sz w:val="20"/>
          <w:szCs w:val="20"/>
        </w:rPr>
        <w:t xml:space="preserve">  </w:t>
      </w:r>
      <w:r w:rsidR="00BB3FD4" w:rsidRPr="00083C0D">
        <w:rPr>
          <w:rFonts w:ascii="Barlow" w:hAnsi="Barlow"/>
          <w:b/>
          <w:sz w:val="20"/>
          <w:szCs w:val="20"/>
        </w:rPr>
        <w:t>430,065.75</w:t>
      </w:r>
      <w:r w:rsidRPr="00083C0D">
        <w:rPr>
          <w:rFonts w:ascii="Barlow" w:hAnsi="Barlow"/>
          <w:b/>
          <w:color w:val="000000"/>
          <w:sz w:val="20"/>
          <w:szCs w:val="20"/>
        </w:rPr>
        <w:t xml:space="preserve">                                                     </w:t>
      </w:r>
    </w:p>
    <w:p w:rsidR="00CC68E7" w:rsidRPr="00083C0D" w:rsidRDefault="002D2983" w:rsidP="002D2983">
      <w:pPr>
        <w:pStyle w:val="Sinespaciado"/>
        <w:jc w:val="both"/>
        <w:rPr>
          <w:rFonts w:ascii="Barlow" w:hAnsi="Barlow"/>
          <w:sz w:val="20"/>
          <w:szCs w:val="20"/>
        </w:rPr>
      </w:pPr>
      <w:r w:rsidRPr="00083C0D">
        <w:rPr>
          <w:rFonts w:ascii="Barlow" w:hAnsi="Barlow"/>
          <w:b/>
          <w:color w:val="000000"/>
          <w:sz w:val="20"/>
          <w:szCs w:val="20"/>
        </w:rPr>
        <w:t xml:space="preserve">                                                                                                                                            </w:t>
      </w:r>
      <w:r w:rsidR="003808C4" w:rsidRPr="00083C0D">
        <w:rPr>
          <w:rFonts w:ascii="Barlow" w:hAnsi="Barlow"/>
          <w:b/>
          <w:color w:val="000000"/>
          <w:sz w:val="20"/>
          <w:szCs w:val="20"/>
        </w:rPr>
        <w:t xml:space="preserve">                                </w:t>
      </w:r>
    </w:p>
    <w:p w:rsidR="00EA01D3" w:rsidRPr="00083C0D" w:rsidRDefault="00EA01D3" w:rsidP="002D2983">
      <w:pPr>
        <w:jc w:val="both"/>
        <w:rPr>
          <w:rFonts w:ascii="Barlow" w:hAnsi="Barlow"/>
          <w:sz w:val="20"/>
          <w:szCs w:val="20"/>
        </w:rPr>
      </w:pPr>
      <w:r w:rsidRPr="00083C0D">
        <w:rPr>
          <w:rFonts w:ascii="Barlow" w:hAnsi="Barlow"/>
          <w:sz w:val="20"/>
          <w:szCs w:val="20"/>
        </w:rPr>
        <w:t xml:space="preserve">    </w:t>
      </w:r>
    </w:p>
    <w:p w:rsidR="003301A4" w:rsidRPr="00083C0D" w:rsidRDefault="00EA01D3" w:rsidP="002D2983">
      <w:pPr>
        <w:jc w:val="both"/>
        <w:rPr>
          <w:rFonts w:ascii="Barlow" w:hAnsi="Barlow"/>
          <w:sz w:val="20"/>
          <w:szCs w:val="20"/>
        </w:rPr>
      </w:pPr>
      <w:r w:rsidRPr="00083C0D">
        <w:rPr>
          <w:rFonts w:ascii="Barlow" w:hAnsi="Barlow"/>
          <w:sz w:val="20"/>
          <w:szCs w:val="20"/>
        </w:rPr>
        <w:t>.</w:t>
      </w:r>
      <w:r w:rsidR="003301A4" w:rsidRPr="00083C0D">
        <w:rPr>
          <w:rFonts w:ascii="Barlow" w:hAnsi="Barlow"/>
          <w:sz w:val="20"/>
          <w:szCs w:val="20"/>
        </w:rPr>
        <w:t xml:space="preserve">        </w:t>
      </w:r>
    </w:p>
    <w:p w:rsidR="005E6165" w:rsidRPr="00083C0D" w:rsidRDefault="003301A4" w:rsidP="003301A4">
      <w:pPr>
        <w:jc w:val="both"/>
        <w:rPr>
          <w:rFonts w:ascii="Barlow" w:hAnsi="Barlow"/>
          <w:sz w:val="20"/>
          <w:szCs w:val="20"/>
        </w:rPr>
      </w:pPr>
      <w:r w:rsidRPr="00083C0D">
        <w:rPr>
          <w:rFonts w:ascii="Barlow" w:hAnsi="Barlow"/>
          <w:sz w:val="20"/>
          <w:szCs w:val="20"/>
        </w:rPr>
        <w:t xml:space="preserve">   </w:t>
      </w:r>
    </w:p>
    <w:p w:rsidR="003301A4" w:rsidRPr="00083C0D" w:rsidRDefault="002D2983" w:rsidP="003301A4">
      <w:pPr>
        <w:jc w:val="both"/>
        <w:rPr>
          <w:rFonts w:ascii="Barlow" w:hAnsi="Barlow"/>
          <w:sz w:val="20"/>
          <w:szCs w:val="20"/>
        </w:rPr>
      </w:pPr>
      <w:r w:rsidRPr="00083C0D">
        <w:rPr>
          <w:rFonts w:ascii="Barlow" w:hAnsi="Barlow"/>
          <w:sz w:val="20"/>
          <w:szCs w:val="20"/>
        </w:rPr>
        <w:lastRenderedPageBreak/>
        <w:t xml:space="preserve">La cuenta de retenciones y contribuciones por pagar a corto </w:t>
      </w:r>
      <w:r w:rsidR="00365760" w:rsidRPr="00083C0D">
        <w:rPr>
          <w:rFonts w:ascii="Barlow" w:hAnsi="Barlow"/>
          <w:sz w:val="20"/>
          <w:szCs w:val="20"/>
        </w:rPr>
        <w:t>plazo</w:t>
      </w:r>
      <w:r w:rsidR="00365760" w:rsidRPr="00083C0D">
        <w:rPr>
          <w:rFonts w:ascii="Barlow" w:hAnsi="Barlow"/>
          <w:color w:val="000000"/>
          <w:sz w:val="20"/>
          <w:szCs w:val="20"/>
        </w:rPr>
        <w:t xml:space="preserve"> se</w:t>
      </w:r>
      <w:r w:rsidRPr="00083C0D">
        <w:rPr>
          <w:rFonts w:ascii="Barlow" w:hAnsi="Barlow"/>
          <w:sz w:val="20"/>
          <w:szCs w:val="20"/>
        </w:rPr>
        <w:t xml:space="preserve"> encuentra integrada de la siguiente manera:</w:t>
      </w:r>
      <w:r w:rsidRPr="00083C0D">
        <w:rPr>
          <w:rFonts w:ascii="Barlow" w:hAnsi="Barlow"/>
          <w:b/>
          <w:sz w:val="20"/>
          <w:szCs w:val="20"/>
        </w:rPr>
        <w:t xml:space="preserve"> </w:t>
      </w:r>
    </w:p>
    <w:p w:rsidR="00BB3FD4" w:rsidRPr="00083C0D" w:rsidRDefault="00C37D11" w:rsidP="003301A4">
      <w:pPr>
        <w:jc w:val="both"/>
        <w:rPr>
          <w:rFonts w:ascii="Barlow" w:hAnsi="Barlow"/>
          <w:sz w:val="20"/>
          <w:szCs w:val="20"/>
        </w:rPr>
      </w:pPr>
      <w:r w:rsidRPr="00083C0D">
        <w:rPr>
          <w:rFonts w:ascii="Barlow" w:hAnsi="Barlow"/>
          <w:b/>
          <w:sz w:val="20"/>
          <w:szCs w:val="20"/>
        </w:rPr>
        <w:t xml:space="preserve">  </w:t>
      </w:r>
    </w:p>
    <w:tbl>
      <w:tblPr>
        <w:tblW w:w="9160" w:type="dxa"/>
        <w:jc w:val="center"/>
        <w:tblInd w:w="113" w:type="dxa"/>
        <w:tblLook w:val="04A0" w:firstRow="1" w:lastRow="0" w:firstColumn="1" w:lastColumn="0" w:noHBand="0" w:noVBand="1"/>
      </w:tblPr>
      <w:tblGrid>
        <w:gridCol w:w="5500"/>
        <w:gridCol w:w="3660"/>
      </w:tblGrid>
      <w:tr w:rsidR="00BB3FD4" w:rsidRPr="00083C0D" w:rsidTr="00BB3FD4">
        <w:trPr>
          <w:trHeight w:val="480"/>
          <w:jc w:val="center"/>
        </w:trPr>
        <w:tc>
          <w:tcPr>
            <w:tcW w:w="550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BB3FD4" w:rsidRPr="00083C0D" w:rsidRDefault="004D3D1B" w:rsidP="00BB3FD4">
            <w:pPr>
              <w:spacing w:after="0" w:line="240" w:lineRule="auto"/>
              <w:jc w:val="center"/>
              <w:rPr>
                <w:rFonts w:ascii="Barlow" w:hAnsi="Barlow" w:cs="Calibri"/>
                <w:b/>
                <w:bCs/>
                <w:color w:val="000000"/>
                <w:sz w:val="20"/>
                <w:szCs w:val="20"/>
                <w:lang w:val="en-US" w:eastAsia="en-US"/>
              </w:rPr>
            </w:pPr>
            <w:r w:rsidRPr="00083C0D">
              <w:rPr>
                <w:rFonts w:ascii="Barlow" w:hAnsi="Barlow" w:cs="Calibri"/>
                <w:b/>
                <w:bCs/>
                <w:color w:val="000000"/>
                <w:sz w:val="20"/>
                <w:szCs w:val="20"/>
                <w:lang w:val="en-US" w:eastAsia="en-US"/>
              </w:rPr>
              <w:t>PROVEEDOR</w:t>
            </w:r>
          </w:p>
        </w:tc>
        <w:tc>
          <w:tcPr>
            <w:tcW w:w="3660" w:type="dxa"/>
            <w:tcBorders>
              <w:top w:val="single" w:sz="4" w:space="0" w:color="auto"/>
              <w:left w:val="nil"/>
              <w:bottom w:val="single" w:sz="4" w:space="0" w:color="auto"/>
              <w:right w:val="single" w:sz="4" w:space="0" w:color="auto"/>
            </w:tcBorders>
            <w:shd w:val="clear" w:color="000000" w:fill="BFBFBF"/>
            <w:noWrap/>
            <w:vAlign w:val="center"/>
            <w:hideMark/>
          </w:tcPr>
          <w:p w:rsidR="00BB3FD4" w:rsidRPr="00083C0D" w:rsidRDefault="004D3D1B" w:rsidP="00BB3FD4">
            <w:pPr>
              <w:spacing w:after="0" w:line="240" w:lineRule="auto"/>
              <w:jc w:val="center"/>
              <w:rPr>
                <w:rFonts w:ascii="Barlow" w:hAnsi="Barlow" w:cs="Calibri"/>
                <w:b/>
                <w:bCs/>
                <w:color w:val="000000"/>
                <w:sz w:val="20"/>
                <w:szCs w:val="20"/>
                <w:lang w:val="en-US" w:eastAsia="en-US"/>
              </w:rPr>
            </w:pPr>
            <w:r w:rsidRPr="00083C0D">
              <w:rPr>
                <w:rFonts w:ascii="Barlow" w:hAnsi="Barlow" w:cs="Calibri"/>
                <w:b/>
                <w:bCs/>
                <w:color w:val="000000"/>
                <w:sz w:val="20"/>
                <w:szCs w:val="20"/>
                <w:lang w:val="en-US" w:eastAsia="en-US"/>
              </w:rPr>
              <w:t>SALDO</w:t>
            </w:r>
          </w:p>
        </w:tc>
      </w:tr>
      <w:tr w:rsidR="00BB3FD4" w:rsidRPr="00083C0D" w:rsidTr="00BB3FD4">
        <w:trPr>
          <w:trHeight w:val="360"/>
          <w:jc w:val="center"/>
        </w:trPr>
        <w:tc>
          <w:tcPr>
            <w:tcW w:w="5500" w:type="dxa"/>
            <w:tcBorders>
              <w:top w:val="nil"/>
              <w:left w:val="single" w:sz="4" w:space="0" w:color="auto"/>
              <w:bottom w:val="single" w:sz="4" w:space="0" w:color="auto"/>
              <w:right w:val="single" w:sz="4" w:space="0" w:color="auto"/>
            </w:tcBorders>
            <w:shd w:val="clear" w:color="auto" w:fill="auto"/>
            <w:noWrap/>
            <w:vAlign w:val="center"/>
            <w:hideMark/>
          </w:tcPr>
          <w:p w:rsidR="00BB3FD4" w:rsidRPr="00083C0D" w:rsidRDefault="00BB3FD4" w:rsidP="00BB3FD4">
            <w:pPr>
              <w:spacing w:after="0" w:line="240" w:lineRule="auto"/>
              <w:rPr>
                <w:rFonts w:ascii="Barlow" w:hAnsi="Barlow" w:cs="Calibri"/>
                <w:color w:val="000000"/>
                <w:sz w:val="20"/>
                <w:szCs w:val="20"/>
                <w:lang w:eastAsia="en-US"/>
              </w:rPr>
            </w:pPr>
            <w:r w:rsidRPr="00083C0D">
              <w:rPr>
                <w:rFonts w:ascii="Barlow" w:hAnsi="Barlow" w:cs="Calibri"/>
                <w:color w:val="000000"/>
                <w:sz w:val="20"/>
                <w:szCs w:val="20"/>
                <w:lang w:eastAsia="en-US"/>
              </w:rPr>
              <w:t>COLEGIO DE CONTADORES PUBLICOS DE Yucatán SC</w:t>
            </w:r>
          </w:p>
        </w:tc>
        <w:tc>
          <w:tcPr>
            <w:tcW w:w="3660" w:type="dxa"/>
            <w:tcBorders>
              <w:top w:val="nil"/>
              <w:left w:val="nil"/>
              <w:bottom w:val="single" w:sz="4" w:space="0" w:color="auto"/>
              <w:right w:val="single" w:sz="4" w:space="0" w:color="auto"/>
            </w:tcBorders>
            <w:shd w:val="clear" w:color="auto" w:fill="auto"/>
            <w:noWrap/>
            <w:vAlign w:val="bottom"/>
            <w:hideMark/>
          </w:tcPr>
          <w:p w:rsidR="00BB3FD4" w:rsidRPr="00083C0D" w:rsidRDefault="00BB3FD4" w:rsidP="00BB3FD4">
            <w:pPr>
              <w:spacing w:after="0" w:line="240" w:lineRule="auto"/>
              <w:jc w:val="center"/>
              <w:rPr>
                <w:rFonts w:ascii="Barlow" w:hAnsi="Barlow" w:cs="Calibri"/>
                <w:color w:val="000000"/>
                <w:sz w:val="20"/>
                <w:szCs w:val="20"/>
                <w:lang w:val="en-US" w:eastAsia="en-US"/>
              </w:rPr>
            </w:pPr>
            <w:r w:rsidRPr="00083C0D">
              <w:rPr>
                <w:rFonts w:ascii="Barlow" w:hAnsi="Barlow" w:cs="Calibri"/>
                <w:color w:val="000000"/>
                <w:sz w:val="20"/>
                <w:szCs w:val="20"/>
                <w:lang w:val="en-US" w:eastAsia="en-US"/>
              </w:rPr>
              <w:t>$                                                        5,568.00</w:t>
            </w:r>
          </w:p>
        </w:tc>
      </w:tr>
      <w:tr w:rsidR="00BB3FD4" w:rsidRPr="00083C0D" w:rsidTr="00BB3FD4">
        <w:trPr>
          <w:trHeight w:val="360"/>
          <w:jc w:val="center"/>
        </w:trPr>
        <w:tc>
          <w:tcPr>
            <w:tcW w:w="5500" w:type="dxa"/>
            <w:tcBorders>
              <w:top w:val="nil"/>
              <w:left w:val="single" w:sz="4" w:space="0" w:color="auto"/>
              <w:bottom w:val="single" w:sz="4" w:space="0" w:color="auto"/>
              <w:right w:val="single" w:sz="4" w:space="0" w:color="auto"/>
            </w:tcBorders>
            <w:shd w:val="clear" w:color="auto" w:fill="auto"/>
            <w:noWrap/>
            <w:vAlign w:val="bottom"/>
            <w:hideMark/>
          </w:tcPr>
          <w:p w:rsidR="00BB3FD4" w:rsidRPr="00083C0D" w:rsidRDefault="00BB3FD4" w:rsidP="00BB3FD4">
            <w:pPr>
              <w:spacing w:after="0" w:line="240" w:lineRule="auto"/>
              <w:rPr>
                <w:rFonts w:ascii="Barlow" w:hAnsi="Barlow" w:cs="Calibri"/>
                <w:color w:val="000000"/>
                <w:sz w:val="20"/>
                <w:szCs w:val="20"/>
                <w:lang w:eastAsia="en-US"/>
              </w:rPr>
            </w:pPr>
            <w:r w:rsidRPr="00083C0D">
              <w:rPr>
                <w:rFonts w:ascii="Barlow" w:hAnsi="Barlow" w:cs="Calibri"/>
                <w:color w:val="000000"/>
                <w:sz w:val="20"/>
                <w:szCs w:val="20"/>
                <w:lang w:eastAsia="en-US"/>
              </w:rPr>
              <w:t>SERVICIOS ECOLOGICOS PARADOR TURÍSTICOS, S.A. DE C.V.</w:t>
            </w:r>
          </w:p>
        </w:tc>
        <w:tc>
          <w:tcPr>
            <w:tcW w:w="3660" w:type="dxa"/>
            <w:tcBorders>
              <w:top w:val="nil"/>
              <w:left w:val="nil"/>
              <w:bottom w:val="single" w:sz="4" w:space="0" w:color="auto"/>
              <w:right w:val="single" w:sz="4" w:space="0" w:color="auto"/>
            </w:tcBorders>
            <w:shd w:val="clear" w:color="auto" w:fill="auto"/>
            <w:noWrap/>
            <w:vAlign w:val="bottom"/>
            <w:hideMark/>
          </w:tcPr>
          <w:p w:rsidR="00BB3FD4" w:rsidRPr="00083C0D" w:rsidRDefault="00BB3FD4" w:rsidP="00BB3FD4">
            <w:pPr>
              <w:spacing w:after="0" w:line="240" w:lineRule="auto"/>
              <w:jc w:val="center"/>
              <w:rPr>
                <w:rFonts w:ascii="Barlow" w:hAnsi="Barlow" w:cs="Calibri"/>
                <w:sz w:val="20"/>
                <w:szCs w:val="20"/>
                <w:lang w:val="en-US" w:eastAsia="en-US"/>
              </w:rPr>
            </w:pPr>
            <w:r w:rsidRPr="00083C0D">
              <w:rPr>
                <w:rFonts w:ascii="Barlow" w:hAnsi="Barlow" w:cs="Calibri"/>
                <w:sz w:val="20"/>
                <w:szCs w:val="20"/>
                <w:lang w:val="en-US" w:eastAsia="en-US"/>
              </w:rPr>
              <w:t>$                                                         2,243.77</w:t>
            </w:r>
          </w:p>
        </w:tc>
      </w:tr>
      <w:tr w:rsidR="00BB3FD4" w:rsidRPr="00083C0D" w:rsidTr="00BB3FD4">
        <w:trPr>
          <w:trHeight w:val="360"/>
          <w:jc w:val="center"/>
        </w:trPr>
        <w:tc>
          <w:tcPr>
            <w:tcW w:w="5500" w:type="dxa"/>
            <w:tcBorders>
              <w:top w:val="nil"/>
              <w:left w:val="single" w:sz="4" w:space="0" w:color="auto"/>
              <w:bottom w:val="single" w:sz="4" w:space="0" w:color="auto"/>
              <w:right w:val="single" w:sz="4" w:space="0" w:color="auto"/>
            </w:tcBorders>
            <w:shd w:val="clear" w:color="000000" w:fill="FFFFFF"/>
            <w:noWrap/>
            <w:vAlign w:val="center"/>
            <w:hideMark/>
          </w:tcPr>
          <w:p w:rsidR="00BB3FD4" w:rsidRPr="00083C0D" w:rsidRDefault="00BB3FD4" w:rsidP="00BB3FD4">
            <w:pPr>
              <w:spacing w:after="0" w:line="240" w:lineRule="auto"/>
              <w:rPr>
                <w:rFonts w:ascii="Barlow" w:hAnsi="Barlow" w:cs="Calibri"/>
                <w:color w:val="000000"/>
                <w:sz w:val="20"/>
                <w:szCs w:val="20"/>
                <w:lang w:eastAsia="en-US"/>
              </w:rPr>
            </w:pPr>
            <w:r w:rsidRPr="00083C0D">
              <w:rPr>
                <w:rFonts w:ascii="Barlow" w:hAnsi="Barlow" w:cs="Calibri"/>
                <w:color w:val="000000"/>
                <w:sz w:val="20"/>
                <w:szCs w:val="20"/>
                <w:lang w:eastAsia="en-US"/>
              </w:rPr>
              <w:t>Retención ISR Sueldos y Salarios</w:t>
            </w:r>
          </w:p>
        </w:tc>
        <w:tc>
          <w:tcPr>
            <w:tcW w:w="3660" w:type="dxa"/>
            <w:tcBorders>
              <w:top w:val="nil"/>
              <w:left w:val="nil"/>
              <w:bottom w:val="single" w:sz="4" w:space="0" w:color="auto"/>
              <w:right w:val="single" w:sz="4" w:space="0" w:color="auto"/>
            </w:tcBorders>
            <w:shd w:val="clear" w:color="auto" w:fill="auto"/>
            <w:noWrap/>
            <w:vAlign w:val="bottom"/>
            <w:hideMark/>
          </w:tcPr>
          <w:p w:rsidR="00BB3FD4" w:rsidRPr="00083C0D" w:rsidRDefault="00BB3FD4" w:rsidP="00BB3FD4">
            <w:pPr>
              <w:spacing w:after="0" w:line="240" w:lineRule="auto"/>
              <w:jc w:val="center"/>
              <w:rPr>
                <w:rFonts w:ascii="Barlow" w:hAnsi="Barlow" w:cs="Calibri"/>
                <w:sz w:val="20"/>
                <w:szCs w:val="20"/>
                <w:lang w:val="en-US" w:eastAsia="en-US"/>
              </w:rPr>
            </w:pPr>
            <w:r w:rsidRPr="00083C0D">
              <w:rPr>
                <w:rFonts w:ascii="Barlow" w:hAnsi="Barlow" w:cs="Calibri"/>
                <w:sz w:val="20"/>
                <w:szCs w:val="20"/>
                <w:lang w:val="en-US" w:eastAsia="en-US"/>
              </w:rPr>
              <w:t>$                                                      171,301.52</w:t>
            </w:r>
          </w:p>
        </w:tc>
      </w:tr>
      <w:tr w:rsidR="00BB3FD4" w:rsidRPr="00083C0D" w:rsidTr="00BB3FD4">
        <w:trPr>
          <w:trHeight w:val="360"/>
          <w:jc w:val="center"/>
        </w:trPr>
        <w:tc>
          <w:tcPr>
            <w:tcW w:w="5500" w:type="dxa"/>
            <w:tcBorders>
              <w:top w:val="nil"/>
              <w:left w:val="single" w:sz="4" w:space="0" w:color="auto"/>
              <w:bottom w:val="single" w:sz="4" w:space="0" w:color="auto"/>
              <w:right w:val="single" w:sz="4" w:space="0" w:color="auto"/>
            </w:tcBorders>
            <w:shd w:val="clear" w:color="000000" w:fill="FFFFFF"/>
            <w:noWrap/>
            <w:vAlign w:val="center"/>
            <w:hideMark/>
          </w:tcPr>
          <w:p w:rsidR="00BB3FD4" w:rsidRPr="00083C0D" w:rsidRDefault="00BB3FD4" w:rsidP="00BB3FD4">
            <w:pPr>
              <w:spacing w:after="0" w:line="240" w:lineRule="auto"/>
              <w:rPr>
                <w:rFonts w:ascii="Barlow" w:hAnsi="Barlow" w:cs="Calibri"/>
                <w:color w:val="000000"/>
                <w:sz w:val="20"/>
                <w:szCs w:val="20"/>
                <w:lang w:eastAsia="en-US"/>
              </w:rPr>
            </w:pPr>
            <w:r w:rsidRPr="00083C0D">
              <w:rPr>
                <w:rFonts w:ascii="Barlow" w:hAnsi="Barlow" w:cs="Calibri"/>
                <w:color w:val="000000"/>
                <w:sz w:val="20"/>
                <w:szCs w:val="20"/>
                <w:lang w:eastAsia="en-US"/>
              </w:rPr>
              <w:t xml:space="preserve">Retenciones Aportación Patronal del 13.75 % </w:t>
            </w:r>
          </w:p>
        </w:tc>
        <w:tc>
          <w:tcPr>
            <w:tcW w:w="3660" w:type="dxa"/>
            <w:tcBorders>
              <w:top w:val="nil"/>
              <w:left w:val="nil"/>
              <w:bottom w:val="single" w:sz="4" w:space="0" w:color="auto"/>
              <w:right w:val="single" w:sz="4" w:space="0" w:color="auto"/>
            </w:tcBorders>
            <w:shd w:val="clear" w:color="auto" w:fill="auto"/>
            <w:noWrap/>
            <w:vAlign w:val="bottom"/>
            <w:hideMark/>
          </w:tcPr>
          <w:p w:rsidR="00BB3FD4" w:rsidRPr="00083C0D" w:rsidRDefault="00BB3FD4" w:rsidP="00BB3FD4">
            <w:pPr>
              <w:spacing w:after="0" w:line="240" w:lineRule="auto"/>
              <w:jc w:val="center"/>
              <w:rPr>
                <w:rFonts w:ascii="Barlow" w:hAnsi="Barlow" w:cs="Calibri"/>
                <w:sz w:val="20"/>
                <w:szCs w:val="20"/>
                <w:lang w:val="en-US" w:eastAsia="en-US"/>
              </w:rPr>
            </w:pPr>
            <w:r w:rsidRPr="00083C0D">
              <w:rPr>
                <w:rFonts w:ascii="Barlow" w:hAnsi="Barlow" w:cs="Calibri"/>
                <w:sz w:val="20"/>
                <w:szCs w:val="20"/>
                <w:lang w:val="en-US" w:eastAsia="en-US"/>
              </w:rPr>
              <w:t>$                                                     112,984.58</w:t>
            </w:r>
          </w:p>
        </w:tc>
      </w:tr>
      <w:tr w:rsidR="00BB3FD4" w:rsidRPr="00083C0D" w:rsidTr="00BB3FD4">
        <w:trPr>
          <w:trHeight w:val="360"/>
          <w:jc w:val="center"/>
        </w:trPr>
        <w:tc>
          <w:tcPr>
            <w:tcW w:w="5500" w:type="dxa"/>
            <w:tcBorders>
              <w:top w:val="nil"/>
              <w:left w:val="single" w:sz="4" w:space="0" w:color="auto"/>
              <w:bottom w:val="single" w:sz="4" w:space="0" w:color="auto"/>
              <w:right w:val="single" w:sz="4" w:space="0" w:color="auto"/>
            </w:tcBorders>
            <w:shd w:val="clear" w:color="000000" w:fill="FFFFFF"/>
            <w:noWrap/>
            <w:vAlign w:val="center"/>
            <w:hideMark/>
          </w:tcPr>
          <w:p w:rsidR="00BB3FD4" w:rsidRPr="00083C0D" w:rsidRDefault="008F76A6" w:rsidP="00BB3FD4">
            <w:pPr>
              <w:spacing w:after="0" w:line="240" w:lineRule="auto"/>
              <w:rPr>
                <w:rFonts w:ascii="Barlow" w:hAnsi="Barlow" w:cs="Calibri"/>
                <w:color w:val="000000"/>
                <w:sz w:val="20"/>
                <w:szCs w:val="20"/>
                <w:lang w:eastAsia="en-US"/>
              </w:rPr>
            </w:pPr>
            <w:r w:rsidRPr="00083C0D">
              <w:rPr>
                <w:rFonts w:ascii="Barlow" w:hAnsi="Barlow" w:cs="Calibri"/>
                <w:color w:val="000000"/>
                <w:sz w:val="20"/>
                <w:szCs w:val="20"/>
                <w:lang w:eastAsia="en-US"/>
              </w:rPr>
              <w:t>Retención</w:t>
            </w:r>
            <w:r w:rsidR="00BB3FD4" w:rsidRPr="00083C0D">
              <w:rPr>
                <w:rFonts w:ascii="Barlow" w:hAnsi="Barlow" w:cs="Calibri"/>
                <w:color w:val="000000"/>
                <w:sz w:val="20"/>
                <w:szCs w:val="20"/>
                <w:lang w:eastAsia="en-US"/>
              </w:rPr>
              <w:t xml:space="preserve"> del ISSTEY  8% </w:t>
            </w:r>
          </w:p>
        </w:tc>
        <w:tc>
          <w:tcPr>
            <w:tcW w:w="3660" w:type="dxa"/>
            <w:tcBorders>
              <w:top w:val="nil"/>
              <w:left w:val="nil"/>
              <w:bottom w:val="single" w:sz="4" w:space="0" w:color="auto"/>
              <w:right w:val="single" w:sz="4" w:space="0" w:color="auto"/>
            </w:tcBorders>
            <w:shd w:val="clear" w:color="auto" w:fill="auto"/>
            <w:noWrap/>
            <w:vAlign w:val="bottom"/>
            <w:hideMark/>
          </w:tcPr>
          <w:p w:rsidR="00BB3FD4" w:rsidRPr="00083C0D" w:rsidRDefault="00BB3FD4" w:rsidP="00BB3FD4">
            <w:pPr>
              <w:spacing w:after="0" w:line="240" w:lineRule="auto"/>
              <w:jc w:val="center"/>
              <w:rPr>
                <w:rFonts w:ascii="Barlow" w:hAnsi="Barlow" w:cs="Calibri"/>
                <w:sz w:val="20"/>
                <w:szCs w:val="20"/>
                <w:lang w:val="en-US" w:eastAsia="en-US"/>
              </w:rPr>
            </w:pPr>
            <w:r w:rsidRPr="00083C0D">
              <w:rPr>
                <w:rFonts w:ascii="Barlow" w:hAnsi="Barlow" w:cs="Calibri"/>
                <w:sz w:val="20"/>
                <w:szCs w:val="20"/>
                <w:lang w:val="en-US" w:eastAsia="en-US"/>
              </w:rPr>
              <w:t>$                                                      65,736.55</w:t>
            </w:r>
          </w:p>
        </w:tc>
      </w:tr>
      <w:tr w:rsidR="00BB3FD4" w:rsidRPr="00083C0D" w:rsidTr="00BB3FD4">
        <w:trPr>
          <w:trHeight w:val="360"/>
          <w:jc w:val="center"/>
        </w:trPr>
        <w:tc>
          <w:tcPr>
            <w:tcW w:w="5500" w:type="dxa"/>
            <w:tcBorders>
              <w:top w:val="nil"/>
              <w:left w:val="single" w:sz="4" w:space="0" w:color="auto"/>
              <w:bottom w:val="single" w:sz="4" w:space="0" w:color="auto"/>
              <w:right w:val="single" w:sz="4" w:space="0" w:color="auto"/>
            </w:tcBorders>
            <w:shd w:val="clear" w:color="000000" w:fill="FFFFFF"/>
            <w:noWrap/>
            <w:vAlign w:val="center"/>
            <w:hideMark/>
          </w:tcPr>
          <w:p w:rsidR="00BB3FD4" w:rsidRPr="00083C0D" w:rsidRDefault="008F76A6" w:rsidP="00BB3FD4">
            <w:pPr>
              <w:spacing w:after="0" w:line="240" w:lineRule="auto"/>
              <w:rPr>
                <w:rFonts w:ascii="Barlow" w:hAnsi="Barlow" w:cs="Calibri"/>
                <w:color w:val="000000"/>
                <w:sz w:val="20"/>
                <w:szCs w:val="20"/>
                <w:lang w:eastAsia="en-US"/>
              </w:rPr>
            </w:pPr>
            <w:r w:rsidRPr="00083C0D">
              <w:rPr>
                <w:rFonts w:ascii="Barlow" w:hAnsi="Barlow" w:cs="Calibri"/>
                <w:color w:val="000000"/>
                <w:sz w:val="20"/>
                <w:szCs w:val="20"/>
                <w:lang w:eastAsia="en-US"/>
              </w:rPr>
              <w:t>Retención</w:t>
            </w:r>
            <w:r w:rsidR="00BB3FD4" w:rsidRPr="00083C0D">
              <w:rPr>
                <w:rFonts w:ascii="Barlow" w:hAnsi="Barlow" w:cs="Calibri"/>
                <w:color w:val="000000"/>
                <w:sz w:val="20"/>
                <w:szCs w:val="20"/>
                <w:lang w:eastAsia="en-US"/>
              </w:rPr>
              <w:t xml:space="preserve"> 10% por Honorarios (Servicios Profesionales )</w:t>
            </w:r>
          </w:p>
        </w:tc>
        <w:tc>
          <w:tcPr>
            <w:tcW w:w="3660" w:type="dxa"/>
            <w:tcBorders>
              <w:top w:val="nil"/>
              <w:left w:val="nil"/>
              <w:bottom w:val="single" w:sz="4" w:space="0" w:color="auto"/>
              <w:right w:val="single" w:sz="4" w:space="0" w:color="auto"/>
            </w:tcBorders>
            <w:shd w:val="clear" w:color="auto" w:fill="auto"/>
            <w:noWrap/>
            <w:vAlign w:val="bottom"/>
            <w:hideMark/>
          </w:tcPr>
          <w:p w:rsidR="00BB3FD4" w:rsidRPr="00083C0D" w:rsidRDefault="00BB3FD4" w:rsidP="00BB3FD4">
            <w:pPr>
              <w:spacing w:after="0" w:line="240" w:lineRule="auto"/>
              <w:jc w:val="center"/>
              <w:rPr>
                <w:rFonts w:ascii="Barlow" w:hAnsi="Barlow" w:cs="Calibri"/>
                <w:sz w:val="20"/>
                <w:szCs w:val="20"/>
                <w:lang w:val="en-US" w:eastAsia="en-US"/>
              </w:rPr>
            </w:pPr>
            <w:r w:rsidRPr="00083C0D">
              <w:rPr>
                <w:rFonts w:ascii="Barlow" w:hAnsi="Barlow" w:cs="Calibri"/>
                <w:sz w:val="20"/>
                <w:szCs w:val="20"/>
                <w:lang w:val="en-US" w:eastAsia="en-US"/>
              </w:rPr>
              <w:t>$                                                      22,044.21</w:t>
            </w:r>
          </w:p>
        </w:tc>
      </w:tr>
      <w:tr w:rsidR="00BB3FD4" w:rsidRPr="00083C0D" w:rsidTr="00BB3FD4">
        <w:trPr>
          <w:trHeight w:val="360"/>
          <w:jc w:val="center"/>
        </w:trPr>
        <w:tc>
          <w:tcPr>
            <w:tcW w:w="5500" w:type="dxa"/>
            <w:tcBorders>
              <w:top w:val="nil"/>
              <w:left w:val="single" w:sz="4" w:space="0" w:color="auto"/>
              <w:bottom w:val="single" w:sz="4" w:space="0" w:color="auto"/>
              <w:right w:val="single" w:sz="4" w:space="0" w:color="auto"/>
            </w:tcBorders>
            <w:shd w:val="clear" w:color="000000" w:fill="FFFFFF"/>
            <w:noWrap/>
            <w:vAlign w:val="center"/>
            <w:hideMark/>
          </w:tcPr>
          <w:p w:rsidR="00BB3FD4" w:rsidRPr="00083C0D" w:rsidRDefault="00BB3FD4" w:rsidP="00BB3FD4">
            <w:pPr>
              <w:spacing w:after="0" w:line="240" w:lineRule="auto"/>
              <w:rPr>
                <w:rFonts w:ascii="Barlow" w:hAnsi="Barlow" w:cs="Calibri"/>
                <w:color w:val="000000"/>
                <w:sz w:val="20"/>
                <w:szCs w:val="20"/>
                <w:lang w:eastAsia="en-US"/>
              </w:rPr>
            </w:pPr>
            <w:r w:rsidRPr="00083C0D">
              <w:rPr>
                <w:rFonts w:ascii="Barlow" w:hAnsi="Barlow" w:cs="Calibri"/>
                <w:color w:val="000000"/>
                <w:sz w:val="20"/>
                <w:szCs w:val="20"/>
                <w:lang w:eastAsia="en-US"/>
              </w:rPr>
              <w:t>4 %  Impuestos S/Nomina (Administración y Finanzas )</w:t>
            </w:r>
          </w:p>
        </w:tc>
        <w:tc>
          <w:tcPr>
            <w:tcW w:w="3660" w:type="dxa"/>
            <w:tcBorders>
              <w:top w:val="nil"/>
              <w:left w:val="nil"/>
              <w:bottom w:val="single" w:sz="4" w:space="0" w:color="auto"/>
              <w:right w:val="single" w:sz="4" w:space="0" w:color="auto"/>
            </w:tcBorders>
            <w:shd w:val="clear" w:color="auto" w:fill="auto"/>
            <w:noWrap/>
            <w:vAlign w:val="bottom"/>
            <w:hideMark/>
          </w:tcPr>
          <w:p w:rsidR="00BB3FD4" w:rsidRPr="00083C0D" w:rsidRDefault="00BB3FD4" w:rsidP="00BB3FD4">
            <w:pPr>
              <w:spacing w:after="0" w:line="240" w:lineRule="auto"/>
              <w:jc w:val="center"/>
              <w:rPr>
                <w:rFonts w:ascii="Barlow" w:hAnsi="Barlow" w:cs="Calibri"/>
                <w:sz w:val="20"/>
                <w:szCs w:val="20"/>
                <w:lang w:val="en-US" w:eastAsia="en-US"/>
              </w:rPr>
            </w:pPr>
            <w:r w:rsidRPr="00083C0D">
              <w:rPr>
                <w:rFonts w:ascii="Barlow" w:hAnsi="Barlow" w:cs="Calibri"/>
                <w:sz w:val="20"/>
                <w:szCs w:val="20"/>
                <w:lang w:val="en-US" w:eastAsia="en-US"/>
              </w:rPr>
              <w:t>$                                                     40,634.58</w:t>
            </w:r>
          </w:p>
        </w:tc>
      </w:tr>
      <w:tr w:rsidR="00BB3FD4" w:rsidRPr="00083C0D" w:rsidTr="00BB3FD4">
        <w:trPr>
          <w:trHeight w:val="360"/>
          <w:jc w:val="center"/>
        </w:trPr>
        <w:tc>
          <w:tcPr>
            <w:tcW w:w="5500" w:type="dxa"/>
            <w:tcBorders>
              <w:top w:val="nil"/>
              <w:left w:val="single" w:sz="4" w:space="0" w:color="auto"/>
              <w:bottom w:val="single" w:sz="4" w:space="0" w:color="auto"/>
              <w:right w:val="single" w:sz="4" w:space="0" w:color="auto"/>
            </w:tcBorders>
            <w:shd w:val="clear" w:color="000000" w:fill="FFFFFF"/>
            <w:noWrap/>
            <w:vAlign w:val="center"/>
            <w:hideMark/>
          </w:tcPr>
          <w:p w:rsidR="00BB3FD4" w:rsidRPr="00083C0D" w:rsidRDefault="00BB3FD4" w:rsidP="00BB3FD4">
            <w:pPr>
              <w:spacing w:after="0" w:line="240" w:lineRule="auto"/>
              <w:rPr>
                <w:rFonts w:ascii="Barlow" w:hAnsi="Barlow" w:cs="Calibri"/>
                <w:color w:val="000000"/>
                <w:sz w:val="20"/>
                <w:szCs w:val="20"/>
                <w:lang w:eastAsia="en-US"/>
              </w:rPr>
            </w:pPr>
            <w:r w:rsidRPr="00083C0D">
              <w:rPr>
                <w:rFonts w:ascii="Barlow" w:hAnsi="Barlow" w:cs="Calibri"/>
                <w:color w:val="000000"/>
                <w:sz w:val="20"/>
                <w:szCs w:val="20"/>
                <w:lang w:eastAsia="en-US"/>
              </w:rPr>
              <w:t xml:space="preserve">Retención Prestamos Empleados  al  ISSTEY </w:t>
            </w:r>
          </w:p>
        </w:tc>
        <w:tc>
          <w:tcPr>
            <w:tcW w:w="3660" w:type="dxa"/>
            <w:tcBorders>
              <w:top w:val="nil"/>
              <w:left w:val="nil"/>
              <w:bottom w:val="single" w:sz="4" w:space="0" w:color="auto"/>
              <w:right w:val="single" w:sz="4" w:space="0" w:color="auto"/>
            </w:tcBorders>
            <w:shd w:val="clear" w:color="auto" w:fill="auto"/>
            <w:noWrap/>
            <w:vAlign w:val="bottom"/>
            <w:hideMark/>
          </w:tcPr>
          <w:p w:rsidR="00BB3FD4" w:rsidRPr="00083C0D" w:rsidRDefault="00BB3FD4" w:rsidP="00BB3FD4">
            <w:pPr>
              <w:spacing w:after="0" w:line="240" w:lineRule="auto"/>
              <w:jc w:val="center"/>
              <w:rPr>
                <w:rFonts w:ascii="Barlow" w:hAnsi="Barlow" w:cs="Calibri"/>
                <w:sz w:val="20"/>
                <w:szCs w:val="20"/>
                <w:lang w:val="en-US" w:eastAsia="en-US"/>
              </w:rPr>
            </w:pPr>
            <w:r w:rsidRPr="00083C0D">
              <w:rPr>
                <w:rFonts w:ascii="Barlow" w:hAnsi="Barlow" w:cs="Calibri"/>
                <w:sz w:val="20"/>
                <w:szCs w:val="20"/>
                <w:lang w:val="en-US" w:eastAsia="en-US"/>
              </w:rPr>
              <w:t>$                                                        8,392.73</w:t>
            </w:r>
          </w:p>
        </w:tc>
      </w:tr>
      <w:tr w:rsidR="00BB3FD4" w:rsidRPr="00083C0D" w:rsidTr="00BB3FD4">
        <w:trPr>
          <w:trHeight w:val="360"/>
          <w:jc w:val="center"/>
        </w:trPr>
        <w:tc>
          <w:tcPr>
            <w:tcW w:w="5500" w:type="dxa"/>
            <w:tcBorders>
              <w:top w:val="nil"/>
              <w:left w:val="single" w:sz="4" w:space="0" w:color="auto"/>
              <w:bottom w:val="single" w:sz="4" w:space="0" w:color="auto"/>
              <w:right w:val="single" w:sz="4" w:space="0" w:color="auto"/>
            </w:tcBorders>
            <w:shd w:val="clear" w:color="000000" w:fill="FFFFFF"/>
            <w:noWrap/>
            <w:vAlign w:val="center"/>
            <w:hideMark/>
          </w:tcPr>
          <w:p w:rsidR="00BB3FD4" w:rsidRPr="00083C0D" w:rsidRDefault="00BB3FD4" w:rsidP="00BB3FD4">
            <w:pPr>
              <w:spacing w:after="0" w:line="240" w:lineRule="auto"/>
              <w:rPr>
                <w:rFonts w:ascii="Barlow" w:hAnsi="Barlow" w:cs="Calibri"/>
                <w:color w:val="000000"/>
                <w:sz w:val="20"/>
                <w:szCs w:val="20"/>
                <w:lang w:eastAsia="en-US"/>
              </w:rPr>
            </w:pPr>
            <w:r w:rsidRPr="00083C0D">
              <w:rPr>
                <w:rFonts w:ascii="Barlow" w:hAnsi="Barlow" w:cs="Calibri"/>
                <w:color w:val="000000"/>
                <w:sz w:val="20"/>
                <w:szCs w:val="20"/>
                <w:lang w:eastAsia="en-US"/>
              </w:rPr>
              <w:t>Fondo de Retiro</w:t>
            </w:r>
          </w:p>
        </w:tc>
        <w:tc>
          <w:tcPr>
            <w:tcW w:w="3660" w:type="dxa"/>
            <w:tcBorders>
              <w:top w:val="nil"/>
              <w:left w:val="nil"/>
              <w:bottom w:val="single" w:sz="4" w:space="0" w:color="auto"/>
              <w:right w:val="single" w:sz="4" w:space="0" w:color="auto"/>
            </w:tcBorders>
            <w:shd w:val="clear" w:color="auto" w:fill="auto"/>
            <w:noWrap/>
            <w:vAlign w:val="bottom"/>
            <w:hideMark/>
          </w:tcPr>
          <w:p w:rsidR="00BB3FD4" w:rsidRPr="00083C0D" w:rsidRDefault="00BB3FD4" w:rsidP="00BB3FD4">
            <w:pPr>
              <w:spacing w:after="0" w:line="240" w:lineRule="auto"/>
              <w:jc w:val="center"/>
              <w:rPr>
                <w:rFonts w:ascii="Barlow" w:hAnsi="Barlow" w:cs="Calibri"/>
                <w:sz w:val="20"/>
                <w:szCs w:val="20"/>
                <w:lang w:val="en-US" w:eastAsia="en-US"/>
              </w:rPr>
            </w:pPr>
            <w:r w:rsidRPr="00083C0D">
              <w:rPr>
                <w:rFonts w:ascii="Barlow" w:hAnsi="Barlow" w:cs="Calibri"/>
                <w:sz w:val="20"/>
                <w:szCs w:val="20"/>
                <w:lang w:val="en-US" w:eastAsia="en-US"/>
              </w:rPr>
              <w:t>$                                                              117.54</w:t>
            </w:r>
          </w:p>
        </w:tc>
      </w:tr>
      <w:tr w:rsidR="00BB3FD4" w:rsidRPr="00083C0D" w:rsidTr="00BB3FD4">
        <w:trPr>
          <w:trHeight w:val="360"/>
          <w:jc w:val="center"/>
        </w:trPr>
        <w:tc>
          <w:tcPr>
            <w:tcW w:w="5500" w:type="dxa"/>
            <w:tcBorders>
              <w:top w:val="nil"/>
              <w:left w:val="single" w:sz="4" w:space="0" w:color="auto"/>
              <w:bottom w:val="single" w:sz="4" w:space="0" w:color="auto"/>
              <w:right w:val="single" w:sz="4" w:space="0" w:color="auto"/>
            </w:tcBorders>
            <w:shd w:val="clear" w:color="000000" w:fill="FFFFFF"/>
            <w:noWrap/>
            <w:vAlign w:val="center"/>
            <w:hideMark/>
          </w:tcPr>
          <w:p w:rsidR="00BB3FD4" w:rsidRPr="00083C0D" w:rsidRDefault="00BB3FD4" w:rsidP="00BB3FD4">
            <w:pPr>
              <w:spacing w:after="0" w:line="240" w:lineRule="auto"/>
              <w:rPr>
                <w:rFonts w:ascii="Barlow" w:hAnsi="Barlow" w:cs="Calibri"/>
                <w:color w:val="000000"/>
                <w:sz w:val="20"/>
                <w:szCs w:val="20"/>
                <w:lang w:eastAsia="en-US"/>
              </w:rPr>
            </w:pPr>
            <w:r w:rsidRPr="00083C0D">
              <w:rPr>
                <w:rFonts w:ascii="Barlow" w:hAnsi="Barlow" w:cs="Calibri"/>
                <w:color w:val="000000"/>
                <w:sz w:val="20"/>
                <w:szCs w:val="20"/>
                <w:lang w:eastAsia="en-US"/>
              </w:rPr>
              <w:t>Retención 6% por Honorarios (Servicios Profesionales )</w:t>
            </w:r>
          </w:p>
        </w:tc>
        <w:tc>
          <w:tcPr>
            <w:tcW w:w="3660" w:type="dxa"/>
            <w:tcBorders>
              <w:top w:val="nil"/>
              <w:left w:val="nil"/>
              <w:bottom w:val="single" w:sz="4" w:space="0" w:color="auto"/>
              <w:right w:val="single" w:sz="4" w:space="0" w:color="auto"/>
            </w:tcBorders>
            <w:shd w:val="clear" w:color="auto" w:fill="auto"/>
            <w:noWrap/>
            <w:vAlign w:val="bottom"/>
            <w:hideMark/>
          </w:tcPr>
          <w:p w:rsidR="00BB3FD4" w:rsidRPr="00083C0D" w:rsidRDefault="00BB3FD4" w:rsidP="00BB3FD4">
            <w:pPr>
              <w:spacing w:after="0" w:line="240" w:lineRule="auto"/>
              <w:jc w:val="center"/>
              <w:rPr>
                <w:rFonts w:ascii="Barlow" w:hAnsi="Barlow" w:cs="Calibri"/>
                <w:sz w:val="20"/>
                <w:szCs w:val="20"/>
                <w:lang w:val="en-US" w:eastAsia="en-US"/>
              </w:rPr>
            </w:pPr>
            <w:r w:rsidRPr="00083C0D">
              <w:rPr>
                <w:rFonts w:ascii="Barlow" w:hAnsi="Barlow" w:cs="Calibri"/>
                <w:sz w:val="20"/>
                <w:szCs w:val="20"/>
                <w:lang w:val="en-US" w:eastAsia="en-US"/>
              </w:rPr>
              <w:t>$                                                         1,042.27</w:t>
            </w:r>
          </w:p>
        </w:tc>
      </w:tr>
      <w:tr w:rsidR="00BB3FD4" w:rsidRPr="00083C0D" w:rsidTr="00BB3FD4">
        <w:trPr>
          <w:trHeight w:val="360"/>
          <w:jc w:val="center"/>
        </w:trPr>
        <w:tc>
          <w:tcPr>
            <w:tcW w:w="5500" w:type="dxa"/>
            <w:tcBorders>
              <w:top w:val="nil"/>
              <w:left w:val="single" w:sz="4" w:space="0" w:color="auto"/>
              <w:bottom w:val="single" w:sz="4" w:space="0" w:color="auto"/>
              <w:right w:val="single" w:sz="4" w:space="0" w:color="auto"/>
            </w:tcBorders>
            <w:shd w:val="clear" w:color="000000" w:fill="FFFFFF"/>
            <w:noWrap/>
            <w:vAlign w:val="center"/>
            <w:hideMark/>
          </w:tcPr>
          <w:p w:rsidR="00BB3FD4" w:rsidRPr="00083C0D" w:rsidRDefault="00BB3FD4" w:rsidP="00BB3FD4">
            <w:pPr>
              <w:spacing w:after="0" w:line="240" w:lineRule="auto"/>
              <w:rPr>
                <w:rFonts w:ascii="Barlow" w:hAnsi="Barlow" w:cs="Calibri"/>
                <w:sz w:val="20"/>
                <w:szCs w:val="20"/>
                <w:lang w:val="en-US" w:eastAsia="en-US"/>
              </w:rPr>
            </w:pPr>
            <w:r w:rsidRPr="00083C0D">
              <w:rPr>
                <w:rFonts w:ascii="Barlow" w:hAnsi="Barlow" w:cs="Calibri"/>
                <w:sz w:val="20"/>
                <w:szCs w:val="20"/>
                <w:lang w:val="en-US" w:eastAsia="en-US"/>
              </w:rPr>
              <w:t> </w:t>
            </w:r>
          </w:p>
        </w:tc>
        <w:tc>
          <w:tcPr>
            <w:tcW w:w="3660" w:type="dxa"/>
            <w:tcBorders>
              <w:top w:val="nil"/>
              <w:left w:val="nil"/>
              <w:bottom w:val="single" w:sz="4" w:space="0" w:color="auto"/>
              <w:right w:val="single" w:sz="4" w:space="0" w:color="auto"/>
            </w:tcBorders>
            <w:shd w:val="clear" w:color="auto" w:fill="auto"/>
            <w:noWrap/>
            <w:vAlign w:val="bottom"/>
            <w:hideMark/>
          </w:tcPr>
          <w:p w:rsidR="00BB3FD4" w:rsidRPr="00083C0D" w:rsidRDefault="00BB3FD4" w:rsidP="00BB3FD4">
            <w:pPr>
              <w:spacing w:after="0" w:line="240" w:lineRule="auto"/>
              <w:rPr>
                <w:rFonts w:ascii="Barlow" w:hAnsi="Barlow" w:cs="Calibri"/>
                <w:sz w:val="20"/>
                <w:szCs w:val="20"/>
                <w:lang w:val="en-US" w:eastAsia="en-US"/>
              </w:rPr>
            </w:pPr>
            <w:r w:rsidRPr="00083C0D">
              <w:rPr>
                <w:rFonts w:ascii="Barlow" w:hAnsi="Barlow" w:cs="Calibri"/>
                <w:sz w:val="20"/>
                <w:szCs w:val="20"/>
                <w:lang w:val="en-US" w:eastAsia="en-US"/>
              </w:rPr>
              <w:t> </w:t>
            </w:r>
          </w:p>
        </w:tc>
      </w:tr>
      <w:tr w:rsidR="00BB3FD4" w:rsidRPr="00083C0D" w:rsidTr="00BB3FD4">
        <w:trPr>
          <w:trHeight w:val="360"/>
          <w:jc w:val="center"/>
        </w:trPr>
        <w:tc>
          <w:tcPr>
            <w:tcW w:w="5500" w:type="dxa"/>
            <w:tcBorders>
              <w:top w:val="nil"/>
              <w:left w:val="single" w:sz="4" w:space="0" w:color="auto"/>
              <w:bottom w:val="single" w:sz="4" w:space="0" w:color="auto"/>
              <w:right w:val="single" w:sz="4" w:space="0" w:color="auto"/>
            </w:tcBorders>
            <w:shd w:val="clear" w:color="auto" w:fill="auto"/>
            <w:noWrap/>
            <w:vAlign w:val="center"/>
            <w:hideMark/>
          </w:tcPr>
          <w:p w:rsidR="00BB3FD4" w:rsidRPr="00083C0D" w:rsidRDefault="00BB3FD4" w:rsidP="00BB3FD4">
            <w:pPr>
              <w:spacing w:after="0" w:line="240" w:lineRule="auto"/>
              <w:jc w:val="center"/>
              <w:rPr>
                <w:rFonts w:ascii="Barlow" w:hAnsi="Barlow" w:cs="Calibri"/>
                <w:b/>
                <w:bCs/>
                <w:color w:val="000000"/>
                <w:sz w:val="20"/>
                <w:szCs w:val="20"/>
                <w:lang w:val="en-US" w:eastAsia="en-US"/>
              </w:rPr>
            </w:pPr>
            <w:r w:rsidRPr="00083C0D">
              <w:rPr>
                <w:rFonts w:ascii="Barlow" w:hAnsi="Barlow" w:cs="Calibri"/>
                <w:b/>
                <w:bCs/>
                <w:color w:val="000000"/>
                <w:sz w:val="20"/>
                <w:szCs w:val="20"/>
                <w:lang w:val="en-US" w:eastAsia="en-US"/>
              </w:rPr>
              <w:t>Total:</w:t>
            </w:r>
          </w:p>
        </w:tc>
        <w:tc>
          <w:tcPr>
            <w:tcW w:w="3660" w:type="dxa"/>
            <w:tcBorders>
              <w:top w:val="nil"/>
              <w:left w:val="nil"/>
              <w:bottom w:val="single" w:sz="4" w:space="0" w:color="auto"/>
              <w:right w:val="single" w:sz="4" w:space="0" w:color="auto"/>
            </w:tcBorders>
            <w:shd w:val="clear" w:color="auto" w:fill="auto"/>
            <w:noWrap/>
            <w:hideMark/>
          </w:tcPr>
          <w:p w:rsidR="00BB3FD4" w:rsidRPr="00083C0D" w:rsidRDefault="00BB3FD4" w:rsidP="00BB3FD4">
            <w:pPr>
              <w:spacing w:after="0" w:line="240" w:lineRule="auto"/>
              <w:jc w:val="right"/>
              <w:rPr>
                <w:rFonts w:ascii="Barlow" w:hAnsi="Barlow" w:cs="Calibri"/>
                <w:b/>
                <w:bCs/>
                <w:color w:val="000000"/>
                <w:sz w:val="20"/>
                <w:szCs w:val="20"/>
                <w:lang w:val="en-US" w:eastAsia="en-US"/>
              </w:rPr>
            </w:pPr>
            <w:r w:rsidRPr="00083C0D">
              <w:rPr>
                <w:rFonts w:ascii="Barlow" w:hAnsi="Barlow" w:cs="Calibri"/>
                <w:b/>
                <w:bCs/>
                <w:color w:val="000000"/>
                <w:sz w:val="20"/>
                <w:szCs w:val="20"/>
                <w:lang w:val="en-US" w:eastAsia="en-US"/>
              </w:rPr>
              <w:t xml:space="preserve"> $                                                 430,065.75 </w:t>
            </w:r>
          </w:p>
        </w:tc>
      </w:tr>
    </w:tbl>
    <w:p w:rsidR="009E512D" w:rsidRPr="00083C0D" w:rsidRDefault="009E512D" w:rsidP="003301A4">
      <w:pPr>
        <w:jc w:val="both"/>
        <w:rPr>
          <w:rFonts w:ascii="Barlow" w:hAnsi="Barlow"/>
          <w:sz w:val="20"/>
          <w:szCs w:val="20"/>
        </w:rPr>
      </w:pPr>
    </w:p>
    <w:p w:rsidR="006A2951" w:rsidRPr="00083C0D" w:rsidRDefault="003610B3" w:rsidP="002D2983">
      <w:pPr>
        <w:jc w:val="both"/>
        <w:rPr>
          <w:rFonts w:ascii="Barlow" w:hAnsi="Barlow"/>
          <w:b/>
          <w:sz w:val="20"/>
          <w:szCs w:val="20"/>
        </w:rPr>
      </w:pPr>
      <w:r w:rsidRPr="00083C0D">
        <w:rPr>
          <w:rFonts w:ascii="Barlow" w:hAnsi="Barlow"/>
          <w:b/>
          <w:sz w:val="20"/>
          <w:szCs w:val="20"/>
        </w:rPr>
        <w:t>,</w:t>
      </w:r>
    </w:p>
    <w:p w:rsidR="009853A7" w:rsidRPr="00083C0D" w:rsidRDefault="002508CC" w:rsidP="002508CC">
      <w:pPr>
        <w:jc w:val="both"/>
        <w:rPr>
          <w:rFonts w:ascii="Barlow" w:hAnsi="Barlow"/>
          <w:color w:val="000000"/>
          <w:sz w:val="20"/>
          <w:szCs w:val="20"/>
        </w:rPr>
      </w:pPr>
      <w:r w:rsidRPr="00083C0D">
        <w:rPr>
          <w:rFonts w:ascii="Barlow" w:hAnsi="Barlow"/>
          <w:sz w:val="20"/>
          <w:szCs w:val="20"/>
        </w:rPr>
        <w:t xml:space="preserve">Las retenciones de ISR de sueldos y salarios, Cuotas del empleado </w:t>
      </w:r>
      <w:r w:rsidR="00365760" w:rsidRPr="00083C0D">
        <w:rPr>
          <w:rFonts w:ascii="Barlow" w:hAnsi="Barlow"/>
          <w:sz w:val="20"/>
          <w:szCs w:val="20"/>
        </w:rPr>
        <w:t>del 8</w:t>
      </w:r>
      <w:r w:rsidRPr="00083C0D">
        <w:rPr>
          <w:rFonts w:ascii="Barlow" w:hAnsi="Barlow"/>
          <w:sz w:val="20"/>
          <w:szCs w:val="20"/>
        </w:rPr>
        <w:t xml:space="preserve">%, 4% impuestos sobre nómina, del 13.75% de la cuota </w:t>
      </w:r>
      <w:r w:rsidR="00365760" w:rsidRPr="00083C0D">
        <w:rPr>
          <w:rFonts w:ascii="Barlow" w:hAnsi="Barlow"/>
          <w:sz w:val="20"/>
          <w:szCs w:val="20"/>
        </w:rPr>
        <w:t>patronal y</w:t>
      </w:r>
      <w:r w:rsidRPr="00083C0D">
        <w:rPr>
          <w:rFonts w:ascii="Barlow" w:hAnsi="Barlow"/>
          <w:sz w:val="20"/>
          <w:szCs w:val="20"/>
        </w:rPr>
        <w:t xml:space="preserve"> Prestamos corresponden a la última </w:t>
      </w:r>
      <w:r w:rsidR="00C84B05" w:rsidRPr="00083C0D">
        <w:rPr>
          <w:rFonts w:ascii="Barlow" w:hAnsi="Barlow"/>
          <w:sz w:val="20"/>
          <w:szCs w:val="20"/>
        </w:rPr>
        <w:t>quincena del mes de diciembre</w:t>
      </w:r>
      <w:r w:rsidR="00493777" w:rsidRPr="00083C0D">
        <w:rPr>
          <w:rFonts w:ascii="Barlow" w:hAnsi="Barlow"/>
          <w:sz w:val="20"/>
          <w:szCs w:val="20"/>
        </w:rPr>
        <w:t xml:space="preserve"> </w:t>
      </w:r>
      <w:r w:rsidRPr="00083C0D">
        <w:rPr>
          <w:rFonts w:ascii="Barlow" w:hAnsi="Barlow"/>
          <w:sz w:val="20"/>
          <w:szCs w:val="20"/>
        </w:rPr>
        <w:t xml:space="preserve">que </w:t>
      </w:r>
      <w:r w:rsidRPr="00083C0D">
        <w:rPr>
          <w:rFonts w:ascii="Barlow" w:hAnsi="Barlow"/>
          <w:color w:val="000000"/>
          <w:sz w:val="20"/>
          <w:szCs w:val="20"/>
        </w:rPr>
        <w:t>Serán efectivamen</w:t>
      </w:r>
      <w:r w:rsidR="00C84B05" w:rsidRPr="00083C0D">
        <w:rPr>
          <w:rFonts w:ascii="Barlow" w:hAnsi="Barlow"/>
          <w:color w:val="000000"/>
          <w:sz w:val="20"/>
          <w:szCs w:val="20"/>
        </w:rPr>
        <w:t>te pagados para el siguiente año</w:t>
      </w:r>
      <w:r w:rsidRPr="00083C0D">
        <w:rPr>
          <w:rFonts w:ascii="Barlow" w:hAnsi="Barlow"/>
          <w:color w:val="000000"/>
          <w:sz w:val="20"/>
          <w:szCs w:val="20"/>
        </w:rPr>
        <w:t>.</w:t>
      </w:r>
    </w:p>
    <w:p w:rsidR="000D3771" w:rsidRPr="00083C0D" w:rsidRDefault="000D3771" w:rsidP="002D2983">
      <w:pPr>
        <w:jc w:val="both"/>
        <w:rPr>
          <w:rFonts w:ascii="Barlow" w:hAnsi="Barlow"/>
          <w:b/>
          <w:sz w:val="20"/>
          <w:szCs w:val="20"/>
        </w:rPr>
      </w:pPr>
    </w:p>
    <w:p w:rsidR="00926DFE" w:rsidRPr="00083C0D" w:rsidRDefault="00AF03F0" w:rsidP="00926DFE">
      <w:pPr>
        <w:autoSpaceDE w:val="0"/>
        <w:autoSpaceDN w:val="0"/>
        <w:adjustRightInd w:val="0"/>
        <w:spacing w:line="360" w:lineRule="auto"/>
        <w:jc w:val="both"/>
        <w:rPr>
          <w:rFonts w:ascii="Barlow" w:hAnsi="Barlow" w:cs="Arial"/>
          <w:sz w:val="20"/>
          <w:szCs w:val="20"/>
        </w:rPr>
      </w:pPr>
      <w:r w:rsidRPr="00083C0D">
        <w:rPr>
          <w:rFonts w:ascii="Barlow" w:hAnsi="Barlow" w:cs="Arial"/>
          <w:sz w:val="20"/>
          <w:szCs w:val="20"/>
        </w:rPr>
        <w:t>El Pasivo Circulante, representa aquellas obligaciones en las que la exigibilidad de pago es menor a un año</w:t>
      </w:r>
      <w:r w:rsidR="00A4337F" w:rsidRPr="00083C0D">
        <w:rPr>
          <w:rFonts w:ascii="Barlow" w:hAnsi="Barlow" w:cs="Arial"/>
          <w:sz w:val="20"/>
          <w:szCs w:val="20"/>
        </w:rPr>
        <w:t>, sin afectación alguna.</w:t>
      </w:r>
    </w:p>
    <w:p w:rsidR="003301A4" w:rsidRPr="00083C0D" w:rsidRDefault="003301A4" w:rsidP="00926DFE">
      <w:pPr>
        <w:autoSpaceDE w:val="0"/>
        <w:autoSpaceDN w:val="0"/>
        <w:adjustRightInd w:val="0"/>
        <w:spacing w:line="360" w:lineRule="auto"/>
        <w:jc w:val="both"/>
        <w:rPr>
          <w:rFonts w:ascii="Barlow" w:hAnsi="Barlow" w:cs="Arial"/>
          <w:sz w:val="20"/>
          <w:szCs w:val="20"/>
        </w:rPr>
      </w:pPr>
    </w:p>
    <w:p w:rsidR="00C03602" w:rsidRPr="00083C0D" w:rsidRDefault="00926DFE" w:rsidP="00926DFE">
      <w:pPr>
        <w:autoSpaceDE w:val="0"/>
        <w:autoSpaceDN w:val="0"/>
        <w:adjustRightInd w:val="0"/>
        <w:spacing w:line="360" w:lineRule="auto"/>
        <w:jc w:val="both"/>
        <w:rPr>
          <w:rFonts w:ascii="Barlow" w:hAnsi="Barlow" w:cs="Arial"/>
          <w:sz w:val="20"/>
          <w:szCs w:val="20"/>
        </w:rPr>
      </w:pPr>
      <w:r w:rsidRPr="00083C0D">
        <w:rPr>
          <w:rFonts w:ascii="Barlow" w:hAnsi="Barlow" w:cs="Arial"/>
          <w:sz w:val="20"/>
          <w:szCs w:val="20"/>
        </w:rPr>
        <w:t>2.- En la cuenta de Fondos y Bienes de Terceros en Garantía y/o administración a corto plaz</w:t>
      </w:r>
      <w:r w:rsidR="00092D18" w:rsidRPr="00083C0D">
        <w:rPr>
          <w:rFonts w:ascii="Barlow" w:hAnsi="Barlow" w:cs="Arial"/>
          <w:sz w:val="20"/>
          <w:szCs w:val="20"/>
        </w:rPr>
        <w:t>o, sin afectación alguna.</w:t>
      </w:r>
    </w:p>
    <w:p w:rsidR="003301A4" w:rsidRPr="00083C0D" w:rsidRDefault="003301A4" w:rsidP="00926DFE">
      <w:pPr>
        <w:autoSpaceDE w:val="0"/>
        <w:autoSpaceDN w:val="0"/>
        <w:adjustRightInd w:val="0"/>
        <w:spacing w:line="360" w:lineRule="auto"/>
        <w:jc w:val="both"/>
        <w:rPr>
          <w:rFonts w:ascii="Barlow" w:hAnsi="Barlow" w:cs="Arial"/>
          <w:sz w:val="20"/>
          <w:szCs w:val="20"/>
        </w:rPr>
      </w:pPr>
    </w:p>
    <w:p w:rsidR="008A5B2C" w:rsidRPr="00083C0D" w:rsidRDefault="00926DFE" w:rsidP="00926DFE">
      <w:pPr>
        <w:autoSpaceDE w:val="0"/>
        <w:autoSpaceDN w:val="0"/>
        <w:adjustRightInd w:val="0"/>
        <w:spacing w:line="360" w:lineRule="auto"/>
        <w:jc w:val="both"/>
        <w:rPr>
          <w:rFonts w:ascii="Barlow" w:hAnsi="Barlow" w:cs="Arial"/>
          <w:sz w:val="20"/>
          <w:szCs w:val="20"/>
        </w:rPr>
      </w:pPr>
      <w:r w:rsidRPr="00083C0D">
        <w:rPr>
          <w:rFonts w:ascii="Barlow" w:hAnsi="Barlow" w:cs="Arial"/>
          <w:sz w:val="20"/>
          <w:szCs w:val="20"/>
        </w:rPr>
        <w:t>3.- La secretaría Técnica de Planeación no tiene registro de pasivos di</w:t>
      </w:r>
      <w:r w:rsidR="00092D18" w:rsidRPr="00083C0D">
        <w:rPr>
          <w:rFonts w:ascii="Barlow" w:hAnsi="Barlow" w:cs="Arial"/>
          <w:sz w:val="20"/>
          <w:szCs w:val="20"/>
        </w:rPr>
        <w:t>feridos de corto o largo plazo.</w:t>
      </w:r>
    </w:p>
    <w:p w:rsidR="003301A4" w:rsidRPr="00083C0D" w:rsidRDefault="003301A4" w:rsidP="00C8016C">
      <w:pPr>
        <w:jc w:val="both"/>
        <w:rPr>
          <w:rFonts w:ascii="Barlow" w:hAnsi="Barlow"/>
          <w:b/>
          <w:color w:val="000000"/>
          <w:sz w:val="20"/>
          <w:szCs w:val="20"/>
        </w:rPr>
      </w:pPr>
    </w:p>
    <w:p w:rsidR="000F7A1E" w:rsidRPr="00083C0D" w:rsidRDefault="00C03602" w:rsidP="00C8016C">
      <w:pPr>
        <w:jc w:val="both"/>
        <w:rPr>
          <w:rFonts w:ascii="Barlow" w:hAnsi="Barlow"/>
          <w:b/>
          <w:color w:val="000000"/>
          <w:sz w:val="20"/>
          <w:szCs w:val="20"/>
        </w:rPr>
      </w:pPr>
      <w:r w:rsidRPr="00083C0D">
        <w:rPr>
          <w:rFonts w:ascii="Barlow" w:hAnsi="Barlow"/>
          <w:b/>
          <w:color w:val="000000"/>
          <w:sz w:val="20"/>
          <w:szCs w:val="20"/>
        </w:rPr>
        <w:t>Informes sobre Pasivos</w:t>
      </w:r>
      <w:r w:rsidR="00B13078" w:rsidRPr="00083C0D">
        <w:rPr>
          <w:rFonts w:ascii="Barlow" w:hAnsi="Barlow"/>
          <w:b/>
          <w:color w:val="000000"/>
          <w:sz w:val="20"/>
          <w:szCs w:val="20"/>
        </w:rPr>
        <w:t xml:space="preserve"> Contingentes</w:t>
      </w:r>
    </w:p>
    <w:p w:rsidR="00B13078" w:rsidRPr="00083C0D" w:rsidRDefault="00B13078" w:rsidP="00C8016C">
      <w:pPr>
        <w:jc w:val="both"/>
        <w:rPr>
          <w:rFonts w:ascii="Barlow" w:hAnsi="Barlow"/>
          <w:color w:val="000000"/>
          <w:sz w:val="20"/>
          <w:szCs w:val="20"/>
        </w:rPr>
      </w:pPr>
      <w:r w:rsidRPr="00083C0D">
        <w:rPr>
          <w:rFonts w:ascii="Barlow" w:hAnsi="Barlow"/>
          <w:color w:val="000000"/>
          <w:sz w:val="20"/>
          <w:szCs w:val="20"/>
        </w:rPr>
        <w:t xml:space="preserve">La secretaría Técnica de Planeación </w:t>
      </w:r>
      <w:r w:rsidR="007B2F2F" w:rsidRPr="00083C0D">
        <w:rPr>
          <w:rFonts w:ascii="Barlow" w:hAnsi="Barlow"/>
          <w:color w:val="000000"/>
          <w:sz w:val="20"/>
          <w:szCs w:val="20"/>
        </w:rPr>
        <w:t xml:space="preserve">y </w:t>
      </w:r>
      <w:r w:rsidR="00926DFE" w:rsidRPr="00083C0D">
        <w:rPr>
          <w:rFonts w:ascii="Barlow" w:hAnsi="Barlow"/>
          <w:color w:val="000000"/>
          <w:sz w:val="20"/>
          <w:szCs w:val="20"/>
        </w:rPr>
        <w:t>Evaluación al 3</w:t>
      </w:r>
      <w:r w:rsidR="00C84B05" w:rsidRPr="00083C0D">
        <w:rPr>
          <w:rFonts w:ascii="Barlow" w:hAnsi="Barlow"/>
          <w:color w:val="000000"/>
          <w:sz w:val="20"/>
          <w:szCs w:val="20"/>
        </w:rPr>
        <w:t>1</w:t>
      </w:r>
      <w:r w:rsidR="00926DFE" w:rsidRPr="00083C0D">
        <w:rPr>
          <w:rFonts w:ascii="Barlow" w:hAnsi="Barlow"/>
          <w:color w:val="000000"/>
          <w:sz w:val="20"/>
          <w:szCs w:val="20"/>
        </w:rPr>
        <w:t xml:space="preserve"> de </w:t>
      </w:r>
      <w:r w:rsidR="000D3771" w:rsidRPr="00083C0D">
        <w:rPr>
          <w:rFonts w:ascii="Barlow" w:hAnsi="Barlow"/>
          <w:color w:val="000000"/>
          <w:sz w:val="20"/>
          <w:szCs w:val="20"/>
        </w:rPr>
        <w:t>marzo</w:t>
      </w:r>
      <w:r w:rsidR="005801FB" w:rsidRPr="00083C0D">
        <w:rPr>
          <w:rFonts w:ascii="Barlow" w:hAnsi="Barlow"/>
          <w:color w:val="000000"/>
          <w:sz w:val="20"/>
          <w:szCs w:val="20"/>
        </w:rPr>
        <w:t xml:space="preserve"> del</w:t>
      </w:r>
      <w:r w:rsidRPr="00083C0D">
        <w:rPr>
          <w:rFonts w:ascii="Barlow" w:hAnsi="Barlow"/>
          <w:color w:val="000000"/>
          <w:sz w:val="20"/>
          <w:szCs w:val="20"/>
        </w:rPr>
        <w:t xml:space="preserve"> 20</w:t>
      </w:r>
      <w:r w:rsidR="000D3771" w:rsidRPr="00083C0D">
        <w:rPr>
          <w:rFonts w:ascii="Barlow" w:hAnsi="Barlow"/>
          <w:color w:val="000000"/>
          <w:sz w:val="20"/>
          <w:szCs w:val="20"/>
        </w:rPr>
        <w:t>20</w:t>
      </w:r>
      <w:r w:rsidRPr="00083C0D">
        <w:rPr>
          <w:rFonts w:ascii="Barlow" w:hAnsi="Barlow"/>
          <w:color w:val="000000"/>
          <w:sz w:val="20"/>
          <w:szCs w:val="20"/>
        </w:rPr>
        <w:t xml:space="preserve"> se tiene una demanda l</w:t>
      </w:r>
      <w:r w:rsidR="007B2F2F" w:rsidRPr="00083C0D">
        <w:rPr>
          <w:rFonts w:ascii="Barlow" w:hAnsi="Barlow"/>
          <w:color w:val="000000"/>
          <w:sz w:val="20"/>
          <w:szCs w:val="20"/>
        </w:rPr>
        <w:t xml:space="preserve">aboral que a un está en </w:t>
      </w:r>
      <w:r w:rsidR="001F46C0" w:rsidRPr="00083C0D">
        <w:rPr>
          <w:rFonts w:ascii="Barlow" w:hAnsi="Barlow"/>
          <w:color w:val="000000"/>
          <w:sz w:val="20"/>
          <w:szCs w:val="20"/>
        </w:rPr>
        <w:t>proceso.</w:t>
      </w:r>
    </w:p>
    <w:p w:rsidR="00B54C2F" w:rsidRPr="00083C0D" w:rsidRDefault="00B54C2F" w:rsidP="00C8016C">
      <w:pPr>
        <w:jc w:val="both"/>
        <w:rPr>
          <w:rFonts w:ascii="Barlow" w:hAnsi="Barlow"/>
          <w:color w:val="000000"/>
          <w:sz w:val="20"/>
          <w:szCs w:val="20"/>
        </w:rPr>
      </w:pPr>
    </w:p>
    <w:tbl>
      <w:tblPr>
        <w:tblpPr w:leftFromText="141" w:rightFromText="141" w:vertAnchor="text" w:horzAnchor="page" w:tblpX="1986" w:tblpY="278"/>
        <w:tblW w:w="11912" w:type="dxa"/>
        <w:tblCellMar>
          <w:left w:w="70" w:type="dxa"/>
          <w:right w:w="70" w:type="dxa"/>
        </w:tblCellMar>
        <w:tblLook w:val="04A0" w:firstRow="1" w:lastRow="0" w:firstColumn="1" w:lastColumn="0" w:noHBand="0" w:noVBand="1"/>
      </w:tblPr>
      <w:tblGrid>
        <w:gridCol w:w="6556"/>
        <w:gridCol w:w="1832"/>
        <w:gridCol w:w="3524"/>
      </w:tblGrid>
      <w:tr w:rsidR="00B13078" w:rsidRPr="00083C0D" w:rsidTr="00B54C2F">
        <w:trPr>
          <w:trHeight w:val="312"/>
        </w:trPr>
        <w:tc>
          <w:tcPr>
            <w:tcW w:w="6556" w:type="dxa"/>
            <w:tcBorders>
              <w:top w:val="single" w:sz="4" w:space="0" w:color="auto"/>
              <w:left w:val="single" w:sz="4" w:space="0" w:color="auto"/>
              <w:bottom w:val="single" w:sz="4" w:space="0" w:color="auto"/>
              <w:right w:val="single" w:sz="4" w:space="0" w:color="auto"/>
            </w:tcBorders>
            <w:shd w:val="clear" w:color="000000" w:fill="A5A5A5"/>
            <w:vAlign w:val="center"/>
            <w:hideMark/>
          </w:tcPr>
          <w:p w:rsidR="00B13078" w:rsidRPr="00083C0D" w:rsidRDefault="00B13078" w:rsidP="00017769">
            <w:pPr>
              <w:spacing w:after="0" w:line="240" w:lineRule="auto"/>
              <w:jc w:val="center"/>
              <w:rPr>
                <w:rFonts w:ascii="Barlow" w:hAnsi="Barlow"/>
                <w:b/>
                <w:bCs/>
                <w:sz w:val="20"/>
                <w:szCs w:val="20"/>
              </w:rPr>
            </w:pPr>
            <w:r w:rsidRPr="00083C0D">
              <w:rPr>
                <w:rFonts w:ascii="Barlow" w:hAnsi="Barlow"/>
                <w:b/>
                <w:bCs/>
                <w:sz w:val="20"/>
                <w:szCs w:val="20"/>
              </w:rPr>
              <w:t>IDENTIFICACION DEL ASUNTO</w:t>
            </w:r>
          </w:p>
        </w:tc>
        <w:tc>
          <w:tcPr>
            <w:tcW w:w="1832" w:type="dxa"/>
            <w:tcBorders>
              <w:top w:val="single" w:sz="4" w:space="0" w:color="auto"/>
              <w:left w:val="nil"/>
              <w:bottom w:val="single" w:sz="4" w:space="0" w:color="auto"/>
              <w:right w:val="single" w:sz="4" w:space="0" w:color="auto"/>
            </w:tcBorders>
            <w:shd w:val="clear" w:color="000000" w:fill="A5A5A5"/>
            <w:vAlign w:val="center"/>
            <w:hideMark/>
          </w:tcPr>
          <w:p w:rsidR="00B13078" w:rsidRPr="00083C0D" w:rsidRDefault="00B13078" w:rsidP="00017769">
            <w:pPr>
              <w:spacing w:after="0" w:line="240" w:lineRule="auto"/>
              <w:jc w:val="center"/>
              <w:rPr>
                <w:rFonts w:ascii="Barlow" w:hAnsi="Barlow"/>
                <w:b/>
                <w:bCs/>
                <w:sz w:val="20"/>
                <w:szCs w:val="20"/>
              </w:rPr>
            </w:pPr>
            <w:r w:rsidRPr="00083C0D">
              <w:rPr>
                <w:rFonts w:ascii="Barlow" w:hAnsi="Barlow"/>
                <w:b/>
                <w:bCs/>
                <w:sz w:val="20"/>
                <w:szCs w:val="20"/>
              </w:rPr>
              <w:t>MONTO</w:t>
            </w:r>
          </w:p>
        </w:tc>
        <w:tc>
          <w:tcPr>
            <w:tcW w:w="3524" w:type="dxa"/>
            <w:tcBorders>
              <w:top w:val="single" w:sz="8" w:space="0" w:color="auto"/>
              <w:left w:val="nil"/>
              <w:bottom w:val="single" w:sz="4" w:space="0" w:color="auto"/>
              <w:right w:val="single" w:sz="8" w:space="0" w:color="auto"/>
            </w:tcBorders>
            <w:shd w:val="clear" w:color="000000" w:fill="A5A5A5"/>
            <w:vAlign w:val="center"/>
            <w:hideMark/>
          </w:tcPr>
          <w:p w:rsidR="00B13078" w:rsidRPr="00083C0D" w:rsidRDefault="00B13078" w:rsidP="00017769">
            <w:pPr>
              <w:spacing w:after="0" w:line="240" w:lineRule="auto"/>
              <w:jc w:val="center"/>
              <w:rPr>
                <w:rFonts w:ascii="Barlow" w:hAnsi="Barlow"/>
                <w:b/>
                <w:bCs/>
                <w:sz w:val="20"/>
                <w:szCs w:val="20"/>
              </w:rPr>
            </w:pPr>
            <w:r w:rsidRPr="00083C0D">
              <w:rPr>
                <w:rFonts w:ascii="Barlow" w:hAnsi="Barlow"/>
                <w:b/>
                <w:bCs/>
                <w:sz w:val="20"/>
                <w:szCs w:val="20"/>
              </w:rPr>
              <w:t>STATUS ACTUAL</w:t>
            </w:r>
          </w:p>
        </w:tc>
      </w:tr>
      <w:tr w:rsidR="00B13078" w:rsidRPr="00083C0D" w:rsidTr="00B54C2F">
        <w:trPr>
          <w:trHeight w:val="749"/>
        </w:trPr>
        <w:tc>
          <w:tcPr>
            <w:tcW w:w="655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13078" w:rsidRPr="00083C0D" w:rsidRDefault="00B13078" w:rsidP="00017769">
            <w:pPr>
              <w:spacing w:after="0" w:line="240" w:lineRule="auto"/>
              <w:rPr>
                <w:rFonts w:ascii="Barlow" w:hAnsi="Barlow"/>
                <w:sz w:val="20"/>
                <w:szCs w:val="20"/>
              </w:rPr>
            </w:pPr>
            <w:r w:rsidRPr="00083C0D">
              <w:rPr>
                <w:rFonts w:ascii="Barlow" w:hAnsi="Barlow"/>
                <w:sz w:val="20"/>
                <w:szCs w:val="20"/>
              </w:rPr>
              <w:t xml:space="preserve">Junta Local de Conciliación y </w:t>
            </w:r>
            <w:r w:rsidR="00926DFE" w:rsidRPr="00083C0D">
              <w:rPr>
                <w:rFonts w:ascii="Barlow" w:hAnsi="Barlow"/>
                <w:sz w:val="20"/>
                <w:szCs w:val="20"/>
              </w:rPr>
              <w:t>Arbitraje del</w:t>
            </w:r>
            <w:r w:rsidRPr="00083C0D">
              <w:rPr>
                <w:rFonts w:ascii="Barlow" w:hAnsi="Barlow"/>
                <w:sz w:val="20"/>
                <w:szCs w:val="20"/>
              </w:rPr>
              <w:t xml:space="preserve"> Es</w:t>
            </w:r>
            <w:r w:rsidR="00B54C2F" w:rsidRPr="00083C0D">
              <w:rPr>
                <w:rFonts w:ascii="Barlow" w:hAnsi="Barlow"/>
                <w:sz w:val="20"/>
                <w:szCs w:val="20"/>
              </w:rPr>
              <w:t>tado.</w:t>
            </w:r>
          </w:p>
        </w:tc>
        <w:tc>
          <w:tcPr>
            <w:tcW w:w="1832" w:type="dxa"/>
            <w:tcBorders>
              <w:top w:val="single" w:sz="4" w:space="0" w:color="auto"/>
              <w:left w:val="nil"/>
              <w:bottom w:val="single" w:sz="4" w:space="0" w:color="auto"/>
              <w:right w:val="single" w:sz="4" w:space="0" w:color="auto"/>
            </w:tcBorders>
            <w:shd w:val="clear" w:color="auto" w:fill="auto"/>
            <w:vAlign w:val="center"/>
            <w:hideMark/>
          </w:tcPr>
          <w:p w:rsidR="00B13078" w:rsidRPr="00083C0D" w:rsidRDefault="00A4337F" w:rsidP="00017769">
            <w:pPr>
              <w:spacing w:after="0" w:line="240" w:lineRule="auto"/>
              <w:rPr>
                <w:rFonts w:ascii="Barlow" w:hAnsi="Barlow"/>
                <w:sz w:val="20"/>
                <w:szCs w:val="20"/>
              </w:rPr>
            </w:pPr>
            <w:r w:rsidRPr="00083C0D">
              <w:rPr>
                <w:rFonts w:ascii="Barlow" w:hAnsi="Barlow"/>
                <w:sz w:val="20"/>
                <w:szCs w:val="20"/>
              </w:rPr>
              <w:t xml:space="preserve"> </w:t>
            </w:r>
            <w:r w:rsidR="00B13078" w:rsidRPr="00083C0D">
              <w:rPr>
                <w:rFonts w:ascii="Barlow" w:hAnsi="Barlow"/>
                <w:sz w:val="20"/>
                <w:szCs w:val="20"/>
              </w:rPr>
              <w:t xml:space="preserve"> En proceso</w:t>
            </w:r>
          </w:p>
        </w:tc>
        <w:tc>
          <w:tcPr>
            <w:tcW w:w="3524" w:type="dxa"/>
            <w:tcBorders>
              <w:top w:val="nil"/>
              <w:left w:val="nil"/>
              <w:bottom w:val="single" w:sz="4" w:space="0" w:color="auto"/>
              <w:right w:val="single" w:sz="8" w:space="0" w:color="auto"/>
            </w:tcBorders>
            <w:shd w:val="clear" w:color="auto" w:fill="auto"/>
            <w:vAlign w:val="center"/>
            <w:hideMark/>
          </w:tcPr>
          <w:p w:rsidR="00B13078" w:rsidRPr="00083C0D" w:rsidRDefault="00B13078" w:rsidP="00017769">
            <w:pPr>
              <w:spacing w:after="0" w:line="240" w:lineRule="auto"/>
              <w:rPr>
                <w:rFonts w:ascii="Barlow" w:hAnsi="Barlow"/>
                <w:sz w:val="20"/>
                <w:szCs w:val="20"/>
              </w:rPr>
            </w:pPr>
            <w:r w:rsidRPr="00083C0D">
              <w:rPr>
                <w:rFonts w:ascii="Barlow" w:hAnsi="Barlow"/>
                <w:sz w:val="20"/>
                <w:szCs w:val="20"/>
              </w:rPr>
              <w:t>Se encuentra en DEMANDA Y EXCEPCIONES. Por la parte de la Actora y la parte Demandada.</w:t>
            </w:r>
          </w:p>
        </w:tc>
      </w:tr>
    </w:tbl>
    <w:p w:rsidR="00EA3B36" w:rsidRPr="00083C0D" w:rsidRDefault="00EA3B36" w:rsidP="00C8016C">
      <w:pPr>
        <w:jc w:val="both"/>
        <w:rPr>
          <w:rFonts w:ascii="Barlow" w:hAnsi="Barlow"/>
          <w:color w:val="000000"/>
          <w:sz w:val="20"/>
          <w:szCs w:val="20"/>
        </w:rPr>
      </w:pPr>
    </w:p>
    <w:p w:rsidR="00CC2F39" w:rsidRPr="00083C0D" w:rsidRDefault="00CC2F39" w:rsidP="00C8016C">
      <w:pPr>
        <w:jc w:val="both"/>
        <w:rPr>
          <w:rFonts w:ascii="Barlow" w:hAnsi="Barlow"/>
          <w:color w:val="000000"/>
          <w:sz w:val="20"/>
          <w:szCs w:val="20"/>
        </w:rPr>
      </w:pPr>
    </w:p>
    <w:p w:rsidR="00CC2F39" w:rsidRPr="00083C0D" w:rsidRDefault="00CC2F39" w:rsidP="00C8016C">
      <w:pPr>
        <w:jc w:val="both"/>
        <w:rPr>
          <w:rFonts w:ascii="Barlow" w:hAnsi="Barlow"/>
          <w:color w:val="000000"/>
          <w:sz w:val="20"/>
          <w:szCs w:val="20"/>
        </w:rPr>
      </w:pPr>
    </w:p>
    <w:p w:rsidR="00CC2F39" w:rsidRDefault="00CC2F39" w:rsidP="00C8016C">
      <w:pPr>
        <w:jc w:val="both"/>
        <w:rPr>
          <w:rFonts w:ascii="Barlow" w:hAnsi="Barlow"/>
          <w:color w:val="000000"/>
          <w:sz w:val="20"/>
          <w:szCs w:val="20"/>
        </w:rPr>
      </w:pPr>
    </w:p>
    <w:p w:rsidR="00083C0D" w:rsidRPr="00083C0D" w:rsidRDefault="00083C0D" w:rsidP="00C8016C">
      <w:pPr>
        <w:jc w:val="both"/>
        <w:rPr>
          <w:rFonts w:ascii="Barlow" w:hAnsi="Barlow"/>
          <w:color w:val="000000"/>
          <w:sz w:val="20"/>
          <w:szCs w:val="20"/>
        </w:rPr>
      </w:pPr>
    </w:p>
    <w:p w:rsidR="00AB5E91" w:rsidRPr="00083C0D" w:rsidRDefault="00AB5E91" w:rsidP="00C8016C">
      <w:pPr>
        <w:numPr>
          <w:ilvl w:val="0"/>
          <w:numId w:val="4"/>
        </w:numPr>
        <w:jc w:val="both"/>
        <w:rPr>
          <w:rFonts w:ascii="Barlow" w:hAnsi="Barlow"/>
          <w:b/>
          <w:bCs/>
          <w:color w:val="000000"/>
          <w:sz w:val="20"/>
          <w:szCs w:val="20"/>
        </w:rPr>
      </w:pPr>
      <w:r w:rsidRPr="00083C0D">
        <w:rPr>
          <w:rFonts w:ascii="Barlow" w:hAnsi="Barlow"/>
          <w:b/>
          <w:bCs/>
          <w:color w:val="000000"/>
          <w:sz w:val="20"/>
          <w:szCs w:val="20"/>
        </w:rPr>
        <w:lastRenderedPageBreak/>
        <w:t>NOTAS AL ESTADO DE ACTIVIDADES</w:t>
      </w:r>
    </w:p>
    <w:p w:rsidR="003D12C7" w:rsidRPr="00083C0D" w:rsidRDefault="003D12C7" w:rsidP="003D12C7">
      <w:pPr>
        <w:ind w:left="720"/>
        <w:jc w:val="both"/>
        <w:rPr>
          <w:rFonts w:ascii="Barlow" w:hAnsi="Barlow"/>
          <w:b/>
          <w:bCs/>
          <w:color w:val="000000"/>
          <w:sz w:val="20"/>
          <w:szCs w:val="20"/>
        </w:rPr>
      </w:pPr>
    </w:p>
    <w:p w:rsidR="00926DFE" w:rsidRPr="00083C0D" w:rsidRDefault="00926DFE" w:rsidP="00926DFE">
      <w:pPr>
        <w:autoSpaceDE w:val="0"/>
        <w:autoSpaceDN w:val="0"/>
        <w:adjustRightInd w:val="0"/>
        <w:spacing w:line="360" w:lineRule="auto"/>
        <w:jc w:val="both"/>
        <w:rPr>
          <w:rFonts w:ascii="Barlow" w:hAnsi="Barlow" w:cs="Arial"/>
          <w:b/>
          <w:sz w:val="20"/>
          <w:szCs w:val="20"/>
        </w:rPr>
      </w:pPr>
      <w:r w:rsidRPr="00083C0D">
        <w:rPr>
          <w:rFonts w:ascii="Barlow" w:hAnsi="Barlow" w:cs="Arial"/>
          <w:b/>
          <w:sz w:val="20"/>
          <w:szCs w:val="20"/>
        </w:rPr>
        <w:t>Ingresos de Gestión</w:t>
      </w:r>
    </w:p>
    <w:p w:rsidR="00926DFE" w:rsidRPr="00083C0D" w:rsidRDefault="00926DFE" w:rsidP="00926DFE">
      <w:pPr>
        <w:autoSpaceDE w:val="0"/>
        <w:autoSpaceDN w:val="0"/>
        <w:adjustRightInd w:val="0"/>
        <w:spacing w:line="360" w:lineRule="auto"/>
        <w:jc w:val="both"/>
        <w:rPr>
          <w:rFonts w:ascii="Barlow" w:hAnsi="Barlow" w:cs="Arial"/>
          <w:bCs/>
          <w:sz w:val="20"/>
          <w:szCs w:val="20"/>
        </w:rPr>
      </w:pPr>
      <w:r w:rsidRPr="00083C0D">
        <w:rPr>
          <w:rFonts w:ascii="Barlow" w:hAnsi="Barlow" w:cs="Arial"/>
          <w:b/>
          <w:sz w:val="20"/>
          <w:szCs w:val="20"/>
        </w:rPr>
        <w:t xml:space="preserve"> </w:t>
      </w:r>
      <w:r w:rsidRPr="00083C0D">
        <w:rPr>
          <w:rFonts w:ascii="Barlow" w:hAnsi="Barlow" w:cs="Arial"/>
          <w:bCs/>
          <w:sz w:val="20"/>
          <w:szCs w:val="20"/>
        </w:rPr>
        <w:t>1.- Las cuentas que integran los ingresos de la gestión, presentan los siguientes saldos:</w:t>
      </w:r>
    </w:p>
    <w:p w:rsidR="00092D18" w:rsidRPr="00083C0D" w:rsidRDefault="00092D18" w:rsidP="00926DFE">
      <w:pPr>
        <w:autoSpaceDE w:val="0"/>
        <w:autoSpaceDN w:val="0"/>
        <w:adjustRightInd w:val="0"/>
        <w:spacing w:line="360" w:lineRule="auto"/>
        <w:jc w:val="both"/>
        <w:rPr>
          <w:rFonts w:ascii="Barlow" w:hAnsi="Barlow" w:cs="Arial"/>
          <w:bCs/>
          <w:sz w:val="20"/>
          <w:szCs w:val="20"/>
        </w:rPr>
      </w:pPr>
    </w:p>
    <w:p w:rsidR="00092D18" w:rsidRPr="00083C0D" w:rsidRDefault="00926DFE" w:rsidP="00926DFE">
      <w:pPr>
        <w:autoSpaceDE w:val="0"/>
        <w:autoSpaceDN w:val="0"/>
        <w:adjustRightInd w:val="0"/>
        <w:spacing w:line="360" w:lineRule="auto"/>
        <w:jc w:val="both"/>
        <w:rPr>
          <w:rFonts w:ascii="Barlow" w:hAnsi="Barlow" w:cs="Arial"/>
          <w:bCs/>
          <w:sz w:val="20"/>
          <w:szCs w:val="20"/>
        </w:rPr>
      </w:pPr>
      <w:r w:rsidRPr="00083C0D">
        <w:rPr>
          <w:rFonts w:ascii="Barlow" w:hAnsi="Barlow" w:cs="Arial"/>
          <w:bCs/>
          <w:sz w:val="20"/>
          <w:szCs w:val="20"/>
        </w:rPr>
        <w:t xml:space="preserve">La secretaria técnica de planeación y </w:t>
      </w:r>
      <w:r w:rsidR="004D53CA" w:rsidRPr="00083C0D">
        <w:rPr>
          <w:rFonts w:ascii="Barlow" w:hAnsi="Barlow" w:cs="Arial"/>
          <w:bCs/>
          <w:sz w:val="20"/>
          <w:szCs w:val="20"/>
        </w:rPr>
        <w:t>evaluación,</w:t>
      </w:r>
      <w:r w:rsidRPr="00083C0D">
        <w:rPr>
          <w:rFonts w:ascii="Barlow" w:hAnsi="Barlow" w:cs="Arial"/>
          <w:bCs/>
          <w:sz w:val="20"/>
          <w:szCs w:val="20"/>
        </w:rPr>
        <w:t xml:space="preserve"> en el rubro </w:t>
      </w:r>
      <w:r w:rsidR="004D53CA" w:rsidRPr="00083C0D">
        <w:rPr>
          <w:rFonts w:ascii="Barlow" w:hAnsi="Barlow" w:cs="Arial"/>
          <w:bCs/>
          <w:sz w:val="20"/>
          <w:szCs w:val="20"/>
        </w:rPr>
        <w:t>de impuestos</w:t>
      </w:r>
      <w:r w:rsidRPr="00083C0D">
        <w:rPr>
          <w:rFonts w:ascii="Barlow" w:hAnsi="Barlow" w:cs="Arial"/>
          <w:bCs/>
          <w:sz w:val="20"/>
          <w:szCs w:val="20"/>
        </w:rPr>
        <w:t xml:space="preserve">, cuotas de seguridad social, contribución de mejoras, derechos, productos, aprovechamientos </w:t>
      </w:r>
      <w:r w:rsidR="004D53CA" w:rsidRPr="00083C0D">
        <w:rPr>
          <w:rFonts w:ascii="Barlow" w:hAnsi="Barlow" w:cs="Arial"/>
          <w:bCs/>
          <w:sz w:val="20"/>
          <w:szCs w:val="20"/>
        </w:rPr>
        <w:t xml:space="preserve">etc... </w:t>
      </w:r>
      <w:r w:rsidRPr="00083C0D">
        <w:rPr>
          <w:rFonts w:ascii="Barlow" w:hAnsi="Barlow" w:cs="Arial"/>
          <w:bCs/>
          <w:sz w:val="20"/>
          <w:szCs w:val="20"/>
        </w:rPr>
        <w:t xml:space="preserve">Por su naturaleza de operatividad </w:t>
      </w:r>
      <w:r w:rsidR="006619E4" w:rsidRPr="00083C0D">
        <w:rPr>
          <w:rFonts w:ascii="Barlow" w:hAnsi="Barlow" w:cs="Arial"/>
          <w:bCs/>
          <w:sz w:val="20"/>
          <w:szCs w:val="20"/>
        </w:rPr>
        <w:t>es sin afectación alguna.</w:t>
      </w:r>
    </w:p>
    <w:p w:rsidR="00C37D11" w:rsidRPr="00083C0D" w:rsidRDefault="00C37D11" w:rsidP="00926DFE">
      <w:pPr>
        <w:autoSpaceDE w:val="0"/>
        <w:autoSpaceDN w:val="0"/>
        <w:adjustRightInd w:val="0"/>
        <w:spacing w:line="360" w:lineRule="auto"/>
        <w:jc w:val="both"/>
        <w:rPr>
          <w:rFonts w:ascii="Barlow" w:hAnsi="Barlow" w:cs="Arial"/>
          <w:bCs/>
          <w:sz w:val="20"/>
          <w:szCs w:val="20"/>
        </w:rPr>
      </w:pPr>
    </w:p>
    <w:p w:rsidR="00C37D11" w:rsidRPr="00083C0D" w:rsidRDefault="00926DFE" w:rsidP="00E17220">
      <w:pPr>
        <w:autoSpaceDE w:val="0"/>
        <w:autoSpaceDN w:val="0"/>
        <w:adjustRightInd w:val="0"/>
        <w:spacing w:line="360" w:lineRule="auto"/>
        <w:jc w:val="both"/>
        <w:rPr>
          <w:rFonts w:ascii="Barlow" w:hAnsi="Barlow" w:cs="Arial"/>
          <w:bCs/>
          <w:sz w:val="20"/>
          <w:szCs w:val="20"/>
        </w:rPr>
      </w:pPr>
      <w:r w:rsidRPr="00083C0D">
        <w:rPr>
          <w:rFonts w:ascii="Barlow" w:hAnsi="Barlow" w:cs="Arial"/>
          <w:bCs/>
          <w:sz w:val="20"/>
          <w:szCs w:val="20"/>
        </w:rPr>
        <w:t>2.- Las cuentas que integran los ingresos por participaciones, aportaciones, transferencias, asignaciones, subsidios y otras ayudas</w:t>
      </w:r>
      <w:r w:rsidR="007C193A" w:rsidRPr="00083C0D">
        <w:rPr>
          <w:rFonts w:ascii="Barlow" w:hAnsi="Barlow" w:cs="Arial"/>
          <w:bCs/>
          <w:sz w:val="20"/>
          <w:szCs w:val="20"/>
        </w:rPr>
        <w:t xml:space="preserve"> </w:t>
      </w:r>
      <w:r w:rsidR="00CC2F39" w:rsidRPr="00083C0D">
        <w:rPr>
          <w:rFonts w:ascii="Barlow" w:hAnsi="Barlow" w:cs="Arial"/>
          <w:bCs/>
          <w:sz w:val="20"/>
          <w:szCs w:val="20"/>
        </w:rPr>
        <w:t>presentan y</w:t>
      </w:r>
      <w:r w:rsidR="007C193A" w:rsidRPr="00083C0D">
        <w:rPr>
          <w:rFonts w:ascii="Barlow" w:hAnsi="Barlow" w:cs="Arial"/>
          <w:bCs/>
          <w:sz w:val="20"/>
          <w:szCs w:val="20"/>
        </w:rPr>
        <w:t xml:space="preserve"> se informa con los montos totales</w:t>
      </w:r>
      <w:r w:rsidRPr="00083C0D">
        <w:rPr>
          <w:rFonts w:ascii="Barlow" w:hAnsi="Barlow" w:cs="Arial"/>
          <w:bCs/>
          <w:sz w:val="20"/>
          <w:szCs w:val="20"/>
        </w:rPr>
        <w:t>:</w:t>
      </w:r>
    </w:p>
    <w:tbl>
      <w:tblPr>
        <w:tblW w:w="8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8"/>
        <w:gridCol w:w="2012"/>
      </w:tblGrid>
      <w:tr w:rsidR="00097A8B" w:rsidRPr="00083C0D" w:rsidTr="00687E1F">
        <w:trPr>
          <w:trHeight w:val="365"/>
        </w:trPr>
        <w:tc>
          <w:tcPr>
            <w:tcW w:w="6488" w:type="dxa"/>
            <w:shd w:val="clear" w:color="auto" w:fill="595959"/>
          </w:tcPr>
          <w:p w:rsidR="00097A8B" w:rsidRPr="00083C0D" w:rsidRDefault="00097A8B" w:rsidP="00097A8B">
            <w:pPr>
              <w:widowControl w:val="0"/>
              <w:tabs>
                <w:tab w:val="left" w:pos="720"/>
                <w:tab w:val="center" w:pos="2229"/>
              </w:tabs>
              <w:autoSpaceDE w:val="0"/>
              <w:autoSpaceDN w:val="0"/>
              <w:adjustRightInd w:val="0"/>
              <w:spacing w:before="26" w:after="0" w:line="240" w:lineRule="auto"/>
              <w:ind w:right="-20"/>
              <w:rPr>
                <w:rFonts w:ascii="Barlow" w:eastAsia="Calibri" w:hAnsi="Barlow" w:cs="Calibri"/>
                <w:bCs/>
                <w:color w:val="FFFFFF"/>
                <w:spacing w:val="-1"/>
                <w:sz w:val="20"/>
                <w:szCs w:val="20"/>
              </w:rPr>
            </w:pPr>
            <w:r w:rsidRPr="00083C0D">
              <w:rPr>
                <w:rFonts w:ascii="Barlow" w:eastAsia="Calibri" w:hAnsi="Barlow" w:cs="Calibri"/>
                <w:bCs/>
                <w:color w:val="FFFFFF"/>
                <w:spacing w:val="-1"/>
                <w:sz w:val="20"/>
                <w:szCs w:val="20"/>
              </w:rPr>
              <w:tab/>
            </w:r>
            <w:r w:rsidRPr="00083C0D">
              <w:rPr>
                <w:rFonts w:ascii="Barlow" w:eastAsia="Calibri" w:hAnsi="Barlow" w:cs="Calibri"/>
                <w:bCs/>
                <w:color w:val="FFFFFF"/>
                <w:spacing w:val="-1"/>
                <w:sz w:val="20"/>
                <w:szCs w:val="20"/>
              </w:rPr>
              <w:tab/>
              <w:t>CONCEPTO</w:t>
            </w:r>
          </w:p>
        </w:tc>
        <w:tc>
          <w:tcPr>
            <w:tcW w:w="2012" w:type="dxa"/>
            <w:shd w:val="clear" w:color="auto" w:fill="595959"/>
          </w:tcPr>
          <w:p w:rsidR="00097A8B" w:rsidRPr="00083C0D" w:rsidRDefault="00C443DB" w:rsidP="005472E4">
            <w:pPr>
              <w:widowControl w:val="0"/>
              <w:autoSpaceDE w:val="0"/>
              <w:autoSpaceDN w:val="0"/>
              <w:adjustRightInd w:val="0"/>
              <w:spacing w:before="26" w:after="0" w:line="240" w:lineRule="auto"/>
              <w:ind w:right="-20"/>
              <w:jc w:val="center"/>
              <w:rPr>
                <w:rFonts w:ascii="Barlow" w:eastAsia="Calibri" w:hAnsi="Barlow" w:cs="Calibri"/>
                <w:bCs/>
                <w:color w:val="FFFFFF"/>
                <w:spacing w:val="-1"/>
                <w:sz w:val="20"/>
                <w:szCs w:val="20"/>
              </w:rPr>
            </w:pPr>
            <w:r w:rsidRPr="00083C0D">
              <w:rPr>
                <w:rFonts w:ascii="Barlow" w:eastAsia="Calibri" w:hAnsi="Barlow" w:cs="Calibri"/>
                <w:bCs/>
                <w:color w:val="FFFFFF"/>
                <w:spacing w:val="-1"/>
                <w:sz w:val="20"/>
                <w:szCs w:val="20"/>
              </w:rPr>
              <w:t>2020</w:t>
            </w:r>
          </w:p>
        </w:tc>
      </w:tr>
    </w:tbl>
    <w:p w:rsidR="00AB5E91" w:rsidRPr="00083C0D" w:rsidRDefault="00AB5E91" w:rsidP="00C8016C">
      <w:pPr>
        <w:pStyle w:val="Textoindependiente"/>
        <w:ind w:left="0"/>
        <w:jc w:val="both"/>
        <w:rPr>
          <w:rFonts w:ascii="Barlow" w:hAnsi="Barlow"/>
          <w:b/>
          <w:sz w:val="20"/>
          <w:szCs w:val="20"/>
          <w:lang w:val="es-MX"/>
        </w:rPr>
      </w:pPr>
      <w:r w:rsidRPr="00083C0D">
        <w:rPr>
          <w:rFonts w:ascii="Barlow" w:hAnsi="Barlow"/>
          <w:b/>
          <w:sz w:val="20"/>
          <w:szCs w:val="20"/>
          <w:lang w:val="es-MX"/>
        </w:rPr>
        <w:t>Ingresos y Otros Beneficios</w:t>
      </w:r>
    </w:p>
    <w:p w:rsidR="00AB5E91" w:rsidRPr="00083C0D" w:rsidRDefault="00AB5E91" w:rsidP="00C8016C">
      <w:pPr>
        <w:pStyle w:val="Textoindependiente"/>
        <w:ind w:left="0"/>
        <w:jc w:val="both"/>
        <w:rPr>
          <w:rFonts w:ascii="Barlow" w:hAnsi="Barlow"/>
          <w:b/>
          <w:sz w:val="20"/>
          <w:szCs w:val="20"/>
          <w:lang w:val="es-MX"/>
        </w:rPr>
      </w:pPr>
      <w:r w:rsidRPr="00083C0D">
        <w:rPr>
          <w:rFonts w:ascii="Barlow" w:hAnsi="Barlow"/>
          <w:b/>
          <w:sz w:val="20"/>
          <w:szCs w:val="20"/>
          <w:lang w:val="es-MX"/>
        </w:rPr>
        <w:t>Ingresos de Gestión</w:t>
      </w:r>
    </w:p>
    <w:p w:rsidR="00481FB5" w:rsidRPr="00083C0D" w:rsidRDefault="00AB5E91" w:rsidP="00C8016C">
      <w:pPr>
        <w:pStyle w:val="Textoindependiente"/>
        <w:ind w:left="0"/>
        <w:jc w:val="both"/>
        <w:rPr>
          <w:rFonts w:ascii="Barlow" w:hAnsi="Barlow"/>
          <w:b/>
          <w:sz w:val="20"/>
          <w:szCs w:val="20"/>
          <w:lang w:val="es-MX"/>
        </w:rPr>
      </w:pPr>
      <w:r w:rsidRPr="00083C0D">
        <w:rPr>
          <w:rFonts w:ascii="Barlow" w:hAnsi="Barlow"/>
          <w:b/>
          <w:sz w:val="20"/>
          <w:szCs w:val="20"/>
          <w:lang w:val="es-MX"/>
        </w:rPr>
        <w:t>Participaciones, Aportaciones,</w:t>
      </w:r>
    </w:p>
    <w:p w:rsidR="00481FB5" w:rsidRPr="00083C0D" w:rsidRDefault="00AB5E91" w:rsidP="00C8016C">
      <w:pPr>
        <w:pStyle w:val="Textoindependiente"/>
        <w:ind w:left="0"/>
        <w:jc w:val="both"/>
        <w:rPr>
          <w:rFonts w:ascii="Barlow" w:hAnsi="Barlow"/>
          <w:b/>
          <w:sz w:val="20"/>
          <w:szCs w:val="20"/>
          <w:lang w:val="es-MX"/>
        </w:rPr>
      </w:pPr>
      <w:r w:rsidRPr="00083C0D">
        <w:rPr>
          <w:rFonts w:ascii="Barlow" w:hAnsi="Barlow"/>
          <w:b/>
          <w:sz w:val="20"/>
          <w:szCs w:val="20"/>
          <w:lang w:val="es-MX"/>
        </w:rPr>
        <w:t>Transferencias,</w:t>
      </w:r>
    </w:p>
    <w:p w:rsidR="00AB5E91" w:rsidRPr="00083C0D" w:rsidRDefault="00AB5E91" w:rsidP="00C8016C">
      <w:pPr>
        <w:pStyle w:val="Textoindependiente"/>
        <w:ind w:left="0"/>
        <w:jc w:val="both"/>
        <w:rPr>
          <w:rFonts w:ascii="Barlow" w:hAnsi="Barlow"/>
          <w:b/>
          <w:sz w:val="20"/>
          <w:szCs w:val="20"/>
          <w:lang w:val="es-MX"/>
        </w:rPr>
      </w:pPr>
      <w:r w:rsidRPr="00083C0D">
        <w:rPr>
          <w:rFonts w:ascii="Barlow" w:hAnsi="Barlow"/>
          <w:b/>
          <w:sz w:val="20"/>
          <w:szCs w:val="20"/>
          <w:lang w:val="es-MX"/>
        </w:rPr>
        <w:t>Asignaciones, Subsidios y Otras Ayuda</w:t>
      </w:r>
    </w:p>
    <w:p w:rsidR="00AB5E91" w:rsidRPr="00083C0D" w:rsidRDefault="00AB5E91" w:rsidP="00C8016C">
      <w:pPr>
        <w:pStyle w:val="Textoindependiente"/>
        <w:ind w:left="0"/>
        <w:jc w:val="both"/>
        <w:rPr>
          <w:rFonts w:ascii="Barlow" w:hAnsi="Barlow"/>
          <w:b/>
          <w:sz w:val="20"/>
          <w:szCs w:val="20"/>
          <w:lang w:val="es-MX"/>
        </w:rPr>
      </w:pPr>
      <w:r w:rsidRPr="00083C0D">
        <w:rPr>
          <w:rFonts w:ascii="Barlow" w:hAnsi="Barlow"/>
          <w:sz w:val="20"/>
          <w:szCs w:val="20"/>
          <w:lang w:val="es-MX"/>
        </w:rPr>
        <w:t>Transferencias, Asignaciones, Subsidios y Otras Ayudas</w:t>
      </w:r>
      <w:r w:rsidR="00084600" w:rsidRPr="00083C0D">
        <w:rPr>
          <w:rFonts w:ascii="Barlow" w:hAnsi="Barlow"/>
          <w:sz w:val="20"/>
          <w:szCs w:val="20"/>
          <w:lang w:val="es-MX"/>
        </w:rPr>
        <w:t xml:space="preserve"> </w:t>
      </w:r>
      <w:r w:rsidR="00481FB5" w:rsidRPr="00083C0D">
        <w:rPr>
          <w:rFonts w:ascii="Barlow" w:hAnsi="Barlow"/>
          <w:sz w:val="20"/>
          <w:szCs w:val="20"/>
          <w:lang w:val="es-MX"/>
        </w:rPr>
        <w:t xml:space="preserve"> </w:t>
      </w:r>
      <w:r w:rsidR="00084600" w:rsidRPr="00083C0D">
        <w:rPr>
          <w:rFonts w:ascii="Barlow" w:hAnsi="Barlow"/>
          <w:sz w:val="20"/>
          <w:szCs w:val="20"/>
          <w:lang w:val="es-MX"/>
        </w:rPr>
        <w:t xml:space="preserve"> </w:t>
      </w:r>
      <w:r w:rsidR="00481FB5" w:rsidRPr="00083C0D">
        <w:rPr>
          <w:rFonts w:ascii="Barlow" w:hAnsi="Barlow"/>
          <w:sz w:val="20"/>
          <w:szCs w:val="20"/>
          <w:lang w:val="es-MX"/>
        </w:rPr>
        <w:t xml:space="preserve"> </w:t>
      </w:r>
      <w:r w:rsidR="00130D22" w:rsidRPr="00083C0D">
        <w:rPr>
          <w:rFonts w:ascii="Barlow" w:hAnsi="Barlow"/>
          <w:sz w:val="20"/>
          <w:szCs w:val="20"/>
          <w:lang w:val="es-MX"/>
        </w:rPr>
        <w:t xml:space="preserve">              </w:t>
      </w:r>
      <w:r w:rsidR="007C193A" w:rsidRPr="00083C0D">
        <w:rPr>
          <w:rFonts w:ascii="Barlow" w:hAnsi="Barlow"/>
          <w:sz w:val="20"/>
          <w:szCs w:val="20"/>
          <w:lang w:val="es-MX"/>
        </w:rPr>
        <w:t xml:space="preserve"> </w:t>
      </w:r>
      <w:r w:rsidR="00481FB5" w:rsidRPr="00083C0D">
        <w:rPr>
          <w:rFonts w:ascii="Barlow" w:hAnsi="Barlow"/>
          <w:sz w:val="20"/>
          <w:szCs w:val="20"/>
          <w:lang w:val="es-MX"/>
        </w:rPr>
        <w:t xml:space="preserve"> </w:t>
      </w:r>
      <w:r w:rsidR="00B634F4" w:rsidRPr="00083C0D">
        <w:rPr>
          <w:rFonts w:ascii="Barlow" w:hAnsi="Barlow"/>
          <w:sz w:val="20"/>
          <w:szCs w:val="20"/>
          <w:lang w:val="es-MX"/>
        </w:rPr>
        <w:t xml:space="preserve">   </w:t>
      </w:r>
      <w:r w:rsidR="006D3B2B" w:rsidRPr="00083C0D">
        <w:rPr>
          <w:rFonts w:ascii="Barlow" w:hAnsi="Barlow"/>
          <w:sz w:val="20"/>
          <w:szCs w:val="20"/>
          <w:lang w:val="es-MX"/>
        </w:rPr>
        <w:t xml:space="preserve"> </w:t>
      </w:r>
      <w:r w:rsidR="00A373F4" w:rsidRPr="00083C0D">
        <w:rPr>
          <w:rFonts w:ascii="Barlow" w:hAnsi="Barlow"/>
          <w:b/>
          <w:bCs/>
          <w:sz w:val="20"/>
          <w:szCs w:val="20"/>
          <w:lang w:val="es-MX"/>
        </w:rPr>
        <w:t>6, 459,921.00</w:t>
      </w:r>
    </w:p>
    <w:p w:rsidR="00CC2F39" w:rsidRPr="00083C0D" w:rsidRDefault="00084600" w:rsidP="005E6165">
      <w:pPr>
        <w:widowControl w:val="0"/>
        <w:autoSpaceDE w:val="0"/>
        <w:autoSpaceDN w:val="0"/>
        <w:adjustRightInd w:val="0"/>
        <w:spacing w:before="26" w:after="0" w:line="240" w:lineRule="auto"/>
        <w:ind w:right="-20"/>
        <w:jc w:val="center"/>
        <w:rPr>
          <w:rFonts w:ascii="Barlow" w:hAnsi="Barlow"/>
          <w:color w:val="000000"/>
          <w:sz w:val="20"/>
          <w:szCs w:val="20"/>
        </w:rPr>
      </w:pPr>
      <w:r w:rsidRPr="00083C0D">
        <w:rPr>
          <w:rFonts w:ascii="Barlow" w:hAnsi="Barlow"/>
          <w:sz w:val="20"/>
          <w:szCs w:val="20"/>
        </w:rPr>
        <w:t xml:space="preserve">                 </w:t>
      </w:r>
      <w:r w:rsidR="00097A8B" w:rsidRPr="00083C0D">
        <w:rPr>
          <w:rFonts w:ascii="Barlow" w:hAnsi="Barlow"/>
          <w:sz w:val="20"/>
          <w:szCs w:val="20"/>
        </w:rPr>
        <w:t xml:space="preserve">    </w:t>
      </w:r>
      <w:r w:rsidRPr="00083C0D">
        <w:rPr>
          <w:rFonts w:ascii="Barlow" w:hAnsi="Barlow"/>
          <w:b/>
          <w:sz w:val="20"/>
          <w:szCs w:val="20"/>
        </w:rPr>
        <w:t xml:space="preserve">                       </w:t>
      </w:r>
      <w:r w:rsidR="005E6165" w:rsidRPr="00083C0D">
        <w:rPr>
          <w:rFonts w:ascii="Barlow" w:hAnsi="Barlow"/>
          <w:b/>
          <w:sz w:val="20"/>
          <w:szCs w:val="20"/>
        </w:rPr>
        <w:t xml:space="preserve">              </w:t>
      </w:r>
    </w:p>
    <w:p w:rsidR="00CC2F39" w:rsidRPr="00083C0D" w:rsidRDefault="00CC2F39" w:rsidP="006619E4">
      <w:pPr>
        <w:pStyle w:val="Textoindependiente"/>
        <w:ind w:left="0"/>
        <w:jc w:val="center"/>
        <w:rPr>
          <w:rFonts w:ascii="Barlow" w:hAnsi="Barlow"/>
          <w:b/>
          <w:color w:val="000000"/>
          <w:sz w:val="20"/>
          <w:szCs w:val="20"/>
          <w:lang w:val="es-MX"/>
        </w:rPr>
      </w:pPr>
    </w:p>
    <w:p w:rsidR="00CC2F39" w:rsidRPr="00083C0D" w:rsidRDefault="00CC2F39" w:rsidP="006619E4">
      <w:pPr>
        <w:pStyle w:val="Textoindependiente"/>
        <w:ind w:left="0"/>
        <w:jc w:val="center"/>
        <w:rPr>
          <w:rFonts w:ascii="Barlow" w:hAnsi="Barlow"/>
          <w:b/>
          <w:color w:val="000000"/>
          <w:sz w:val="20"/>
          <w:szCs w:val="20"/>
          <w:lang w:val="es-MX"/>
        </w:rPr>
      </w:pPr>
    </w:p>
    <w:p w:rsidR="00CC2F39" w:rsidRPr="00083C0D" w:rsidRDefault="00CC2F39" w:rsidP="006619E4">
      <w:pPr>
        <w:pStyle w:val="Textoindependiente"/>
        <w:ind w:left="0"/>
        <w:jc w:val="center"/>
        <w:rPr>
          <w:rFonts w:ascii="Barlow" w:hAnsi="Barlow"/>
          <w:b/>
          <w:color w:val="000000"/>
          <w:sz w:val="20"/>
          <w:szCs w:val="20"/>
          <w:lang w:val="es-MX"/>
        </w:rPr>
      </w:pPr>
    </w:p>
    <w:p w:rsidR="00097A8B" w:rsidRPr="00083C0D" w:rsidRDefault="00130D22" w:rsidP="006619E4">
      <w:pPr>
        <w:pStyle w:val="Textoindependiente"/>
        <w:ind w:left="0"/>
        <w:jc w:val="center"/>
        <w:rPr>
          <w:rFonts w:ascii="Barlow" w:hAnsi="Barlow"/>
          <w:b/>
          <w:color w:val="000000"/>
          <w:sz w:val="20"/>
          <w:szCs w:val="20"/>
          <w:lang w:val="es-MX"/>
        </w:rPr>
      </w:pPr>
      <w:r w:rsidRPr="00083C0D">
        <w:rPr>
          <w:rFonts w:ascii="Barlow" w:hAnsi="Barlow"/>
          <w:b/>
          <w:color w:val="000000"/>
          <w:sz w:val="20"/>
          <w:szCs w:val="20"/>
          <w:lang w:val="es-MX"/>
        </w:rPr>
        <w:t xml:space="preserve"> </w:t>
      </w:r>
    </w:p>
    <w:p w:rsidR="00097A8B" w:rsidRPr="00083C0D" w:rsidRDefault="00097A8B" w:rsidP="00097A8B">
      <w:pPr>
        <w:autoSpaceDE w:val="0"/>
        <w:autoSpaceDN w:val="0"/>
        <w:adjustRightInd w:val="0"/>
        <w:spacing w:line="360" w:lineRule="auto"/>
        <w:jc w:val="both"/>
        <w:rPr>
          <w:rFonts w:ascii="Barlow" w:hAnsi="Barlow" w:cs="Arial"/>
          <w:b/>
          <w:sz w:val="20"/>
          <w:szCs w:val="20"/>
        </w:rPr>
      </w:pPr>
      <w:r w:rsidRPr="00083C0D">
        <w:rPr>
          <w:rFonts w:ascii="Barlow" w:hAnsi="Barlow" w:cs="Arial"/>
          <w:b/>
          <w:sz w:val="20"/>
          <w:szCs w:val="20"/>
        </w:rPr>
        <w:t>Otros Ingresos y Beneficios Varios</w:t>
      </w:r>
    </w:p>
    <w:p w:rsidR="00097A8B" w:rsidRPr="00083C0D" w:rsidRDefault="00097A8B" w:rsidP="00097A8B">
      <w:pPr>
        <w:autoSpaceDE w:val="0"/>
        <w:autoSpaceDN w:val="0"/>
        <w:adjustRightInd w:val="0"/>
        <w:spacing w:line="360" w:lineRule="auto"/>
        <w:jc w:val="both"/>
        <w:rPr>
          <w:rFonts w:ascii="Barlow" w:hAnsi="Barlow" w:cs="Arial"/>
          <w:bCs/>
          <w:sz w:val="20"/>
          <w:szCs w:val="20"/>
        </w:rPr>
      </w:pPr>
      <w:r w:rsidRPr="00083C0D">
        <w:rPr>
          <w:rFonts w:ascii="Barlow" w:hAnsi="Barlow" w:cs="Arial"/>
          <w:bCs/>
          <w:sz w:val="20"/>
          <w:szCs w:val="20"/>
        </w:rPr>
        <w:t xml:space="preserve">3.- Las cuentas que integran los </w:t>
      </w:r>
      <w:r w:rsidR="006619E4" w:rsidRPr="00083C0D">
        <w:rPr>
          <w:rFonts w:ascii="Barlow" w:hAnsi="Barlow" w:cs="Arial"/>
          <w:bCs/>
          <w:sz w:val="20"/>
          <w:szCs w:val="20"/>
        </w:rPr>
        <w:t>ingresos y otros beneficios</w:t>
      </w:r>
      <w:r w:rsidR="00CC2F39" w:rsidRPr="00083C0D">
        <w:rPr>
          <w:rFonts w:ascii="Barlow" w:hAnsi="Barlow" w:cs="Arial"/>
          <w:bCs/>
          <w:sz w:val="20"/>
          <w:szCs w:val="20"/>
        </w:rPr>
        <w:t xml:space="preserve"> no presentan movimientos.</w:t>
      </w:r>
    </w:p>
    <w:tbl>
      <w:tblPr>
        <w:tblW w:w="0" w:type="auto"/>
        <w:jc w:val="center"/>
        <w:tblInd w:w="38" w:type="dxa"/>
        <w:tblLook w:val="04A0" w:firstRow="1" w:lastRow="0" w:firstColumn="1" w:lastColumn="0" w:noHBand="0" w:noVBand="1"/>
      </w:tblPr>
      <w:tblGrid>
        <w:gridCol w:w="4408"/>
      </w:tblGrid>
      <w:tr w:rsidR="00A373F4" w:rsidRPr="00083C0D" w:rsidTr="008E33F8">
        <w:trPr>
          <w:jc w:val="center"/>
        </w:trPr>
        <w:tc>
          <w:tcPr>
            <w:tcW w:w="0" w:type="auto"/>
            <w:shd w:val="clear" w:color="auto" w:fill="auto"/>
          </w:tcPr>
          <w:p w:rsidR="00A373F4" w:rsidRPr="00083C0D" w:rsidRDefault="00A373F4" w:rsidP="00A373F4">
            <w:pPr>
              <w:autoSpaceDE w:val="0"/>
              <w:autoSpaceDN w:val="0"/>
              <w:adjustRightInd w:val="0"/>
              <w:spacing w:line="360" w:lineRule="auto"/>
              <w:jc w:val="both"/>
              <w:rPr>
                <w:rFonts w:ascii="Barlow" w:hAnsi="Barlow" w:cs="Arial"/>
                <w:b/>
                <w:bCs/>
                <w:sz w:val="20"/>
                <w:szCs w:val="20"/>
              </w:rPr>
            </w:pPr>
            <w:r w:rsidRPr="00083C0D">
              <w:rPr>
                <w:rFonts w:ascii="Barlow" w:hAnsi="Barlow" w:cs="Arial"/>
                <w:b/>
                <w:bCs/>
                <w:sz w:val="20"/>
                <w:szCs w:val="20"/>
              </w:rPr>
              <w:t>INGRESOS Y OTROS BENEFICIOS</w:t>
            </w:r>
          </w:p>
        </w:tc>
      </w:tr>
      <w:tr w:rsidR="00A373F4" w:rsidRPr="00083C0D" w:rsidTr="008E33F8">
        <w:trPr>
          <w:jc w:val="center"/>
        </w:trPr>
        <w:tc>
          <w:tcPr>
            <w:tcW w:w="0" w:type="auto"/>
            <w:shd w:val="clear" w:color="auto" w:fill="auto"/>
          </w:tcPr>
          <w:p w:rsidR="00A373F4" w:rsidRPr="00083C0D" w:rsidRDefault="00A373F4" w:rsidP="00A373F4">
            <w:pPr>
              <w:autoSpaceDE w:val="0"/>
              <w:autoSpaceDN w:val="0"/>
              <w:adjustRightInd w:val="0"/>
              <w:spacing w:line="360" w:lineRule="auto"/>
              <w:jc w:val="both"/>
              <w:rPr>
                <w:rFonts w:ascii="Barlow" w:hAnsi="Barlow" w:cs="Arial"/>
                <w:bCs/>
                <w:sz w:val="20"/>
                <w:szCs w:val="20"/>
              </w:rPr>
            </w:pPr>
          </w:p>
        </w:tc>
      </w:tr>
      <w:tr w:rsidR="00A373F4" w:rsidRPr="00083C0D" w:rsidTr="008E33F8">
        <w:trPr>
          <w:jc w:val="center"/>
        </w:trPr>
        <w:tc>
          <w:tcPr>
            <w:tcW w:w="0" w:type="auto"/>
            <w:shd w:val="clear" w:color="auto" w:fill="auto"/>
          </w:tcPr>
          <w:p w:rsidR="00A373F4" w:rsidRPr="00083C0D" w:rsidRDefault="00A373F4" w:rsidP="00A373F4">
            <w:pPr>
              <w:autoSpaceDE w:val="0"/>
              <w:autoSpaceDN w:val="0"/>
              <w:adjustRightInd w:val="0"/>
              <w:spacing w:line="360" w:lineRule="auto"/>
              <w:jc w:val="both"/>
              <w:rPr>
                <w:rFonts w:ascii="Barlow" w:hAnsi="Barlow" w:cs="Arial"/>
                <w:bCs/>
                <w:sz w:val="20"/>
                <w:szCs w:val="20"/>
              </w:rPr>
            </w:pPr>
            <w:r w:rsidRPr="00083C0D">
              <w:rPr>
                <w:rFonts w:ascii="Barlow" w:hAnsi="Barlow" w:cs="Arial"/>
                <w:bCs/>
                <w:sz w:val="20"/>
                <w:szCs w:val="20"/>
              </w:rPr>
              <w:t>Productos                                                            1,295.18</w:t>
            </w:r>
          </w:p>
          <w:p w:rsidR="00A373F4" w:rsidRPr="00083C0D" w:rsidRDefault="00A373F4" w:rsidP="00A373F4">
            <w:pPr>
              <w:autoSpaceDE w:val="0"/>
              <w:autoSpaceDN w:val="0"/>
              <w:adjustRightInd w:val="0"/>
              <w:spacing w:line="360" w:lineRule="auto"/>
              <w:jc w:val="both"/>
              <w:rPr>
                <w:rFonts w:ascii="Barlow" w:hAnsi="Barlow" w:cs="Arial"/>
                <w:bCs/>
                <w:sz w:val="20"/>
                <w:szCs w:val="20"/>
                <w:u w:val="double"/>
              </w:rPr>
            </w:pPr>
            <w:r w:rsidRPr="00083C0D">
              <w:rPr>
                <w:rFonts w:ascii="Barlow" w:hAnsi="Barlow" w:cs="Arial"/>
                <w:bCs/>
                <w:sz w:val="20"/>
                <w:szCs w:val="20"/>
              </w:rPr>
              <w:t xml:space="preserve">                                                                                   </w:t>
            </w:r>
            <w:r w:rsidRPr="00083C0D">
              <w:rPr>
                <w:rFonts w:ascii="Barlow" w:hAnsi="Barlow" w:cs="Arial"/>
                <w:bCs/>
                <w:sz w:val="20"/>
                <w:szCs w:val="20"/>
                <w:u w:val="double"/>
              </w:rPr>
              <w:t>_________</w:t>
            </w:r>
          </w:p>
          <w:p w:rsidR="00A373F4" w:rsidRPr="00083C0D" w:rsidRDefault="00A373F4" w:rsidP="00A373F4">
            <w:pPr>
              <w:autoSpaceDE w:val="0"/>
              <w:autoSpaceDN w:val="0"/>
              <w:adjustRightInd w:val="0"/>
              <w:spacing w:line="360" w:lineRule="auto"/>
              <w:jc w:val="both"/>
              <w:rPr>
                <w:rFonts w:ascii="Barlow" w:hAnsi="Barlow" w:cs="Arial"/>
                <w:bCs/>
                <w:sz w:val="20"/>
                <w:szCs w:val="20"/>
              </w:rPr>
            </w:pPr>
            <w:r w:rsidRPr="00083C0D">
              <w:rPr>
                <w:rFonts w:ascii="Barlow" w:hAnsi="Barlow" w:cs="Arial"/>
                <w:bCs/>
                <w:sz w:val="20"/>
                <w:szCs w:val="20"/>
              </w:rPr>
              <w:t>Gran Total                                                             $ 1,295.18</w:t>
            </w:r>
          </w:p>
        </w:tc>
      </w:tr>
    </w:tbl>
    <w:p w:rsidR="00A373F4" w:rsidRPr="00083C0D" w:rsidRDefault="00A373F4" w:rsidP="00097A8B">
      <w:pPr>
        <w:autoSpaceDE w:val="0"/>
        <w:autoSpaceDN w:val="0"/>
        <w:adjustRightInd w:val="0"/>
        <w:spacing w:line="360" w:lineRule="auto"/>
        <w:jc w:val="both"/>
        <w:rPr>
          <w:rFonts w:ascii="Barlow" w:hAnsi="Barlow" w:cs="Arial"/>
          <w:bCs/>
          <w:sz w:val="20"/>
          <w:szCs w:val="20"/>
        </w:rPr>
      </w:pPr>
    </w:p>
    <w:p w:rsidR="00C03602" w:rsidRPr="00083C0D" w:rsidRDefault="00E17220" w:rsidP="00097A8B">
      <w:pPr>
        <w:tabs>
          <w:tab w:val="left" w:pos="1706"/>
        </w:tabs>
        <w:autoSpaceDE w:val="0"/>
        <w:autoSpaceDN w:val="0"/>
        <w:adjustRightInd w:val="0"/>
        <w:spacing w:line="360" w:lineRule="auto"/>
        <w:jc w:val="both"/>
        <w:rPr>
          <w:rFonts w:ascii="Barlow" w:hAnsi="Barlow" w:cs="Arial"/>
          <w:sz w:val="20"/>
          <w:szCs w:val="20"/>
        </w:rPr>
      </w:pPr>
      <w:r w:rsidRPr="00083C0D">
        <w:rPr>
          <w:rFonts w:ascii="Barlow" w:hAnsi="Barlow" w:cs="Arial"/>
          <w:sz w:val="20"/>
          <w:szCs w:val="20"/>
        </w:rPr>
        <w:t xml:space="preserve">        </w:t>
      </w:r>
      <w:r w:rsidR="006D3B2B" w:rsidRPr="00083C0D">
        <w:rPr>
          <w:rFonts w:ascii="Barlow" w:hAnsi="Barlow" w:cs="Arial"/>
          <w:sz w:val="20"/>
          <w:szCs w:val="20"/>
        </w:rPr>
        <w:t xml:space="preserve">                        </w:t>
      </w:r>
    </w:p>
    <w:p w:rsidR="007C193A" w:rsidRPr="00083C0D" w:rsidRDefault="007C193A" w:rsidP="00097A8B">
      <w:pPr>
        <w:tabs>
          <w:tab w:val="left" w:pos="1706"/>
        </w:tabs>
        <w:autoSpaceDE w:val="0"/>
        <w:autoSpaceDN w:val="0"/>
        <w:adjustRightInd w:val="0"/>
        <w:spacing w:line="360" w:lineRule="auto"/>
        <w:jc w:val="both"/>
        <w:rPr>
          <w:rFonts w:ascii="Barlow" w:hAnsi="Barlow" w:cs="Arial"/>
          <w:sz w:val="20"/>
          <w:szCs w:val="20"/>
        </w:rPr>
      </w:pPr>
      <w:r w:rsidRPr="00083C0D">
        <w:rPr>
          <w:rFonts w:ascii="Barlow" w:hAnsi="Barlow" w:cs="Arial"/>
          <w:sz w:val="20"/>
          <w:szCs w:val="20"/>
        </w:rPr>
        <w:t xml:space="preserve">Como Otros </w:t>
      </w:r>
      <w:r w:rsidR="00CC2F39" w:rsidRPr="00083C0D">
        <w:rPr>
          <w:rFonts w:ascii="Barlow" w:hAnsi="Barlow" w:cs="Arial"/>
          <w:sz w:val="20"/>
          <w:szCs w:val="20"/>
        </w:rPr>
        <w:t>Ingresos se</w:t>
      </w:r>
      <w:r w:rsidRPr="00083C0D">
        <w:rPr>
          <w:rFonts w:ascii="Barlow" w:hAnsi="Barlow" w:cs="Arial"/>
          <w:sz w:val="20"/>
          <w:szCs w:val="20"/>
        </w:rPr>
        <w:t xml:space="preserve"> hace mención </w:t>
      </w:r>
      <w:r w:rsidR="00EA65AD" w:rsidRPr="00083C0D">
        <w:rPr>
          <w:rFonts w:ascii="Barlow" w:hAnsi="Barlow" w:cs="Arial"/>
          <w:sz w:val="20"/>
          <w:szCs w:val="20"/>
        </w:rPr>
        <w:t xml:space="preserve">que </w:t>
      </w:r>
      <w:r w:rsidR="00CC2F39" w:rsidRPr="00083C0D">
        <w:rPr>
          <w:rFonts w:ascii="Barlow" w:hAnsi="Barlow" w:cs="Arial"/>
          <w:sz w:val="20"/>
          <w:szCs w:val="20"/>
        </w:rPr>
        <w:t>fue recaudado</w:t>
      </w:r>
      <w:r w:rsidRPr="00083C0D">
        <w:rPr>
          <w:rFonts w:ascii="Barlow" w:hAnsi="Barlow" w:cs="Arial"/>
          <w:sz w:val="20"/>
          <w:szCs w:val="20"/>
        </w:rPr>
        <w:t xml:space="preserve"> por depósitos </w:t>
      </w:r>
      <w:r w:rsidR="00EA65AD" w:rsidRPr="00083C0D">
        <w:rPr>
          <w:rFonts w:ascii="Barlow" w:hAnsi="Barlow" w:cs="Arial"/>
          <w:sz w:val="20"/>
          <w:szCs w:val="20"/>
        </w:rPr>
        <w:t>erróneos dentro de la cuenta gasto corriente de la entidad.</w:t>
      </w:r>
    </w:p>
    <w:p w:rsidR="00EA65AD" w:rsidRPr="00083C0D" w:rsidRDefault="007D7AAC" w:rsidP="00097A8B">
      <w:pPr>
        <w:tabs>
          <w:tab w:val="left" w:pos="1706"/>
        </w:tabs>
        <w:autoSpaceDE w:val="0"/>
        <w:autoSpaceDN w:val="0"/>
        <w:adjustRightInd w:val="0"/>
        <w:spacing w:line="360" w:lineRule="auto"/>
        <w:jc w:val="both"/>
        <w:rPr>
          <w:rFonts w:ascii="Barlow" w:hAnsi="Barlow" w:cs="Arial"/>
          <w:sz w:val="20"/>
          <w:szCs w:val="20"/>
        </w:rPr>
      </w:pPr>
      <w:r w:rsidRPr="00083C0D">
        <w:rPr>
          <w:rFonts w:ascii="Barlow" w:hAnsi="Barlow" w:cs="Arial"/>
          <w:sz w:val="20"/>
          <w:szCs w:val="20"/>
        </w:rPr>
        <w:t>Así como también se plasma los Productos generados de los intereses bancarios de las cuentas productivas de la Secretaría Técnica de Planeación y Evaluación.</w:t>
      </w:r>
    </w:p>
    <w:p w:rsidR="003301A4" w:rsidRPr="00083C0D" w:rsidRDefault="003301A4" w:rsidP="00097A8B">
      <w:pPr>
        <w:autoSpaceDE w:val="0"/>
        <w:autoSpaceDN w:val="0"/>
        <w:adjustRightInd w:val="0"/>
        <w:spacing w:line="360" w:lineRule="auto"/>
        <w:jc w:val="both"/>
        <w:rPr>
          <w:rFonts w:ascii="Barlow" w:hAnsi="Barlow" w:cs="Arial"/>
          <w:sz w:val="20"/>
          <w:szCs w:val="20"/>
        </w:rPr>
      </w:pPr>
    </w:p>
    <w:p w:rsidR="005E6165" w:rsidRPr="00083C0D" w:rsidRDefault="005E6165" w:rsidP="00097A8B">
      <w:pPr>
        <w:autoSpaceDE w:val="0"/>
        <w:autoSpaceDN w:val="0"/>
        <w:adjustRightInd w:val="0"/>
        <w:spacing w:line="360" w:lineRule="auto"/>
        <w:jc w:val="both"/>
        <w:rPr>
          <w:rFonts w:ascii="Barlow" w:hAnsi="Barlow" w:cs="Arial"/>
          <w:sz w:val="20"/>
          <w:szCs w:val="20"/>
        </w:rPr>
      </w:pPr>
    </w:p>
    <w:p w:rsidR="005E6165" w:rsidRPr="00083C0D" w:rsidRDefault="005E6165" w:rsidP="00097A8B">
      <w:pPr>
        <w:autoSpaceDE w:val="0"/>
        <w:autoSpaceDN w:val="0"/>
        <w:adjustRightInd w:val="0"/>
        <w:spacing w:line="360" w:lineRule="auto"/>
        <w:jc w:val="both"/>
        <w:rPr>
          <w:rFonts w:ascii="Barlow" w:hAnsi="Barlow" w:cs="Arial"/>
          <w:sz w:val="20"/>
          <w:szCs w:val="20"/>
        </w:rPr>
      </w:pPr>
    </w:p>
    <w:p w:rsidR="00C37D11" w:rsidRPr="00083C0D" w:rsidRDefault="00C37D11" w:rsidP="00097A8B">
      <w:pPr>
        <w:autoSpaceDE w:val="0"/>
        <w:autoSpaceDN w:val="0"/>
        <w:adjustRightInd w:val="0"/>
        <w:spacing w:line="360" w:lineRule="auto"/>
        <w:jc w:val="both"/>
        <w:rPr>
          <w:rFonts w:ascii="Barlow" w:hAnsi="Barlow" w:cs="Arial"/>
          <w:b/>
          <w:sz w:val="20"/>
          <w:szCs w:val="20"/>
        </w:rPr>
      </w:pPr>
      <w:r w:rsidRPr="00083C0D">
        <w:rPr>
          <w:rFonts w:ascii="Barlow" w:hAnsi="Barlow" w:cs="Arial"/>
          <w:b/>
          <w:sz w:val="20"/>
          <w:szCs w:val="20"/>
        </w:rPr>
        <w:t>Gastos y Otras Pérdidas</w:t>
      </w:r>
    </w:p>
    <w:p w:rsidR="004919CA" w:rsidRPr="00083C0D" w:rsidRDefault="00097A8B" w:rsidP="00097A8B">
      <w:pPr>
        <w:autoSpaceDE w:val="0"/>
        <w:autoSpaceDN w:val="0"/>
        <w:adjustRightInd w:val="0"/>
        <w:spacing w:line="360" w:lineRule="auto"/>
        <w:jc w:val="both"/>
        <w:rPr>
          <w:rFonts w:ascii="Barlow" w:hAnsi="Barlow"/>
          <w:b/>
          <w:color w:val="000000"/>
          <w:sz w:val="20"/>
          <w:szCs w:val="20"/>
        </w:rPr>
      </w:pPr>
      <w:r w:rsidRPr="00083C0D">
        <w:rPr>
          <w:rFonts w:ascii="Barlow" w:hAnsi="Barlow" w:cs="Arial"/>
          <w:bCs/>
          <w:sz w:val="20"/>
          <w:szCs w:val="20"/>
        </w:rPr>
        <w:t>1.- Los gastos superiores al 10% del total de gasto se integran a continuación.</w:t>
      </w:r>
      <w:r w:rsidR="00481FB5" w:rsidRPr="00083C0D">
        <w:rPr>
          <w:rFonts w:ascii="Barlow" w:hAnsi="Barlow"/>
          <w:b/>
          <w:color w:val="000000"/>
          <w:sz w:val="20"/>
          <w:szCs w:val="20"/>
        </w:rPr>
        <w:t xml:space="preserve">  </w:t>
      </w:r>
    </w:p>
    <w:p w:rsidR="00184DC5" w:rsidRPr="00083C0D" w:rsidRDefault="00A56B87" w:rsidP="00C8016C">
      <w:pPr>
        <w:pStyle w:val="Textoindependiente"/>
        <w:ind w:left="0"/>
        <w:jc w:val="both"/>
        <w:rPr>
          <w:rFonts w:ascii="Barlow" w:eastAsia="Times New Roman" w:hAnsi="Barlow"/>
          <w:color w:val="000000"/>
          <w:sz w:val="20"/>
          <w:szCs w:val="20"/>
          <w:lang w:val="es-MX" w:eastAsia="es-MX"/>
        </w:rPr>
      </w:pPr>
      <w:r w:rsidRPr="00083C0D">
        <w:rPr>
          <w:rFonts w:ascii="Barlow" w:eastAsia="Times New Roman" w:hAnsi="Barlow"/>
          <w:color w:val="000000"/>
          <w:sz w:val="20"/>
          <w:szCs w:val="20"/>
          <w:lang w:val="es-MX" w:eastAsia="es-MX"/>
        </w:rPr>
        <w:t xml:space="preserve">Los </w:t>
      </w:r>
      <w:r w:rsidR="00097A8B" w:rsidRPr="00083C0D">
        <w:rPr>
          <w:rFonts w:ascii="Barlow" w:eastAsia="Times New Roman" w:hAnsi="Barlow"/>
          <w:color w:val="000000"/>
          <w:sz w:val="20"/>
          <w:szCs w:val="20"/>
          <w:lang w:val="es-MX" w:eastAsia="es-MX"/>
        </w:rPr>
        <w:t>gastos de</w:t>
      </w:r>
      <w:r w:rsidR="005A314D" w:rsidRPr="00083C0D">
        <w:rPr>
          <w:rFonts w:ascii="Barlow" w:eastAsia="Times New Roman" w:hAnsi="Barlow"/>
          <w:color w:val="000000"/>
          <w:sz w:val="20"/>
          <w:szCs w:val="20"/>
          <w:lang w:val="es-MX" w:eastAsia="es-MX"/>
        </w:rPr>
        <w:t xml:space="preserve"> </w:t>
      </w:r>
      <w:r w:rsidR="00097A8B" w:rsidRPr="00083C0D">
        <w:rPr>
          <w:rFonts w:ascii="Barlow" w:eastAsia="Times New Roman" w:hAnsi="Barlow"/>
          <w:color w:val="000000"/>
          <w:sz w:val="20"/>
          <w:szCs w:val="20"/>
          <w:lang w:val="es-MX" w:eastAsia="es-MX"/>
        </w:rPr>
        <w:t>funcionamiento se</w:t>
      </w:r>
      <w:r w:rsidRPr="00083C0D">
        <w:rPr>
          <w:rFonts w:ascii="Barlow" w:eastAsia="Times New Roman" w:hAnsi="Barlow"/>
          <w:color w:val="000000"/>
          <w:sz w:val="20"/>
          <w:szCs w:val="20"/>
          <w:lang w:val="es-MX" w:eastAsia="es-MX"/>
        </w:rPr>
        <w:t xml:space="preserve"> </w:t>
      </w:r>
      <w:r w:rsidR="00097A8B" w:rsidRPr="00083C0D">
        <w:rPr>
          <w:rFonts w:ascii="Barlow" w:eastAsia="Times New Roman" w:hAnsi="Barlow"/>
          <w:color w:val="000000"/>
          <w:sz w:val="20"/>
          <w:szCs w:val="20"/>
          <w:lang w:val="es-MX" w:eastAsia="es-MX"/>
        </w:rPr>
        <w:t xml:space="preserve">encuentran </w:t>
      </w:r>
      <w:proofErr w:type="gramStart"/>
      <w:r w:rsidR="00097A8B" w:rsidRPr="00083C0D">
        <w:rPr>
          <w:rFonts w:ascii="Barlow" w:eastAsia="Times New Roman" w:hAnsi="Barlow"/>
          <w:color w:val="000000"/>
          <w:sz w:val="20"/>
          <w:szCs w:val="20"/>
          <w:lang w:val="es-MX" w:eastAsia="es-MX"/>
        </w:rPr>
        <w:t>integradas</w:t>
      </w:r>
      <w:proofErr w:type="gramEnd"/>
      <w:r w:rsidR="00097A8B" w:rsidRPr="00083C0D">
        <w:rPr>
          <w:rFonts w:ascii="Barlow" w:eastAsia="Times New Roman" w:hAnsi="Barlow"/>
          <w:color w:val="000000"/>
          <w:sz w:val="20"/>
          <w:szCs w:val="20"/>
          <w:lang w:val="es-MX" w:eastAsia="es-MX"/>
        </w:rPr>
        <w:t xml:space="preserve"> de</w:t>
      </w:r>
      <w:r w:rsidRPr="00083C0D">
        <w:rPr>
          <w:rFonts w:ascii="Barlow" w:eastAsia="Times New Roman" w:hAnsi="Barlow"/>
          <w:color w:val="000000"/>
          <w:sz w:val="20"/>
          <w:szCs w:val="20"/>
          <w:lang w:val="es-MX" w:eastAsia="es-MX"/>
        </w:rPr>
        <w:t xml:space="preserve"> la siguiente manera y fueron</w:t>
      </w:r>
      <w:r w:rsidR="00913C91" w:rsidRPr="00083C0D">
        <w:rPr>
          <w:rFonts w:ascii="Barlow" w:eastAsia="Times New Roman" w:hAnsi="Barlow"/>
          <w:color w:val="000000"/>
          <w:sz w:val="20"/>
          <w:szCs w:val="20"/>
          <w:lang w:val="es-MX" w:eastAsia="es-MX"/>
        </w:rPr>
        <w:t xml:space="preserve"> efectivamente</w:t>
      </w:r>
      <w:r w:rsidRPr="00083C0D">
        <w:rPr>
          <w:rFonts w:ascii="Barlow" w:eastAsia="Times New Roman" w:hAnsi="Barlow"/>
          <w:color w:val="000000"/>
          <w:sz w:val="20"/>
          <w:szCs w:val="20"/>
          <w:lang w:val="es-MX" w:eastAsia="es-MX"/>
        </w:rPr>
        <w:t xml:space="preserve"> erogados con el remanente del ejercicio </w:t>
      </w:r>
      <w:r w:rsidR="00097A8B" w:rsidRPr="00083C0D">
        <w:rPr>
          <w:rFonts w:ascii="Barlow" w:eastAsia="Times New Roman" w:hAnsi="Barlow"/>
          <w:color w:val="000000"/>
          <w:sz w:val="20"/>
          <w:szCs w:val="20"/>
          <w:lang w:val="es-MX" w:eastAsia="es-MX"/>
        </w:rPr>
        <w:t>201</w:t>
      </w:r>
      <w:r w:rsidR="00CC2F39" w:rsidRPr="00083C0D">
        <w:rPr>
          <w:rFonts w:ascii="Barlow" w:eastAsia="Times New Roman" w:hAnsi="Barlow"/>
          <w:color w:val="000000"/>
          <w:sz w:val="20"/>
          <w:szCs w:val="20"/>
          <w:lang w:val="es-MX" w:eastAsia="es-MX"/>
        </w:rPr>
        <w:t xml:space="preserve">9 </w:t>
      </w:r>
      <w:r w:rsidR="00097A8B" w:rsidRPr="00083C0D">
        <w:rPr>
          <w:rFonts w:ascii="Barlow" w:eastAsia="Times New Roman" w:hAnsi="Barlow"/>
          <w:color w:val="000000"/>
          <w:sz w:val="20"/>
          <w:szCs w:val="20"/>
          <w:lang w:val="es-MX" w:eastAsia="es-MX"/>
        </w:rPr>
        <w:t>y</w:t>
      </w:r>
      <w:r w:rsidRPr="00083C0D">
        <w:rPr>
          <w:rFonts w:ascii="Barlow" w:eastAsia="Times New Roman" w:hAnsi="Barlow"/>
          <w:color w:val="000000"/>
          <w:sz w:val="20"/>
          <w:szCs w:val="20"/>
          <w:lang w:val="es-MX" w:eastAsia="es-MX"/>
        </w:rPr>
        <w:t xml:space="preserve"> con el presupuesto correspondiente al 20</w:t>
      </w:r>
      <w:r w:rsidR="00CC2F39" w:rsidRPr="00083C0D">
        <w:rPr>
          <w:rFonts w:ascii="Barlow" w:eastAsia="Times New Roman" w:hAnsi="Barlow"/>
          <w:color w:val="000000"/>
          <w:sz w:val="20"/>
          <w:szCs w:val="20"/>
          <w:lang w:val="es-MX" w:eastAsia="es-MX"/>
        </w:rPr>
        <w:t>20</w:t>
      </w:r>
      <w:r w:rsidRPr="00083C0D">
        <w:rPr>
          <w:rFonts w:ascii="Barlow" w:eastAsia="Times New Roman" w:hAnsi="Barlow"/>
          <w:color w:val="000000"/>
          <w:sz w:val="20"/>
          <w:szCs w:val="20"/>
          <w:lang w:val="es-MX" w:eastAsia="es-MX"/>
        </w:rPr>
        <w:t>.</w:t>
      </w:r>
    </w:p>
    <w:p w:rsidR="00184DC5" w:rsidRPr="00083C0D" w:rsidRDefault="00184DC5" w:rsidP="00C8016C">
      <w:pPr>
        <w:pStyle w:val="Textoindependiente"/>
        <w:ind w:left="0"/>
        <w:jc w:val="both"/>
        <w:rPr>
          <w:rFonts w:ascii="Barlow" w:eastAsia="Times New Roman" w:hAnsi="Barlow"/>
          <w:color w:val="000000"/>
          <w:sz w:val="20"/>
          <w:szCs w:val="20"/>
          <w:lang w:val="es-MX" w:eastAsia="es-MX"/>
        </w:rPr>
      </w:pPr>
    </w:p>
    <w:tbl>
      <w:tblPr>
        <w:tblW w:w="806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6"/>
        <w:gridCol w:w="2133"/>
      </w:tblGrid>
      <w:tr w:rsidR="00097A8B" w:rsidRPr="00083C0D" w:rsidTr="002B3FA7">
        <w:trPr>
          <w:trHeight w:val="285"/>
        </w:trPr>
        <w:tc>
          <w:tcPr>
            <w:tcW w:w="5936" w:type="dxa"/>
            <w:shd w:val="clear" w:color="auto" w:fill="595959"/>
          </w:tcPr>
          <w:p w:rsidR="00097A8B" w:rsidRPr="00083C0D" w:rsidRDefault="00097A8B" w:rsidP="005472E4">
            <w:pPr>
              <w:widowControl w:val="0"/>
              <w:autoSpaceDE w:val="0"/>
              <w:autoSpaceDN w:val="0"/>
              <w:adjustRightInd w:val="0"/>
              <w:spacing w:before="26" w:after="0" w:line="240" w:lineRule="auto"/>
              <w:ind w:right="-20"/>
              <w:jc w:val="center"/>
              <w:rPr>
                <w:rFonts w:ascii="Barlow" w:eastAsia="Calibri" w:hAnsi="Barlow" w:cs="Calibri"/>
                <w:bCs/>
                <w:color w:val="FFFFFF"/>
                <w:spacing w:val="-1"/>
                <w:sz w:val="20"/>
                <w:szCs w:val="20"/>
              </w:rPr>
            </w:pPr>
            <w:r w:rsidRPr="00083C0D">
              <w:rPr>
                <w:rFonts w:ascii="Barlow" w:eastAsia="Calibri" w:hAnsi="Barlow" w:cs="Calibri"/>
                <w:bCs/>
                <w:color w:val="FFFFFF"/>
                <w:spacing w:val="-1"/>
                <w:sz w:val="20"/>
                <w:szCs w:val="20"/>
              </w:rPr>
              <w:t>CONCEPTO</w:t>
            </w:r>
          </w:p>
        </w:tc>
        <w:tc>
          <w:tcPr>
            <w:tcW w:w="2133" w:type="dxa"/>
            <w:shd w:val="clear" w:color="auto" w:fill="595959"/>
          </w:tcPr>
          <w:p w:rsidR="00097A8B" w:rsidRPr="00083C0D" w:rsidRDefault="00097A8B" w:rsidP="005472E4">
            <w:pPr>
              <w:widowControl w:val="0"/>
              <w:autoSpaceDE w:val="0"/>
              <w:autoSpaceDN w:val="0"/>
              <w:adjustRightInd w:val="0"/>
              <w:spacing w:before="26" w:after="0" w:line="240" w:lineRule="auto"/>
              <w:ind w:right="-20"/>
              <w:jc w:val="center"/>
              <w:rPr>
                <w:rFonts w:ascii="Barlow" w:eastAsia="Calibri" w:hAnsi="Barlow" w:cs="Calibri"/>
                <w:bCs/>
                <w:color w:val="FFFFFF"/>
                <w:spacing w:val="-1"/>
                <w:sz w:val="20"/>
                <w:szCs w:val="20"/>
              </w:rPr>
            </w:pPr>
            <w:r w:rsidRPr="00083C0D">
              <w:rPr>
                <w:rFonts w:ascii="Barlow" w:eastAsia="Calibri" w:hAnsi="Barlow" w:cs="Calibri"/>
                <w:bCs/>
                <w:color w:val="FFFFFF"/>
                <w:spacing w:val="-1"/>
                <w:sz w:val="20"/>
                <w:szCs w:val="20"/>
              </w:rPr>
              <w:t>20</w:t>
            </w:r>
            <w:r w:rsidR="00871CF1" w:rsidRPr="00083C0D">
              <w:rPr>
                <w:rFonts w:ascii="Barlow" w:eastAsia="Calibri" w:hAnsi="Barlow" w:cs="Calibri"/>
                <w:bCs/>
                <w:color w:val="FFFFFF"/>
                <w:spacing w:val="-1"/>
                <w:sz w:val="20"/>
                <w:szCs w:val="20"/>
              </w:rPr>
              <w:t>20</w:t>
            </w:r>
          </w:p>
        </w:tc>
      </w:tr>
    </w:tbl>
    <w:p w:rsidR="00C27493" w:rsidRPr="00083C0D" w:rsidRDefault="00C27493" w:rsidP="00C27493">
      <w:pPr>
        <w:pStyle w:val="Textoindependiente"/>
        <w:ind w:left="0"/>
        <w:jc w:val="both"/>
        <w:rPr>
          <w:rFonts w:ascii="Barlow" w:eastAsia="Times New Roman" w:hAnsi="Barlow"/>
          <w:color w:val="000000"/>
          <w:sz w:val="20"/>
          <w:szCs w:val="20"/>
          <w:lang w:val="es-MX" w:eastAsia="es-MX"/>
        </w:rPr>
      </w:pPr>
    </w:p>
    <w:p w:rsidR="00C27493" w:rsidRPr="00083C0D" w:rsidRDefault="00C27493" w:rsidP="00C27493">
      <w:pPr>
        <w:pStyle w:val="Textoindependiente"/>
        <w:ind w:left="0"/>
        <w:jc w:val="both"/>
        <w:rPr>
          <w:rFonts w:ascii="Barlow" w:eastAsia="Times New Roman" w:hAnsi="Barlow"/>
          <w:color w:val="000000"/>
          <w:sz w:val="20"/>
          <w:szCs w:val="20"/>
          <w:lang w:val="es-MX" w:eastAsia="es-MX"/>
        </w:rPr>
      </w:pPr>
      <w:proofErr w:type="spellStart"/>
      <w:r w:rsidRPr="00083C0D">
        <w:rPr>
          <w:rFonts w:ascii="Barlow" w:eastAsia="Times New Roman" w:hAnsi="Barlow"/>
          <w:b/>
          <w:bCs/>
          <w:sz w:val="20"/>
          <w:szCs w:val="20"/>
          <w:lang w:eastAsia="es-MX"/>
        </w:rPr>
        <w:t>Gastos</w:t>
      </w:r>
      <w:proofErr w:type="spellEnd"/>
      <w:r w:rsidRPr="00083C0D">
        <w:rPr>
          <w:rFonts w:ascii="Barlow" w:eastAsia="Times New Roman" w:hAnsi="Barlow"/>
          <w:b/>
          <w:bCs/>
          <w:sz w:val="20"/>
          <w:szCs w:val="20"/>
          <w:lang w:eastAsia="es-MX"/>
        </w:rPr>
        <w:t xml:space="preserve"> de </w:t>
      </w:r>
      <w:proofErr w:type="spellStart"/>
      <w:r w:rsidRPr="00083C0D">
        <w:rPr>
          <w:rFonts w:ascii="Barlow" w:eastAsia="Times New Roman" w:hAnsi="Barlow"/>
          <w:b/>
          <w:bCs/>
          <w:sz w:val="20"/>
          <w:szCs w:val="20"/>
          <w:lang w:eastAsia="es-MX"/>
        </w:rPr>
        <w:t>Funcionamiento</w:t>
      </w:r>
      <w:proofErr w:type="spellEnd"/>
    </w:p>
    <w:tbl>
      <w:tblPr>
        <w:tblW w:w="15923" w:type="dxa"/>
        <w:tblInd w:w="70" w:type="dxa"/>
        <w:tblLayout w:type="fixed"/>
        <w:tblCellMar>
          <w:left w:w="70" w:type="dxa"/>
          <w:right w:w="70" w:type="dxa"/>
        </w:tblCellMar>
        <w:tblLook w:val="04A0" w:firstRow="1" w:lastRow="0" w:firstColumn="1" w:lastColumn="0" w:noHBand="0" w:noVBand="1"/>
      </w:tblPr>
      <w:tblGrid>
        <w:gridCol w:w="15923"/>
      </w:tblGrid>
      <w:tr w:rsidR="00C27493" w:rsidRPr="00083C0D" w:rsidTr="00AF7E4B">
        <w:trPr>
          <w:trHeight w:val="300"/>
        </w:trPr>
        <w:tc>
          <w:tcPr>
            <w:tcW w:w="15923" w:type="dxa"/>
            <w:tcBorders>
              <w:top w:val="nil"/>
              <w:left w:val="nil"/>
              <w:bottom w:val="nil"/>
              <w:right w:val="nil"/>
            </w:tcBorders>
            <w:shd w:val="clear" w:color="auto" w:fill="auto"/>
            <w:noWrap/>
            <w:vAlign w:val="bottom"/>
            <w:hideMark/>
          </w:tcPr>
          <w:p w:rsidR="00C27493" w:rsidRPr="00083C0D" w:rsidRDefault="00C27493" w:rsidP="00E13324">
            <w:pPr>
              <w:spacing w:after="0" w:line="240" w:lineRule="auto"/>
              <w:jc w:val="both"/>
              <w:rPr>
                <w:rFonts w:ascii="Barlow" w:hAnsi="Barlow"/>
                <w:color w:val="000000"/>
                <w:sz w:val="20"/>
                <w:szCs w:val="20"/>
              </w:rPr>
            </w:pPr>
            <w:r w:rsidRPr="00083C0D">
              <w:rPr>
                <w:rFonts w:ascii="Barlow" w:hAnsi="Barlow"/>
                <w:color w:val="000000"/>
                <w:sz w:val="20"/>
                <w:szCs w:val="20"/>
              </w:rPr>
              <w:t xml:space="preserve">Servicios Personales                                                                                                      </w:t>
            </w:r>
            <w:r w:rsidR="009E507E" w:rsidRPr="00083C0D">
              <w:rPr>
                <w:rFonts w:ascii="Barlow" w:hAnsi="Barlow"/>
                <w:color w:val="000000"/>
                <w:sz w:val="20"/>
                <w:szCs w:val="20"/>
              </w:rPr>
              <w:t xml:space="preserve">  </w:t>
            </w:r>
            <w:r w:rsidRPr="00083C0D">
              <w:rPr>
                <w:rFonts w:ascii="Barlow" w:hAnsi="Barlow"/>
                <w:color w:val="000000"/>
                <w:sz w:val="20"/>
                <w:szCs w:val="20"/>
              </w:rPr>
              <w:t xml:space="preserve">  </w:t>
            </w:r>
            <w:r w:rsidR="007D7AAC" w:rsidRPr="00083C0D">
              <w:rPr>
                <w:rFonts w:ascii="Barlow" w:hAnsi="Barlow"/>
                <w:color w:val="000000"/>
                <w:sz w:val="20"/>
                <w:szCs w:val="20"/>
              </w:rPr>
              <w:t xml:space="preserve"> </w:t>
            </w:r>
            <w:r w:rsidR="00871CF1" w:rsidRPr="00083C0D">
              <w:rPr>
                <w:rFonts w:ascii="Barlow" w:hAnsi="Barlow"/>
                <w:color w:val="000000"/>
                <w:sz w:val="20"/>
                <w:szCs w:val="20"/>
              </w:rPr>
              <w:t xml:space="preserve">   </w:t>
            </w:r>
            <w:r w:rsidR="00B34658" w:rsidRPr="00083C0D">
              <w:rPr>
                <w:rFonts w:ascii="Barlow" w:hAnsi="Barlow"/>
                <w:color w:val="000000"/>
                <w:sz w:val="20"/>
                <w:szCs w:val="20"/>
              </w:rPr>
              <w:t>3,407,481.27</w:t>
            </w:r>
            <w:r w:rsidRPr="00083C0D">
              <w:rPr>
                <w:rFonts w:ascii="Barlow" w:hAnsi="Barlow"/>
                <w:color w:val="000000"/>
                <w:sz w:val="20"/>
                <w:szCs w:val="20"/>
              </w:rPr>
              <w:t xml:space="preserve">                                               </w:t>
            </w:r>
          </w:p>
        </w:tc>
      </w:tr>
      <w:tr w:rsidR="00C27493" w:rsidRPr="00083C0D" w:rsidTr="00AF7E4B">
        <w:trPr>
          <w:trHeight w:val="300"/>
        </w:trPr>
        <w:tc>
          <w:tcPr>
            <w:tcW w:w="15923" w:type="dxa"/>
            <w:tcBorders>
              <w:top w:val="nil"/>
              <w:left w:val="nil"/>
              <w:bottom w:val="nil"/>
              <w:right w:val="nil"/>
            </w:tcBorders>
            <w:shd w:val="clear" w:color="auto" w:fill="auto"/>
            <w:noWrap/>
            <w:vAlign w:val="bottom"/>
            <w:hideMark/>
          </w:tcPr>
          <w:p w:rsidR="00C27493" w:rsidRPr="00083C0D" w:rsidRDefault="00C27493" w:rsidP="007D7AAC">
            <w:pPr>
              <w:spacing w:after="0" w:line="240" w:lineRule="auto"/>
              <w:jc w:val="both"/>
              <w:rPr>
                <w:rFonts w:ascii="Barlow" w:hAnsi="Barlow"/>
                <w:color w:val="000000"/>
                <w:sz w:val="20"/>
                <w:szCs w:val="20"/>
              </w:rPr>
            </w:pPr>
            <w:r w:rsidRPr="00083C0D">
              <w:rPr>
                <w:rFonts w:ascii="Barlow" w:hAnsi="Barlow"/>
                <w:color w:val="000000"/>
                <w:sz w:val="20"/>
                <w:szCs w:val="20"/>
              </w:rPr>
              <w:t xml:space="preserve">Materiales y Suministros                                                                                                     </w:t>
            </w:r>
            <w:r w:rsidR="00B34658" w:rsidRPr="00083C0D">
              <w:rPr>
                <w:rFonts w:ascii="Barlow" w:hAnsi="Barlow"/>
                <w:color w:val="000000"/>
                <w:sz w:val="20"/>
                <w:szCs w:val="20"/>
              </w:rPr>
              <w:t xml:space="preserve">       216,550.38</w:t>
            </w:r>
          </w:p>
        </w:tc>
      </w:tr>
      <w:tr w:rsidR="00C27493" w:rsidRPr="00083C0D" w:rsidTr="00AF7E4B">
        <w:trPr>
          <w:trHeight w:val="300"/>
        </w:trPr>
        <w:tc>
          <w:tcPr>
            <w:tcW w:w="15923" w:type="dxa"/>
            <w:tcBorders>
              <w:top w:val="nil"/>
              <w:left w:val="nil"/>
              <w:bottom w:val="nil"/>
              <w:right w:val="nil"/>
            </w:tcBorders>
            <w:shd w:val="clear" w:color="auto" w:fill="auto"/>
            <w:noWrap/>
            <w:vAlign w:val="bottom"/>
            <w:hideMark/>
          </w:tcPr>
          <w:p w:rsidR="00C27493" w:rsidRPr="00083C0D" w:rsidRDefault="00C27493" w:rsidP="00E13324">
            <w:pPr>
              <w:spacing w:after="0" w:line="240" w:lineRule="auto"/>
              <w:jc w:val="both"/>
              <w:rPr>
                <w:rFonts w:ascii="Barlow" w:hAnsi="Barlow"/>
                <w:color w:val="000000"/>
                <w:sz w:val="20"/>
                <w:szCs w:val="20"/>
              </w:rPr>
            </w:pPr>
            <w:r w:rsidRPr="00083C0D">
              <w:rPr>
                <w:rFonts w:ascii="Barlow" w:hAnsi="Barlow"/>
                <w:color w:val="000000"/>
                <w:sz w:val="20"/>
                <w:szCs w:val="20"/>
              </w:rPr>
              <w:t xml:space="preserve">Servicios Generales                                                                                                     </w:t>
            </w:r>
            <w:r w:rsidR="009E507E" w:rsidRPr="00083C0D">
              <w:rPr>
                <w:rFonts w:ascii="Barlow" w:hAnsi="Barlow"/>
                <w:color w:val="000000"/>
                <w:sz w:val="20"/>
                <w:szCs w:val="20"/>
              </w:rPr>
              <w:t xml:space="preserve">   </w:t>
            </w:r>
            <w:r w:rsidR="00E13324" w:rsidRPr="00083C0D">
              <w:rPr>
                <w:rFonts w:ascii="Barlow" w:hAnsi="Barlow"/>
                <w:color w:val="000000"/>
                <w:sz w:val="20"/>
                <w:szCs w:val="20"/>
              </w:rPr>
              <w:t xml:space="preserve"> </w:t>
            </w:r>
            <w:r w:rsidR="00D77948" w:rsidRPr="00083C0D">
              <w:rPr>
                <w:rFonts w:ascii="Barlow" w:hAnsi="Barlow"/>
                <w:color w:val="000000"/>
                <w:sz w:val="20"/>
                <w:szCs w:val="20"/>
              </w:rPr>
              <w:t xml:space="preserve">    </w:t>
            </w:r>
            <w:r w:rsidR="007D7AAC" w:rsidRPr="00083C0D">
              <w:rPr>
                <w:rFonts w:ascii="Barlow" w:hAnsi="Barlow"/>
                <w:color w:val="000000"/>
                <w:sz w:val="20"/>
                <w:szCs w:val="20"/>
              </w:rPr>
              <w:t xml:space="preserve"> </w:t>
            </w:r>
            <w:r w:rsidR="00871CF1" w:rsidRPr="00083C0D">
              <w:rPr>
                <w:rFonts w:ascii="Barlow" w:hAnsi="Barlow"/>
                <w:color w:val="000000"/>
                <w:sz w:val="20"/>
                <w:szCs w:val="20"/>
              </w:rPr>
              <w:t xml:space="preserve">   </w:t>
            </w:r>
            <w:r w:rsidR="00B34658" w:rsidRPr="00083C0D">
              <w:rPr>
                <w:rFonts w:ascii="Barlow" w:hAnsi="Barlow"/>
                <w:color w:val="000000"/>
                <w:sz w:val="20"/>
                <w:szCs w:val="20"/>
              </w:rPr>
              <w:t>2,227,340.28</w:t>
            </w:r>
          </w:p>
          <w:p w:rsidR="00B34658" w:rsidRPr="00083C0D" w:rsidRDefault="00B34658" w:rsidP="00E13324">
            <w:pPr>
              <w:spacing w:after="0" w:line="240" w:lineRule="auto"/>
              <w:jc w:val="both"/>
              <w:rPr>
                <w:rFonts w:ascii="Barlow" w:hAnsi="Barlow"/>
                <w:color w:val="000000"/>
                <w:sz w:val="20"/>
                <w:szCs w:val="20"/>
              </w:rPr>
            </w:pPr>
            <w:r w:rsidRPr="00083C0D">
              <w:rPr>
                <w:rFonts w:ascii="Barlow" w:hAnsi="Barlow"/>
                <w:color w:val="000000"/>
                <w:sz w:val="20"/>
                <w:szCs w:val="20"/>
              </w:rPr>
              <w:t>Ayudas Sociales                                                                                                                                  4,500.00</w:t>
            </w:r>
          </w:p>
        </w:tc>
      </w:tr>
      <w:tr w:rsidR="00C27493" w:rsidRPr="00083C0D" w:rsidTr="00AF7E4B">
        <w:trPr>
          <w:trHeight w:val="300"/>
        </w:trPr>
        <w:tc>
          <w:tcPr>
            <w:tcW w:w="15923" w:type="dxa"/>
            <w:tcBorders>
              <w:top w:val="nil"/>
              <w:left w:val="nil"/>
              <w:bottom w:val="nil"/>
              <w:right w:val="nil"/>
            </w:tcBorders>
            <w:shd w:val="clear" w:color="auto" w:fill="auto"/>
            <w:noWrap/>
            <w:vAlign w:val="bottom"/>
            <w:hideMark/>
          </w:tcPr>
          <w:p w:rsidR="00C27493" w:rsidRPr="00083C0D" w:rsidRDefault="00C27493" w:rsidP="00AF7E4B">
            <w:pPr>
              <w:spacing w:after="0" w:line="240" w:lineRule="auto"/>
              <w:jc w:val="both"/>
              <w:rPr>
                <w:rFonts w:ascii="Barlow" w:hAnsi="Barlow"/>
                <w:color w:val="000000"/>
                <w:sz w:val="20"/>
                <w:szCs w:val="20"/>
              </w:rPr>
            </w:pPr>
          </w:p>
        </w:tc>
      </w:tr>
    </w:tbl>
    <w:p w:rsidR="00C27493" w:rsidRPr="00083C0D" w:rsidRDefault="00C27493" w:rsidP="00C27493">
      <w:pPr>
        <w:pStyle w:val="Textoindependiente"/>
        <w:ind w:left="0"/>
        <w:jc w:val="both"/>
        <w:rPr>
          <w:rFonts w:ascii="Barlow" w:eastAsia="Times New Roman" w:hAnsi="Barlow"/>
          <w:b/>
          <w:bCs/>
          <w:color w:val="000000"/>
          <w:sz w:val="20"/>
          <w:szCs w:val="20"/>
          <w:lang w:val="es-MX" w:eastAsia="es-MX"/>
        </w:rPr>
      </w:pPr>
      <w:r w:rsidRPr="00083C0D">
        <w:rPr>
          <w:rFonts w:ascii="Barlow" w:eastAsia="Times New Roman" w:hAnsi="Barlow"/>
          <w:b/>
          <w:bCs/>
          <w:color w:val="000000"/>
          <w:sz w:val="20"/>
          <w:szCs w:val="20"/>
          <w:lang w:val="es-MX" w:eastAsia="es-MX"/>
        </w:rPr>
        <w:t>Otros Gastos y Pérdidas Extraordinarias</w:t>
      </w:r>
    </w:p>
    <w:tbl>
      <w:tblPr>
        <w:tblW w:w="15923" w:type="dxa"/>
        <w:tblInd w:w="70" w:type="dxa"/>
        <w:tblLayout w:type="fixed"/>
        <w:tblCellMar>
          <w:left w:w="70" w:type="dxa"/>
          <w:right w:w="70" w:type="dxa"/>
        </w:tblCellMar>
        <w:tblLook w:val="04A0" w:firstRow="1" w:lastRow="0" w:firstColumn="1" w:lastColumn="0" w:noHBand="0" w:noVBand="1"/>
      </w:tblPr>
      <w:tblGrid>
        <w:gridCol w:w="15923"/>
      </w:tblGrid>
      <w:tr w:rsidR="00C27493" w:rsidRPr="00083C0D" w:rsidTr="00AF7E4B">
        <w:trPr>
          <w:trHeight w:val="300"/>
        </w:trPr>
        <w:tc>
          <w:tcPr>
            <w:tcW w:w="15923" w:type="dxa"/>
            <w:tcBorders>
              <w:top w:val="nil"/>
              <w:left w:val="nil"/>
              <w:bottom w:val="nil"/>
              <w:right w:val="nil"/>
            </w:tcBorders>
            <w:shd w:val="clear" w:color="auto" w:fill="auto"/>
            <w:noWrap/>
            <w:vAlign w:val="bottom"/>
            <w:hideMark/>
          </w:tcPr>
          <w:p w:rsidR="00C27493" w:rsidRPr="00083C0D" w:rsidRDefault="00C27493" w:rsidP="00AF7E4B">
            <w:pPr>
              <w:spacing w:after="0" w:line="240" w:lineRule="auto"/>
              <w:jc w:val="both"/>
              <w:rPr>
                <w:rFonts w:ascii="Barlow" w:hAnsi="Barlow"/>
                <w:color w:val="000000"/>
                <w:sz w:val="20"/>
                <w:szCs w:val="20"/>
              </w:rPr>
            </w:pPr>
            <w:r w:rsidRPr="00083C0D">
              <w:rPr>
                <w:rFonts w:ascii="Barlow" w:hAnsi="Barlow"/>
                <w:color w:val="000000"/>
                <w:sz w:val="20"/>
                <w:szCs w:val="20"/>
              </w:rPr>
              <w:t xml:space="preserve">Estimaciones, Depreciaciones, Deterioros, </w:t>
            </w:r>
          </w:p>
          <w:p w:rsidR="00C27493" w:rsidRPr="00083C0D" w:rsidRDefault="00C27493" w:rsidP="00AF7E4B">
            <w:pPr>
              <w:spacing w:after="0" w:line="240" w:lineRule="auto"/>
              <w:jc w:val="both"/>
              <w:rPr>
                <w:rFonts w:ascii="Barlow" w:hAnsi="Barlow"/>
                <w:color w:val="000000"/>
                <w:sz w:val="20"/>
                <w:szCs w:val="20"/>
              </w:rPr>
            </w:pPr>
            <w:r w:rsidRPr="00083C0D">
              <w:rPr>
                <w:rFonts w:ascii="Barlow" w:hAnsi="Barlow"/>
                <w:color w:val="000000"/>
                <w:sz w:val="20"/>
                <w:szCs w:val="20"/>
              </w:rPr>
              <w:t xml:space="preserve">Obsolescencia y Amortizaciones                                                                                    </w:t>
            </w:r>
            <w:r w:rsidR="009E507E" w:rsidRPr="00083C0D">
              <w:rPr>
                <w:rFonts w:ascii="Barlow" w:hAnsi="Barlow"/>
                <w:color w:val="000000"/>
                <w:sz w:val="20"/>
                <w:szCs w:val="20"/>
              </w:rPr>
              <w:t xml:space="preserve">  </w:t>
            </w:r>
            <w:r w:rsidR="007D7AAC" w:rsidRPr="00083C0D">
              <w:rPr>
                <w:rFonts w:ascii="Barlow" w:hAnsi="Barlow"/>
                <w:color w:val="000000"/>
                <w:sz w:val="20"/>
                <w:szCs w:val="20"/>
              </w:rPr>
              <w:t xml:space="preserve">   </w:t>
            </w:r>
            <w:r w:rsidR="00871CF1" w:rsidRPr="00083C0D">
              <w:rPr>
                <w:rFonts w:ascii="Barlow" w:hAnsi="Barlow"/>
                <w:color w:val="000000"/>
                <w:sz w:val="20"/>
                <w:szCs w:val="20"/>
              </w:rPr>
              <w:t xml:space="preserve"> 53,424.37</w:t>
            </w:r>
          </w:p>
          <w:p w:rsidR="00C27493" w:rsidRPr="00083C0D" w:rsidRDefault="00C27493" w:rsidP="00AF61F8">
            <w:pPr>
              <w:spacing w:after="0" w:line="240" w:lineRule="auto"/>
              <w:jc w:val="both"/>
              <w:rPr>
                <w:rFonts w:ascii="Barlow" w:hAnsi="Barlow"/>
                <w:color w:val="000000"/>
                <w:sz w:val="20"/>
                <w:szCs w:val="20"/>
              </w:rPr>
            </w:pPr>
          </w:p>
        </w:tc>
      </w:tr>
    </w:tbl>
    <w:p w:rsidR="00C27493" w:rsidRPr="00083C0D" w:rsidRDefault="00C27493" w:rsidP="00C27493">
      <w:pPr>
        <w:pStyle w:val="Textoindependiente"/>
        <w:ind w:left="0"/>
        <w:jc w:val="both"/>
        <w:rPr>
          <w:rFonts w:ascii="Barlow" w:hAnsi="Barlow"/>
          <w:b/>
          <w:sz w:val="20"/>
          <w:szCs w:val="20"/>
          <w:lang w:val="es-MX"/>
        </w:rPr>
      </w:pPr>
      <w:r w:rsidRPr="00083C0D">
        <w:rPr>
          <w:rFonts w:ascii="Barlow" w:hAnsi="Barlow"/>
          <w:b/>
          <w:sz w:val="20"/>
          <w:szCs w:val="20"/>
          <w:lang w:val="es-MX"/>
        </w:rPr>
        <w:t xml:space="preserve">                                                                                                                                            --------------------------------</w:t>
      </w:r>
    </w:p>
    <w:p w:rsidR="00C27493" w:rsidRPr="00083C0D" w:rsidRDefault="00871CF1" w:rsidP="00C27493">
      <w:pPr>
        <w:spacing w:after="0" w:line="240" w:lineRule="auto"/>
        <w:jc w:val="both"/>
        <w:rPr>
          <w:rFonts w:ascii="Barlow" w:hAnsi="Barlow"/>
          <w:b/>
          <w:bCs/>
          <w:i/>
          <w:iCs/>
          <w:sz w:val="20"/>
          <w:szCs w:val="20"/>
        </w:rPr>
      </w:pPr>
      <w:r w:rsidRPr="00083C0D">
        <w:rPr>
          <w:rFonts w:ascii="Barlow" w:hAnsi="Barlow"/>
          <w:b/>
          <w:sz w:val="20"/>
          <w:szCs w:val="20"/>
        </w:rPr>
        <w:t>Total,</w:t>
      </w:r>
      <w:r w:rsidR="00C27493" w:rsidRPr="00083C0D">
        <w:rPr>
          <w:rFonts w:ascii="Barlow" w:hAnsi="Barlow"/>
          <w:b/>
          <w:sz w:val="20"/>
          <w:szCs w:val="20"/>
        </w:rPr>
        <w:t xml:space="preserve"> Gastos y Otras Pérdidas                                                                              </w:t>
      </w:r>
      <w:r w:rsidR="009E507E" w:rsidRPr="00083C0D">
        <w:rPr>
          <w:rFonts w:ascii="Barlow" w:hAnsi="Barlow"/>
          <w:b/>
          <w:sz w:val="20"/>
          <w:szCs w:val="20"/>
        </w:rPr>
        <w:t xml:space="preserve">     </w:t>
      </w:r>
      <w:r w:rsidR="00C27493" w:rsidRPr="00083C0D">
        <w:rPr>
          <w:rFonts w:ascii="Barlow" w:hAnsi="Barlow"/>
          <w:b/>
          <w:sz w:val="20"/>
          <w:szCs w:val="20"/>
        </w:rPr>
        <w:t xml:space="preserve"> </w:t>
      </w:r>
      <w:r w:rsidR="00B34658" w:rsidRPr="00083C0D">
        <w:rPr>
          <w:rFonts w:ascii="Barlow" w:hAnsi="Barlow"/>
          <w:b/>
          <w:sz w:val="20"/>
          <w:szCs w:val="20"/>
        </w:rPr>
        <w:t xml:space="preserve">      5</w:t>
      </w:r>
      <w:r w:rsidR="002669B2" w:rsidRPr="00083C0D">
        <w:rPr>
          <w:rFonts w:ascii="Barlow" w:hAnsi="Barlow"/>
          <w:b/>
          <w:sz w:val="20"/>
          <w:szCs w:val="20"/>
        </w:rPr>
        <w:t>, 851,371.93</w:t>
      </w:r>
    </w:p>
    <w:p w:rsidR="00D106BE" w:rsidRPr="00083C0D" w:rsidRDefault="00D106BE" w:rsidP="00C8016C">
      <w:pPr>
        <w:pStyle w:val="Textoindependiente"/>
        <w:ind w:left="0"/>
        <w:jc w:val="both"/>
        <w:rPr>
          <w:rFonts w:ascii="Barlow" w:hAnsi="Barlow"/>
          <w:b/>
          <w:sz w:val="20"/>
          <w:szCs w:val="20"/>
          <w:lang w:val="es-MX"/>
        </w:rPr>
      </w:pPr>
    </w:p>
    <w:p w:rsidR="002B3FA7" w:rsidRPr="00083C0D" w:rsidRDefault="002B3FA7" w:rsidP="00C8016C">
      <w:pPr>
        <w:pStyle w:val="Textoindependiente"/>
        <w:ind w:left="0"/>
        <w:jc w:val="both"/>
        <w:rPr>
          <w:rFonts w:ascii="Barlow" w:hAnsi="Barlow"/>
          <w:b/>
          <w:sz w:val="20"/>
          <w:szCs w:val="20"/>
          <w:lang w:val="es-MX"/>
        </w:rPr>
      </w:pPr>
    </w:p>
    <w:p w:rsidR="00871CF1" w:rsidRPr="00083C0D" w:rsidRDefault="00871CF1" w:rsidP="00C8016C">
      <w:pPr>
        <w:pStyle w:val="Textoindependiente"/>
        <w:ind w:left="0"/>
        <w:jc w:val="both"/>
        <w:rPr>
          <w:rFonts w:ascii="Barlow" w:hAnsi="Barlow"/>
          <w:b/>
          <w:sz w:val="20"/>
          <w:szCs w:val="20"/>
          <w:lang w:val="es-MX"/>
        </w:rPr>
      </w:pPr>
    </w:p>
    <w:p w:rsidR="00871CF1" w:rsidRPr="00083C0D" w:rsidRDefault="00871CF1" w:rsidP="00C8016C">
      <w:pPr>
        <w:pStyle w:val="Textoindependiente"/>
        <w:ind w:left="0"/>
        <w:jc w:val="both"/>
        <w:rPr>
          <w:rFonts w:ascii="Barlow" w:hAnsi="Barlow"/>
          <w:b/>
          <w:sz w:val="20"/>
          <w:szCs w:val="20"/>
          <w:lang w:val="es-MX"/>
        </w:rPr>
      </w:pPr>
    </w:p>
    <w:p w:rsidR="00871CF1" w:rsidRPr="00083C0D" w:rsidRDefault="00871CF1" w:rsidP="00C8016C">
      <w:pPr>
        <w:pStyle w:val="Textoindependiente"/>
        <w:ind w:left="0"/>
        <w:jc w:val="both"/>
        <w:rPr>
          <w:rFonts w:ascii="Barlow" w:hAnsi="Barlow"/>
          <w:b/>
          <w:sz w:val="20"/>
          <w:szCs w:val="20"/>
          <w:lang w:val="es-MX"/>
        </w:rPr>
      </w:pPr>
    </w:p>
    <w:p w:rsidR="00871CF1" w:rsidRPr="00083C0D" w:rsidRDefault="00871CF1" w:rsidP="00C8016C">
      <w:pPr>
        <w:pStyle w:val="Textoindependiente"/>
        <w:ind w:left="0"/>
        <w:jc w:val="both"/>
        <w:rPr>
          <w:rFonts w:ascii="Barlow" w:hAnsi="Barlow"/>
          <w:b/>
          <w:sz w:val="20"/>
          <w:szCs w:val="20"/>
          <w:lang w:val="es-MX"/>
        </w:rPr>
      </w:pPr>
    </w:p>
    <w:p w:rsidR="00575882" w:rsidRPr="00083C0D" w:rsidRDefault="00575882" w:rsidP="00C8016C">
      <w:pPr>
        <w:pStyle w:val="Textoindependiente"/>
        <w:ind w:left="0"/>
        <w:jc w:val="both"/>
        <w:rPr>
          <w:rFonts w:ascii="Barlow" w:hAnsi="Barlow"/>
          <w:b/>
          <w:sz w:val="20"/>
          <w:szCs w:val="20"/>
          <w:lang w:val="es-MX"/>
        </w:rPr>
      </w:pPr>
    </w:p>
    <w:p w:rsidR="00575882" w:rsidRPr="00083C0D" w:rsidRDefault="00575882" w:rsidP="00F36F0F">
      <w:pPr>
        <w:pStyle w:val="Textoindependiente"/>
        <w:numPr>
          <w:ilvl w:val="0"/>
          <w:numId w:val="4"/>
        </w:numPr>
        <w:jc w:val="both"/>
        <w:rPr>
          <w:rFonts w:ascii="Barlow" w:eastAsia="Times New Roman" w:hAnsi="Barlow"/>
          <w:b/>
          <w:bCs/>
          <w:color w:val="000000"/>
          <w:sz w:val="20"/>
          <w:szCs w:val="20"/>
          <w:lang w:val="es-MX" w:eastAsia="es-MX"/>
        </w:rPr>
      </w:pPr>
      <w:r w:rsidRPr="00083C0D">
        <w:rPr>
          <w:rFonts w:ascii="Barlow" w:eastAsia="Times New Roman" w:hAnsi="Barlow"/>
          <w:b/>
          <w:bCs/>
          <w:color w:val="000000"/>
          <w:sz w:val="20"/>
          <w:szCs w:val="20"/>
          <w:lang w:val="es-MX" w:eastAsia="es-MX"/>
        </w:rPr>
        <w:t>NOTAS AL ESTADO DE VARIACIÓN EN LA HACIENDA PÚBLICA</w:t>
      </w:r>
    </w:p>
    <w:p w:rsidR="00F36F0F" w:rsidRPr="00083C0D" w:rsidRDefault="00F36F0F" w:rsidP="00F36F0F">
      <w:pPr>
        <w:pStyle w:val="Textoindependiente"/>
        <w:ind w:left="0"/>
        <w:jc w:val="both"/>
        <w:rPr>
          <w:rFonts w:ascii="Barlow" w:eastAsia="Times New Roman" w:hAnsi="Barlow"/>
          <w:b/>
          <w:bCs/>
          <w:color w:val="000000"/>
          <w:sz w:val="20"/>
          <w:szCs w:val="20"/>
          <w:lang w:val="es-MX" w:eastAsia="es-MX"/>
        </w:rPr>
      </w:pPr>
    </w:p>
    <w:p w:rsidR="00F36F0F" w:rsidRPr="00083C0D" w:rsidRDefault="00F36F0F" w:rsidP="00F36F0F">
      <w:pPr>
        <w:pStyle w:val="Textoindependiente"/>
        <w:ind w:left="0"/>
        <w:jc w:val="both"/>
        <w:rPr>
          <w:rFonts w:ascii="Barlow" w:eastAsia="Times New Roman" w:hAnsi="Barlow"/>
          <w:b/>
          <w:bCs/>
          <w:color w:val="000000"/>
          <w:sz w:val="20"/>
          <w:szCs w:val="20"/>
          <w:lang w:val="es-MX" w:eastAsia="es-MX"/>
        </w:rPr>
      </w:pPr>
    </w:p>
    <w:p w:rsidR="00EB6FA4" w:rsidRPr="00083C0D" w:rsidRDefault="00F36F0F" w:rsidP="002B3FA7">
      <w:pPr>
        <w:autoSpaceDE w:val="0"/>
        <w:autoSpaceDN w:val="0"/>
        <w:adjustRightInd w:val="0"/>
        <w:spacing w:line="360" w:lineRule="auto"/>
        <w:jc w:val="both"/>
        <w:rPr>
          <w:rFonts w:ascii="Barlow" w:hAnsi="Barlow" w:cs="Arial"/>
          <w:sz w:val="20"/>
          <w:szCs w:val="20"/>
        </w:rPr>
      </w:pPr>
      <w:r w:rsidRPr="00083C0D">
        <w:rPr>
          <w:rFonts w:ascii="Barlow" w:hAnsi="Barlow" w:cs="Arial"/>
          <w:sz w:val="20"/>
          <w:szCs w:val="20"/>
        </w:rPr>
        <w:t xml:space="preserve">1.- En la cuenta de patrimonio </w:t>
      </w:r>
      <w:r w:rsidR="00EB6FA4" w:rsidRPr="00083C0D">
        <w:rPr>
          <w:rFonts w:ascii="Barlow" w:hAnsi="Barlow" w:cs="Arial"/>
          <w:sz w:val="20"/>
          <w:szCs w:val="20"/>
        </w:rPr>
        <w:t>contribuido presenta</w:t>
      </w:r>
      <w:r w:rsidR="00396B54" w:rsidRPr="00083C0D">
        <w:rPr>
          <w:rFonts w:ascii="Barlow" w:hAnsi="Barlow" w:cs="Arial"/>
          <w:sz w:val="20"/>
          <w:szCs w:val="20"/>
        </w:rPr>
        <w:t xml:space="preserve"> las siguientes variaciones:</w:t>
      </w:r>
    </w:p>
    <w:p w:rsidR="00575882" w:rsidRPr="00083C0D" w:rsidRDefault="00EA3B36" w:rsidP="00C8016C">
      <w:pPr>
        <w:pStyle w:val="Textoindependiente"/>
        <w:ind w:left="0"/>
        <w:jc w:val="both"/>
        <w:rPr>
          <w:rFonts w:ascii="Barlow" w:eastAsia="Times New Roman" w:hAnsi="Barlow"/>
          <w:b/>
          <w:bCs/>
          <w:color w:val="000000"/>
          <w:sz w:val="20"/>
          <w:szCs w:val="20"/>
          <w:lang w:val="es-MX" w:eastAsia="es-MX"/>
        </w:rPr>
      </w:pPr>
      <w:r w:rsidRPr="00083C0D">
        <w:rPr>
          <w:rFonts w:ascii="Barlow" w:eastAsia="Times New Roman" w:hAnsi="Barlow"/>
          <w:b/>
          <w:bCs/>
          <w:color w:val="000000"/>
          <w:sz w:val="20"/>
          <w:szCs w:val="20"/>
          <w:lang w:val="es-MX" w:eastAsia="es-MX"/>
        </w:rPr>
        <w:t>Hacienda Pública</w:t>
      </w:r>
      <w:r w:rsidR="00676958" w:rsidRPr="00083C0D">
        <w:rPr>
          <w:rFonts w:ascii="Barlow" w:eastAsia="Times New Roman" w:hAnsi="Barlow"/>
          <w:b/>
          <w:bCs/>
          <w:color w:val="000000"/>
          <w:sz w:val="20"/>
          <w:szCs w:val="20"/>
          <w:lang w:val="es-MX" w:eastAsia="es-MX"/>
        </w:rPr>
        <w:t xml:space="preserve"> </w:t>
      </w:r>
      <w:r w:rsidR="00716B4A" w:rsidRPr="00083C0D">
        <w:rPr>
          <w:rFonts w:ascii="Barlow" w:eastAsia="Times New Roman" w:hAnsi="Barlow"/>
          <w:b/>
          <w:bCs/>
          <w:color w:val="000000"/>
          <w:sz w:val="20"/>
          <w:szCs w:val="20"/>
          <w:lang w:val="es-MX" w:eastAsia="es-MX"/>
        </w:rPr>
        <w:t xml:space="preserve">/ </w:t>
      </w:r>
      <w:r w:rsidR="00072485" w:rsidRPr="00083C0D">
        <w:rPr>
          <w:rFonts w:ascii="Barlow" w:eastAsia="Times New Roman" w:hAnsi="Barlow"/>
          <w:b/>
          <w:bCs/>
          <w:color w:val="000000"/>
          <w:sz w:val="20"/>
          <w:szCs w:val="20"/>
          <w:lang w:val="es-MX" w:eastAsia="es-MX"/>
        </w:rPr>
        <w:t>Patrimonio</w:t>
      </w:r>
    </w:p>
    <w:p w:rsidR="00676958" w:rsidRPr="00083C0D" w:rsidRDefault="00676958" w:rsidP="00C8016C">
      <w:pPr>
        <w:pStyle w:val="Textoindependiente"/>
        <w:ind w:left="0"/>
        <w:jc w:val="both"/>
        <w:rPr>
          <w:rFonts w:ascii="Barlow" w:eastAsia="Times New Roman" w:hAnsi="Barlow"/>
          <w:b/>
          <w:bCs/>
          <w:color w:val="000000"/>
          <w:sz w:val="20"/>
          <w:szCs w:val="20"/>
          <w:lang w:val="es-MX" w:eastAsia="es-MX"/>
        </w:rPr>
      </w:pPr>
    </w:p>
    <w:p w:rsidR="00676958" w:rsidRPr="00083C0D" w:rsidRDefault="00676958" w:rsidP="00C8016C">
      <w:pPr>
        <w:pStyle w:val="Textoindependiente"/>
        <w:ind w:left="0"/>
        <w:jc w:val="both"/>
        <w:rPr>
          <w:rFonts w:ascii="Barlow" w:hAnsi="Barlow"/>
          <w:b/>
          <w:sz w:val="20"/>
          <w:szCs w:val="20"/>
          <w:lang w:val="es-MX"/>
        </w:rPr>
      </w:pPr>
      <w:r w:rsidRPr="00083C0D">
        <w:rPr>
          <w:rFonts w:ascii="Barlow" w:hAnsi="Barlow"/>
          <w:b/>
          <w:sz w:val="20"/>
          <w:szCs w:val="20"/>
          <w:lang w:val="es-MX"/>
        </w:rPr>
        <w:t xml:space="preserve">Hacienda Pública </w:t>
      </w:r>
      <w:r w:rsidR="00097A8B" w:rsidRPr="00083C0D">
        <w:rPr>
          <w:rFonts w:ascii="Barlow" w:hAnsi="Barlow"/>
          <w:b/>
          <w:sz w:val="20"/>
          <w:szCs w:val="20"/>
          <w:lang w:val="es-MX"/>
        </w:rPr>
        <w:t>/ Patrimonio</w:t>
      </w:r>
      <w:r w:rsidRPr="00083C0D">
        <w:rPr>
          <w:rFonts w:ascii="Barlow" w:hAnsi="Barlow"/>
          <w:b/>
          <w:sz w:val="20"/>
          <w:szCs w:val="20"/>
          <w:lang w:val="es-MX"/>
        </w:rPr>
        <w:t xml:space="preserve"> Contribuido</w:t>
      </w:r>
    </w:p>
    <w:p w:rsidR="00676958" w:rsidRPr="00083C0D" w:rsidRDefault="00676958" w:rsidP="00C8016C">
      <w:pPr>
        <w:pStyle w:val="Textoindependiente"/>
        <w:ind w:left="0"/>
        <w:jc w:val="both"/>
        <w:rPr>
          <w:rFonts w:ascii="Barlow" w:hAnsi="Barlow"/>
          <w:b/>
          <w:sz w:val="20"/>
          <w:szCs w:val="20"/>
          <w:lang w:val="es-MX"/>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0"/>
        <w:gridCol w:w="3771"/>
      </w:tblGrid>
      <w:tr w:rsidR="00F36F0F" w:rsidRPr="00083C0D" w:rsidTr="00913C91">
        <w:trPr>
          <w:trHeight w:val="256"/>
        </w:trPr>
        <w:tc>
          <w:tcPr>
            <w:tcW w:w="3770" w:type="dxa"/>
            <w:shd w:val="clear" w:color="auto" w:fill="595959"/>
          </w:tcPr>
          <w:p w:rsidR="00F36F0F" w:rsidRPr="00083C0D" w:rsidRDefault="00F36F0F" w:rsidP="005472E4">
            <w:pPr>
              <w:widowControl w:val="0"/>
              <w:autoSpaceDE w:val="0"/>
              <w:autoSpaceDN w:val="0"/>
              <w:adjustRightInd w:val="0"/>
              <w:spacing w:before="26" w:after="0" w:line="240" w:lineRule="auto"/>
              <w:ind w:right="-20"/>
              <w:jc w:val="center"/>
              <w:rPr>
                <w:rFonts w:ascii="Barlow" w:eastAsia="Calibri" w:hAnsi="Barlow" w:cs="Calibri"/>
                <w:bCs/>
                <w:color w:val="FFFFFF"/>
                <w:spacing w:val="-1"/>
                <w:sz w:val="20"/>
                <w:szCs w:val="20"/>
              </w:rPr>
            </w:pPr>
            <w:r w:rsidRPr="00083C0D">
              <w:rPr>
                <w:rFonts w:ascii="Barlow" w:eastAsia="Calibri" w:hAnsi="Barlow" w:cs="Calibri"/>
                <w:bCs/>
                <w:color w:val="FFFFFF"/>
                <w:spacing w:val="-1"/>
                <w:sz w:val="20"/>
                <w:szCs w:val="20"/>
              </w:rPr>
              <w:t>CONCEPTO</w:t>
            </w:r>
          </w:p>
        </w:tc>
        <w:tc>
          <w:tcPr>
            <w:tcW w:w="3771" w:type="dxa"/>
            <w:shd w:val="clear" w:color="auto" w:fill="595959"/>
          </w:tcPr>
          <w:p w:rsidR="00F36F0F" w:rsidRPr="00083C0D" w:rsidRDefault="00F36F0F" w:rsidP="005472E4">
            <w:pPr>
              <w:widowControl w:val="0"/>
              <w:autoSpaceDE w:val="0"/>
              <w:autoSpaceDN w:val="0"/>
              <w:adjustRightInd w:val="0"/>
              <w:spacing w:before="26" w:after="0" w:line="240" w:lineRule="auto"/>
              <w:ind w:right="-20"/>
              <w:jc w:val="center"/>
              <w:rPr>
                <w:rFonts w:ascii="Barlow" w:eastAsia="Calibri" w:hAnsi="Barlow" w:cs="Calibri"/>
                <w:bCs/>
                <w:color w:val="FFFFFF"/>
                <w:spacing w:val="-1"/>
                <w:sz w:val="20"/>
                <w:szCs w:val="20"/>
              </w:rPr>
            </w:pPr>
            <w:r w:rsidRPr="00083C0D">
              <w:rPr>
                <w:rFonts w:ascii="Barlow" w:eastAsia="Calibri" w:hAnsi="Barlow" w:cs="Calibri"/>
                <w:bCs/>
                <w:color w:val="FFFFFF"/>
                <w:spacing w:val="-1"/>
                <w:sz w:val="20"/>
                <w:szCs w:val="20"/>
              </w:rPr>
              <w:t>20</w:t>
            </w:r>
            <w:r w:rsidR="00871CF1" w:rsidRPr="00083C0D">
              <w:rPr>
                <w:rFonts w:ascii="Barlow" w:eastAsia="Calibri" w:hAnsi="Barlow" w:cs="Calibri"/>
                <w:bCs/>
                <w:color w:val="FFFFFF"/>
                <w:spacing w:val="-1"/>
                <w:sz w:val="20"/>
                <w:szCs w:val="20"/>
              </w:rPr>
              <w:t>20</w:t>
            </w:r>
          </w:p>
        </w:tc>
      </w:tr>
    </w:tbl>
    <w:p w:rsidR="00676958" w:rsidRPr="00083C0D" w:rsidRDefault="00676958" w:rsidP="00C8016C">
      <w:pPr>
        <w:pStyle w:val="Textoindependiente"/>
        <w:ind w:left="0"/>
        <w:jc w:val="both"/>
        <w:rPr>
          <w:rFonts w:ascii="Barlow" w:hAnsi="Barlow"/>
          <w:sz w:val="20"/>
          <w:szCs w:val="20"/>
          <w:lang w:val="es-MX"/>
        </w:rPr>
      </w:pPr>
      <w:r w:rsidRPr="00083C0D">
        <w:rPr>
          <w:rFonts w:ascii="Barlow" w:hAnsi="Barlow"/>
          <w:sz w:val="20"/>
          <w:szCs w:val="20"/>
          <w:lang w:val="es-MX"/>
        </w:rPr>
        <w:t>Donaciones de Capital</w:t>
      </w:r>
      <w:r w:rsidR="00396B54" w:rsidRPr="00083C0D">
        <w:rPr>
          <w:rFonts w:ascii="Barlow" w:hAnsi="Barlow"/>
          <w:sz w:val="20"/>
          <w:szCs w:val="20"/>
          <w:lang w:val="es-MX"/>
        </w:rPr>
        <w:t xml:space="preserve">               </w:t>
      </w:r>
      <w:r w:rsidR="00C27493" w:rsidRPr="00083C0D">
        <w:rPr>
          <w:rFonts w:ascii="Barlow" w:hAnsi="Barlow"/>
          <w:sz w:val="20"/>
          <w:szCs w:val="20"/>
          <w:lang w:val="es-MX"/>
        </w:rPr>
        <w:t xml:space="preserve">                                                  </w:t>
      </w:r>
      <w:r w:rsidR="00396B54" w:rsidRPr="00083C0D">
        <w:rPr>
          <w:rFonts w:ascii="Barlow" w:hAnsi="Barlow"/>
          <w:sz w:val="20"/>
          <w:szCs w:val="20"/>
          <w:lang w:val="es-MX"/>
        </w:rPr>
        <w:t xml:space="preserve">  </w:t>
      </w:r>
      <w:r w:rsidR="005D0F29" w:rsidRPr="00083C0D">
        <w:rPr>
          <w:rFonts w:ascii="Barlow" w:hAnsi="Barlow"/>
          <w:sz w:val="20"/>
          <w:szCs w:val="20"/>
          <w:lang w:val="es-MX"/>
        </w:rPr>
        <w:t xml:space="preserve">   2, 686,504.30                                          </w:t>
      </w:r>
      <w:r w:rsidR="00F36F0F" w:rsidRPr="00083C0D">
        <w:rPr>
          <w:rFonts w:ascii="Barlow" w:hAnsi="Barlow"/>
          <w:sz w:val="20"/>
          <w:szCs w:val="20"/>
          <w:lang w:val="es-MX"/>
        </w:rPr>
        <w:t xml:space="preserve">                          </w:t>
      </w:r>
    </w:p>
    <w:p w:rsidR="00F36F0F" w:rsidRPr="00083C0D" w:rsidRDefault="00F36F0F" w:rsidP="00C8016C">
      <w:pPr>
        <w:pStyle w:val="Textoindependiente"/>
        <w:ind w:left="0"/>
        <w:jc w:val="both"/>
        <w:rPr>
          <w:rFonts w:ascii="Barlow" w:hAnsi="Barlow"/>
          <w:sz w:val="20"/>
          <w:szCs w:val="20"/>
          <w:lang w:val="es-MX"/>
        </w:rPr>
      </w:pPr>
    </w:p>
    <w:p w:rsidR="003301A4" w:rsidRPr="00083C0D" w:rsidRDefault="003301A4" w:rsidP="00C8016C">
      <w:pPr>
        <w:pStyle w:val="Textoindependiente"/>
        <w:ind w:left="0"/>
        <w:jc w:val="both"/>
        <w:rPr>
          <w:rFonts w:ascii="Barlow" w:hAnsi="Barlow"/>
          <w:sz w:val="20"/>
          <w:szCs w:val="20"/>
          <w:lang w:val="es-MX"/>
        </w:rPr>
      </w:pPr>
    </w:p>
    <w:p w:rsidR="003301A4" w:rsidRPr="00083C0D" w:rsidRDefault="003301A4" w:rsidP="00C8016C">
      <w:pPr>
        <w:pStyle w:val="Textoindependiente"/>
        <w:ind w:left="0"/>
        <w:jc w:val="both"/>
        <w:rPr>
          <w:rFonts w:ascii="Barlow" w:hAnsi="Barlow"/>
          <w:sz w:val="20"/>
          <w:szCs w:val="20"/>
          <w:lang w:val="es-MX"/>
        </w:rPr>
      </w:pPr>
    </w:p>
    <w:p w:rsidR="00F36F0F" w:rsidRPr="00083C0D" w:rsidRDefault="00F36F0F" w:rsidP="00C8016C">
      <w:pPr>
        <w:pStyle w:val="Textoindependiente"/>
        <w:ind w:left="0"/>
        <w:jc w:val="both"/>
        <w:rPr>
          <w:rFonts w:ascii="Barlow" w:hAnsi="Barlow"/>
          <w:sz w:val="20"/>
          <w:szCs w:val="20"/>
          <w:lang w:val="es-MX"/>
        </w:rPr>
      </w:pPr>
      <w:r w:rsidRPr="00083C0D">
        <w:rPr>
          <w:rFonts w:ascii="Barlow" w:hAnsi="Barlow"/>
          <w:sz w:val="20"/>
          <w:szCs w:val="20"/>
          <w:lang w:val="es-MX"/>
        </w:rPr>
        <w:t>Sin variación alguna durante el periodo a reportar.</w:t>
      </w:r>
    </w:p>
    <w:p w:rsidR="005D0F29" w:rsidRPr="00083C0D" w:rsidRDefault="005D0F29" w:rsidP="00C8016C">
      <w:pPr>
        <w:pStyle w:val="Textoindependiente"/>
        <w:ind w:left="0"/>
        <w:jc w:val="both"/>
        <w:rPr>
          <w:rFonts w:ascii="Barlow" w:hAnsi="Barlow"/>
          <w:b/>
          <w:sz w:val="20"/>
          <w:szCs w:val="20"/>
          <w:lang w:val="es-MX"/>
        </w:rPr>
      </w:pPr>
    </w:p>
    <w:p w:rsidR="00E17220" w:rsidRPr="00083C0D" w:rsidRDefault="00E17220" w:rsidP="002B3FA7">
      <w:pPr>
        <w:spacing w:after="0" w:line="240" w:lineRule="auto"/>
        <w:jc w:val="both"/>
        <w:rPr>
          <w:rFonts w:ascii="Barlow" w:hAnsi="Barlow"/>
          <w:color w:val="000000"/>
          <w:sz w:val="20"/>
          <w:szCs w:val="20"/>
        </w:rPr>
      </w:pPr>
    </w:p>
    <w:p w:rsidR="002B3FA7" w:rsidRPr="00083C0D" w:rsidRDefault="00097A8B" w:rsidP="002B3FA7">
      <w:pPr>
        <w:spacing w:after="0" w:line="240" w:lineRule="auto"/>
        <w:jc w:val="both"/>
        <w:rPr>
          <w:rFonts w:ascii="Barlow" w:hAnsi="Barlow"/>
          <w:color w:val="000000"/>
          <w:sz w:val="20"/>
          <w:szCs w:val="20"/>
        </w:rPr>
      </w:pPr>
      <w:r w:rsidRPr="00083C0D">
        <w:rPr>
          <w:rFonts w:ascii="Barlow" w:hAnsi="Barlow"/>
          <w:color w:val="000000"/>
          <w:sz w:val="20"/>
          <w:szCs w:val="20"/>
        </w:rPr>
        <w:t>Se registra</w:t>
      </w:r>
      <w:r w:rsidR="00072485" w:rsidRPr="00083C0D">
        <w:rPr>
          <w:rFonts w:ascii="Barlow" w:hAnsi="Barlow"/>
          <w:color w:val="000000"/>
          <w:sz w:val="20"/>
          <w:szCs w:val="20"/>
        </w:rPr>
        <w:t xml:space="preserve"> un incremento</w:t>
      </w:r>
      <w:r w:rsidR="005D0F29" w:rsidRPr="00083C0D">
        <w:rPr>
          <w:rFonts w:ascii="Barlow" w:hAnsi="Barlow"/>
          <w:color w:val="000000"/>
          <w:sz w:val="20"/>
          <w:szCs w:val="20"/>
        </w:rPr>
        <w:t xml:space="preserve"> en la cuenta </w:t>
      </w:r>
      <w:r w:rsidRPr="00083C0D">
        <w:rPr>
          <w:rFonts w:ascii="Barlow" w:hAnsi="Barlow"/>
          <w:color w:val="000000"/>
          <w:sz w:val="20"/>
          <w:szCs w:val="20"/>
        </w:rPr>
        <w:t>de Patrimonio</w:t>
      </w:r>
      <w:r w:rsidR="005D0F29" w:rsidRPr="00083C0D">
        <w:rPr>
          <w:rFonts w:ascii="Barlow" w:hAnsi="Barlow"/>
          <w:color w:val="000000"/>
          <w:sz w:val="20"/>
          <w:szCs w:val="20"/>
        </w:rPr>
        <w:t xml:space="preserve"> contribuido debido a una Donación de </w:t>
      </w:r>
      <w:r w:rsidRPr="00083C0D">
        <w:rPr>
          <w:rFonts w:ascii="Barlow" w:hAnsi="Barlow"/>
          <w:color w:val="000000"/>
          <w:sz w:val="20"/>
          <w:szCs w:val="20"/>
        </w:rPr>
        <w:t>capital en</w:t>
      </w:r>
      <w:r w:rsidR="005D0F29" w:rsidRPr="00083C0D">
        <w:rPr>
          <w:rFonts w:ascii="Barlow" w:hAnsi="Barlow"/>
          <w:color w:val="000000"/>
          <w:sz w:val="20"/>
          <w:szCs w:val="20"/>
        </w:rPr>
        <w:t xml:space="preserve"> e</w:t>
      </w:r>
      <w:r w:rsidR="00084600" w:rsidRPr="00083C0D">
        <w:rPr>
          <w:rFonts w:ascii="Barlow" w:hAnsi="Barlow"/>
          <w:color w:val="000000"/>
          <w:sz w:val="20"/>
          <w:szCs w:val="20"/>
        </w:rPr>
        <w:t xml:space="preserve">specie realizado por el INCCOPY </w:t>
      </w:r>
      <w:r w:rsidR="00F36F0F" w:rsidRPr="00083C0D">
        <w:rPr>
          <w:rFonts w:ascii="Barlow" w:hAnsi="Barlow"/>
          <w:color w:val="000000"/>
          <w:sz w:val="20"/>
          <w:szCs w:val="20"/>
        </w:rPr>
        <w:t>Con número</w:t>
      </w:r>
      <w:r w:rsidR="00084600" w:rsidRPr="00083C0D">
        <w:rPr>
          <w:rFonts w:ascii="Barlow" w:hAnsi="Barlow"/>
          <w:color w:val="000000"/>
          <w:sz w:val="20"/>
          <w:szCs w:val="20"/>
        </w:rPr>
        <w:t xml:space="preserve"> </w:t>
      </w:r>
      <w:r w:rsidR="0018070A" w:rsidRPr="00083C0D">
        <w:rPr>
          <w:rFonts w:ascii="Barlow" w:hAnsi="Barlow"/>
          <w:color w:val="000000"/>
          <w:sz w:val="20"/>
          <w:szCs w:val="20"/>
        </w:rPr>
        <w:t>de oficio OP-LP-16-INCCOPY-</w:t>
      </w:r>
      <w:r w:rsidR="00F36F0F" w:rsidRPr="00083C0D">
        <w:rPr>
          <w:rFonts w:ascii="Barlow" w:hAnsi="Barlow"/>
          <w:color w:val="000000"/>
          <w:sz w:val="20"/>
          <w:szCs w:val="20"/>
        </w:rPr>
        <w:t>0001 Fue</w:t>
      </w:r>
      <w:r w:rsidR="0018070A" w:rsidRPr="00083C0D">
        <w:rPr>
          <w:rFonts w:ascii="Barlow" w:hAnsi="Barlow"/>
          <w:color w:val="000000"/>
          <w:sz w:val="20"/>
          <w:szCs w:val="20"/>
        </w:rPr>
        <w:t xml:space="preserve"> donado en el 2018.</w:t>
      </w:r>
    </w:p>
    <w:p w:rsidR="002B3FA7" w:rsidRPr="00083C0D" w:rsidRDefault="002B3FA7" w:rsidP="002B3FA7">
      <w:pPr>
        <w:spacing w:after="0" w:line="240" w:lineRule="auto"/>
        <w:jc w:val="both"/>
        <w:rPr>
          <w:rFonts w:ascii="Barlow" w:hAnsi="Barlow"/>
          <w:color w:val="000000"/>
          <w:sz w:val="20"/>
          <w:szCs w:val="20"/>
        </w:rPr>
      </w:pPr>
    </w:p>
    <w:p w:rsidR="002B3FA7" w:rsidRDefault="002B3FA7" w:rsidP="002B3FA7">
      <w:pPr>
        <w:spacing w:after="0" w:line="240" w:lineRule="auto"/>
        <w:jc w:val="both"/>
        <w:rPr>
          <w:rFonts w:ascii="Barlow" w:hAnsi="Barlow"/>
          <w:color w:val="000000"/>
          <w:sz w:val="20"/>
          <w:szCs w:val="20"/>
        </w:rPr>
      </w:pPr>
    </w:p>
    <w:p w:rsidR="00083C0D" w:rsidRDefault="00083C0D" w:rsidP="002B3FA7">
      <w:pPr>
        <w:spacing w:after="0" w:line="240" w:lineRule="auto"/>
        <w:jc w:val="both"/>
        <w:rPr>
          <w:rFonts w:ascii="Barlow" w:hAnsi="Barlow"/>
          <w:color w:val="000000"/>
          <w:sz w:val="20"/>
          <w:szCs w:val="20"/>
        </w:rPr>
      </w:pPr>
    </w:p>
    <w:p w:rsidR="00083C0D" w:rsidRDefault="00083C0D" w:rsidP="002B3FA7">
      <w:pPr>
        <w:spacing w:after="0" w:line="240" w:lineRule="auto"/>
        <w:jc w:val="both"/>
        <w:rPr>
          <w:rFonts w:ascii="Barlow" w:hAnsi="Barlow"/>
          <w:color w:val="000000"/>
          <w:sz w:val="20"/>
          <w:szCs w:val="20"/>
        </w:rPr>
      </w:pPr>
    </w:p>
    <w:p w:rsidR="00083C0D" w:rsidRDefault="00083C0D" w:rsidP="002B3FA7">
      <w:pPr>
        <w:spacing w:after="0" w:line="240" w:lineRule="auto"/>
        <w:jc w:val="both"/>
        <w:rPr>
          <w:rFonts w:ascii="Barlow" w:hAnsi="Barlow"/>
          <w:color w:val="000000"/>
          <w:sz w:val="20"/>
          <w:szCs w:val="20"/>
        </w:rPr>
      </w:pPr>
    </w:p>
    <w:p w:rsidR="00083C0D" w:rsidRPr="00083C0D" w:rsidRDefault="00083C0D" w:rsidP="002B3FA7">
      <w:pPr>
        <w:spacing w:after="0" w:line="240" w:lineRule="auto"/>
        <w:jc w:val="both"/>
        <w:rPr>
          <w:rFonts w:ascii="Barlow" w:hAnsi="Barlow"/>
          <w:color w:val="000000"/>
          <w:sz w:val="20"/>
          <w:szCs w:val="20"/>
        </w:rPr>
      </w:pPr>
    </w:p>
    <w:p w:rsidR="008A5B2C" w:rsidRPr="00083C0D" w:rsidRDefault="00F36F0F" w:rsidP="002B3FA7">
      <w:pPr>
        <w:spacing w:after="0" w:line="240" w:lineRule="auto"/>
        <w:jc w:val="both"/>
        <w:rPr>
          <w:rFonts w:ascii="Barlow" w:hAnsi="Barlow" w:cs="Arial"/>
          <w:sz w:val="20"/>
          <w:szCs w:val="20"/>
        </w:rPr>
      </w:pPr>
      <w:r w:rsidRPr="00083C0D">
        <w:rPr>
          <w:rFonts w:ascii="Barlow" w:hAnsi="Barlow" w:cs="Arial"/>
          <w:sz w:val="20"/>
          <w:szCs w:val="20"/>
        </w:rPr>
        <w:t xml:space="preserve">2.- En la cuenta de patrimonio generado se acumula el resultado de ejercicios anteriores y se </w:t>
      </w:r>
      <w:r w:rsidR="00396B54" w:rsidRPr="00083C0D">
        <w:rPr>
          <w:rFonts w:ascii="Barlow" w:hAnsi="Barlow" w:cs="Arial"/>
          <w:sz w:val="20"/>
          <w:szCs w:val="20"/>
        </w:rPr>
        <w:t>integran de la siguiente forma:</w:t>
      </w:r>
    </w:p>
    <w:p w:rsidR="002B3FA7" w:rsidRPr="00083C0D" w:rsidRDefault="002B3FA7" w:rsidP="002B3FA7">
      <w:pPr>
        <w:spacing w:after="0" w:line="240" w:lineRule="auto"/>
        <w:jc w:val="both"/>
        <w:rPr>
          <w:rFonts w:ascii="Barlow" w:hAnsi="Barlow" w:cs="Arial"/>
          <w:sz w:val="20"/>
          <w:szCs w:val="20"/>
        </w:rPr>
      </w:pPr>
    </w:p>
    <w:p w:rsidR="00EA3B36" w:rsidRPr="00083C0D" w:rsidRDefault="00EA3B36" w:rsidP="00C8016C">
      <w:pPr>
        <w:spacing w:after="0" w:line="240" w:lineRule="auto"/>
        <w:jc w:val="both"/>
        <w:rPr>
          <w:rFonts w:ascii="Barlow" w:hAnsi="Barlow"/>
          <w:b/>
          <w:color w:val="000000"/>
          <w:sz w:val="20"/>
          <w:szCs w:val="20"/>
        </w:rPr>
      </w:pPr>
    </w:p>
    <w:p w:rsidR="005D0F29" w:rsidRPr="00083C0D" w:rsidRDefault="005D0F29" w:rsidP="00C8016C">
      <w:pPr>
        <w:pStyle w:val="Textoindependiente"/>
        <w:ind w:left="0"/>
        <w:jc w:val="both"/>
        <w:rPr>
          <w:rFonts w:ascii="Barlow" w:hAnsi="Barlow"/>
          <w:b/>
          <w:sz w:val="20"/>
          <w:szCs w:val="20"/>
          <w:lang w:val="es-MX"/>
        </w:rPr>
      </w:pPr>
      <w:r w:rsidRPr="00083C0D">
        <w:rPr>
          <w:rFonts w:ascii="Barlow" w:eastAsia="Times New Roman" w:hAnsi="Barlow"/>
          <w:b/>
          <w:color w:val="000000"/>
          <w:sz w:val="20"/>
          <w:szCs w:val="20"/>
          <w:lang w:val="es-MX" w:eastAsia="es-MX"/>
        </w:rPr>
        <w:lastRenderedPageBreak/>
        <w:t>Hacienda Pública / Patrimonio Generado</w:t>
      </w:r>
    </w:p>
    <w:p w:rsidR="005D0F29" w:rsidRPr="00083C0D" w:rsidRDefault="005D0F29" w:rsidP="00C8016C">
      <w:pPr>
        <w:pStyle w:val="Textoindependiente"/>
        <w:ind w:left="0"/>
        <w:jc w:val="both"/>
        <w:rPr>
          <w:rFonts w:ascii="Barlow" w:hAnsi="Barlow"/>
          <w:b/>
          <w:sz w:val="20"/>
          <w:szCs w:val="20"/>
          <w:lang w:val="es-MX"/>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4394"/>
      </w:tblGrid>
      <w:tr w:rsidR="00F36F0F" w:rsidRPr="00083C0D" w:rsidTr="00396B54">
        <w:trPr>
          <w:trHeight w:val="267"/>
        </w:trPr>
        <w:tc>
          <w:tcPr>
            <w:tcW w:w="6516" w:type="dxa"/>
            <w:shd w:val="clear" w:color="auto" w:fill="595959"/>
          </w:tcPr>
          <w:p w:rsidR="00F36F0F" w:rsidRPr="00083C0D" w:rsidRDefault="00F36F0F" w:rsidP="005472E4">
            <w:pPr>
              <w:widowControl w:val="0"/>
              <w:autoSpaceDE w:val="0"/>
              <w:autoSpaceDN w:val="0"/>
              <w:adjustRightInd w:val="0"/>
              <w:spacing w:before="26" w:after="0" w:line="240" w:lineRule="auto"/>
              <w:ind w:right="-20"/>
              <w:jc w:val="center"/>
              <w:rPr>
                <w:rFonts w:ascii="Barlow" w:eastAsia="Calibri" w:hAnsi="Barlow" w:cs="Calibri"/>
                <w:bCs/>
                <w:color w:val="FFFFFF"/>
                <w:spacing w:val="-1"/>
                <w:sz w:val="20"/>
                <w:szCs w:val="20"/>
              </w:rPr>
            </w:pPr>
            <w:r w:rsidRPr="00083C0D">
              <w:rPr>
                <w:rFonts w:ascii="Barlow" w:eastAsia="Calibri" w:hAnsi="Barlow" w:cs="Calibri"/>
                <w:bCs/>
                <w:color w:val="FFFFFF"/>
                <w:spacing w:val="-1"/>
                <w:sz w:val="20"/>
                <w:szCs w:val="20"/>
              </w:rPr>
              <w:t>CONCEPTO</w:t>
            </w:r>
          </w:p>
        </w:tc>
        <w:tc>
          <w:tcPr>
            <w:tcW w:w="4394" w:type="dxa"/>
            <w:shd w:val="clear" w:color="auto" w:fill="595959"/>
          </w:tcPr>
          <w:p w:rsidR="00F36F0F" w:rsidRPr="00083C0D" w:rsidRDefault="00F36F0F" w:rsidP="005472E4">
            <w:pPr>
              <w:widowControl w:val="0"/>
              <w:autoSpaceDE w:val="0"/>
              <w:autoSpaceDN w:val="0"/>
              <w:adjustRightInd w:val="0"/>
              <w:spacing w:before="26" w:after="0" w:line="240" w:lineRule="auto"/>
              <w:ind w:right="-20"/>
              <w:jc w:val="center"/>
              <w:rPr>
                <w:rFonts w:ascii="Barlow" w:eastAsia="Calibri" w:hAnsi="Barlow" w:cs="Calibri"/>
                <w:bCs/>
                <w:color w:val="FFFFFF"/>
                <w:spacing w:val="-1"/>
                <w:sz w:val="20"/>
                <w:szCs w:val="20"/>
              </w:rPr>
            </w:pPr>
            <w:r w:rsidRPr="00083C0D">
              <w:rPr>
                <w:rFonts w:ascii="Barlow" w:eastAsia="Calibri" w:hAnsi="Barlow" w:cs="Calibri"/>
                <w:bCs/>
                <w:color w:val="FFFFFF"/>
                <w:spacing w:val="-1"/>
                <w:sz w:val="20"/>
                <w:szCs w:val="20"/>
              </w:rPr>
              <w:t>20</w:t>
            </w:r>
            <w:r w:rsidR="00871CF1" w:rsidRPr="00083C0D">
              <w:rPr>
                <w:rFonts w:ascii="Barlow" w:eastAsia="Calibri" w:hAnsi="Barlow" w:cs="Calibri"/>
                <w:bCs/>
                <w:color w:val="FFFFFF"/>
                <w:spacing w:val="-1"/>
                <w:sz w:val="20"/>
                <w:szCs w:val="20"/>
              </w:rPr>
              <w:t>20</w:t>
            </w:r>
          </w:p>
        </w:tc>
      </w:tr>
    </w:tbl>
    <w:p w:rsidR="009770D3" w:rsidRPr="00083C0D" w:rsidRDefault="005D0F29" w:rsidP="009770D3">
      <w:pPr>
        <w:spacing w:after="0" w:line="240" w:lineRule="auto"/>
        <w:jc w:val="both"/>
        <w:rPr>
          <w:rFonts w:ascii="Barlow" w:hAnsi="Barlow"/>
          <w:bCs/>
          <w:sz w:val="20"/>
          <w:szCs w:val="20"/>
        </w:rPr>
      </w:pPr>
      <w:r w:rsidRPr="00083C0D">
        <w:rPr>
          <w:rFonts w:ascii="Barlow" w:hAnsi="Barlow"/>
          <w:sz w:val="20"/>
          <w:szCs w:val="20"/>
        </w:rPr>
        <w:t xml:space="preserve">Resultados del Ejercicio (Ahorro / </w:t>
      </w:r>
      <w:r w:rsidR="00687E1F" w:rsidRPr="00083C0D">
        <w:rPr>
          <w:rFonts w:ascii="Barlow" w:hAnsi="Barlow"/>
          <w:sz w:val="20"/>
          <w:szCs w:val="20"/>
        </w:rPr>
        <w:t xml:space="preserve">Desahorro)  </w:t>
      </w:r>
      <w:r w:rsidRPr="00083C0D">
        <w:rPr>
          <w:rFonts w:ascii="Barlow" w:hAnsi="Barlow"/>
          <w:sz w:val="20"/>
          <w:szCs w:val="20"/>
        </w:rPr>
        <w:t xml:space="preserve">        </w:t>
      </w:r>
      <w:r w:rsidR="00396B54" w:rsidRPr="00083C0D">
        <w:rPr>
          <w:rFonts w:ascii="Barlow" w:hAnsi="Barlow"/>
          <w:sz w:val="20"/>
          <w:szCs w:val="20"/>
        </w:rPr>
        <w:t xml:space="preserve">    </w:t>
      </w:r>
      <w:r w:rsidR="00C27493" w:rsidRPr="00083C0D">
        <w:rPr>
          <w:rFonts w:ascii="Barlow" w:hAnsi="Barlow"/>
          <w:sz w:val="20"/>
          <w:szCs w:val="20"/>
        </w:rPr>
        <w:t xml:space="preserve">                                                         </w:t>
      </w:r>
      <w:r w:rsidR="00396B54" w:rsidRPr="00083C0D">
        <w:rPr>
          <w:rFonts w:ascii="Barlow" w:hAnsi="Barlow"/>
          <w:sz w:val="20"/>
          <w:szCs w:val="20"/>
        </w:rPr>
        <w:t xml:space="preserve">  </w:t>
      </w:r>
      <w:r w:rsidR="002A4F01" w:rsidRPr="00083C0D">
        <w:rPr>
          <w:rFonts w:ascii="Barlow" w:hAnsi="Barlow"/>
          <w:sz w:val="20"/>
          <w:szCs w:val="20"/>
        </w:rPr>
        <w:t xml:space="preserve">  </w:t>
      </w:r>
      <w:r w:rsidR="004D6692" w:rsidRPr="00083C0D">
        <w:rPr>
          <w:rFonts w:ascii="Barlow" w:hAnsi="Barlow"/>
          <w:sz w:val="20"/>
          <w:szCs w:val="20"/>
        </w:rPr>
        <w:t xml:space="preserve">    </w:t>
      </w:r>
      <w:r w:rsidR="004C5C9B" w:rsidRPr="00083C0D">
        <w:rPr>
          <w:rFonts w:ascii="Barlow" w:hAnsi="Barlow"/>
          <w:sz w:val="20"/>
          <w:szCs w:val="20"/>
        </w:rPr>
        <w:t xml:space="preserve">    </w:t>
      </w:r>
      <w:r w:rsidR="002669B2" w:rsidRPr="00083C0D">
        <w:rPr>
          <w:rFonts w:ascii="Barlow" w:hAnsi="Barlow"/>
          <w:sz w:val="20"/>
          <w:szCs w:val="20"/>
        </w:rPr>
        <w:t>445,071.14</w:t>
      </w:r>
    </w:p>
    <w:p w:rsidR="00941E0B" w:rsidRPr="00083C0D" w:rsidRDefault="00941E0B" w:rsidP="00941E0B">
      <w:pPr>
        <w:spacing w:after="0" w:line="240" w:lineRule="auto"/>
        <w:jc w:val="both"/>
        <w:rPr>
          <w:rFonts w:ascii="Barlow" w:hAnsi="Barlow"/>
          <w:b/>
          <w:bCs/>
          <w:sz w:val="20"/>
          <w:szCs w:val="20"/>
        </w:rPr>
      </w:pPr>
    </w:p>
    <w:p w:rsidR="007A6850" w:rsidRPr="00083C0D" w:rsidRDefault="005D0F29" w:rsidP="00C8016C">
      <w:pPr>
        <w:pStyle w:val="Textoindependiente"/>
        <w:ind w:left="0"/>
        <w:jc w:val="both"/>
        <w:rPr>
          <w:rFonts w:ascii="Barlow" w:hAnsi="Barlow"/>
          <w:sz w:val="20"/>
          <w:szCs w:val="20"/>
          <w:lang w:val="es-MX"/>
        </w:rPr>
      </w:pPr>
      <w:r w:rsidRPr="00083C0D">
        <w:rPr>
          <w:rFonts w:ascii="Barlow" w:hAnsi="Barlow"/>
          <w:sz w:val="20"/>
          <w:szCs w:val="20"/>
          <w:lang w:val="es-MX"/>
        </w:rPr>
        <w:t xml:space="preserve">Resultados de Ejercicios Anteriores   </w:t>
      </w:r>
      <w:r w:rsidR="004D6692" w:rsidRPr="00083C0D">
        <w:rPr>
          <w:rFonts w:ascii="Barlow" w:hAnsi="Barlow"/>
          <w:sz w:val="20"/>
          <w:szCs w:val="20"/>
          <w:lang w:val="es-MX"/>
        </w:rPr>
        <w:t xml:space="preserve">            </w:t>
      </w:r>
      <w:r w:rsidRPr="00083C0D">
        <w:rPr>
          <w:rFonts w:ascii="Barlow" w:hAnsi="Barlow"/>
          <w:sz w:val="20"/>
          <w:szCs w:val="20"/>
          <w:lang w:val="es-MX"/>
        </w:rPr>
        <w:t xml:space="preserve">        </w:t>
      </w:r>
      <w:r w:rsidR="00396B54" w:rsidRPr="00083C0D">
        <w:rPr>
          <w:rFonts w:ascii="Barlow" w:hAnsi="Barlow"/>
          <w:sz w:val="20"/>
          <w:szCs w:val="20"/>
          <w:lang w:val="es-MX"/>
        </w:rPr>
        <w:t xml:space="preserve">               </w:t>
      </w:r>
      <w:r w:rsidR="00C27493" w:rsidRPr="00083C0D">
        <w:rPr>
          <w:rFonts w:ascii="Barlow" w:hAnsi="Barlow"/>
          <w:sz w:val="20"/>
          <w:szCs w:val="20"/>
          <w:lang w:val="es-MX"/>
        </w:rPr>
        <w:t xml:space="preserve">                                   </w:t>
      </w:r>
      <w:r w:rsidR="0042250F" w:rsidRPr="00083C0D">
        <w:rPr>
          <w:rFonts w:ascii="Barlow" w:hAnsi="Barlow"/>
          <w:sz w:val="20"/>
          <w:szCs w:val="20"/>
          <w:lang w:val="es-MX"/>
        </w:rPr>
        <w:t xml:space="preserve">                      </w:t>
      </w:r>
      <w:r w:rsidRPr="00083C0D">
        <w:rPr>
          <w:rFonts w:ascii="Barlow" w:hAnsi="Barlow"/>
          <w:sz w:val="20"/>
          <w:szCs w:val="20"/>
          <w:lang w:val="es-MX"/>
        </w:rPr>
        <w:t xml:space="preserve"> </w:t>
      </w:r>
      <w:r w:rsidR="00D77948" w:rsidRPr="00083C0D">
        <w:rPr>
          <w:rFonts w:ascii="Barlow" w:hAnsi="Barlow"/>
          <w:sz w:val="20"/>
          <w:szCs w:val="20"/>
          <w:lang w:val="es-MX"/>
        </w:rPr>
        <w:t xml:space="preserve">3, </w:t>
      </w:r>
      <w:r w:rsidR="004C5C9B" w:rsidRPr="00083C0D">
        <w:rPr>
          <w:rFonts w:ascii="Barlow" w:hAnsi="Barlow"/>
          <w:sz w:val="20"/>
          <w:szCs w:val="20"/>
          <w:lang w:val="es-MX"/>
        </w:rPr>
        <w:t>760, 779.40</w:t>
      </w:r>
      <w:r w:rsidRPr="00083C0D">
        <w:rPr>
          <w:rFonts w:ascii="Barlow" w:hAnsi="Barlow"/>
          <w:sz w:val="20"/>
          <w:szCs w:val="20"/>
          <w:lang w:val="es-MX"/>
        </w:rPr>
        <w:t xml:space="preserve">       </w:t>
      </w:r>
    </w:p>
    <w:p w:rsidR="007A6850" w:rsidRPr="00083C0D" w:rsidRDefault="007A6850" w:rsidP="00C8016C">
      <w:pPr>
        <w:pStyle w:val="Textoindependiente"/>
        <w:ind w:left="0"/>
        <w:jc w:val="both"/>
        <w:rPr>
          <w:rFonts w:ascii="Barlow" w:hAnsi="Barlow"/>
          <w:sz w:val="20"/>
          <w:szCs w:val="20"/>
          <w:lang w:val="es-MX"/>
        </w:rPr>
      </w:pPr>
    </w:p>
    <w:p w:rsidR="002B3FA7" w:rsidRPr="00083C0D" w:rsidRDefault="007A6850" w:rsidP="00C8016C">
      <w:pPr>
        <w:pStyle w:val="Textoindependiente"/>
        <w:ind w:left="0"/>
        <w:jc w:val="both"/>
        <w:rPr>
          <w:rFonts w:ascii="Barlow" w:hAnsi="Barlow"/>
          <w:sz w:val="20"/>
          <w:szCs w:val="20"/>
          <w:lang w:val="es-MX"/>
        </w:rPr>
      </w:pPr>
      <w:r w:rsidRPr="00083C0D">
        <w:rPr>
          <w:rFonts w:ascii="Barlow" w:hAnsi="Barlow"/>
          <w:sz w:val="20"/>
          <w:szCs w:val="20"/>
          <w:lang w:val="es-MX"/>
        </w:rPr>
        <w:t>Rectificaciones de Resultados de Ejercicios Anteriores</w:t>
      </w:r>
      <w:r w:rsidR="005D0F29" w:rsidRPr="00083C0D">
        <w:rPr>
          <w:rFonts w:ascii="Barlow" w:hAnsi="Barlow"/>
          <w:sz w:val="20"/>
          <w:szCs w:val="20"/>
          <w:lang w:val="es-MX"/>
        </w:rPr>
        <w:t xml:space="preserve">   </w:t>
      </w:r>
      <w:r w:rsidR="004D6692" w:rsidRPr="00083C0D">
        <w:rPr>
          <w:rFonts w:ascii="Barlow" w:hAnsi="Barlow"/>
          <w:sz w:val="20"/>
          <w:szCs w:val="20"/>
          <w:lang w:val="es-MX"/>
        </w:rPr>
        <w:t xml:space="preserve">                          </w:t>
      </w:r>
      <w:r w:rsidRPr="00083C0D">
        <w:rPr>
          <w:rFonts w:ascii="Barlow" w:hAnsi="Barlow"/>
          <w:sz w:val="20"/>
          <w:szCs w:val="20"/>
          <w:lang w:val="es-MX"/>
        </w:rPr>
        <w:t xml:space="preserve">                          </w:t>
      </w:r>
      <w:r w:rsidRPr="00083C0D">
        <w:rPr>
          <w:rFonts w:ascii="Barlow" w:hAnsi="Barlow"/>
          <w:color w:val="FF0000"/>
          <w:sz w:val="20"/>
          <w:szCs w:val="20"/>
          <w:lang w:val="es-MX"/>
        </w:rPr>
        <w:t>- 1,716, 509.34</w:t>
      </w:r>
    </w:p>
    <w:p w:rsidR="005D0F29" w:rsidRPr="00083C0D" w:rsidRDefault="005D0F29" w:rsidP="00C8016C">
      <w:pPr>
        <w:pStyle w:val="Textoindependiente"/>
        <w:ind w:left="0"/>
        <w:jc w:val="both"/>
        <w:rPr>
          <w:rFonts w:ascii="Barlow" w:hAnsi="Barlow"/>
          <w:sz w:val="20"/>
          <w:szCs w:val="20"/>
          <w:lang w:val="es-MX"/>
        </w:rPr>
      </w:pPr>
      <w:r w:rsidRPr="00083C0D">
        <w:rPr>
          <w:rFonts w:ascii="Barlow" w:hAnsi="Barlow"/>
          <w:sz w:val="20"/>
          <w:szCs w:val="20"/>
          <w:lang w:val="es-MX"/>
        </w:rPr>
        <w:t xml:space="preserve">               </w:t>
      </w:r>
      <w:r w:rsidR="00F36F0F" w:rsidRPr="00083C0D">
        <w:rPr>
          <w:rFonts w:ascii="Barlow" w:hAnsi="Barlow"/>
          <w:sz w:val="20"/>
          <w:szCs w:val="20"/>
          <w:lang w:val="es-MX"/>
        </w:rPr>
        <w:t xml:space="preserve">                              </w:t>
      </w:r>
      <w:r w:rsidRPr="00083C0D">
        <w:rPr>
          <w:rFonts w:ascii="Barlow" w:hAnsi="Barlow"/>
          <w:sz w:val="20"/>
          <w:szCs w:val="20"/>
          <w:lang w:val="es-MX"/>
        </w:rPr>
        <w:t xml:space="preserve">  </w:t>
      </w:r>
    </w:p>
    <w:p w:rsidR="00624BC1" w:rsidRPr="00083C0D" w:rsidRDefault="00624BC1" w:rsidP="00C8016C">
      <w:pPr>
        <w:pStyle w:val="Textoindependiente"/>
        <w:ind w:left="0"/>
        <w:jc w:val="both"/>
        <w:rPr>
          <w:rFonts w:ascii="Barlow" w:hAnsi="Barlow"/>
          <w:sz w:val="20"/>
          <w:szCs w:val="20"/>
          <w:lang w:val="es-MX"/>
        </w:rPr>
      </w:pPr>
    </w:p>
    <w:p w:rsidR="00EB6FA4" w:rsidRPr="00083C0D" w:rsidRDefault="00DB4069" w:rsidP="00092D18">
      <w:pPr>
        <w:spacing w:after="0" w:line="240" w:lineRule="auto"/>
        <w:jc w:val="both"/>
        <w:rPr>
          <w:rFonts w:ascii="Barlow" w:hAnsi="Barlow"/>
          <w:sz w:val="20"/>
          <w:szCs w:val="20"/>
        </w:rPr>
      </w:pPr>
      <w:r w:rsidRPr="00083C0D">
        <w:rPr>
          <w:rFonts w:ascii="Barlow" w:hAnsi="Barlow"/>
          <w:sz w:val="20"/>
          <w:szCs w:val="20"/>
        </w:rPr>
        <w:t xml:space="preserve">El patrimonio </w:t>
      </w:r>
      <w:r w:rsidR="00F36F0F" w:rsidRPr="00083C0D">
        <w:rPr>
          <w:rFonts w:ascii="Barlow" w:hAnsi="Barlow"/>
          <w:sz w:val="20"/>
          <w:szCs w:val="20"/>
        </w:rPr>
        <w:t>generado es</w:t>
      </w:r>
      <w:r w:rsidRPr="00083C0D">
        <w:rPr>
          <w:rFonts w:ascii="Barlow" w:hAnsi="Barlow"/>
          <w:sz w:val="20"/>
          <w:szCs w:val="20"/>
        </w:rPr>
        <w:t xml:space="preserve"> afectado por el resultado de ejerc</w:t>
      </w:r>
      <w:r w:rsidR="003A3C24" w:rsidRPr="00083C0D">
        <w:rPr>
          <w:rFonts w:ascii="Barlow" w:hAnsi="Barlow"/>
          <w:sz w:val="20"/>
          <w:szCs w:val="20"/>
        </w:rPr>
        <w:t xml:space="preserve">icio que resulta de un </w:t>
      </w:r>
      <w:r w:rsidR="00B54C2F" w:rsidRPr="00083C0D">
        <w:rPr>
          <w:rFonts w:ascii="Barlow" w:hAnsi="Barlow"/>
          <w:sz w:val="20"/>
          <w:szCs w:val="20"/>
        </w:rPr>
        <w:t>Superávit</w:t>
      </w:r>
      <w:r w:rsidR="009E507E" w:rsidRPr="00083C0D">
        <w:rPr>
          <w:rFonts w:ascii="Barlow" w:hAnsi="Barlow"/>
          <w:sz w:val="20"/>
          <w:szCs w:val="20"/>
        </w:rPr>
        <w:t>.</w:t>
      </w:r>
    </w:p>
    <w:p w:rsidR="00624BC1" w:rsidRPr="00083C0D" w:rsidRDefault="00624BC1" w:rsidP="00092D18">
      <w:pPr>
        <w:spacing w:after="0" w:line="240" w:lineRule="auto"/>
        <w:jc w:val="both"/>
        <w:rPr>
          <w:rFonts w:ascii="Barlow" w:hAnsi="Barlow"/>
          <w:sz w:val="20"/>
          <w:szCs w:val="20"/>
        </w:rPr>
      </w:pPr>
    </w:p>
    <w:p w:rsidR="007A6850" w:rsidRPr="00083C0D" w:rsidRDefault="007A6850" w:rsidP="007A6850">
      <w:pPr>
        <w:widowControl w:val="0"/>
        <w:autoSpaceDE w:val="0"/>
        <w:autoSpaceDN w:val="0"/>
        <w:adjustRightInd w:val="0"/>
        <w:spacing w:before="26" w:after="0" w:line="240" w:lineRule="auto"/>
        <w:ind w:right="-20"/>
        <w:jc w:val="both"/>
        <w:rPr>
          <w:rFonts w:ascii="Barlow" w:hAnsi="Barlow"/>
          <w:color w:val="000000"/>
          <w:sz w:val="20"/>
          <w:szCs w:val="20"/>
        </w:rPr>
      </w:pPr>
      <w:r w:rsidRPr="00083C0D">
        <w:rPr>
          <w:rFonts w:ascii="Barlow" w:hAnsi="Barlow"/>
          <w:color w:val="000000"/>
          <w:sz w:val="20"/>
          <w:szCs w:val="20"/>
        </w:rPr>
        <w:t>Se hace mención que se realizó una rectificación en el resultado de ejercicios anteriores debido a una cancelación de una ampliación presupuestal con el núm</w:t>
      </w:r>
      <w:r w:rsidR="00D6295A" w:rsidRPr="00083C0D">
        <w:rPr>
          <w:rFonts w:ascii="Barlow" w:hAnsi="Barlow"/>
          <w:color w:val="000000"/>
          <w:sz w:val="20"/>
          <w:szCs w:val="20"/>
        </w:rPr>
        <w:t xml:space="preserve">. de oficio 12331 Por el importe de $ 999,654.84 </w:t>
      </w:r>
      <w:r w:rsidRPr="00083C0D">
        <w:rPr>
          <w:rFonts w:ascii="Barlow" w:hAnsi="Barlow"/>
          <w:color w:val="000000"/>
          <w:sz w:val="20"/>
          <w:szCs w:val="20"/>
        </w:rPr>
        <w:t>y la ministración del mes de diciembre por $716,854.50</w:t>
      </w:r>
      <w:r w:rsidR="00D6295A" w:rsidRPr="00083C0D">
        <w:rPr>
          <w:rFonts w:ascii="Barlow" w:hAnsi="Barlow"/>
          <w:color w:val="000000"/>
          <w:sz w:val="20"/>
          <w:szCs w:val="20"/>
        </w:rPr>
        <w:t xml:space="preserve"> ambos correspondientes al ejercicio 2018,</w:t>
      </w:r>
      <w:r w:rsidRPr="00083C0D">
        <w:rPr>
          <w:rFonts w:ascii="Barlow" w:hAnsi="Barlow"/>
          <w:color w:val="000000"/>
          <w:sz w:val="20"/>
          <w:szCs w:val="20"/>
        </w:rPr>
        <w:t xml:space="preserve"> cancelado por Secretaría de Administración y</w:t>
      </w:r>
      <w:r w:rsidR="00624BC1" w:rsidRPr="00083C0D">
        <w:rPr>
          <w:rFonts w:ascii="Barlow" w:hAnsi="Barlow"/>
          <w:color w:val="000000"/>
          <w:sz w:val="20"/>
          <w:szCs w:val="20"/>
        </w:rPr>
        <w:t xml:space="preserve"> Finanzas con número de Folio 137. Según memo interna SAF/EGR/2052/2019.</w:t>
      </w:r>
    </w:p>
    <w:p w:rsidR="005D0F29" w:rsidRPr="00083C0D" w:rsidRDefault="00396B54" w:rsidP="00396B54">
      <w:pPr>
        <w:pStyle w:val="Textoindependiente"/>
        <w:tabs>
          <w:tab w:val="left" w:pos="8518"/>
        </w:tabs>
        <w:ind w:left="0"/>
        <w:jc w:val="both"/>
        <w:rPr>
          <w:rFonts w:ascii="Barlow" w:hAnsi="Barlow"/>
          <w:sz w:val="20"/>
          <w:szCs w:val="20"/>
          <w:lang w:val="es-MX"/>
        </w:rPr>
      </w:pPr>
      <w:r w:rsidRPr="00083C0D">
        <w:rPr>
          <w:rFonts w:ascii="Barlow" w:hAnsi="Barlow"/>
          <w:sz w:val="20"/>
          <w:szCs w:val="20"/>
          <w:lang w:val="es-MX"/>
        </w:rPr>
        <w:tab/>
      </w:r>
    </w:p>
    <w:p w:rsidR="005D0F29" w:rsidRPr="00083C0D" w:rsidRDefault="005D0F29" w:rsidP="00CE4059">
      <w:pPr>
        <w:pStyle w:val="Textoindependiente"/>
        <w:numPr>
          <w:ilvl w:val="0"/>
          <w:numId w:val="12"/>
        </w:numPr>
        <w:jc w:val="both"/>
        <w:rPr>
          <w:rFonts w:ascii="Barlow" w:eastAsia="Times New Roman" w:hAnsi="Barlow"/>
          <w:b/>
          <w:bCs/>
          <w:color w:val="000000"/>
          <w:sz w:val="20"/>
          <w:szCs w:val="20"/>
          <w:lang w:val="es-MX" w:eastAsia="es-MX"/>
        </w:rPr>
      </w:pPr>
      <w:r w:rsidRPr="00083C0D">
        <w:rPr>
          <w:rFonts w:ascii="Barlow" w:eastAsia="Times New Roman" w:hAnsi="Barlow"/>
          <w:b/>
          <w:bCs/>
          <w:color w:val="000000"/>
          <w:sz w:val="20"/>
          <w:szCs w:val="20"/>
          <w:lang w:val="es-MX" w:eastAsia="es-MX"/>
        </w:rPr>
        <w:t>NOTAS AL ESTADO DE FLUJOS DE EFECTIVO</w:t>
      </w:r>
    </w:p>
    <w:p w:rsidR="00E43748" w:rsidRPr="00083C0D" w:rsidRDefault="00E43748" w:rsidP="00EB6FA4">
      <w:pPr>
        <w:pStyle w:val="Textoindependiente"/>
        <w:ind w:left="1080"/>
        <w:jc w:val="both"/>
        <w:rPr>
          <w:rFonts w:ascii="Barlow" w:eastAsia="Times New Roman" w:hAnsi="Barlow"/>
          <w:b/>
          <w:bCs/>
          <w:color w:val="000000"/>
          <w:sz w:val="20"/>
          <w:szCs w:val="20"/>
          <w:lang w:val="es-MX" w:eastAsia="es-MX"/>
        </w:rPr>
      </w:pPr>
    </w:p>
    <w:p w:rsidR="00EA3B36" w:rsidRPr="00083C0D" w:rsidRDefault="00B515A3" w:rsidP="00083C0D">
      <w:pPr>
        <w:pStyle w:val="Textoindependiente"/>
        <w:ind w:left="113"/>
        <w:jc w:val="both"/>
        <w:rPr>
          <w:rFonts w:ascii="Barlow" w:hAnsi="Barlow"/>
          <w:b/>
          <w:sz w:val="20"/>
          <w:szCs w:val="20"/>
          <w:lang w:val="es-MX"/>
        </w:rPr>
      </w:pPr>
      <w:r w:rsidRPr="00083C0D">
        <w:rPr>
          <w:rFonts w:ascii="Barlow" w:hAnsi="Barlow"/>
          <w:b/>
          <w:sz w:val="20"/>
          <w:szCs w:val="20"/>
          <w:lang w:val="es-MX"/>
        </w:rPr>
        <w:t>Efectivo y Equivalentes</w:t>
      </w:r>
    </w:p>
    <w:p w:rsidR="00624BC1" w:rsidRPr="00083C0D" w:rsidRDefault="00A61EB6" w:rsidP="0077231B">
      <w:pPr>
        <w:rPr>
          <w:rFonts w:ascii="Barlow" w:hAnsi="Barlow"/>
          <w:sz w:val="20"/>
          <w:szCs w:val="20"/>
        </w:rPr>
      </w:pPr>
      <w:r w:rsidRPr="00083C0D">
        <w:rPr>
          <w:rFonts w:ascii="Barlow" w:hAnsi="Barlow"/>
          <w:sz w:val="20"/>
          <w:szCs w:val="20"/>
        </w:rPr>
        <w:t xml:space="preserve"> 1.-</w:t>
      </w:r>
      <w:r w:rsidR="0077231B" w:rsidRPr="00083C0D">
        <w:rPr>
          <w:rFonts w:ascii="Barlow" w:hAnsi="Barlow"/>
          <w:sz w:val="20"/>
          <w:szCs w:val="20"/>
        </w:rPr>
        <w:t xml:space="preserve">El análisis de los saldos inicial y final que figuran en la última parte del Estado de Flujo </w:t>
      </w:r>
      <w:r w:rsidR="00F36F0F" w:rsidRPr="00083C0D">
        <w:rPr>
          <w:rFonts w:ascii="Barlow" w:hAnsi="Barlow"/>
          <w:sz w:val="20"/>
          <w:szCs w:val="20"/>
        </w:rPr>
        <w:t>de Efectivo</w:t>
      </w:r>
      <w:r w:rsidR="0077231B" w:rsidRPr="00083C0D">
        <w:rPr>
          <w:rFonts w:ascii="Barlow" w:hAnsi="Barlow"/>
          <w:sz w:val="20"/>
          <w:szCs w:val="20"/>
        </w:rPr>
        <w:t xml:space="preserve"> en la cuenta de Efectivo y equivalentes es </w:t>
      </w:r>
      <w:r w:rsidRPr="00083C0D">
        <w:rPr>
          <w:rFonts w:ascii="Barlow" w:hAnsi="Barlow"/>
          <w:sz w:val="20"/>
          <w:szCs w:val="20"/>
        </w:rPr>
        <w:t xml:space="preserve">    </w:t>
      </w:r>
      <w:r w:rsidR="0077231B" w:rsidRPr="00083C0D">
        <w:rPr>
          <w:rFonts w:ascii="Barlow" w:hAnsi="Barlow"/>
          <w:sz w:val="20"/>
          <w:szCs w:val="20"/>
        </w:rPr>
        <w:t>como sigue:</w:t>
      </w:r>
    </w:p>
    <w:tbl>
      <w:tblPr>
        <w:tblW w:w="0" w:type="auto"/>
        <w:jc w:val="center"/>
        <w:tblLayout w:type="fixed"/>
        <w:tblLook w:val="04A0" w:firstRow="1" w:lastRow="0" w:firstColumn="1" w:lastColumn="0" w:noHBand="0" w:noVBand="1"/>
      </w:tblPr>
      <w:tblGrid>
        <w:gridCol w:w="5362"/>
        <w:gridCol w:w="1743"/>
        <w:gridCol w:w="1821"/>
      </w:tblGrid>
      <w:tr w:rsidR="00557733" w:rsidRPr="00083C0D" w:rsidTr="00557733">
        <w:trPr>
          <w:cantSplit/>
          <w:trHeight w:val="129"/>
          <w:jc w:val="center"/>
        </w:trPr>
        <w:tc>
          <w:tcPr>
            <w:tcW w:w="5362" w:type="dxa"/>
            <w:tcBorders>
              <w:top w:val="single" w:sz="6" w:space="0" w:color="auto"/>
              <w:left w:val="single" w:sz="6" w:space="0" w:color="auto"/>
              <w:bottom w:val="single" w:sz="6" w:space="0" w:color="auto"/>
              <w:right w:val="single" w:sz="6" w:space="0" w:color="auto"/>
            </w:tcBorders>
            <w:shd w:val="clear" w:color="auto" w:fill="7F7F7F"/>
          </w:tcPr>
          <w:p w:rsidR="0077231B" w:rsidRPr="00083C0D" w:rsidRDefault="0077231B" w:rsidP="0077231B">
            <w:pPr>
              <w:pStyle w:val="Texto"/>
              <w:spacing w:line="224" w:lineRule="exact"/>
              <w:ind w:firstLine="0"/>
              <w:jc w:val="center"/>
              <w:rPr>
                <w:rFonts w:ascii="Barlow" w:hAnsi="Barlow"/>
                <w:b/>
                <w:sz w:val="20"/>
                <w:lang w:val="es-MX"/>
              </w:rPr>
            </w:pPr>
            <w:r w:rsidRPr="00083C0D">
              <w:rPr>
                <w:rFonts w:ascii="Barlow" w:hAnsi="Barlow"/>
                <w:b/>
                <w:sz w:val="20"/>
                <w:lang w:val="es-MX"/>
              </w:rPr>
              <w:t>CONCEPTO</w:t>
            </w:r>
          </w:p>
        </w:tc>
        <w:tc>
          <w:tcPr>
            <w:tcW w:w="1743" w:type="dxa"/>
            <w:tcBorders>
              <w:top w:val="single" w:sz="6" w:space="0" w:color="auto"/>
              <w:left w:val="single" w:sz="6" w:space="0" w:color="auto"/>
              <w:bottom w:val="single" w:sz="6" w:space="0" w:color="auto"/>
              <w:right w:val="single" w:sz="6" w:space="0" w:color="auto"/>
            </w:tcBorders>
            <w:shd w:val="clear" w:color="auto" w:fill="7F7F7F"/>
            <w:hideMark/>
          </w:tcPr>
          <w:p w:rsidR="0077231B" w:rsidRPr="00083C0D" w:rsidRDefault="00C443DB" w:rsidP="00461AFF">
            <w:pPr>
              <w:pStyle w:val="Texto"/>
              <w:spacing w:line="224" w:lineRule="exact"/>
              <w:ind w:firstLine="0"/>
              <w:jc w:val="center"/>
              <w:rPr>
                <w:rFonts w:ascii="Barlow" w:hAnsi="Barlow"/>
                <w:b/>
                <w:sz w:val="20"/>
                <w:lang w:val="es-MX"/>
              </w:rPr>
            </w:pPr>
            <w:r w:rsidRPr="00083C0D">
              <w:rPr>
                <w:rFonts w:ascii="Barlow" w:hAnsi="Barlow"/>
                <w:b/>
                <w:sz w:val="20"/>
                <w:lang w:val="es-MX"/>
              </w:rPr>
              <w:t>2020</w:t>
            </w:r>
          </w:p>
        </w:tc>
        <w:tc>
          <w:tcPr>
            <w:tcW w:w="1821" w:type="dxa"/>
            <w:tcBorders>
              <w:top w:val="single" w:sz="6" w:space="0" w:color="auto"/>
              <w:left w:val="single" w:sz="6" w:space="0" w:color="auto"/>
              <w:bottom w:val="single" w:sz="6" w:space="0" w:color="auto"/>
              <w:right w:val="single" w:sz="6" w:space="0" w:color="auto"/>
            </w:tcBorders>
            <w:shd w:val="clear" w:color="auto" w:fill="7F7F7F"/>
            <w:hideMark/>
          </w:tcPr>
          <w:p w:rsidR="0077231B" w:rsidRPr="00083C0D" w:rsidRDefault="00C443DB" w:rsidP="00461AFF">
            <w:pPr>
              <w:pStyle w:val="Texto"/>
              <w:spacing w:line="224" w:lineRule="exact"/>
              <w:ind w:firstLine="0"/>
              <w:jc w:val="center"/>
              <w:rPr>
                <w:rFonts w:ascii="Barlow" w:hAnsi="Barlow"/>
                <w:b/>
                <w:sz w:val="20"/>
                <w:lang w:val="es-MX"/>
              </w:rPr>
            </w:pPr>
            <w:r w:rsidRPr="00083C0D">
              <w:rPr>
                <w:rFonts w:ascii="Barlow" w:hAnsi="Barlow"/>
                <w:b/>
                <w:sz w:val="20"/>
                <w:lang w:val="es-MX"/>
              </w:rPr>
              <w:t>2019</w:t>
            </w:r>
          </w:p>
        </w:tc>
      </w:tr>
      <w:tr w:rsidR="0077231B" w:rsidRPr="00083C0D" w:rsidTr="0077231B">
        <w:trPr>
          <w:cantSplit/>
          <w:trHeight w:val="129"/>
          <w:jc w:val="center"/>
        </w:trPr>
        <w:tc>
          <w:tcPr>
            <w:tcW w:w="5362" w:type="dxa"/>
            <w:tcBorders>
              <w:top w:val="single" w:sz="6" w:space="0" w:color="auto"/>
              <w:left w:val="single" w:sz="6" w:space="0" w:color="auto"/>
              <w:bottom w:val="single" w:sz="6" w:space="0" w:color="auto"/>
              <w:right w:val="single" w:sz="6" w:space="0" w:color="auto"/>
            </w:tcBorders>
            <w:hideMark/>
          </w:tcPr>
          <w:p w:rsidR="0077231B" w:rsidRPr="00083C0D" w:rsidRDefault="0077231B">
            <w:pPr>
              <w:pStyle w:val="Texto"/>
              <w:spacing w:line="224" w:lineRule="exact"/>
              <w:ind w:firstLine="0"/>
              <w:rPr>
                <w:rFonts w:ascii="Barlow" w:hAnsi="Barlow"/>
                <w:sz w:val="20"/>
                <w:lang w:val="es-MX"/>
              </w:rPr>
            </w:pPr>
            <w:r w:rsidRPr="00083C0D">
              <w:rPr>
                <w:rFonts w:ascii="Barlow" w:hAnsi="Barlow"/>
                <w:sz w:val="20"/>
                <w:lang w:val="es-MX"/>
              </w:rPr>
              <w:t>Efectivo en Bancos –Tesorería</w:t>
            </w:r>
          </w:p>
        </w:tc>
        <w:tc>
          <w:tcPr>
            <w:tcW w:w="1743" w:type="dxa"/>
            <w:tcBorders>
              <w:top w:val="single" w:sz="6" w:space="0" w:color="auto"/>
              <w:left w:val="single" w:sz="6" w:space="0" w:color="auto"/>
              <w:bottom w:val="single" w:sz="6" w:space="0" w:color="auto"/>
              <w:right w:val="single" w:sz="6" w:space="0" w:color="auto"/>
            </w:tcBorders>
            <w:hideMark/>
          </w:tcPr>
          <w:p w:rsidR="0077231B" w:rsidRPr="00083C0D" w:rsidRDefault="00D90099" w:rsidP="00181181">
            <w:pPr>
              <w:pStyle w:val="Texto"/>
              <w:spacing w:line="224" w:lineRule="exact"/>
              <w:ind w:firstLine="0"/>
              <w:jc w:val="center"/>
              <w:rPr>
                <w:rFonts w:ascii="Barlow" w:hAnsi="Barlow"/>
                <w:sz w:val="20"/>
                <w:lang w:val="es-MX"/>
              </w:rPr>
            </w:pPr>
            <w:r w:rsidRPr="00083C0D">
              <w:rPr>
                <w:rFonts w:ascii="Barlow" w:hAnsi="Barlow"/>
                <w:sz w:val="20"/>
                <w:lang w:val="es-MX"/>
              </w:rPr>
              <w:t>2,143,162.75</w:t>
            </w:r>
          </w:p>
        </w:tc>
        <w:tc>
          <w:tcPr>
            <w:tcW w:w="1821" w:type="dxa"/>
            <w:tcBorders>
              <w:top w:val="single" w:sz="6" w:space="0" w:color="auto"/>
              <w:left w:val="single" w:sz="6" w:space="0" w:color="auto"/>
              <w:bottom w:val="single" w:sz="6" w:space="0" w:color="auto"/>
              <w:right w:val="single" w:sz="6" w:space="0" w:color="auto"/>
            </w:tcBorders>
            <w:hideMark/>
          </w:tcPr>
          <w:p w:rsidR="0077231B" w:rsidRPr="00083C0D" w:rsidRDefault="004D6692">
            <w:pPr>
              <w:pStyle w:val="Texto"/>
              <w:spacing w:line="224" w:lineRule="exact"/>
              <w:ind w:firstLine="0"/>
              <w:jc w:val="center"/>
              <w:rPr>
                <w:rFonts w:ascii="Barlow" w:hAnsi="Barlow"/>
                <w:sz w:val="20"/>
                <w:lang w:val="es-MX"/>
              </w:rPr>
            </w:pPr>
            <w:r w:rsidRPr="00083C0D">
              <w:rPr>
                <w:rFonts w:ascii="Barlow" w:hAnsi="Barlow"/>
                <w:sz w:val="20"/>
                <w:lang w:val="es-MX"/>
              </w:rPr>
              <w:t>2,</w:t>
            </w:r>
            <w:r w:rsidR="004C5C9B" w:rsidRPr="00083C0D">
              <w:rPr>
                <w:rFonts w:ascii="Barlow" w:hAnsi="Barlow"/>
                <w:sz w:val="20"/>
                <w:lang w:val="es-MX"/>
              </w:rPr>
              <w:t>873, 337.27</w:t>
            </w:r>
          </w:p>
        </w:tc>
      </w:tr>
      <w:tr w:rsidR="0077231B" w:rsidRPr="00083C0D" w:rsidTr="0077231B">
        <w:trPr>
          <w:cantSplit/>
          <w:trHeight w:val="212"/>
          <w:jc w:val="center"/>
        </w:trPr>
        <w:tc>
          <w:tcPr>
            <w:tcW w:w="5362" w:type="dxa"/>
            <w:tcBorders>
              <w:top w:val="single" w:sz="6" w:space="0" w:color="auto"/>
              <w:left w:val="single" w:sz="6" w:space="0" w:color="auto"/>
              <w:bottom w:val="single" w:sz="6" w:space="0" w:color="auto"/>
              <w:right w:val="single" w:sz="6" w:space="0" w:color="auto"/>
            </w:tcBorders>
            <w:hideMark/>
          </w:tcPr>
          <w:p w:rsidR="0077231B" w:rsidRPr="00083C0D" w:rsidRDefault="0077231B">
            <w:pPr>
              <w:pStyle w:val="Texto"/>
              <w:spacing w:line="224" w:lineRule="exact"/>
              <w:ind w:firstLine="0"/>
              <w:rPr>
                <w:rFonts w:ascii="Barlow" w:hAnsi="Barlow"/>
                <w:sz w:val="20"/>
                <w:lang w:val="es-MX"/>
              </w:rPr>
            </w:pPr>
            <w:r w:rsidRPr="00083C0D">
              <w:rPr>
                <w:rFonts w:ascii="Barlow" w:hAnsi="Barlow"/>
                <w:sz w:val="20"/>
                <w:lang w:val="es-MX"/>
              </w:rPr>
              <w:t>Efectivo en Bancos- Dependencias</w:t>
            </w:r>
          </w:p>
        </w:tc>
        <w:tc>
          <w:tcPr>
            <w:tcW w:w="1743" w:type="dxa"/>
            <w:tcBorders>
              <w:top w:val="single" w:sz="6" w:space="0" w:color="auto"/>
              <w:left w:val="single" w:sz="6" w:space="0" w:color="auto"/>
              <w:bottom w:val="single" w:sz="6" w:space="0" w:color="auto"/>
              <w:right w:val="single" w:sz="6" w:space="0" w:color="auto"/>
            </w:tcBorders>
            <w:hideMark/>
          </w:tcPr>
          <w:p w:rsidR="0077231B" w:rsidRPr="00083C0D" w:rsidRDefault="0077231B">
            <w:pPr>
              <w:pStyle w:val="Texto"/>
              <w:spacing w:line="224" w:lineRule="exact"/>
              <w:ind w:firstLine="0"/>
              <w:jc w:val="center"/>
              <w:rPr>
                <w:rFonts w:ascii="Barlow" w:hAnsi="Barlow"/>
                <w:sz w:val="20"/>
                <w:lang w:val="es-MX"/>
              </w:rPr>
            </w:pPr>
            <w:r w:rsidRPr="00083C0D">
              <w:rPr>
                <w:rFonts w:ascii="Barlow" w:hAnsi="Barlow"/>
                <w:sz w:val="20"/>
                <w:lang w:val="es-MX"/>
              </w:rPr>
              <w:t>0.00</w:t>
            </w:r>
          </w:p>
        </w:tc>
        <w:tc>
          <w:tcPr>
            <w:tcW w:w="1821" w:type="dxa"/>
            <w:tcBorders>
              <w:top w:val="single" w:sz="6" w:space="0" w:color="auto"/>
              <w:left w:val="single" w:sz="6" w:space="0" w:color="auto"/>
              <w:bottom w:val="single" w:sz="6" w:space="0" w:color="auto"/>
              <w:right w:val="single" w:sz="6" w:space="0" w:color="auto"/>
            </w:tcBorders>
            <w:hideMark/>
          </w:tcPr>
          <w:p w:rsidR="0077231B" w:rsidRPr="00083C0D" w:rsidRDefault="0077231B">
            <w:pPr>
              <w:pStyle w:val="Texto"/>
              <w:spacing w:line="224" w:lineRule="exact"/>
              <w:ind w:firstLine="0"/>
              <w:jc w:val="center"/>
              <w:rPr>
                <w:rFonts w:ascii="Barlow" w:hAnsi="Barlow"/>
                <w:sz w:val="20"/>
                <w:lang w:val="es-MX"/>
              </w:rPr>
            </w:pPr>
            <w:r w:rsidRPr="00083C0D">
              <w:rPr>
                <w:rFonts w:ascii="Barlow" w:hAnsi="Barlow"/>
                <w:sz w:val="20"/>
                <w:lang w:val="es-MX"/>
              </w:rPr>
              <w:t>0.00</w:t>
            </w:r>
          </w:p>
        </w:tc>
      </w:tr>
      <w:tr w:rsidR="0077231B" w:rsidRPr="00083C0D" w:rsidTr="0077231B">
        <w:trPr>
          <w:cantSplit/>
          <w:trHeight w:val="218"/>
          <w:jc w:val="center"/>
        </w:trPr>
        <w:tc>
          <w:tcPr>
            <w:tcW w:w="5362" w:type="dxa"/>
            <w:tcBorders>
              <w:top w:val="single" w:sz="6" w:space="0" w:color="auto"/>
              <w:left w:val="single" w:sz="6" w:space="0" w:color="auto"/>
              <w:bottom w:val="single" w:sz="6" w:space="0" w:color="auto"/>
              <w:right w:val="single" w:sz="6" w:space="0" w:color="auto"/>
            </w:tcBorders>
            <w:hideMark/>
          </w:tcPr>
          <w:p w:rsidR="0077231B" w:rsidRPr="00083C0D" w:rsidRDefault="0077231B">
            <w:pPr>
              <w:pStyle w:val="Texto"/>
              <w:spacing w:line="224" w:lineRule="exact"/>
              <w:ind w:firstLine="0"/>
              <w:rPr>
                <w:rFonts w:ascii="Barlow" w:hAnsi="Barlow"/>
                <w:sz w:val="20"/>
                <w:lang w:val="es-MX"/>
              </w:rPr>
            </w:pPr>
            <w:r w:rsidRPr="00083C0D">
              <w:rPr>
                <w:rFonts w:ascii="Barlow" w:hAnsi="Barlow"/>
                <w:sz w:val="20"/>
                <w:lang w:val="es-MX"/>
              </w:rPr>
              <w:t xml:space="preserve">Inversiones temporales (hasta 3 meses) </w:t>
            </w:r>
          </w:p>
        </w:tc>
        <w:tc>
          <w:tcPr>
            <w:tcW w:w="1743" w:type="dxa"/>
            <w:tcBorders>
              <w:top w:val="single" w:sz="6" w:space="0" w:color="auto"/>
              <w:left w:val="single" w:sz="6" w:space="0" w:color="auto"/>
              <w:bottom w:val="single" w:sz="6" w:space="0" w:color="auto"/>
              <w:right w:val="single" w:sz="6" w:space="0" w:color="auto"/>
            </w:tcBorders>
            <w:hideMark/>
          </w:tcPr>
          <w:p w:rsidR="0077231B" w:rsidRPr="00083C0D" w:rsidRDefault="0077231B">
            <w:pPr>
              <w:pStyle w:val="Texto"/>
              <w:spacing w:line="224" w:lineRule="exact"/>
              <w:ind w:firstLine="0"/>
              <w:jc w:val="center"/>
              <w:rPr>
                <w:rFonts w:ascii="Barlow" w:hAnsi="Barlow"/>
                <w:sz w:val="20"/>
                <w:lang w:val="es-MX"/>
              </w:rPr>
            </w:pPr>
            <w:r w:rsidRPr="00083C0D">
              <w:rPr>
                <w:rFonts w:ascii="Barlow" w:hAnsi="Barlow"/>
                <w:sz w:val="20"/>
                <w:lang w:val="es-MX"/>
              </w:rPr>
              <w:t>0.00</w:t>
            </w:r>
          </w:p>
        </w:tc>
        <w:tc>
          <w:tcPr>
            <w:tcW w:w="1821" w:type="dxa"/>
            <w:tcBorders>
              <w:top w:val="single" w:sz="6" w:space="0" w:color="auto"/>
              <w:left w:val="single" w:sz="6" w:space="0" w:color="auto"/>
              <w:bottom w:val="single" w:sz="6" w:space="0" w:color="auto"/>
              <w:right w:val="single" w:sz="6" w:space="0" w:color="auto"/>
            </w:tcBorders>
            <w:hideMark/>
          </w:tcPr>
          <w:p w:rsidR="0077231B" w:rsidRPr="00083C0D" w:rsidRDefault="0077231B">
            <w:pPr>
              <w:pStyle w:val="Texto"/>
              <w:spacing w:line="224" w:lineRule="exact"/>
              <w:ind w:firstLine="0"/>
              <w:jc w:val="center"/>
              <w:rPr>
                <w:rFonts w:ascii="Barlow" w:hAnsi="Barlow"/>
                <w:sz w:val="20"/>
                <w:lang w:val="es-MX"/>
              </w:rPr>
            </w:pPr>
            <w:r w:rsidRPr="00083C0D">
              <w:rPr>
                <w:rFonts w:ascii="Barlow" w:hAnsi="Barlow"/>
                <w:sz w:val="20"/>
                <w:lang w:val="es-MX"/>
              </w:rPr>
              <w:t>0.00</w:t>
            </w:r>
          </w:p>
        </w:tc>
      </w:tr>
      <w:tr w:rsidR="0077231B" w:rsidRPr="00083C0D" w:rsidTr="0077231B">
        <w:trPr>
          <w:cantSplit/>
          <w:trHeight w:val="218"/>
          <w:jc w:val="center"/>
        </w:trPr>
        <w:tc>
          <w:tcPr>
            <w:tcW w:w="5362" w:type="dxa"/>
            <w:tcBorders>
              <w:top w:val="single" w:sz="6" w:space="0" w:color="auto"/>
              <w:left w:val="single" w:sz="6" w:space="0" w:color="auto"/>
              <w:bottom w:val="single" w:sz="6" w:space="0" w:color="auto"/>
              <w:right w:val="single" w:sz="6" w:space="0" w:color="auto"/>
            </w:tcBorders>
            <w:hideMark/>
          </w:tcPr>
          <w:p w:rsidR="0077231B" w:rsidRPr="00083C0D" w:rsidRDefault="0077231B">
            <w:pPr>
              <w:pStyle w:val="Texto"/>
              <w:spacing w:line="224" w:lineRule="exact"/>
              <w:ind w:firstLine="0"/>
              <w:rPr>
                <w:rFonts w:ascii="Barlow" w:hAnsi="Barlow"/>
                <w:sz w:val="20"/>
                <w:lang w:val="es-MX"/>
              </w:rPr>
            </w:pPr>
            <w:r w:rsidRPr="00083C0D">
              <w:rPr>
                <w:rFonts w:ascii="Barlow" w:hAnsi="Barlow"/>
                <w:sz w:val="20"/>
                <w:lang w:val="es-MX"/>
              </w:rPr>
              <w:t>Fondos con afectación específica</w:t>
            </w:r>
          </w:p>
        </w:tc>
        <w:tc>
          <w:tcPr>
            <w:tcW w:w="1743" w:type="dxa"/>
            <w:tcBorders>
              <w:top w:val="single" w:sz="6" w:space="0" w:color="auto"/>
              <w:left w:val="single" w:sz="6" w:space="0" w:color="auto"/>
              <w:bottom w:val="single" w:sz="6" w:space="0" w:color="auto"/>
              <w:right w:val="single" w:sz="6" w:space="0" w:color="auto"/>
            </w:tcBorders>
            <w:hideMark/>
          </w:tcPr>
          <w:p w:rsidR="0077231B" w:rsidRPr="00083C0D" w:rsidRDefault="0077231B">
            <w:pPr>
              <w:pStyle w:val="Texto"/>
              <w:spacing w:line="224" w:lineRule="exact"/>
              <w:ind w:firstLine="0"/>
              <w:jc w:val="center"/>
              <w:rPr>
                <w:rFonts w:ascii="Barlow" w:hAnsi="Barlow"/>
                <w:sz w:val="20"/>
                <w:lang w:val="es-MX"/>
              </w:rPr>
            </w:pPr>
            <w:r w:rsidRPr="00083C0D">
              <w:rPr>
                <w:rFonts w:ascii="Barlow" w:hAnsi="Barlow"/>
                <w:sz w:val="20"/>
                <w:lang w:val="es-MX"/>
              </w:rPr>
              <w:t>0.00</w:t>
            </w:r>
          </w:p>
        </w:tc>
        <w:tc>
          <w:tcPr>
            <w:tcW w:w="1821" w:type="dxa"/>
            <w:tcBorders>
              <w:top w:val="single" w:sz="6" w:space="0" w:color="auto"/>
              <w:left w:val="single" w:sz="6" w:space="0" w:color="auto"/>
              <w:bottom w:val="single" w:sz="6" w:space="0" w:color="auto"/>
              <w:right w:val="single" w:sz="6" w:space="0" w:color="auto"/>
            </w:tcBorders>
            <w:hideMark/>
          </w:tcPr>
          <w:p w:rsidR="0077231B" w:rsidRPr="00083C0D" w:rsidRDefault="0077231B">
            <w:pPr>
              <w:pStyle w:val="Texto"/>
              <w:spacing w:line="224" w:lineRule="exact"/>
              <w:ind w:firstLine="0"/>
              <w:jc w:val="center"/>
              <w:rPr>
                <w:rFonts w:ascii="Barlow" w:hAnsi="Barlow"/>
                <w:sz w:val="20"/>
                <w:lang w:val="es-MX"/>
              </w:rPr>
            </w:pPr>
            <w:r w:rsidRPr="00083C0D">
              <w:rPr>
                <w:rFonts w:ascii="Barlow" w:hAnsi="Barlow"/>
                <w:sz w:val="20"/>
                <w:lang w:val="es-MX"/>
              </w:rPr>
              <w:t>0.00</w:t>
            </w:r>
          </w:p>
        </w:tc>
      </w:tr>
      <w:tr w:rsidR="0077231B" w:rsidRPr="00083C0D" w:rsidTr="0077231B">
        <w:trPr>
          <w:cantSplit/>
          <w:trHeight w:val="212"/>
          <w:jc w:val="center"/>
        </w:trPr>
        <w:tc>
          <w:tcPr>
            <w:tcW w:w="5362" w:type="dxa"/>
            <w:tcBorders>
              <w:top w:val="single" w:sz="6" w:space="0" w:color="auto"/>
              <w:left w:val="single" w:sz="6" w:space="0" w:color="auto"/>
              <w:bottom w:val="single" w:sz="6" w:space="0" w:color="auto"/>
              <w:right w:val="single" w:sz="6" w:space="0" w:color="auto"/>
            </w:tcBorders>
            <w:hideMark/>
          </w:tcPr>
          <w:p w:rsidR="0077231B" w:rsidRPr="00083C0D" w:rsidRDefault="0077231B">
            <w:pPr>
              <w:pStyle w:val="Texto"/>
              <w:spacing w:line="224" w:lineRule="exact"/>
              <w:ind w:firstLine="0"/>
              <w:rPr>
                <w:rFonts w:ascii="Barlow" w:hAnsi="Barlow"/>
                <w:sz w:val="20"/>
                <w:lang w:val="es-MX"/>
              </w:rPr>
            </w:pPr>
            <w:r w:rsidRPr="00083C0D">
              <w:rPr>
                <w:rFonts w:ascii="Barlow" w:hAnsi="Barlow"/>
                <w:sz w:val="20"/>
                <w:lang w:val="es-MX"/>
              </w:rPr>
              <w:t>Depósitos de fondos de terceros y otros</w:t>
            </w:r>
          </w:p>
        </w:tc>
        <w:tc>
          <w:tcPr>
            <w:tcW w:w="1743" w:type="dxa"/>
            <w:tcBorders>
              <w:top w:val="single" w:sz="6" w:space="0" w:color="auto"/>
              <w:left w:val="single" w:sz="6" w:space="0" w:color="auto"/>
              <w:bottom w:val="single" w:sz="6" w:space="0" w:color="auto"/>
              <w:right w:val="single" w:sz="6" w:space="0" w:color="auto"/>
            </w:tcBorders>
            <w:hideMark/>
          </w:tcPr>
          <w:p w:rsidR="0077231B" w:rsidRPr="00083C0D" w:rsidRDefault="0077231B">
            <w:pPr>
              <w:pStyle w:val="Texto"/>
              <w:spacing w:line="224" w:lineRule="exact"/>
              <w:ind w:firstLine="0"/>
              <w:jc w:val="center"/>
              <w:rPr>
                <w:rFonts w:ascii="Barlow" w:hAnsi="Barlow"/>
                <w:sz w:val="20"/>
                <w:lang w:val="es-MX"/>
              </w:rPr>
            </w:pPr>
            <w:r w:rsidRPr="00083C0D">
              <w:rPr>
                <w:rFonts w:ascii="Barlow" w:hAnsi="Barlow"/>
                <w:sz w:val="20"/>
                <w:lang w:val="es-MX"/>
              </w:rPr>
              <w:t>0.00</w:t>
            </w:r>
          </w:p>
        </w:tc>
        <w:tc>
          <w:tcPr>
            <w:tcW w:w="1821" w:type="dxa"/>
            <w:tcBorders>
              <w:top w:val="single" w:sz="6" w:space="0" w:color="auto"/>
              <w:left w:val="single" w:sz="6" w:space="0" w:color="auto"/>
              <w:bottom w:val="single" w:sz="6" w:space="0" w:color="auto"/>
              <w:right w:val="single" w:sz="6" w:space="0" w:color="auto"/>
            </w:tcBorders>
            <w:hideMark/>
          </w:tcPr>
          <w:p w:rsidR="0077231B" w:rsidRPr="00083C0D" w:rsidRDefault="0077231B">
            <w:pPr>
              <w:pStyle w:val="Texto"/>
              <w:spacing w:line="224" w:lineRule="exact"/>
              <w:ind w:firstLine="0"/>
              <w:jc w:val="center"/>
              <w:rPr>
                <w:rFonts w:ascii="Barlow" w:hAnsi="Barlow"/>
                <w:sz w:val="20"/>
                <w:lang w:val="es-MX"/>
              </w:rPr>
            </w:pPr>
            <w:r w:rsidRPr="00083C0D">
              <w:rPr>
                <w:rFonts w:ascii="Barlow" w:hAnsi="Barlow"/>
                <w:sz w:val="20"/>
                <w:lang w:val="es-MX"/>
              </w:rPr>
              <w:t>0.00</w:t>
            </w:r>
          </w:p>
        </w:tc>
      </w:tr>
      <w:tr w:rsidR="00275B5D" w:rsidRPr="00083C0D" w:rsidTr="0077231B">
        <w:trPr>
          <w:cantSplit/>
          <w:trHeight w:val="129"/>
          <w:jc w:val="center"/>
        </w:trPr>
        <w:tc>
          <w:tcPr>
            <w:tcW w:w="5362" w:type="dxa"/>
            <w:tcBorders>
              <w:top w:val="single" w:sz="6" w:space="0" w:color="auto"/>
              <w:left w:val="single" w:sz="6" w:space="0" w:color="auto"/>
              <w:bottom w:val="single" w:sz="6" w:space="0" w:color="auto"/>
              <w:right w:val="single" w:sz="6" w:space="0" w:color="auto"/>
            </w:tcBorders>
            <w:hideMark/>
          </w:tcPr>
          <w:p w:rsidR="00275B5D" w:rsidRPr="00083C0D" w:rsidRDefault="00275B5D" w:rsidP="00275B5D">
            <w:pPr>
              <w:pStyle w:val="Texto"/>
              <w:spacing w:line="224" w:lineRule="exact"/>
              <w:ind w:firstLine="0"/>
              <w:rPr>
                <w:rFonts w:ascii="Barlow" w:hAnsi="Barlow"/>
                <w:sz w:val="20"/>
                <w:lang w:val="es-MX"/>
              </w:rPr>
            </w:pPr>
            <w:r w:rsidRPr="00083C0D">
              <w:rPr>
                <w:rFonts w:ascii="Barlow" w:hAnsi="Barlow"/>
                <w:sz w:val="20"/>
                <w:lang w:val="es-MX"/>
              </w:rPr>
              <w:t>Total de Efectivo y Equivalentes</w:t>
            </w:r>
          </w:p>
        </w:tc>
        <w:tc>
          <w:tcPr>
            <w:tcW w:w="1743" w:type="dxa"/>
            <w:tcBorders>
              <w:top w:val="single" w:sz="6" w:space="0" w:color="auto"/>
              <w:left w:val="single" w:sz="6" w:space="0" w:color="auto"/>
              <w:bottom w:val="single" w:sz="6" w:space="0" w:color="auto"/>
              <w:right w:val="single" w:sz="6" w:space="0" w:color="auto"/>
            </w:tcBorders>
            <w:hideMark/>
          </w:tcPr>
          <w:p w:rsidR="00275B5D" w:rsidRPr="00083C0D" w:rsidRDefault="004D6692" w:rsidP="00275B5D">
            <w:pPr>
              <w:pStyle w:val="Texto"/>
              <w:spacing w:line="224" w:lineRule="exact"/>
              <w:ind w:firstLine="0"/>
              <w:jc w:val="center"/>
              <w:rPr>
                <w:rFonts w:ascii="Barlow" w:hAnsi="Barlow"/>
                <w:b/>
                <w:sz w:val="20"/>
                <w:lang w:val="es-MX"/>
              </w:rPr>
            </w:pPr>
            <w:r w:rsidRPr="00083C0D">
              <w:rPr>
                <w:rFonts w:ascii="Barlow" w:hAnsi="Barlow"/>
                <w:b/>
                <w:sz w:val="20"/>
                <w:lang w:val="es-MX"/>
              </w:rPr>
              <w:t>2,</w:t>
            </w:r>
            <w:r w:rsidR="004C5C9B" w:rsidRPr="00083C0D">
              <w:rPr>
                <w:rFonts w:ascii="Barlow" w:hAnsi="Barlow"/>
                <w:b/>
                <w:sz w:val="20"/>
                <w:lang w:val="es-MX"/>
              </w:rPr>
              <w:t>1</w:t>
            </w:r>
            <w:r w:rsidR="00687E1F" w:rsidRPr="00083C0D">
              <w:rPr>
                <w:rFonts w:ascii="Barlow" w:hAnsi="Barlow"/>
                <w:b/>
                <w:sz w:val="20"/>
                <w:lang w:val="es-MX"/>
              </w:rPr>
              <w:t>43,162.75</w:t>
            </w:r>
          </w:p>
        </w:tc>
        <w:tc>
          <w:tcPr>
            <w:tcW w:w="1821" w:type="dxa"/>
            <w:tcBorders>
              <w:top w:val="single" w:sz="6" w:space="0" w:color="auto"/>
              <w:left w:val="single" w:sz="6" w:space="0" w:color="auto"/>
              <w:bottom w:val="single" w:sz="6" w:space="0" w:color="auto"/>
              <w:right w:val="single" w:sz="6" w:space="0" w:color="auto"/>
            </w:tcBorders>
            <w:hideMark/>
          </w:tcPr>
          <w:p w:rsidR="00275B5D" w:rsidRPr="00083C0D" w:rsidRDefault="004C5C9B" w:rsidP="00275B5D">
            <w:pPr>
              <w:pStyle w:val="Texto"/>
              <w:spacing w:line="224" w:lineRule="exact"/>
              <w:ind w:firstLine="0"/>
              <w:jc w:val="center"/>
              <w:rPr>
                <w:rFonts w:ascii="Barlow" w:hAnsi="Barlow"/>
                <w:b/>
                <w:sz w:val="20"/>
                <w:lang w:val="es-MX"/>
              </w:rPr>
            </w:pPr>
            <w:r w:rsidRPr="00083C0D">
              <w:rPr>
                <w:rFonts w:ascii="Barlow" w:hAnsi="Barlow"/>
                <w:b/>
                <w:sz w:val="20"/>
                <w:lang w:val="es-MX"/>
              </w:rPr>
              <w:t>2,873,337.27</w:t>
            </w:r>
          </w:p>
        </w:tc>
      </w:tr>
    </w:tbl>
    <w:p w:rsidR="00AD30AA" w:rsidRPr="00083C0D" w:rsidRDefault="00AD30AA" w:rsidP="00371406">
      <w:pPr>
        <w:widowControl w:val="0"/>
        <w:autoSpaceDE w:val="0"/>
        <w:autoSpaceDN w:val="0"/>
        <w:adjustRightInd w:val="0"/>
        <w:spacing w:before="26" w:after="0" w:line="240" w:lineRule="auto"/>
        <w:ind w:right="-20"/>
        <w:jc w:val="both"/>
        <w:rPr>
          <w:rFonts w:ascii="Barlow" w:hAnsi="Barlow" w:cs="Calibri"/>
          <w:b/>
          <w:bCs/>
          <w:color w:val="000000"/>
          <w:spacing w:val="-1"/>
          <w:sz w:val="20"/>
          <w:szCs w:val="20"/>
        </w:rPr>
      </w:pPr>
    </w:p>
    <w:p w:rsidR="00624BC1" w:rsidRPr="00083C0D" w:rsidRDefault="00624BC1" w:rsidP="00371406">
      <w:pPr>
        <w:widowControl w:val="0"/>
        <w:autoSpaceDE w:val="0"/>
        <w:autoSpaceDN w:val="0"/>
        <w:adjustRightInd w:val="0"/>
        <w:spacing w:before="26" w:after="0" w:line="240" w:lineRule="auto"/>
        <w:ind w:right="-20"/>
        <w:jc w:val="both"/>
        <w:rPr>
          <w:rFonts w:ascii="Barlow" w:hAnsi="Barlow" w:cs="Calibri"/>
          <w:b/>
          <w:bCs/>
          <w:color w:val="000000"/>
          <w:spacing w:val="-1"/>
          <w:sz w:val="20"/>
          <w:szCs w:val="20"/>
        </w:rPr>
      </w:pPr>
    </w:p>
    <w:p w:rsidR="00A61EB6" w:rsidRPr="00083C0D" w:rsidRDefault="00A61EB6" w:rsidP="00DE2A47">
      <w:pPr>
        <w:autoSpaceDE w:val="0"/>
        <w:autoSpaceDN w:val="0"/>
        <w:adjustRightInd w:val="0"/>
        <w:spacing w:line="360" w:lineRule="auto"/>
        <w:ind w:left="708"/>
        <w:jc w:val="both"/>
        <w:rPr>
          <w:rFonts w:ascii="Barlow" w:hAnsi="Barlow" w:cs="Arial"/>
          <w:bCs/>
          <w:sz w:val="20"/>
          <w:szCs w:val="20"/>
        </w:rPr>
      </w:pPr>
      <w:r w:rsidRPr="00083C0D">
        <w:rPr>
          <w:rFonts w:ascii="Barlow" w:hAnsi="Barlow" w:cs="Arial"/>
          <w:bCs/>
          <w:sz w:val="20"/>
          <w:szCs w:val="20"/>
        </w:rPr>
        <w:t>2.- Con respecto a la adquisición de activos fijo realizada en al 3</w:t>
      </w:r>
      <w:r w:rsidR="004D6692" w:rsidRPr="00083C0D">
        <w:rPr>
          <w:rFonts w:ascii="Barlow" w:hAnsi="Barlow" w:cs="Arial"/>
          <w:bCs/>
          <w:sz w:val="20"/>
          <w:szCs w:val="20"/>
        </w:rPr>
        <w:t>1</w:t>
      </w:r>
      <w:r w:rsidR="00FD5C44" w:rsidRPr="00083C0D">
        <w:rPr>
          <w:rFonts w:ascii="Barlow" w:hAnsi="Barlow" w:cs="Arial"/>
          <w:bCs/>
          <w:sz w:val="20"/>
          <w:szCs w:val="20"/>
        </w:rPr>
        <w:t xml:space="preserve"> </w:t>
      </w:r>
      <w:r w:rsidR="00CC368D" w:rsidRPr="00083C0D">
        <w:rPr>
          <w:rFonts w:ascii="Barlow" w:hAnsi="Barlow" w:cs="Arial"/>
          <w:bCs/>
          <w:sz w:val="20"/>
          <w:szCs w:val="20"/>
        </w:rPr>
        <w:t>Marzo</w:t>
      </w:r>
      <w:r w:rsidRPr="00083C0D">
        <w:rPr>
          <w:rFonts w:ascii="Barlow" w:hAnsi="Barlow" w:cs="Arial"/>
          <w:bCs/>
          <w:sz w:val="20"/>
          <w:szCs w:val="20"/>
        </w:rPr>
        <w:t>, dichos activos se adquirieron con las siguientes fuentes de financiamiento de Ingresos fiscales de recursos propios</w:t>
      </w:r>
      <w:r w:rsidR="00C27493" w:rsidRPr="00083C0D">
        <w:rPr>
          <w:rFonts w:ascii="Barlow" w:hAnsi="Barlow" w:cs="Arial"/>
          <w:bCs/>
          <w:sz w:val="20"/>
          <w:szCs w:val="20"/>
        </w:rPr>
        <w:t>.</w:t>
      </w:r>
    </w:p>
    <w:p w:rsidR="00A61EB6" w:rsidRPr="00083C0D" w:rsidRDefault="00A61EB6" w:rsidP="00371406">
      <w:pPr>
        <w:widowControl w:val="0"/>
        <w:autoSpaceDE w:val="0"/>
        <w:autoSpaceDN w:val="0"/>
        <w:adjustRightInd w:val="0"/>
        <w:spacing w:before="26" w:after="0" w:line="240" w:lineRule="auto"/>
        <w:ind w:right="-20"/>
        <w:jc w:val="both"/>
        <w:rPr>
          <w:rFonts w:ascii="Barlow" w:hAnsi="Barlow" w:cs="Calibri"/>
          <w:b/>
          <w:bCs/>
          <w:color w:val="000000"/>
          <w:spacing w:val="-1"/>
          <w:sz w:val="20"/>
          <w:szCs w:val="20"/>
        </w:rPr>
      </w:pPr>
    </w:p>
    <w:p w:rsidR="00371406" w:rsidRPr="00083C0D" w:rsidRDefault="00371406" w:rsidP="00371406">
      <w:pPr>
        <w:widowControl w:val="0"/>
        <w:autoSpaceDE w:val="0"/>
        <w:autoSpaceDN w:val="0"/>
        <w:adjustRightInd w:val="0"/>
        <w:spacing w:before="26" w:after="0" w:line="240" w:lineRule="auto"/>
        <w:ind w:right="-20"/>
        <w:jc w:val="both"/>
        <w:rPr>
          <w:rFonts w:ascii="Barlow" w:hAnsi="Barlow" w:cs="Arial"/>
          <w:noProof/>
          <w:sz w:val="20"/>
          <w:szCs w:val="20"/>
        </w:rPr>
      </w:pPr>
      <w:r w:rsidRPr="00083C0D">
        <w:rPr>
          <w:rFonts w:ascii="Barlow" w:hAnsi="Barlow" w:cs="Arial"/>
          <w:noProof/>
          <w:sz w:val="20"/>
          <w:szCs w:val="20"/>
        </w:rPr>
        <w:t>Los bienes muebles adq</w:t>
      </w:r>
      <w:r w:rsidR="0018070A" w:rsidRPr="00083C0D">
        <w:rPr>
          <w:rFonts w:ascii="Barlow" w:hAnsi="Barlow" w:cs="Arial"/>
          <w:noProof/>
          <w:sz w:val="20"/>
          <w:szCs w:val="20"/>
        </w:rPr>
        <w:t xml:space="preserve">uiridos y pagados en el </w:t>
      </w:r>
      <w:r w:rsidR="00461AFF" w:rsidRPr="00083C0D">
        <w:rPr>
          <w:rFonts w:ascii="Barlow" w:hAnsi="Barlow" w:cs="Arial"/>
          <w:noProof/>
          <w:sz w:val="20"/>
          <w:szCs w:val="20"/>
        </w:rPr>
        <w:t xml:space="preserve"> 20</w:t>
      </w:r>
      <w:r w:rsidR="004C5C9B" w:rsidRPr="00083C0D">
        <w:rPr>
          <w:rFonts w:ascii="Barlow" w:hAnsi="Barlow" w:cs="Arial"/>
          <w:noProof/>
          <w:sz w:val="20"/>
          <w:szCs w:val="20"/>
        </w:rPr>
        <w:t>20</w:t>
      </w:r>
      <w:r w:rsidR="00B515A3" w:rsidRPr="00083C0D">
        <w:rPr>
          <w:rFonts w:ascii="Barlow" w:hAnsi="Barlow" w:cs="Arial"/>
          <w:noProof/>
          <w:sz w:val="20"/>
          <w:szCs w:val="20"/>
        </w:rPr>
        <w:t xml:space="preserve"> </w:t>
      </w:r>
      <w:r w:rsidRPr="00083C0D">
        <w:rPr>
          <w:rFonts w:ascii="Barlow" w:hAnsi="Barlow" w:cs="Arial"/>
          <w:noProof/>
          <w:sz w:val="20"/>
          <w:szCs w:val="20"/>
        </w:rPr>
        <w:t>se relacionan a continuación:</w:t>
      </w:r>
    </w:p>
    <w:p w:rsidR="005E6165" w:rsidRPr="00083C0D" w:rsidRDefault="005E6165" w:rsidP="00371406">
      <w:pPr>
        <w:widowControl w:val="0"/>
        <w:autoSpaceDE w:val="0"/>
        <w:autoSpaceDN w:val="0"/>
        <w:adjustRightInd w:val="0"/>
        <w:spacing w:before="26" w:after="0" w:line="240" w:lineRule="auto"/>
        <w:ind w:right="-20"/>
        <w:jc w:val="both"/>
        <w:rPr>
          <w:rFonts w:ascii="Barlow" w:hAnsi="Barlow" w:cs="Arial"/>
          <w:noProof/>
          <w:sz w:val="20"/>
          <w:szCs w:val="20"/>
        </w:rPr>
      </w:pPr>
    </w:p>
    <w:p w:rsidR="005E6165" w:rsidRPr="00083C0D" w:rsidRDefault="005E6165" w:rsidP="00371406">
      <w:pPr>
        <w:widowControl w:val="0"/>
        <w:autoSpaceDE w:val="0"/>
        <w:autoSpaceDN w:val="0"/>
        <w:adjustRightInd w:val="0"/>
        <w:spacing w:before="26" w:after="0" w:line="240" w:lineRule="auto"/>
        <w:ind w:right="-20"/>
        <w:jc w:val="both"/>
        <w:rPr>
          <w:rFonts w:ascii="Barlow" w:hAnsi="Barlow" w:cs="Arial"/>
          <w:noProof/>
          <w:sz w:val="20"/>
          <w:szCs w:val="20"/>
        </w:rPr>
      </w:pPr>
      <w:r w:rsidRPr="00083C0D">
        <w:rPr>
          <w:rFonts w:ascii="Barlow" w:hAnsi="Barlow" w:cs="Arial"/>
          <w:noProof/>
          <w:sz w:val="20"/>
          <w:szCs w:val="20"/>
        </w:rPr>
        <w:t>Mobiliario y Equipo de Oficina $ 2,691.20 adquirido en el mes.</w:t>
      </w:r>
    </w:p>
    <w:p w:rsidR="001C1C49" w:rsidRPr="00083C0D" w:rsidRDefault="00083C0D" w:rsidP="00D106BE">
      <w:pPr>
        <w:pStyle w:val="Encabezado"/>
        <w:tabs>
          <w:tab w:val="clear" w:pos="4419"/>
          <w:tab w:val="clear" w:pos="8838"/>
        </w:tabs>
        <w:jc w:val="both"/>
        <w:rPr>
          <w:rFonts w:ascii="Barlow" w:hAnsi="Barlow" w:cs="Arial"/>
          <w:noProof/>
          <w:sz w:val="20"/>
          <w:szCs w:val="20"/>
        </w:rPr>
      </w:pPr>
      <w:r>
        <w:rPr>
          <w:rFonts w:ascii="Barlow" w:hAnsi="Barlow" w:cs="Arial"/>
          <w:noProof/>
          <w:sz w:val="20"/>
          <w:szCs w:val="20"/>
        </w:rPr>
        <w:t xml:space="preserve">    </w:t>
      </w:r>
      <w:r w:rsidR="00795571" w:rsidRPr="00083C0D">
        <w:rPr>
          <w:rFonts w:ascii="Barlow" w:hAnsi="Barlow" w:cs="Arial"/>
          <w:bCs/>
          <w:sz w:val="20"/>
          <w:szCs w:val="20"/>
        </w:rPr>
        <w:t>3.- Se presenta la conciliación de flujos de efectivo neto de las actividades de operación y la cuenta de ahorro/desahorro antes de rubros extraordinarios.</w:t>
      </w:r>
      <w:r w:rsidR="00371406" w:rsidRPr="00083C0D">
        <w:rPr>
          <w:rFonts w:ascii="Barlow" w:hAnsi="Barlow" w:cs="Arial"/>
          <w:noProof/>
          <w:sz w:val="20"/>
          <w:szCs w:val="20"/>
        </w:rPr>
        <w:t xml:space="preserve">                                                                                                                           </w:t>
      </w:r>
      <w:r w:rsidR="00B515A3" w:rsidRPr="00083C0D">
        <w:rPr>
          <w:rFonts w:ascii="Barlow" w:hAnsi="Barlow" w:cs="Arial"/>
          <w:noProof/>
          <w:sz w:val="20"/>
          <w:szCs w:val="20"/>
        </w:rPr>
        <w:t xml:space="preserve">     </w:t>
      </w:r>
      <w:r w:rsidR="00C27493" w:rsidRPr="00083C0D">
        <w:rPr>
          <w:rFonts w:ascii="Barlow" w:hAnsi="Barlow" w:cs="Arial"/>
          <w:noProof/>
          <w:sz w:val="20"/>
          <w:szCs w:val="20"/>
        </w:rPr>
        <w:t xml:space="preserve">                   </w:t>
      </w:r>
      <w:r w:rsidR="00B515A3" w:rsidRPr="00083C0D">
        <w:rPr>
          <w:rFonts w:ascii="Barlow" w:hAnsi="Barlow" w:cs="Arial"/>
          <w:noProof/>
          <w:sz w:val="20"/>
          <w:szCs w:val="20"/>
        </w:rPr>
        <w:t xml:space="preserve">  </w:t>
      </w:r>
      <w:r w:rsidR="00371406" w:rsidRPr="00083C0D">
        <w:rPr>
          <w:rFonts w:ascii="Barlow" w:hAnsi="Barlow" w:cs="Arial"/>
          <w:noProof/>
          <w:sz w:val="20"/>
          <w:szCs w:val="20"/>
        </w:rPr>
        <w:t xml:space="preserve">  </w:t>
      </w:r>
    </w:p>
    <w:tbl>
      <w:tblPr>
        <w:tblpPr w:leftFromText="141" w:rightFromText="141" w:vertAnchor="text" w:horzAnchor="page" w:tblpX="3570" w:tblpY="674"/>
        <w:tblW w:w="7814" w:type="dxa"/>
        <w:tblCellMar>
          <w:left w:w="70" w:type="dxa"/>
          <w:right w:w="70" w:type="dxa"/>
        </w:tblCellMar>
        <w:tblLook w:val="04A0" w:firstRow="1" w:lastRow="0" w:firstColumn="1" w:lastColumn="0" w:noHBand="0" w:noVBand="1"/>
      </w:tblPr>
      <w:tblGrid>
        <w:gridCol w:w="4251"/>
        <w:gridCol w:w="1833"/>
        <w:gridCol w:w="1730"/>
      </w:tblGrid>
      <w:tr w:rsidR="007F07B4" w:rsidRPr="00083C0D" w:rsidTr="007F07B4">
        <w:trPr>
          <w:trHeight w:val="154"/>
        </w:trPr>
        <w:tc>
          <w:tcPr>
            <w:tcW w:w="4251" w:type="dxa"/>
            <w:tcBorders>
              <w:top w:val="single" w:sz="4" w:space="0" w:color="auto"/>
              <w:left w:val="single" w:sz="4" w:space="0" w:color="auto"/>
              <w:bottom w:val="single" w:sz="4" w:space="0" w:color="auto"/>
              <w:right w:val="single" w:sz="4" w:space="0" w:color="auto"/>
            </w:tcBorders>
            <w:shd w:val="clear" w:color="auto" w:fill="auto"/>
            <w:hideMark/>
          </w:tcPr>
          <w:p w:rsidR="00736418" w:rsidRPr="00083C0D" w:rsidRDefault="00736418" w:rsidP="00736418">
            <w:pPr>
              <w:spacing w:after="0" w:line="240" w:lineRule="auto"/>
              <w:rPr>
                <w:rFonts w:ascii="Barlow" w:hAnsi="Barlow" w:cs="Arial"/>
                <w:sz w:val="20"/>
                <w:szCs w:val="20"/>
              </w:rPr>
            </w:pPr>
            <w:r w:rsidRPr="00083C0D">
              <w:rPr>
                <w:rFonts w:ascii="Barlow" w:hAnsi="Barlow" w:cs="Arial"/>
                <w:sz w:val="20"/>
                <w:szCs w:val="20"/>
              </w:rPr>
              <w:t> </w:t>
            </w:r>
          </w:p>
        </w:tc>
        <w:tc>
          <w:tcPr>
            <w:tcW w:w="1833" w:type="dxa"/>
            <w:tcBorders>
              <w:top w:val="single" w:sz="4" w:space="0" w:color="auto"/>
              <w:left w:val="nil"/>
              <w:bottom w:val="single" w:sz="4" w:space="0" w:color="auto"/>
              <w:right w:val="single" w:sz="4" w:space="0" w:color="auto"/>
            </w:tcBorders>
            <w:shd w:val="clear" w:color="auto" w:fill="7F7F7F"/>
            <w:hideMark/>
          </w:tcPr>
          <w:p w:rsidR="00736418" w:rsidRPr="00083C0D" w:rsidRDefault="00736418" w:rsidP="00736418">
            <w:pPr>
              <w:spacing w:after="0" w:line="240" w:lineRule="auto"/>
              <w:jc w:val="center"/>
              <w:rPr>
                <w:rFonts w:ascii="Barlow" w:hAnsi="Barlow" w:cs="Arial"/>
                <w:b/>
                <w:bCs/>
                <w:color w:val="FFFFFF"/>
                <w:sz w:val="20"/>
                <w:szCs w:val="20"/>
              </w:rPr>
            </w:pPr>
            <w:r w:rsidRPr="00083C0D">
              <w:rPr>
                <w:rFonts w:ascii="Barlow" w:hAnsi="Barlow" w:cs="Arial"/>
                <w:b/>
                <w:bCs/>
                <w:color w:val="FFFFFF"/>
                <w:sz w:val="20"/>
                <w:szCs w:val="20"/>
              </w:rPr>
              <w:t>20</w:t>
            </w:r>
            <w:r w:rsidR="00CC368D" w:rsidRPr="00083C0D">
              <w:rPr>
                <w:rFonts w:ascii="Barlow" w:hAnsi="Barlow" w:cs="Arial"/>
                <w:b/>
                <w:bCs/>
                <w:color w:val="FFFFFF"/>
                <w:sz w:val="20"/>
                <w:szCs w:val="20"/>
              </w:rPr>
              <w:t>20</w:t>
            </w:r>
          </w:p>
        </w:tc>
        <w:tc>
          <w:tcPr>
            <w:tcW w:w="1730" w:type="dxa"/>
            <w:tcBorders>
              <w:top w:val="single" w:sz="4" w:space="0" w:color="auto"/>
              <w:left w:val="nil"/>
              <w:bottom w:val="single" w:sz="4" w:space="0" w:color="auto"/>
              <w:right w:val="single" w:sz="4" w:space="0" w:color="auto"/>
            </w:tcBorders>
            <w:shd w:val="clear" w:color="auto" w:fill="7F7F7F"/>
            <w:hideMark/>
          </w:tcPr>
          <w:p w:rsidR="00736418" w:rsidRPr="00083C0D" w:rsidRDefault="00736418" w:rsidP="00736418">
            <w:pPr>
              <w:spacing w:after="0" w:line="240" w:lineRule="auto"/>
              <w:jc w:val="center"/>
              <w:rPr>
                <w:rFonts w:ascii="Barlow" w:hAnsi="Barlow" w:cs="Arial"/>
                <w:b/>
                <w:bCs/>
                <w:color w:val="FFFFFF"/>
                <w:sz w:val="20"/>
                <w:szCs w:val="20"/>
              </w:rPr>
            </w:pPr>
            <w:r w:rsidRPr="00083C0D">
              <w:rPr>
                <w:rFonts w:ascii="Barlow" w:hAnsi="Barlow" w:cs="Arial"/>
                <w:b/>
                <w:bCs/>
                <w:color w:val="FFFFFF"/>
                <w:sz w:val="20"/>
                <w:szCs w:val="20"/>
              </w:rPr>
              <w:t>201</w:t>
            </w:r>
            <w:r w:rsidR="00CC368D" w:rsidRPr="00083C0D">
              <w:rPr>
                <w:rFonts w:ascii="Barlow" w:hAnsi="Barlow" w:cs="Arial"/>
                <w:b/>
                <w:bCs/>
                <w:color w:val="FFFFFF"/>
                <w:sz w:val="20"/>
                <w:szCs w:val="20"/>
              </w:rPr>
              <w:t>9</w:t>
            </w:r>
          </w:p>
        </w:tc>
      </w:tr>
      <w:tr w:rsidR="00736418" w:rsidRPr="00083C0D" w:rsidTr="00795571">
        <w:trPr>
          <w:trHeight w:val="154"/>
        </w:trPr>
        <w:tc>
          <w:tcPr>
            <w:tcW w:w="4251" w:type="dxa"/>
            <w:tcBorders>
              <w:top w:val="nil"/>
              <w:left w:val="single" w:sz="4" w:space="0" w:color="auto"/>
              <w:bottom w:val="single" w:sz="4" w:space="0" w:color="auto"/>
              <w:right w:val="single" w:sz="4" w:space="0" w:color="auto"/>
            </w:tcBorders>
            <w:shd w:val="clear" w:color="auto" w:fill="auto"/>
            <w:hideMark/>
          </w:tcPr>
          <w:p w:rsidR="00736418" w:rsidRPr="00083C0D" w:rsidRDefault="00736418" w:rsidP="00736418">
            <w:pPr>
              <w:spacing w:after="0" w:line="240" w:lineRule="auto"/>
              <w:rPr>
                <w:rFonts w:ascii="Barlow" w:hAnsi="Barlow" w:cs="Arial"/>
                <w:b/>
                <w:bCs/>
                <w:sz w:val="20"/>
                <w:szCs w:val="20"/>
              </w:rPr>
            </w:pPr>
            <w:r w:rsidRPr="00083C0D">
              <w:rPr>
                <w:rFonts w:ascii="Barlow" w:hAnsi="Barlow" w:cs="Arial"/>
                <w:b/>
                <w:bCs/>
                <w:sz w:val="20"/>
                <w:szCs w:val="20"/>
              </w:rPr>
              <w:t>Ahorro/Desahorro antes de rubros Extraordinarios</w:t>
            </w:r>
          </w:p>
        </w:tc>
        <w:tc>
          <w:tcPr>
            <w:tcW w:w="1833" w:type="dxa"/>
            <w:tcBorders>
              <w:top w:val="nil"/>
              <w:left w:val="nil"/>
              <w:bottom w:val="single" w:sz="4" w:space="0" w:color="auto"/>
              <w:right w:val="single" w:sz="4" w:space="0" w:color="auto"/>
            </w:tcBorders>
            <w:shd w:val="clear" w:color="auto" w:fill="auto"/>
            <w:hideMark/>
          </w:tcPr>
          <w:p w:rsidR="00736418" w:rsidRPr="00083C0D" w:rsidRDefault="0061037E" w:rsidP="00EC046A">
            <w:pPr>
              <w:spacing w:after="0" w:line="240" w:lineRule="auto"/>
              <w:jc w:val="right"/>
              <w:rPr>
                <w:rFonts w:ascii="Barlow" w:hAnsi="Barlow" w:cs="Arial"/>
                <w:b/>
                <w:bCs/>
                <w:sz w:val="20"/>
                <w:szCs w:val="20"/>
              </w:rPr>
            </w:pPr>
            <w:r w:rsidRPr="00083C0D">
              <w:rPr>
                <w:rFonts w:ascii="Barlow" w:hAnsi="Barlow" w:cs="Arial"/>
                <w:b/>
                <w:bCs/>
                <w:sz w:val="20"/>
                <w:szCs w:val="20"/>
              </w:rPr>
              <w:t>605,344.25</w:t>
            </w:r>
          </w:p>
        </w:tc>
        <w:tc>
          <w:tcPr>
            <w:tcW w:w="1730" w:type="dxa"/>
            <w:tcBorders>
              <w:top w:val="nil"/>
              <w:left w:val="nil"/>
              <w:bottom w:val="single" w:sz="4" w:space="0" w:color="auto"/>
              <w:right w:val="single" w:sz="4" w:space="0" w:color="auto"/>
            </w:tcBorders>
            <w:shd w:val="clear" w:color="auto" w:fill="auto"/>
            <w:hideMark/>
          </w:tcPr>
          <w:p w:rsidR="00736418" w:rsidRPr="00083C0D" w:rsidRDefault="0061037E" w:rsidP="002348EB">
            <w:pPr>
              <w:spacing w:after="0" w:line="240" w:lineRule="auto"/>
              <w:jc w:val="right"/>
              <w:rPr>
                <w:rFonts w:ascii="Barlow" w:hAnsi="Barlow" w:cs="Arial"/>
                <w:b/>
                <w:bCs/>
                <w:sz w:val="20"/>
                <w:szCs w:val="20"/>
              </w:rPr>
            </w:pPr>
            <w:r w:rsidRPr="00083C0D">
              <w:rPr>
                <w:rFonts w:ascii="Barlow" w:hAnsi="Barlow" w:cs="Arial"/>
                <w:b/>
                <w:bCs/>
                <w:sz w:val="20"/>
                <w:szCs w:val="20"/>
              </w:rPr>
              <w:t>2,660,875.84</w:t>
            </w:r>
          </w:p>
        </w:tc>
      </w:tr>
      <w:tr w:rsidR="00736418" w:rsidRPr="00083C0D" w:rsidTr="00795571">
        <w:trPr>
          <w:trHeight w:val="144"/>
        </w:trPr>
        <w:tc>
          <w:tcPr>
            <w:tcW w:w="4251" w:type="dxa"/>
            <w:tcBorders>
              <w:top w:val="nil"/>
              <w:left w:val="single" w:sz="4" w:space="0" w:color="auto"/>
              <w:bottom w:val="single" w:sz="4" w:space="0" w:color="auto"/>
              <w:right w:val="single" w:sz="4" w:space="0" w:color="auto"/>
            </w:tcBorders>
            <w:shd w:val="clear" w:color="auto" w:fill="auto"/>
            <w:hideMark/>
          </w:tcPr>
          <w:p w:rsidR="00736418" w:rsidRPr="00083C0D" w:rsidRDefault="00736418" w:rsidP="00736418">
            <w:pPr>
              <w:spacing w:after="0" w:line="240" w:lineRule="auto"/>
              <w:rPr>
                <w:rFonts w:ascii="Barlow" w:hAnsi="Barlow" w:cs="Arial"/>
                <w:i/>
                <w:iCs/>
                <w:sz w:val="20"/>
                <w:szCs w:val="20"/>
              </w:rPr>
            </w:pPr>
            <w:r w:rsidRPr="00083C0D">
              <w:rPr>
                <w:rFonts w:ascii="Barlow" w:hAnsi="Barlow" w:cs="Arial"/>
                <w:i/>
                <w:iCs/>
                <w:sz w:val="20"/>
                <w:szCs w:val="20"/>
              </w:rPr>
              <w:t xml:space="preserve">Movimientos de partidas (o rubros) que no </w:t>
            </w:r>
            <w:r w:rsidR="00795571" w:rsidRPr="00083C0D">
              <w:rPr>
                <w:rFonts w:ascii="Barlow" w:hAnsi="Barlow" w:cs="Arial"/>
                <w:i/>
                <w:iCs/>
                <w:sz w:val="20"/>
                <w:szCs w:val="20"/>
              </w:rPr>
              <w:t>afectan</w:t>
            </w:r>
            <w:r w:rsidRPr="00083C0D">
              <w:rPr>
                <w:rFonts w:ascii="Barlow" w:hAnsi="Barlow" w:cs="Arial"/>
                <w:i/>
                <w:iCs/>
                <w:sz w:val="20"/>
                <w:szCs w:val="20"/>
              </w:rPr>
              <w:t xml:space="preserve"> al efectivo</w:t>
            </w:r>
          </w:p>
        </w:tc>
        <w:tc>
          <w:tcPr>
            <w:tcW w:w="1833" w:type="dxa"/>
            <w:tcBorders>
              <w:top w:val="nil"/>
              <w:left w:val="nil"/>
              <w:bottom w:val="single" w:sz="4" w:space="0" w:color="auto"/>
              <w:right w:val="single" w:sz="4" w:space="0" w:color="auto"/>
            </w:tcBorders>
            <w:shd w:val="clear" w:color="auto" w:fill="auto"/>
            <w:hideMark/>
          </w:tcPr>
          <w:p w:rsidR="00736418" w:rsidRPr="00083C0D" w:rsidRDefault="00736418" w:rsidP="00736418">
            <w:pPr>
              <w:spacing w:after="0" w:line="240" w:lineRule="auto"/>
              <w:jc w:val="right"/>
              <w:rPr>
                <w:rFonts w:ascii="Barlow" w:hAnsi="Barlow" w:cs="Arial"/>
                <w:sz w:val="20"/>
                <w:szCs w:val="20"/>
              </w:rPr>
            </w:pPr>
            <w:r w:rsidRPr="00083C0D">
              <w:rPr>
                <w:rFonts w:ascii="Barlow" w:hAnsi="Barlow" w:cs="Arial"/>
                <w:sz w:val="20"/>
                <w:szCs w:val="20"/>
              </w:rPr>
              <w:t> </w:t>
            </w:r>
          </w:p>
        </w:tc>
        <w:tc>
          <w:tcPr>
            <w:tcW w:w="1730" w:type="dxa"/>
            <w:tcBorders>
              <w:top w:val="nil"/>
              <w:left w:val="nil"/>
              <w:bottom w:val="single" w:sz="4" w:space="0" w:color="auto"/>
              <w:right w:val="single" w:sz="4" w:space="0" w:color="auto"/>
            </w:tcBorders>
            <w:shd w:val="clear" w:color="auto" w:fill="auto"/>
            <w:hideMark/>
          </w:tcPr>
          <w:p w:rsidR="00736418" w:rsidRPr="00083C0D" w:rsidRDefault="00736418" w:rsidP="00736418">
            <w:pPr>
              <w:spacing w:after="0" w:line="240" w:lineRule="auto"/>
              <w:jc w:val="right"/>
              <w:rPr>
                <w:rFonts w:ascii="Barlow" w:hAnsi="Barlow" w:cs="Arial"/>
                <w:sz w:val="20"/>
                <w:szCs w:val="20"/>
              </w:rPr>
            </w:pPr>
            <w:r w:rsidRPr="00083C0D">
              <w:rPr>
                <w:rFonts w:ascii="Barlow" w:hAnsi="Barlow" w:cs="Arial"/>
                <w:sz w:val="20"/>
                <w:szCs w:val="20"/>
              </w:rPr>
              <w:t> </w:t>
            </w:r>
          </w:p>
        </w:tc>
      </w:tr>
      <w:tr w:rsidR="00736418" w:rsidRPr="00083C0D" w:rsidTr="00795571">
        <w:trPr>
          <w:trHeight w:val="141"/>
        </w:trPr>
        <w:tc>
          <w:tcPr>
            <w:tcW w:w="4251" w:type="dxa"/>
            <w:tcBorders>
              <w:top w:val="nil"/>
              <w:left w:val="single" w:sz="4" w:space="0" w:color="auto"/>
              <w:bottom w:val="single" w:sz="4" w:space="0" w:color="auto"/>
              <w:right w:val="single" w:sz="4" w:space="0" w:color="auto"/>
            </w:tcBorders>
            <w:shd w:val="clear" w:color="auto" w:fill="auto"/>
            <w:hideMark/>
          </w:tcPr>
          <w:p w:rsidR="00736418" w:rsidRPr="00083C0D" w:rsidRDefault="00736418" w:rsidP="00736418">
            <w:pPr>
              <w:spacing w:after="0" w:line="240" w:lineRule="auto"/>
              <w:rPr>
                <w:rFonts w:ascii="Barlow" w:hAnsi="Barlow" w:cs="Arial"/>
                <w:sz w:val="20"/>
                <w:szCs w:val="20"/>
              </w:rPr>
            </w:pPr>
            <w:r w:rsidRPr="00083C0D">
              <w:rPr>
                <w:rFonts w:ascii="Barlow" w:hAnsi="Barlow" w:cs="Arial"/>
                <w:sz w:val="20"/>
                <w:szCs w:val="20"/>
              </w:rPr>
              <w:t>Depreciación</w:t>
            </w:r>
          </w:p>
        </w:tc>
        <w:tc>
          <w:tcPr>
            <w:tcW w:w="1833" w:type="dxa"/>
            <w:tcBorders>
              <w:top w:val="nil"/>
              <w:left w:val="nil"/>
              <w:bottom w:val="single" w:sz="4" w:space="0" w:color="auto"/>
              <w:right w:val="single" w:sz="4" w:space="0" w:color="auto"/>
            </w:tcBorders>
            <w:shd w:val="clear" w:color="auto" w:fill="auto"/>
            <w:hideMark/>
          </w:tcPr>
          <w:p w:rsidR="00736418" w:rsidRPr="00083C0D" w:rsidRDefault="008C7F0B" w:rsidP="008C7F0B">
            <w:pPr>
              <w:spacing w:after="0" w:line="240" w:lineRule="auto"/>
              <w:jc w:val="right"/>
              <w:rPr>
                <w:rFonts w:ascii="Barlow" w:hAnsi="Barlow" w:cs="Arial"/>
                <w:sz w:val="20"/>
                <w:szCs w:val="20"/>
              </w:rPr>
            </w:pPr>
            <w:r w:rsidRPr="00083C0D">
              <w:rPr>
                <w:rFonts w:ascii="Barlow" w:hAnsi="Barlow" w:cs="Arial"/>
                <w:sz w:val="20"/>
                <w:szCs w:val="20"/>
              </w:rPr>
              <w:t>160,273.04</w:t>
            </w:r>
          </w:p>
        </w:tc>
        <w:tc>
          <w:tcPr>
            <w:tcW w:w="1730" w:type="dxa"/>
            <w:tcBorders>
              <w:top w:val="nil"/>
              <w:left w:val="nil"/>
              <w:bottom w:val="single" w:sz="4" w:space="0" w:color="auto"/>
              <w:right w:val="single" w:sz="4" w:space="0" w:color="auto"/>
            </w:tcBorders>
            <w:shd w:val="clear" w:color="auto" w:fill="auto"/>
            <w:hideMark/>
          </w:tcPr>
          <w:p w:rsidR="00736418" w:rsidRPr="00083C0D" w:rsidRDefault="0061037E" w:rsidP="00736418">
            <w:pPr>
              <w:spacing w:after="0" w:line="240" w:lineRule="auto"/>
              <w:jc w:val="right"/>
              <w:rPr>
                <w:rFonts w:ascii="Barlow" w:hAnsi="Barlow" w:cs="Arial"/>
                <w:sz w:val="20"/>
                <w:szCs w:val="20"/>
              </w:rPr>
            </w:pPr>
            <w:r w:rsidRPr="00083C0D">
              <w:rPr>
                <w:rFonts w:ascii="Barlow" w:hAnsi="Barlow"/>
                <w:color w:val="000000"/>
                <w:sz w:val="20"/>
                <w:szCs w:val="20"/>
              </w:rPr>
              <w:t>137,224.51</w:t>
            </w:r>
          </w:p>
        </w:tc>
      </w:tr>
      <w:tr w:rsidR="00736418" w:rsidRPr="00083C0D" w:rsidTr="00795571">
        <w:trPr>
          <w:trHeight w:val="154"/>
        </w:trPr>
        <w:tc>
          <w:tcPr>
            <w:tcW w:w="4251" w:type="dxa"/>
            <w:tcBorders>
              <w:top w:val="nil"/>
              <w:left w:val="single" w:sz="4" w:space="0" w:color="auto"/>
              <w:bottom w:val="single" w:sz="4" w:space="0" w:color="auto"/>
              <w:right w:val="single" w:sz="4" w:space="0" w:color="auto"/>
            </w:tcBorders>
            <w:shd w:val="clear" w:color="auto" w:fill="auto"/>
            <w:hideMark/>
          </w:tcPr>
          <w:p w:rsidR="00736418" w:rsidRPr="00083C0D" w:rsidRDefault="00736418" w:rsidP="00736418">
            <w:pPr>
              <w:spacing w:after="0" w:line="240" w:lineRule="auto"/>
              <w:rPr>
                <w:rFonts w:ascii="Barlow" w:hAnsi="Barlow" w:cs="Arial"/>
                <w:sz w:val="20"/>
                <w:szCs w:val="20"/>
              </w:rPr>
            </w:pPr>
            <w:r w:rsidRPr="00083C0D">
              <w:rPr>
                <w:rFonts w:ascii="Barlow" w:hAnsi="Barlow" w:cs="Arial"/>
                <w:sz w:val="20"/>
                <w:szCs w:val="20"/>
              </w:rPr>
              <w:t>Amortización</w:t>
            </w:r>
          </w:p>
        </w:tc>
        <w:tc>
          <w:tcPr>
            <w:tcW w:w="1833" w:type="dxa"/>
            <w:tcBorders>
              <w:top w:val="nil"/>
              <w:left w:val="nil"/>
              <w:bottom w:val="single" w:sz="4" w:space="0" w:color="auto"/>
              <w:right w:val="single" w:sz="4" w:space="0" w:color="auto"/>
            </w:tcBorders>
            <w:shd w:val="clear" w:color="auto" w:fill="auto"/>
            <w:hideMark/>
          </w:tcPr>
          <w:p w:rsidR="00736418" w:rsidRPr="00083C0D" w:rsidRDefault="00736418" w:rsidP="00736418">
            <w:pPr>
              <w:spacing w:after="0" w:line="240" w:lineRule="auto"/>
              <w:jc w:val="right"/>
              <w:rPr>
                <w:rFonts w:ascii="Barlow" w:hAnsi="Barlow" w:cs="Arial"/>
                <w:sz w:val="20"/>
                <w:szCs w:val="20"/>
              </w:rPr>
            </w:pPr>
            <w:r w:rsidRPr="00083C0D">
              <w:rPr>
                <w:rFonts w:ascii="Barlow" w:hAnsi="Barlow" w:cs="Arial"/>
                <w:sz w:val="20"/>
                <w:szCs w:val="20"/>
              </w:rPr>
              <w:t>0.00</w:t>
            </w:r>
          </w:p>
        </w:tc>
        <w:tc>
          <w:tcPr>
            <w:tcW w:w="1730" w:type="dxa"/>
            <w:tcBorders>
              <w:top w:val="nil"/>
              <w:left w:val="nil"/>
              <w:bottom w:val="single" w:sz="4" w:space="0" w:color="auto"/>
              <w:right w:val="single" w:sz="4" w:space="0" w:color="auto"/>
            </w:tcBorders>
            <w:shd w:val="clear" w:color="auto" w:fill="auto"/>
            <w:hideMark/>
          </w:tcPr>
          <w:p w:rsidR="00736418" w:rsidRPr="00083C0D" w:rsidRDefault="00736418" w:rsidP="00736418">
            <w:pPr>
              <w:spacing w:after="0" w:line="240" w:lineRule="auto"/>
              <w:jc w:val="right"/>
              <w:rPr>
                <w:rFonts w:ascii="Barlow" w:hAnsi="Barlow" w:cs="Arial"/>
                <w:sz w:val="20"/>
                <w:szCs w:val="20"/>
              </w:rPr>
            </w:pPr>
            <w:r w:rsidRPr="00083C0D">
              <w:rPr>
                <w:rFonts w:ascii="Barlow" w:hAnsi="Barlow" w:cs="Arial"/>
                <w:sz w:val="20"/>
                <w:szCs w:val="20"/>
              </w:rPr>
              <w:t>0.00</w:t>
            </w:r>
          </w:p>
        </w:tc>
      </w:tr>
      <w:tr w:rsidR="00736418" w:rsidRPr="00083C0D" w:rsidTr="00795571">
        <w:trPr>
          <w:trHeight w:val="154"/>
        </w:trPr>
        <w:tc>
          <w:tcPr>
            <w:tcW w:w="4251" w:type="dxa"/>
            <w:tcBorders>
              <w:top w:val="nil"/>
              <w:left w:val="single" w:sz="4" w:space="0" w:color="auto"/>
              <w:bottom w:val="single" w:sz="4" w:space="0" w:color="auto"/>
              <w:right w:val="single" w:sz="4" w:space="0" w:color="auto"/>
            </w:tcBorders>
            <w:shd w:val="clear" w:color="auto" w:fill="auto"/>
            <w:hideMark/>
          </w:tcPr>
          <w:p w:rsidR="00736418" w:rsidRPr="00083C0D" w:rsidRDefault="00736418" w:rsidP="00736418">
            <w:pPr>
              <w:spacing w:after="0" w:line="240" w:lineRule="auto"/>
              <w:rPr>
                <w:rFonts w:ascii="Barlow" w:hAnsi="Barlow" w:cs="Arial"/>
                <w:sz w:val="20"/>
                <w:szCs w:val="20"/>
              </w:rPr>
            </w:pPr>
            <w:r w:rsidRPr="00083C0D">
              <w:rPr>
                <w:rFonts w:ascii="Barlow" w:hAnsi="Barlow" w:cs="Arial"/>
                <w:sz w:val="20"/>
                <w:szCs w:val="20"/>
              </w:rPr>
              <w:t>Incrementos en las provisiones</w:t>
            </w:r>
          </w:p>
        </w:tc>
        <w:tc>
          <w:tcPr>
            <w:tcW w:w="1833" w:type="dxa"/>
            <w:tcBorders>
              <w:top w:val="nil"/>
              <w:left w:val="nil"/>
              <w:bottom w:val="single" w:sz="4" w:space="0" w:color="auto"/>
              <w:right w:val="single" w:sz="4" w:space="0" w:color="auto"/>
            </w:tcBorders>
            <w:shd w:val="clear" w:color="auto" w:fill="auto"/>
            <w:hideMark/>
          </w:tcPr>
          <w:p w:rsidR="00736418" w:rsidRPr="00083C0D" w:rsidRDefault="00736418" w:rsidP="00736418">
            <w:pPr>
              <w:spacing w:after="0" w:line="240" w:lineRule="auto"/>
              <w:jc w:val="right"/>
              <w:rPr>
                <w:rFonts w:ascii="Barlow" w:hAnsi="Barlow" w:cs="Arial"/>
                <w:sz w:val="20"/>
                <w:szCs w:val="20"/>
              </w:rPr>
            </w:pPr>
            <w:r w:rsidRPr="00083C0D">
              <w:rPr>
                <w:rFonts w:ascii="Barlow" w:hAnsi="Barlow" w:cs="Arial"/>
                <w:sz w:val="20"/>
                <w:szCs w:val="20"/>
              </w:rPr>
              <w:t>0.00</w:t>
            </w:r>
          </w:p>
        </w:tc>
        <w:tc>
          <w:tcPr>
            <w:tcW w:w="1730" w:type="dxa"/>
            <w:tcBorders>
              <w:top w:val="nil"/>
              <w:left w:val="nil"/>
              <w:bottom w:val="single" w:sz="4" w:space="0" w:color="auto"/>
              <w:right w:val="single" w:sz="4" w:space="0" w:color="auto"/>
            </w:tcBorders>
            <w:shd w:val="clear" w:color="auto" w:fill="auto"/>
            <w:hideMark/>
          </w:tcPr>
          <w:p w:rsidR="00736418" w:rsidRPr="00083C0D" w:rsidRDefault="00736418" w:rsidP="00736418">
            <w:pPr>
              <w:spacing w:after="0" w:line="240" w:lineRule="auto"/>
              <w:jc w:val="right"/>
              <w:rPr>
                <w:rFonts w:ascii="Barlow" w:hAnsi="Barlow" w:cs="Arial"/>
                <w:sz w:val="20"/>
                <w:szCs w:val="20"/>
              </w:rPr>
            </w:pPr>
            <w:r w:rsidRPr="00083C0D">
              <w:rPr>
                <w:rFonts w:ascii="Barlow" w:hAnsi="Barlow" w:cs="Arial"/>
                <w:sz w:val="20"/>
                <w:szCs w:val="20"/>
              </w:rPr>
              <w:t>0.00</w:t>
            </w:r>
          </w:p>
        </w:tc>
      </w:tr>
      <w:tr w:rsidR="00736418" w:rsidRPr="00083C0D" w:rsidTr="00795571">
        <w:trPr>
          <w:trHeight w:val="154"/>
        </w:trPr>
        <w:tc>
          <w:tcPr>
            <w:tcW w:w="4251" w:type="dxa"/>
            <w:tcBorders>
              <w:top w:val="nil"/>
              <w:left w:val="single" w:sz="4" w:space="0" w:color="auto"/>
              <w:bottom w:val="single" w:sz="4" w:space="0" w:color="auto"/>
              <w:right w:val="single" w:sz="4" w:space="0" w:color="auto"/>
            </w:tcBorders>
            <w:shd w:val="clear" w:color="auto" w:fill="auto"/>
            <w:hideMark/>
          </w:tcPr>
          <w:p w:rsidR="00736418" w:rsidRPr="00083C0D" w:rsidRDefault="00736418" w:rsidP="00736418">
            <w:pPr>
              <w:spacing w:after="0" w:line="240" w:lineRule="auto"/>
              <w:rPr>
                <w:rFonts w:ascii="Barlow" w:hAnsi="Barlow" w:cs="Arial"/>
                <w:sz w:val="20"/>
                <w:szCs w:val="20"/>
              </w:rPr>
            </w:pPr>
            <w:r w:rsidRPr="00083C0D">
              <w:rPr>
                <w:rFonts w:ascii="Barlow" w:hAnsi="Barlow" w:cs="Arial"/>
                <w:sz w:val="20"/>
                <w:szCs w:val="20"/>
              </w:rPr>
              <w:t>Incremento en inversiones producido por revaluación</w:t>
            </w:r>
          </w:p>
        </w:tc>
        <w:tc>
          <w:tcPr>
            <w:tcW w:w="1833" w:type="dxa"/>
            <w:tcBorders>
              <w:top w:val="nil"/>
              <w:left w:val="nil"/>
              <w:bottom w:val="single" w:sz="4" w:space="0" w:color="auto"/>
              <w:right w:val="single" w:sz="4" w:space="0" w:color="auto"/>
            </w:tcBorders>
            <w:shd w:val="clear" w:color="auto" w:fill="auto"/>
            <w:hideMark/>
          </w:tcPr>
          <w:p w:rsidR="00736418" w:rsidRPr="00083C0D" w:rsidRDefault="00736418" w:rsidP="00736418">
            <w:pPr>
              <w:spacing w:after="0" w:line="240" w:lineRule="auto"/>
              <w:jc w:val="right"/>
              <w:rPr>
                <w:rFonts w:ascii="Barlow" w:hAnsi="Barlow" w:cs="Arial"/>
                <w:sz w:val="20"/>
                <w:szCs w:val="20"/>
              </w:rPr>
            </w:pPr>
            <w:r w:rsidRPr="00083C0D">
              <w:rPr>
                <w:rFonts w:ascii="Barlow" w:hAnsi="Barlow" w:cs="Arial"/>
                <w:sz w:val="20"/>
                <w:szCs w:val="20"/>
              </w:rPr>
              <w:t>0.00</w:t>
            </w:r>
          </w:p>
        </w:tc>
        <w:tc>
          <w:tcPr>
            <w:tcW w:w="1730" w:type="dxa"/>
            <w:tcBorders>
              <w:top w:val="nil"/>
              <w:left w:val="nil"/>
              <w:bottom w:val="single" w:sz="4" w:space="0" w:color="auto"/>
              <w:right w:val="single" w:sz="4" w:space="0" w:color="auto"/>
            </w:tcBorders>
            <w:shd w:val="clear" w:color="auto" w:fill="auto"/>
            <w:hideMark/>
          </w:tcPr>
          <w:p w:rsidR="00736418" w:rsidRPr="00083C0D" w:rsidRDefault="00736418" w:rsidP="00736418">
            <w:pPr>
              <w:spacing w:after="0" w:line="240" w:lineRule="auto"/>
              <w:jc w:val="right"/>
              <w:rPr>
                <w:rFonts w:ascii="Barlow" w:hAnsi="Barlow" w:cs="Arial"/>
                <w:sz w:val="20"/>
                <w:szCs w:val="20"/>
              </w:rPr>
            </w:pPr>
            <w:r w:rsidRPr="00083C0D">
              <w:rPr>
                <w:rFonts w:ascii="Barlow" w:hAnsi="Barlow" w:cs="Arial"/>
                <w:sz w:val="20"/>
                <w:szCs w:val="20"/>
              </w:rPr>
              <w:t>0.00</w:t>
            </w:r>
          </w:p>
        </w:tc>
      </w:tr>
      <w:tr w:rsidR="00736418" w:rsidRPr="00083C0D" w:rsidTr="00795571">
        <w:trPr>
          <w:trHeight w:val="154"/>
        </w:trPr>
        <w:tc>
          <w:tcPr>
            <w:tcW w:w="4251" w:type="dxa"/>
            <w:tcBorders>
              <w:top w:val="nil"/>
              <w:left w:val="single" w:sz="4" w:space="0" w:color="auto"/>
              <w:bottom w:val="single" w:sz="4" w:space="0" w:color="auto"/>
              <w:right w:val="single" w:sz="4" w:space="0" w:color="auto"/>
            </w:tcBorders>
            <w:shd w:val="clear" w:color="auto" w:fill="auto"/>
            <w:hideMark/>
          </w:tcPr>
          <w:p w:rsidR="00736418" w:rsidRPr="00083C0D" w:rsidRDefault="00736418" w:rsidP="00736418">
            <w:pPr>
              <w:spacing w:after="0" w:line="240" w:lineRule="auto"/>
              <w:rPr>
                <w:rFonts w:ascii="Barlow" w:hAnsi="Barlow" w:cs="Arial"/>
                <w:sz w:val="20"/>
                <w:szCs w:val="20"/>
              </w:rPr>
            </w:pPr>
            <w:r w:rsidRPr="00083C0D">
              <w:rPr>
                <w:rFonts w:ascii="Barlow" w:hAnsi="Barlow" w:cs="Arial"/>
                <w:sz w:val="20"/>
                <w:szCs w:val="20"/>
              </w:rPr>
              <w:t xml:space="preserve">Ganancia/pérdida en venta </w:t>
            </w:r>
            <w:r w:rsidR="00795571" w:rsidRPr="00083C0D">
              <w:rPr>
                <w:rFonts w:ascii="Barlow" w:hAnsi="Barlow" w:cs="Arial"/>
                <w:sz w:val="20"/>
                <w:szCs w:val="20"/>
              </w:rPr>
              <w:t>propiedad</w:t>
            </w:r>
            <w:r w:rsidRPr="00083C0D">
              <w:rPr>
                <w:rFonts w:ascii="Barlow" w:hAnsi="Barlow" w:cs="Arial"/>
                <w:sz w:val="20"/>
                <w:szCs w:val="20"/>
              </w:rPr>
              <w:t>, planta y equipo</w:t>
            </w:r>
          </w:p>
        </w:tc>
        <w:tc>
          <w:tcPr>
            <w:tcW w:w="1833" w:type="dxa"/>
            <w:tcBorders>
              <w:top w:val="nil"/>
              <w:left w:val="nil"/>
              <w:bottom w:val="single" w:sz="4" w:space="0" w:color="auto"/>
              <w:right w:val="single" w:sz="4" w:space="0" w:color="auto"/>
            </w:tcBorders>
            <w:shd w:val="clear" w:color="auto" w:fill="auto"/>
            <w:hideMark/>
          </w:tcPr>
          <w:p w:rsidR="00736418" w:rsidRPr="00083C0D" w:rsidRDefault="00736418" w:rsidP="00736418">
            <w:pPr>
              <w:spacing w:after="0" w:line="240" w:lineRule="auto"/>
              <w:jc w:val="right"/>
              <w:rPr>
                <w:rFonts w:ascii="Barlow" w:hAnsi="Barlow" w:cs="Arial"/>
                <w:sz w:val="20"/>
                <w:szCs w:val="20"/>
              </w:rPr>
            </w:pPr>
            <w:r w:rsidRPr="00083C0D">
              <w:rPr>
                <w:rFonts w:ascii="Barlow" w:hAnsi="Barlow" w:cs="Arial"/>
                <w:sz w:val="20"/>
                <w:szCs w:val="20"/>
              </w:rPr>
              <w:t>0.00</w:t>
            </w:r>
          </w:p>
        </w:tc>
        <w:tc>
          <w:tcPr>
            <w:tcW w:w="1730" w:type="dxa"/>
            <w:tcBorders>
              <w:top w:val="nil"/>
              <w:left w:val="nil"/>
              <w:bottom w:val="single" w:sz="4" w:space="0" w:color="auto"/>
              <w:right w:val="single" w:sz="4" w:space="0" w:color="auto"/>
            </w:tcBorders>
            <w:shd w:val="clear" w:color="auto" w:fill="auto"/>
            <w:hideMark/>
          </w:tcPr>
          <w:p w:rsidR="00736418" w:rsidRPr="00083C0D" w:rsidRDefault="00736418" w:rsidP="00736418">
            <w:pPr>
              <w:spacing w:after="0" w:line="240" w:lineRule="auto"/>
              <w:jc w:val="right"/>
              <w:rPr>
                <w:rFonts w:ascii="Barlow" w:hAnsi="Barlow" w:cs="Arial"/>
                <w:sz w:val="20"/>
                <w:szCs w:val="20"/>
              </w:rPr>
            </w:pPr>
            <w:r w:rsidRPr="00083C0D">
              <w:rPr>
                <w:rFonts w:ascii="Barlow" w:hAnsi="Barlow" w:cs="Arial"/>
                <w:sz w:val="20"/>
                <w:szCs w:val="20"/>
              </w:rPr>
              <w:t>0.00</w:t>
            </w:r>
          </w:p>
        </w:tc>
      </w:tr>
      <w:tr w:rsidR="00736418" w:rsidRPr="00083C0D" w:rsidTr="00795571">
        <w:trPr>
          <w:trHeight w:val="154"/>
        </w:trPr>
        <w:tc>
          <w:tcPr>
            <w:tcW w:w="4251" w:type="dxa"/>
            <w:tcBorders>
              <w:top w:val="nil"/>
              <w:left w:val="single" w:sz="4" w:space="0" w:color="auto"/>
              <w:bottom w:val="single" w:sz="4" w:space="0" w:color="auto"/>
              <w:right w:val="single" w:sz="4" w:space="0" w:color="auto"/>
            </w:tcBorders>
            <w:shd w:val="clear" w:color="auto" w:fill="auto"/>
            <w:hideMark/>
          </w:tcPr>
          <w:p w:rsidR="00736418" w:rsidRPr="00083C0D" w:rsidRDefault="00736418" w:rsidP="00736418">
            <w:pPr>
              <w:spacing w:after="0" w:line="240" w:lineRule="auto"/>
              <w:rPr>
                <w:rFonts w:ascii="Barlow" w:hAnsi="Barlow" w:cs="Arial"/>
                <w:sz w:val="20"/>
                <w:szCs w:val="20"/>
              </w:rPr>
            </w:pPr>
            <w:r w:rsidRPr="00083C0D">
              <w:rPr>
                <w:rFonts w:ascii="Barlow" w:hAnsi="Barlow" w:cs="Arial"/>
                <w:sz w:val="20"/>
                <w:szCs w:val="20"/>
              </w:rPr>
              <w:t>Incremento en cuentas por cobrar</w:t>
            </w:r>
          </w:p>
        </w:tc>
        <w:tc>
          <w:tcPr>
            <w:tcW w:w="1833" w:type="dxa"/>
            <w:tcBorders>
              <w:top w:val="nil"/>
              <w:left w:val="nil"/>
              <w:bottom w:val="single" w:sz="4" w:space="0" w:color="auto"/>
              <w:right w:val="single" w:sz="4" w:space="0" w:color="auto"/>
            </w:tcBorders>
            <w:shd w:val="clear" w:color="auto" w:fill="auto"/>
            <w:hideMark/>
          </w:tcPr>
          <w:p w:rsidR="00736418" w:rsidRPr="00083C0D" w:rsidRDefault="00736418" w:rsidP="00736418">
            <w:pPr>
              <w:spacing w:after="0" w:line="240" w:lineRule="auto"/>
              <w:jc w:val="right"/>
              <w:rPr>
                <w:rFonts w:ascii="Barlow" w:hAnsi="Barlow" w:cs="Arial"/>
                <w:sz w:val="20"/>
                <w:szCs w:val="20"/>
              </w:rPr>
            </w:pPr>
            <w:r w:rsidRPr="00083C0D">
              <w:rPr>
                <w:rFonts w:ascii="Barlow" w:hAnsi="Barlow" w:cs="Arial"/>
                <w:sz w:val="20"/>
                <w:szCs w:val="20"/>
              </w:rPr>
              <w:t>0.00</w:t>
            </w:r>
          </w:p>
        </w:tc>
        <w:tc>
          <w:tcPr>
            <w:tcW w:w="1730" w:type="dxa"/>
            <w:tcBorders>
              <w:top w:val="nil"/>
              <w:left w:val="nil"/>
              <w:bottom w:val="single" w:sz="4" w:space="0" w:color="auto"/>
              <w:right w:val="single" w:sz="4" w:space="0" w:color="auto"/>
            </w:tcBorders>
            <w:shd w:val="clear" w:color="auto" w:fill="auto"/>
            <w:hideMark/>
          </w:tcPr>
          <w:p w:rsidR="00736418" w:rsidRPr="00083C0D" w:rsidRDefault="00736418" w:rsidP="00736418">
            <w:pPr>
              <w:spacing w:after="0" w:line="240" w:lineRule="auto"/>
              <w:jc w:val="right"/>
              <w:rPr>
                <w:rFonts w:ascii="Barlow" w:hAnsi="Barlow" w:cs="Arial"/>
                <w:sz w:val="20"/>
                <w:szCs w:val="20"/>
              </w:rPr>
            </w:pPr>
            <w:r w:rsidRPr="00083C0D">
              <w:rPr>
                <w:rFonts w:ascii="Barlow" w:hAnsi="Barlow" w:cs="Arial"/>
                <w:sz w:val="20"/>
                <w:szCs w:val="20"/>
              </w:rPr>
              <w:t>0.00</w:t>
            </w:r>
          </w:p>
        </w:tc>
      </w:tr>
      <w:tr w:rsidR="00736418" w:rsidRPr="00083C0D" w:rsidTr="00795571">
        <w:trPr>
          <w:trHeight w:val="154"/>
        </w:trPr>
        <w:tc>
          <w:tcPr>
            <w:tcW w:w="4251" w:type="dxa"/>
            <w:tcBorders>
              <w:top w:val="nil"/>
              <w:left w:val="single" w:sz="4" w:space="0" w:color="auto"/>
              <w:bottom w:val="single" w:sz="4" w:space="0" w:color="auto"/>
              <w:right w:val="single" w:sz="4" w:space="0" w:color="auto"/>
            </w:tcBorders>
            <w:shd w:val="clear" w:color="auto" w:fill="auto"/>
            <w:hideMark/>
          </w:tcPr>
          <w:p w:rsidR="00736418" w:rsidRPr="00083C0D" w:rsidRDefault="00736418" w:rsidP="00736418">
            <w:pPr>
              <w:spacing w:after="0" w:line="240" w:lineRule="auto"/>
              <w:rPr>
                <w:rFonts w:ascii="Barlow" w:hAnsi="Barlow" w:cs="Arial"/>
                <w:sz w:val="20"/>
                <w:szCs w:val="20"/>
              </w:rPr>
            </w:pPr>
            <w:r w:rsidRPr="00083C0D">
              <w:rPr>
                <w:rFonts w:ascii="Barlow" w:hAnsi="Barlow" w:cs="Arial"/>
                <w:sz w:val="20"/>
                <w:szCs w:val="20"/>
              </w:rPr>
              <w:t>Partidas Extraordinarias</w:t>
            </w:r>
          </w:p>
        </w:tc>
        <w:tc>
          <w:tcPr>
            <w:tcW w:w="1833" w:type="dxa"/>
            <w:tcBorders>
              <w:top w:val="nil"/>
              <w:left w:val="nil"/>
              <w:bottom w:val="single" w:sz="4" w:space="0" w:color="auto"/>
              <w:right w:val="single" w:sz="4" w:space="0" w:color="auto"/>
            </w:tcBorders>
            <w:shd w:val="clear" w:color="auto" w:fill="auto"/>
            <w:hideMark/>
          </w:tcPr>
          <w:p w:rsidR="002C25B4" w:rsidRPr="00083C0D" w:rsidRDefault="002722D6" w:rsidP="002C25B4">
            <w:pPr>
              <w:spacing w:after="0" w:line="240" w:lineRule="auto"/>
              <w:jc w:val="right"/>
              <w:rPr>
                <w:rFonts w:ascii="Barlow" w:hAnsi="Barlow"/>
                <w:color w:val="000000"/>
                <w:sz w:val="20"/>
                <w:szCs w:val="20"/>
              </w:rPr>
            </w:pPr>
            <w:r w:rsidRPr="00083C0D">
              <w:rPr>
                <w:rFonts w:ascii="Barlow" w:hAnsi="Barlow"/>
                <w:color w:val="000000"/>
                <w:sz w:val="20"/>
                <w:szCs w:val="20"/>
              </w:rPr>
              <w:t>0.00</w:t>
            </w:r>
          </w:p>
          <w:p w:rsidR="00736418" w:rsidRPr="00083C0D" w:rsidRDefault="00736418" w:rsidP="00736418">
            <w:pPr>
              <w:spacing w:after="0" w:line="240" w:lineRule="auto"/>
              <w:jc w:val="right"/>
              <w:rPr>
                <w:rFonts w:ascii="Barlow" w:hAnsi="Barlow" w:cs="Arial"/>
                <w:sz w:val="20"/>
                <w:szCs w:val="20"/>
              </w:rPr>
            </w:pPr>
          </w:p>
        </w:tc>
        <w:tc>
          <w:tcPr>
            <w:tcW w:w="1730" w:type="dxa"/>
            <w:tcBorders>
              <w:top w:val="nil"/>
              <w:left w:val="nil"/>
              <w:bottom w:val="single" w:sz="4" w:space="0" w:color="auto"/>
              <w:right w:val="single" w:sz="4" w:space="0" w:color="auto"/>
            </w:tcBorders>
            <w:shd w:val="clear" w:color="auto" w:fill="auto"/>
            <w:hideMark/>
          </w:tcPr>
          <w:p w:rsidR="00736418" w:rsidRPr="00083C0D" w:rsidRDefault="0061037E" w:rsidP="00736418">
            <w:pPr>
              <w:spacing w:after="0" w:line="240" w:lineRule="auto"/>
              <w:jc w:val="right"/>
              <w:rPr>
                <w:rFonts w:ascii="Barlow" w:hAnsi="Barlow" w:cs="Arial"/>
                <w:sz w:val="20"/>
                <w:szCs w:val="20"/>
              </w:rPr>
            </w:pPr>
            <w:r w:rsidRPr="00083C0D">
              <w:rPr>
                <w:rFonts w:ascii="Barlow" w:hAnsi="Barlow" w:cs="Arial"/>
                <w:sz w:val="20"/>
                <w:szCs w:val="20"/>
              </w:rPr>
              <w:t>0.00</w:t>
            </w:r>
          </w:p>
        </w:tc>
      </w:tr>
    </w:tbl>
    <w:p w:rsidR="00795571" w:rsidRPr="00083C0D" w:rsidRDefault="00795571" w:rsidP="00795571">
      <w:pPr>
        <w:autoSpaceDE w:val="0"/>
        <w:autoSpaceDN w:val="0"/>
        <w:adjustRightInd w:val="0"/>
        <w:spacing w:line="360" w:lineRule="auto"/>
        <w:jc w:val="both"/>
        <w:rPr>
          <w:rFonts w:ascii="Barlow" w:hAnsi="Barlow" w:cs="Arial"/>
          <w:bCs/>
          <w:sz w:val="20"/>
          <w:szCs w:val="20"/>
        </w:rPr>
      </w:pPr>
    </w:p>
    <w:p w:rsidR="00795571" w:rsidRPr="00083C0D" w:rsidRDefault="00795571" w:rsidP="00795571">
      <w:pPr>
        <w:autoSpaceDE w:val="0"/>
        <w:autoSpaceDN w:val="0"/>
        <w:adjustRightInd w:val="0"/>
        <w:spacing w:line="360" w:lineRule="auto"/>
        <w:jc w:val="both"/>
        <w:rPr>
          <w:rFonts w:ascii="Barlow" w:hAnsi="Barlow" w:cs="Arial"/>
          <w:bCs/>
          <w:sz w:val="20"/>
          <w:szCs w:val="20"/>
        </w:rPr>
      </w:pPr>
    </w:p>
    <w:p w:rsidR="00795571" w:rsidRPr="00083C0D" w:rsidRDefault="00795571" w:rsidP="00795571">
      <w:pPr>
        <w:autoSpaceDE w:val="0"/>
        <w:autoSpaceDN w:val="0"/>
        <w:adjustRightInd w:val="0"/>
        <w:spacing w:line="360" w:lineRule="auto"/>
        <w:jc w:val="both"/>
        <w:rPr>
          <w:rFonts w:ascii="Barlow" w:hAnsi="Barlow" w:cs="Arial"/>
          <w:bCs/>
          <w:sz w:val="20"/>
          <w:szCs w:val="20"/>
        </w:rPr>
      </w:pPr>
    </w:p>
    <w:p w:rsidR="00795571" w:rsidRPr="00083C0D" w:rsidRDefault="00795571" w:rsidP="00092D18">
      <w:pPr>
        <w:autoSpaceDE w:val="0"/>
        <w:autoSpaceDN w:val="0"/>
        <w:adjustRightInd w:val="0"/>
        <w:spacing w:line="360" w:lineRule="auto"/>
        <w:ind w:left="708"/>
        <w:jc w:val="both"/>
        <w:rPr>
          <w:rFonts w:ascii="Barlow" w:hAnsi="Barlow" w:cs="Arial"/>
          <w:bCs/>
          <w:sz w:val="20"/>
          <w:szCs w:val="20"/>
        </w:rPr>
      </w:pPr>
    </w:p>
    <w:p w:rsidR="00736418" w:rsidRPr="00083C0D" w:rsidRDefault="00736418" w:rsidP="00736418">
      <w:pPr>
        <w:spacing w:after="0" w:line="240" w:lineRule="auto"/>
        <w:jc w:val="both"/>
        <w:rPr>
          <w:rFonts w:ascii="Barlow" w:hAnsi="Barlow" w:cs="Calibri"/>
          <w:noProof/>
          <w:sz w:val="20"/>
          <w:szCs w:val="20"/>
          <w:lang w:val="es-ES"/>
        </w:rPr>
      </w:pPr>
    </w:p>
    <w:p w:rsidR="00736418" w:rsidRPr="00083C0D" w:rsidRDefault="00736418" w:rsidP="00092D18">
      <w:pPr>
        <w:autoSpaceDE w:val="0"/>
        <w:autoSpaceDN w:val="0"/>
        <w:adjustRightInd w:val="0"/>
        <w:spacing w:line="360" w:lineRule="auto"/>
        <w:ind w:left="708"/>
        <w:jc w:val="both"/>
        <w:rPr>
          <w:rFonts w:ascii="Barlow" w:hAnsi="Barlow" w:cs="Arial"/>
          <w:bCs/>
          <w:sz w:val="20"/>
          <w:szCs w:val="20"/>
        </w:rPr>
      </w:pPr>
    </w:p>
    <w:p w:rsidR="002B3FA7" w:rsidRPr="00083C0D" w:rsidRDefault="002B3FA7" w:rsidP="00092D18">
      <w:pPr>
        <w:autoSpaceDE w:val="0"/>
        <w:autoSpaceDN w:val="0"/>
        <w:adjustRightInd w:val="0"/>
        <w:spacing w:line="360" w:lineRule="auto"/>
        <w:ind w:left="708"/>
        <w:jc w:val="both"/>
        <w:rPr>
          <w:rFonts w:ascii="Barlow" w:hAnsi="Barlow" w:cs="Arial"/>
          <w:bCs/>
          <w:sz w:val="20"/>
          <w:szCs w:val="20"/>
        </w:rPr>
      </w:pPr>
    </w:p>
    <w:p w:rsidR="00FD4652" w:rsidRPr="00083C0D" w:rsidRDefault="00FD4652" w:rsidP="00FD4652">
      <w:pPr>
        <w:autoSpaceDE w:val="0"/>
        <w:autoSpaceDN w:val="0"/>
        <w:adjustRightInd w:val="0"/>
        <w:spacing w:line="360" w:lineRule="auto"/>
        <w:jc w:val="both"/>
        <w:rPr>
          <w:rFonts w:ascii="Barlow" w:hAnsi="Barlow" w:cs="Arial"/>
          <w:bCs/>
          <w:sz w:val="20"/>
          <w:szCs w:val="20"/>
        </w:rPr>
      </w:pPr>
    </w:p>
    <w:p w:rsidR="00E17220" w:rsidRPr="00083C0D" w:rsidRDefault="00E17220" w:rsidP="00FD4652">
      <w:pPr>
        <w:autoSpaceDE w:val="0"/>
        <w:autoSpaceDN w:val="0"/>
        <w:adjustRightInd w:val="0"/>
        <w:spacing w:line="360" w:lineRule="auto"/>
        <w:jc w:val="both"/>
        <w:rPr>
          <w:rFonts w:ascii="Barlow" w:hAnsi="Barlow" w:cs="Arial"/>
          <w:b/>
          <w:sz w:val="20"/>
          <w:szCs w:val="20"/>
        </w:rPr>
      </w:pPr>
    </w:p>
    <w:p w:rsidR="00F0529B" w:rsidRPr="00083C0D" w:rsidRDefault="00F0529B" w:rsidP="00FD4652">
      <w:pPr>
        <w:autoSpaceDE w:val="0"/>
        <w:autoSpaceDN w:val="0"/>
        <w:adjustRightInd w:val="0"/>
        <w:spacing w:line="360" w:lineRule="auto"/>
        <w:jc w:val="both"/>
        <w:rPr>
          <w:rFonts w:ascii="Barlow" w:hAnsi="Barlow" w:cs="Arial"/>
          <w:b/>
          <w:sz w:val="20"/>
          <w:szCs w:val="20"/>
        </w:rPr>
      </w:pPr>
      <w:r w:rsidRPr="00083C0D">
        <w:rPr>
          <w:rFonts w:ascii="Barlow" w:hAnsi="Barlow" w:cs="Arial"/>
          <w:b/>
          <w:sz w:val="20"/>
          <w:szCs w:val="20"/>
        </w:rPr>
        <w:lastRenderedPageBreak/>
        <w:t>V) CONCILIACIÓN ENTRE LOS INGRESOS PRESUPUESTARIOS Y CONTABLES, ASI COMO ENTRE LOS EGRESOS PRESUPUESTARIOS Y GASTOS CONTABLES.</w:t>
      </w:r>
    </w:p>
    <w:p w:rsidR="00F0529B" w:rsidRPr="00083C0D" w:rsidRDefault="00F0529B" w:rsidP="00F0529B">
      <w:pPr>
        <w:autoSpaceDE w:val="0"/>
        <w:autoSpaceDN w:val="0"/>
        <w:adjustRightInd w:val="0"/>
        <w:spacing w:line="360" w:lineRule="auto"/>
        <w:ind w:left="708"/>
        <w:jc w:val="both"/>
        <w:rPr>
          <w:rFonts w:ascii="Barlow" w:hAnsi="Barlow" w:cs="Arial"/>
          <w:bCs/>
          <w:sz w:val="20"/>
          <w:szCs w:val="20"/>
        </w:rPr>
      </w:pPr>
      <w:r w:rsidRPr="00083C0D">
        <w:rPr>
          <w:rFonts w:ascii="Barlow" w:hAnsi="Barlow" w:cs="Arial"/>
          <w:bCs/>
          <w:sz w:val="20"/>
          <w:szCs w:val="20"/>
        </w:rPr>
        <w:t>A. Conciliación de ingresos presupuestarios</w:t>
      </w:r>
      <w:r w:rsidR="00275B5D" w:rsidRPr="00083C0D">
        <w:rPr>
          <w:rFonts w:ascii="Barlow" w:hAnsi="Barlow" w:cs="Arial"/>
          <w:bCs/>
          <w:sz w:val="20"/>
          <w:szCs w:val="20"/>
        </w:rPr>
        <w:t xml:space="preserve"> y contables d</w:t>
      </w:r>
      <w:r w:rsidR="006B56F5" w:rsidRPr="00083C0D">
        <w:rPr>
          <w:rFonts w:ascii="Barlow" w:hAnsi="Barlow" w:cs="Arial"/>
          <w:bCs/>
          <w:sz w:val="20"/>
          <w:szCs w:val="20"/>
        </w:rPr>
        <w:t xml:space="preserve">el 1 de </w:t>
      </w:r>
      <w:r w:rsidR="00A13225" w:rsidRPr="00083C0D">
        <w:rPr>
          <w:rFonts w:ascii="Barlow" w:hAnsi="Barlow" w:cs="Arial"/>
          <w:bCs/>
          <w:sz w:val="20"/>
          <w:szCs w:val="20"/>
        </w:rPr>
        <w:t>enero</w:t>
      </w:r>
      <w:r w:rsidR="00275B5D" w:rsidRPr="00083C0D">
        <w:rPr>
          <w:rFonts w:ascii="Barlow" w:hAnsi="Barlow" w:cs="Arial"/>
          <w:bCs/>
          <w:sz w:val="20"/>
          <w:szCs w:val="20"/>
        </w:rPr>
        <w:t xml:space="preserve"> al 3</w:t>
      </w:r>
      <w:r w:rsidR="00E14B4A" w:rsidRPr="00083C0D">
        <w:rPr>
          <w:rFonts w:ascii="Barlow" w:hAnsi="Barlow" w:cs="Arial"/>
          <w:bCs/>
          <w:sz w:val="20"/>
          <w:szCs w:val="20"/>
        </w:rPr>
        <w:t>1</w:t>
      </w:r>
      <w:r w:rsidR="006B56F5" w:rsidRPr="00083C0D">
        <w:rPr>
          <w:rFonts w:ascii="Barlow" w:hAnsi="Barlow" w:cs="Arial"/>
          <w:bCs/>
          <w:sz w:val="20"/>
          <w:szCs w:val="20"/>
        </w:rPr>
        <w:t xml:space="preserve"> </w:t>
      </w:r>
      <w:r w:rsidRPr="00083C0D">
        <w:rPr>
          <w:rFonts w:ascii="Barlow" w:hAnsi="Barlow" w:cs="Arial"/>
          <w:bCs/>
          <w:sz w:val="20"/>
          <w:szCs w:val="20"/>
        </w:rPr>
        <w:t xml:space="preserve">de </w:t>
      </w:r>
      <w:r w:rsidR="002722D6" w:rsidRPr="00083C0D">
        <w:rPr>
          <w:rFonts w:ascii="Barlow" w:hAnsi="Barlow" w:cs="Arial"/>
          <w:bCs/>
          <w:sz w:val="20"/>
          <w:szCs w:val="20"/>
        </w:rPr>
        <w:t>Marzo</w:t>
      </w:r>
      <w:r w:rsidR="00E14B4A" w:rsidRPr="00083C0D">
        <w:rPr>
          <w:rFonts w:ascii="Barlow" w:hAnsi="Barlow" w:cs="Arial"/>
          <w:bCs/>
          <w:sz w:val="20"/>
          <w:szCs w:val="20"/>
        </w:rPr>
        <w:t xml:space="preserve"> </w:t>
      </w:r>
      <w:r w:rsidR="006105CA" w:rsidRPr="00083C0D">
        <w:rPr>
          <w:rFonts w:ascii="Barlow" w:hAnsi="Barlow" w:cs="Arial"/>
          <w:bCs/>
          <w:sz w:val="20"/>
          <w:szCs w:val="20"/>
        </w:rPr>
        <w:t>de</w:t>
      </w:r>
      <w:r w:rsidRPr="00083C0D">
        <w:rPr>
          <w:rFonts w:ascii="Barlow" w:hAnsi="Barlow" w:cs="Arial"/>
          <w:bCs/>
          <w:sz w:val="20"/>
          <w:szCs w:val="20"/>
        </w:rPr>
        <w:t xml:space="preserve"> 20</w:t>
      </w:r>
      <w:r w:rsidR="00A660EB" w:rsidRPr="00083C0D">
        <w:rPr>
          <w:rFonts w:ascii="Barlow" w:hAnsi="Barlow" w:cs="Arial"/>
          <w:bCs/>
          <w:sz w:val="20"/>
          <w:szCs w:val="20"/>
        </w:rPr>
        <w:t>20</w:t>
      </w:r>
      <w:r w:rsidRPr="00083C0D">
        <w:rPr>
          <w:rFonts w:ascii="Barlow" w:hAnsi="Barlow" w:cs="Arial"/>
          <w:bCs/>
          <w:sz w:val="20"/>
          <w:szCs w:val="20"/>
        </w:rPr>
        <w:t>.</w:t>
      </w:r>
    </w:p>
    <w:p w:rsidR="00C50B96" w:rsidRPr="00083C0D" w:rsidRDefault="006A24B6" w:rsidP="00F0529B">
      <w:pPr>
        <w:autoSpaceDE w:val="0"/>
        <w:autoSpaceDN w:val="0"/>
        <w:adjustRightInd w:val="0"/>
        <w:spacing w:line="360" w:lineRule="auto"/>
        <w:ind w:left="708"/>
        <w:jc w:val="both"/>
        <w:rPr>
          <w:rFonts w:ascii="Barlow" w:hAnsi="Barlow"/>
          <w:sz w:val="20"/>
          <w:szCs w:val="20"/>
        </w:rPr>
      </w:pPr>
      <w:r w:rsidRPr="00083C0D">
        <w:rPr>
          <w:rFonts w:ascii="Barlow" w:hAnsi="Barlow"/>
          <w:noProof/>
          <w:sz w:val="20"/>
          <w:szCs w:val="20"/>
        </w:rPr>
        <w:drawing>
          <wp:inline distT="0" distB="0" distL="0" distR="0" wp14:anchorId="115060CF" wp14:editId="539EAC28">
            <wp:extent cx="5638800" cy="37242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8800" cy="3724275"/>
                    </a:xfrm>
                    <a:prstGeom prst="rect">
                      <a:avLst/>
                    </a:prstGeom>
                    <a:noFill/>
                    <a:ln>
                      <a:noFill/>
                    </a:ln>
                  </pic:spPr>
                </pic:pic>
              </a:graphicData>
            </a:graphic>
          </wp:inline>
        </w:drawing>
      </w:r>
    </w:p>
    <w:p w:rsidR="008458A8" w:rsidRPr="00083C0D" w:rsidRDefault="008458A8" w:rsidP="00624BC1">
      <w:pPr>
        <w:autoSpaceDE w:val="0"/>
        <w:autoSpaceDN w:val="0"/>
        <w:adjustRightInd w:val="0"/>
        <w:spacing w:line="360" w:lineRule="auto"/>
        <w:ind w:left="708"/>
        <w:jc w:val="both"/>
        <w:rPr>
          <w:rFonts w:ascii="Barlow" w:hAnsi="Barlow"/>
          <w:sz w:val="20"/>
          <w:szCs w:val="20"/>
        </w:rPr>
      </w:pPr>
    </w:p>
    <w:p w:rsidR="003D12C7" w:rsidRPr="00083C0D" w:rsidRDefault="003D12C7" w:rsidP="003E0B75">
      <w:pPr>
        <w:autoSpaceDE w:val="0"/>
        <w:autoSpaceDN w:val="0"/>
        <w:adjustRightInd w:val="0"/>
        <w:spacing w:line="360" w:lineRule="auto"/>
        <w:ind w:left="708"/>
        <w:jc w:val="both"/>
        <w:rPr>
          <w:rFonts w:ascii="Barlow" w:hAnsi="Barlow"/>
          <w:sz w:val="20"/>
          <w:szCs w:val="20"/>
        </w:rPr>
      </w:pPr>
    </w:p>
    <w:p w:rsidR="00174321" w:rsidRPr="00083C0D" w:rsidRDefault="006A24B6" w:rsidP="003E0B75">
      <w:pPr>
        <w:autoSpaceDE w:val="0"/>
        <w:autoSpaceDN w:val="0"/>
        <w:adjustRightInd w:val="0"/>
        <w:spacing w:line="360" w:lineRule="auto"/>
        <w:ind w:left="708"/>
        <w:jc w:val="both"/>
        <w:rPr>
          <w:rFonts w:ascii="Barlow" w:hAnsi="Barlow"/>
          <w:sz w:val="20"/>
          <w:szCs w:val="20"/>
        </w:rPr>
      </w:pPr>
      <w:r w:rsidRPr="00083C0D">
        <w:rPr>
          <w:rFonts w:ascii="Barlow" w:hAnsi="Barlow"/>
          <w:noProof/>
          <w:sz w:val="20"/>
          <w:szCs w:val="20"/>
        </w:rPr>
        <w:drawing>
          <wp:inline distT="0" distB="0" distL="0" distR="0" wp14:anchorId="093F54E6" wp14:editId="5DA8B147">
            <wp:extent cx="5676900" cy="41529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6900" cy="4152900"/>
                    </a:xfrm>
                    <a:prstGeom prst="rect">
                      <a:avLst/>
                    </a:prstGeom>
                    <a:noFill/>
                    <a:ln>
                      <a:noFill/>
                    </a:ln>
                  </pic:spPr>
                </pic:pic>
              </a:graphicData>
            </a:graphic>
          </wp:inline>
        </w:drawing>
      </w:r>
    </w:p>
    <w:p w:rsidR="0061221A" w:rsidRPr="00083C0D" w:rsidRDefault="0061221A" w:rsidP="00624BC1">
      <w:pPr>
        <w:autoSpaceDE w:val="0"/>
        <w:autoSpaceDN w:val="0"/>
        <w:adjustRightInd w:val="0"/>
        <w:spacing w:line="360" w:lineRule="auto"/>
        <w:jc w:val="both"/>
        <w:rPr>
          <w:rFonts w:ascii="Barlow" w:hAnsi="Barlow"/>
          <w:sz w:val="20"/>
          <w:szCs w:val="20"/>
        </w:rPr>
      </w:pPr>
    </w:p>
    <w:p w:rsidR="00371406" w:rsidRPr="00083C0D" w:rsidRDefault="00371406" w:rsidP="002B3FA7">
      <w:pPr>
        <w:pStyle w:val="Textoindependiente"/>
        <w:ind w:left="0"/>
        <w:jc w:val="center"/>
        <w:rPr>
          <w:rFonts w:ascii="Barlow" w:hAnsi="Barlow"/>
          <w:b/>
          <w:bCs/>
          <w:color w:val="000000"/>
          <w:sz w:val="20"/>
          <w:szCs w:val="20"/>
          <w:lang w:val="es-MX"/>
        </w:rPr>
      </w:pPr>
      <w:r w:rsidRPr="00083C0D">
        <w:rPr>
          <w:rFonts w:ascii="Barlow" w:hAnsi="Barlow"/>
          <w:b/>
          <w:bCs/>
          <w:sz w:val="20"/>
          <w:szCs w:val="20"/>
          <w:lang w:val="es-MX"/>
        </w:rPr>
        <w:lastRenderedPageBreak/>
        <w:t>B)  NOTAS DE MEMORIA</w:t>
      </w:r>
      <w:r w:rsidRPr="00083C0D">
        <w:rPr>
          <w:rFonts w:ascii="Barlow" w:hAnsi="Barlow"/>
          <w:b/>
          <w:bCs/>
          <w:color w:val="000000"/>
          <w:sz w:val="20"/>
          <w:szCs w:val="20"/>
          <w:lang w:val="es-MX"/>
        </w:rPr>
        <w:t xml:space="preserve"> (CUENTAS DE ORDEN)</w:t>
      </w:r>
    </w:p>
    <w:p w:rsidR="00371406" w:rsidRPr="00083C0D" w:rsidRDefault="00371406" w:rsidP="00C43A4F">
      <w:pPr>
        <w:pStyle w:val="Textoindependiente"/>
        <w:ind w:left="113"/>
        <w:jc w:val="center"/>
        <w:rPr>
          <w:rFonts w:ascii="Barlow" w:hAnsi="Barlow"/>
          <w:b/>
          <w:bCs/>
          <w:color w:val="000000"/>
          <w:sz w:val="20"/>
          <w:szCs w:val="20"/>
          <w:lang w:val="es-MX"/>
        </w:rPr>
      </w:pPr>
    </w:p>
    <w:p w:rsidR="001A2786" w:rsidRPr="00083C0D" w:rsidRDefault="00371406" w:rsidP="001A2786">
      <w:pPr>
        <w:pStyle w:val="Textoindependiente"/>
        <w:ind w:left="113"/>
        <w:jc w:val="both"/>
        <w:rPr>
          <w:rFonts w:ascii="Barlow" w:hAnsi="Barlow"/>
          <w:color w:val="000000"/>
          <w:sz w:val="20"/>
          <w:szCs w:val="20"/>
          <w:lang w:val="es-MX"/>
        </w:rPr>
      </w:pPr>
      <w:r w:rsidRPr="00083C0D">
        <w:rPr>
          <w:rFonts w:ascii="Barlow" w:hAnsi="Barlow"/>
          <w:color w:val="000000"/>
          <w:sz w:val="20"/>
          <w:szCs w:val="20"/>
          <w:lang w:val="es-MX"/>
        </w:rPr>
        <w:t xml:space="preserve">Las cuentas de orden se utilizan para registrar movimientos de valores que no afectan o modifican el balance de la Secretaría Técnica de Planeación y Evaluación, sin </w:t>
      </w:r>
      <w:r w:rsidR="002722D6" w:rsidRPr="00083C0D">
        <w:rPr>
          <w:rFonts w:ascii="Barlow" w:hAnsi="Barlow"/>
          <w:color w:val="000000"/>
          <w:sz w:val="20"/>
          <w:szCs w:val="20"/>
          <w:lang w:val="es-MX"/>
        </w:rPr>
        <w:t>embargo,</w:t>
      </w:r>
      <w:r w:rsidRPr="00083C0D">
        <w:rPr>
          <w:rFonts w:ascii="Barlow" w:hAnsi="Barlow"/>
          <w:color w:val="000000"/>
          <w:sz w:val="20"/>
          <w:szCs w:val="20"/>
          <w:lang w:val="es-MX"/>
        </w:rPr>
        <w:t xml:space="preserve"> su incorporación en libros es necesaria con fines de Recordatorio contable, de control y en general sobre los aspectos administrativos o bien para consignar sus derechos o responsabilidades contingentes que puedan</w:t>
      </w:r>
      <w:r w:rsidR="001A2786" w:rsidRPr="00083C0D">
        <w:rPr>
          <w:rFonts w:ascii="Barlow" w:hAnsi="Barlow"/>
          <w:color w:val="000000"/>
          <w:sz w:val="20"/>
          <w:szCs w:val="20"/>
          <w:lang w:val="es-MX"/>
        </w:rPr>
        <w:t xml:space="preserve"> o no presentarse en el futuro.</w:t>
      </w:r>
    </w:p>
    <w:p w:rsidR="001A2786" w:rsidRPr="00083C0D" w:rsidRDefault="001A2786" w:rsidP="001A2786">
      <w:pPr>
        <w:pStyle w:val="Textoindependiente"/>
        <w:jc w:val="both"/>
        <w:rPr>
          <w:rFonts w:ascii="Barlow" w:hAnsi="Barlow"/>
          <w:color w:val="000000"/>
          <w:sz w:val="20"/>
          <w:szCs w:val="20"/>
          <w:lang w:val="es-MX"/>
        </w:rPr>
      </w:pPr>
    </w:p>
    <w:p w:rsidR="001A2786" w:rsidRPr="00083C0D" w:rsidRDefault="001A2786" w:rsidP="001A2786">
      <w:pPr>
        <w:pStyle w:val="Textoindependiente"/>
        <w:jc w:val="both"/>
        <w:rPr>
          <w:rFonts w:ascii="Barlow" w:hAnsi="Barlow"/>
          <w:color w:val="000000"/>
          <w:sz w:val="20"/>
          <w:szCs w:val="20"/>
          <w:lang w:val="es-MX"/>
        </w:rPr>
      </w:pPr>
      <w:r w:rsidRPr="00083C0D">
        <w:rPr>
          <w:rFonts w:ascii="Barlow" w:hAnsi="Barlow"/>
          <w:sz w:val="20"/>
          <w:szCs w:val="20"/>
          <w:lang w:val="es-MX"/>
        </w:rPr>
        <w:t xml:space="preserve"> </w:t>
      </w:r>
      <w:r w:rsidRPr="00083C0D">
        <w:rPr>
          <w:rFonts w:ascii="Barlow" w:hAnsi="Barlow"/>
          <w:color w:val="000000"/>
          <w:sz w:val="20"/>
          <w:szCs w:val="20"/>
          <w:lang w:val="es-MX"/>
        </w:rPr>
        <w:t>Las cuentas que se manejan para efectos de estas Notas son las siguientes:</w:t>
      </w:r>
    </w:p>
    <w:p w:rsidR="001A2786" w:rsidRPr="00083C0D" w:rsidRDefault="001A2786" w:rsidP="001A2786">
      <w:pPr>
        <w:pStyle w:val="Textoindependiente"/>
        <w:jc w:val="both"/>
        <w:rPr>
          <w:rFonts w:ascii="Barlow" w:hAnsi="Barlow"/>
          <w:color w:val="000000"/>
          <w:sz w:val="20"/>
          <w:szCs w:val="20"/>
          <w:lang w:val="es-MX"/>
        </w:rPr>
      </w:pPr>
    </w:p>
    <w:p w:rsidR="001A2786" w:rsidRPr="00083C0D" w:rsidRDefault="001A2786" w:rsidP="001A2786">
      <w:pPr>
        <w:pStyle w:val="Textoindependiente"/>
        <w:jc w:val="both"/>
        <w:rPr>
          <w:rFonts w:ascii="Barlow" w:hAnsi="Barlow"/>
          <w:color w:val="000000"/>
          <w:sz w:val="20"/>
          <w:szCs w:val="20"/>
          <w:lang w:val="es-MX"/>
        </w:rPr>
      </w:pPr>
      <w:r w:rsidRPr="00083C0D">
        <w:rPr>
          <w:rFonts w:ascii="Barlow" w:hAnsi="Barlow"/>
          <w:b/>
          <w:sz w:val="20"/>
          <w:szCs w:val="20"/>
          <w:lang w:val="es-MX"/>
        </w:rPr>
        <w:t>Cuentas de Orden Contables y Presupuestarias:</w:t>
      </w:r>
    </w:p>
    <w:p w:rsidR="00371406" w:rsidRPr="00083C0D" w:rsidRDefault="00371406" w:rsidP="00B515A3">
      <w:pPr>
        <w:pStyle w:val="Textoindependiente"/>
        <w:ind w:left="0"/>
        <w:jc w:val="both"/>
        <w:rPr>
          <w:rFonts w:ascii="Barlow" w:hAnsi="Barlow"/>
          <w:color w:val="000000"/>
          <w:sz w:val="20"/>
          <w:szCs w:val="20"/>
          <w:lang w:val="es-MX"/>
        </w:rPr>
      </w:pPr>
    </w:p>
    <w:p w:rsidR="001A2786" w:rsidRPr="00083C0D" w:rsidRDefault="001A2786" w:rsidP="001A2786">
      <w:pPr>
        <w:pStyle w:val="Texto"/>
        <w:spacing w:line="224" w:lineRule="exact"/>
        <w:ind w:left="900" w:firstLine="0"/>
        <w:rPr>
          <w:rFonts w:ascii="Barlow" w:eastAsia="Tahoma" w:hAnsi="Barlow" w:cs="Times New Roman"/>
          <w:b/>
          <w:color w:val="000000"/>
          <w:sz w:val="20"/>
          <w:lang w:val="es-MX" w:eastAsia="en-US"/>
        </w:rPr>
      </w:pPr>
      <w:r w:rsidRPr="00083C0D">
        <w:rPr>
          <w:rFonts w:ascii="Barlow" w:eastAsia="Tahoma" w:hAnsi="Barlow" w:cs="Times New Roman"/>
          <w:b/>
          <w:color w:val="000000"/>
          <w:sz w:val="20"/>
          <w:lang w:val="es-MX" w:eastAsia="en-US"/>
        </w:rPr>
        <w:t>Contables:</w:t>
      </w:r>
    </w:p>
    <w:p w:rsidR="001A2786" w:rsidRPr="00083C0D" w:rsidRDefault="001A2786" w:rsidP="001A2786">
      <w:pPr>
        <w:pStyle w:val="Texto"/>
        <w:tabs>
          <w:tab w:val="left" w:pos="1260"/>
        </w:tabs>
        <w:spacing w:line="224" w:lineRule="exact"/>
        <w:rPr>
          <w:rFonts w:ascii="Barlow" w:eastAsia="Tahoma" w:hAnsi="Barlow" w:cs="Times New Roman"/>
          <w:color w:val="000000"/>
          <w:sz w:val="20"/>
          <w:lang w:val="es-MX" w:eastAsia="en-US"/>
        </w:rPr>
      </w:pPr>
      <w:r w:rsidRPr="00083C0D">
        <w:rPr>
          <w:rFonts w:ascii="Barlow" w:eastAsia="Tahoma" w:hAnsi="Barlow" w:cs="Times New Roman"/>
          <w:color w:val="000000"/>
          <w:sz w:val="20"/>
          <w:lang w:val="es-MX" w:eastAsia="en-US"/>
        </w:rPr>
        <w:tab/>
        <w:t>Valores</w:t>
      </w:r>
    </w:p>
    <w:p w:rsidR="001A2786" w:rsidRPr="00083C0D" w:rsidRDefault="001A2786" w:rsidP="001A2786">
      <w:pPr>
        <w:pStyle w:val="Texto"/>
        <w:tabs>
          <w:tab w:val="left" w:pos="1260"/>
        </w:tabs>
        <w:spacing w:line="224" w:lineRule="exact"/>
        <w:rPr>
          <w:rFonts w:ascii="Barlow" w:eastAsia="Tahoma" w:hAnsi="Barlow" w:cs="Times New Roman"/>
          <w:color w:val="000000"/>
          <w:sz w:val="20"/>
          <w:lang w:val="es-MX" w:eastAsia="en-US"/>
        </w:rPr>
      </w:pPr>
      <w:r w:rsidRPr="00083C0D">
        <w:rPr>
          <w:rFonts w:ascii="Barlow" w:eastAsia="Tahoma" w:hAnsi="Barlow" w:cs="Times New Roman"/>
          <w:color w:val="000000"/>
          <w:sz w:val="20"/>
          <w:lang w:val="es-MX" w:eastAsia="en-US"/>
        </w:rPr>
        <w:tab/>
        <w:t>Emisión de obligaciones</w:t>
      </w:r>
    </w:p>
    <w:p w:rsidR="001A2786" w:rsidRPr="00083C0D" w:rsidRDefault="001A2786" w:rsidP="001A2786">
      <w:pPr>
        <w:pStyle w:val="Texto"/>
        <w:tabs>
          <w:tab w:val="left" w:pos="1260"/>
        </w:tabs>
        <w:spacing w:line="224" w:lineRule="exact"/>
        <w:rPr>
          <w:rFonts w:ascii="Barlow" w:eastAsia="Tahoma" w:hAnsi="Barlow" w:cs="Times New Roman"/>
          <w:color w:val="000000"/>
          <w:sz w:val="20"/>
          <w:lang w:val="es-MX" w:eastAsia="en-US"/>
        </w:rPr>
      </w:pPr>
      <w:r w:rsidRPr="00083C0D">
        <w:rPr>
          <w:rFonts w:ascii="Barlow" w:eastAsia="Tahoma" w:hAnsi="Barlow" w:cs="Times New Roman"/>
          <w:color w:val="000000"/>
          <w:sz w:val="20"/>
          <w:lang w:val="es-MX" w:eastAsia="en-US"/>
        </w:rPr>
        <w:tab/>
        <w:t>Avales y garantías</w:t>
      </w:r>
    </w:p>
    <w:p w:rsidR="001A2786" w:rsidRPr="00083C0D" w:rsidRDefault="001A2786" w:rsidP="001A2786">
      <w:pPr>
        <w:pStyle w:val="Texto"/>
        <w:tabs>
          <w:tab w:val="left" w:pos="1260"/>
        </w:tabs>
        <w:spacing w:line="224" w:lineRule="exact"/>
        <w:rPr>
          <w:rFonts w:ascii="Barlow" w:eastAsia="Tahoma" w:hAnsi="Barlow" w:cs="Times New Roman"/>
          <w:color w:val="000000"/>
          <w:sz w:val="20"/>
          <w:lang w:val="es-MX" w:eastAsia="en-US"/>
        </w:rPr>
      </w:pPr>
      <w:r w:rsidRPr="00083C0D">
        <w:rPr>
          <w:rFonts w:ascii="Barlow" w:eastAsia="Tahoma" w:hAnsi="Barlow" w:cs="Times New Roman"/>
          <w:color w:val="000000"/>
          <w:sz w:val="20"/>
          <w:lang w:val="es-MX" w:eastAsia="en-US"/>
        </w:rPr>
        <w:tab/>
        <w:t>Juicios</w:t>
      </w:r>
    </w:p>
    <w:p w:rsidR="001A2786" w:rsidRPr="00083C0D" w:rsidRDefault="001A2786" w:rsidP="001A2786">
      <w:pPr>
        <w:pStyle w:val="Texto"/>
        <w:tabs>
          <w:tab w:val="left" w:pos="1260"/>
        </w:tabs>
        <w:spacing w:line="224" w:lineRule="exact"/>
        <w:rPr>
          <w:rFonts w:ascii="Barlow" w:eastAsia="Tahoma" w:hAnsi="Barlow" w:cs="Times New Roman"/>
          <w:color w:val="000000"/>
          <w:sz w:val="20"/>
          <w:lang w:val="es-MX" w:eastAsia="en-US"/>
        </w:rPr>
      </w:pPr>
      <w:r w:rsidRPr="00083C0D">
        <w:rPr>
          <w:rFonts w:ascii="Barlow" w:eastAsia="Tahoma" w:hAnsi="Barlow" w:cs="Times New Roman"/>
          <w:color w:val="000000"/>
          <w:sz w:val="20"/>
          <w:lang w:val="es-MX" w:eastAsia="en-US"/>
        </w:rPr>
        <w:tab/>
        <w:t>Contratos para Inversión Mediante Proyectos para Prestación de Servicios (PPS) y Similares</w:t>
      </w:r>
    </w:p>
    <w:p w:rsidR="007D02AC" w:rsidRPr="00083C0D" w:rsidRDefault="001A2786" w:rsidP="007D02AC">
      <w:pPr>
        <w:pStyle w:val="Texto"/>
        <w:tabs>
          <w:tab w:val="left" w:pos="1260"/>
        </w:tabs>
        <w:spacing w:line="224" w:lineRule="exact"/>
        <w:rPr>
          <w:rFonts w:ascii="Barlow" w:eastAsia="Tahoma" w:hAnsi="Barlow" w:cs="Times New Roman"/>
          <w:color w:val="000000"/>
          <w:sz w:val="20"/>
          <w:lang w:val="es-MX" w:eastAsia="en-US"/>
        </w:rPr>
      </w:pPr>
      <w:r w:rsidRPr="00083C0D">
        <w:rPr>
          <w:rFonts w:ascii="Barlow" w:eastAsia="Tahoma" w:hAnsi="Barlow" w:cs="Times New Roman"/>
          <w:color w:val="000000"/>
          <w:sz w:val="20"/>
          <w:lang w:val="es-MX" w:eastAsia="en-US"/>
        </w:rPr>
        <w:tab/>
        <w:t>Bienes concesionados o en comodato</w:t>
      </w:r>
    </w:p>
    <w:p w:rsidR="007D02AC" w:rsidRPr="00083C0D" w:rsidRDefault="001A2786" w:rsidP="007D02AC">
      <w:pPr>
        <w:pStyle w:val="Texto"/>
        <w:spacing w:line="224" w:lineRule="exact"/>
        <w:ind w:left="900" w:firstLine="0"/>
        <w:rPr>
          <w:rFonts w:ascii="Barlow" w:hAnsi="Barlow"/>
          <w:b/>
          <w:sz w:val="20"/>
        </w:rPr>
      </w:pPr>
      <w:r w:rsidRPr="00083C0D">
        <w:rPr>
          <w:rFonts w:ascii="Barlow" w:hAnsi="Barlow"/>
          <w:b/>
          <w:sz w:val="20"/>
        </w:rPr>
        <w:t>Presupuestarias:</w:t>
      </w:r>
      <w:r w:rsidR="007D02AC" w:rsidRPr="00083C0D">
        <w:rPr>
          <w:rFonts w:ascii="Barlow" w:hAnsi="Barlow"/>
          <w:b/>
          <w:sz w:val="20"/>
        </w:rPr>
        <w:t xml:space="preserve">     </w:t>
      </w:r>
    </w:p>
    <w:tbl>
      <w:tblPr>
        <w:tblW w:w="6725" w:type="dxa"/>
        <w:tblInd w:w="70" w:type="dxa"/>
        <w:tblCellMar>
          <w:left w:w="70" w:type="dxa"/>
          <w:right w:w="70" w:type="dxa"/>
        </w:tblCellMar>
        <w:tblLook w:val="04A0" w:firstRow="1" w:lastRow="0" w:firstColumn="1" w:lastColumn="0" w:noHBand="0" w:noVBand="1"/>
      </w:tblPr>
      <w:tblGrid>
        <w:gridCol w:w="4919"/>
        <w:gridCol w:w="1806"/>
      </w:tblGrid>
      <w:tr w:rsidR="007D02AC" w:rsidRPr="00083C0D" w:rsidTr="007D02AC">
        <w:trPr>
          <w:trHeight w:val="295"/>
        </w:trPr>
        <w:tc>
          <w:tcPr>
            <w:tcW w:w="4919" w:type="dxa"/>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7D02AC" w:rsidRPr="00083C0D" w:rsidRDefault="007D02AC" w:rsidP="007D02AC">
            <w:pPr>
              <w:spacing w:after="0" w:line="240" w:lineRule="auto"/>
              <w:rPr>
                <w:rFonts w:ascii="Barlow" w:hAnsi="Barlow"/>
                <w:color w:val="FFFFFF"/>
                <w:sz w:val="20"/>
                <w:szCs w:val="20"/>
              </w:rPr>
            </w:pPr>
            <w:r w:rsidRPr="00083C0D">
              <w:rPr>
                <w:rFonts w:ascii="Barlow" w:hAnsi="Barlow"/>
                <w:color w:val="FFFFFF"/>
                <w:sz w:val="20"/>
                <w:szCs w:val="20"/>
              </w:rPr>
              <w:t>Cuentas de Ingresos</w:t>
            </w:r>
          </w:p>
        </w:tc>
        <w:tc>
          <w:tcPr>
            <w:tcW w:w="1806" w:type="dxa"/>
            <w:tcBorders>
              <w:top w:val="single" w:sz="4" w:space="0" w:color="auto"/>
              <w:left w:val="nil"/>
              <w:bottom w:val="single" w:sz="4" w:space="0" w:color="auto"/>
              <w:right w:val="single" w:sz="4" w:space="0" w:color="auto"/>
            </w:tcBorders>
            <w:shd w:val="clear" w:color="000000" w:fill="808080"/>
            <w:noWrap/>
            <w:vAlign w:val="bottom"/>
            <w:hideMark/>
          </w:tcPr>
          <w:p w:rsidR="007D02AC" w:rsidRPr="00083C0D" w:rsidRDefault="007D02AC" w:rsidP="007D02AC">
            <w:pPr>
              <w:spacing w:after="0" w:line="240" w:lineRule="auto"/>
              <w:jc w:val="center"/>
              <w:rPr>
                <w:rFonts w:ascii="Barlow" w:hAnsi="Barlow"/>
                <w:b/>
                <w:bCs/>
                <w:color w:val="FFFFFF"/>
                <w:sz w:val="20"/>
                <w:szCs w:val="20"/>
              </w:rPr>
            </w:pPr>
            <w:r w:rsidRPr="00083C0D">
              <w:rPr>
                <w:rFonts w:ascii="Barlow" w:hAnsi="Barlow"/>
                <w:b/>
                <w:bCs/>
                <w:color w:val="FFFFFF"/>
                <w:sz w:val="20"/>
                <w:szCs w:val="20"/>
              </w:rPr>
              <w:t>Importe</w:t>
            </w:r>
          </w:p>
        </w:tc>
      </w:tr>
      <w:tr w:rsidR="007D02AC" w:rsidRPr="00083C0D" w:rsidTr="007D02AC">
        <w:trPr>
          <w:trHeight w:val="295"/>
        </w:trPr>
        <w:tc>
          <w:tcPr>
            <w:tcW w:w="4919" w:type="dxa"/>
            <w:tcBorders>
              <w:top w:val="nil"/>
              <w:left w:val="single" w:sz="4" w:space="0" w:color="auto"/>
              <w:bottom w:val="single" w:sz="4" w:space="0" w:color="auto"/>
              <w:right w:val="single" w:sz="4" w:space="0" w:color="auto"/>
            </w:tcBorders>
            <w:shd w:val="clear" w:color="auto" w:fill="auto"/>
            <w:noWrap/>
            <w:vAlign w:val="center"/>
            <w:hideMark/>
          </w:tcPr>
          <w:p w:rsidR="007D02AC" w:rsidRPr="00083C0D" w:rsidRDefault="007D02AC" w:rsidP="007D02AC">
            <w:pPr>
              <w:spacing w:after="0" w:line="240" w:lineRule="auto"/>
              <w:rPr>
                <w:rFonts w:ascii="Barlow" w:hAnsi="Barlow"/>
                <w:color w:val="000000"/>
                <w:sz w:val="20"/>
                <w:szCs w:val="20"/>
              </w:rPr>
            </w:pPr>
            <w:r w:rsidRPr="00083C0D">
              <w:rPr>
                <w:rFonts w:ascii="Barlow" w:hAnsi="Barlow"/>
                <w:color w:val="000000"/>
                <w:sz w:val="20"/>
                <w:szCs w:val="20"/>
              </w:rPr>
              <w:t xml:space="preserve">Ley de Ingresos Estimada </w:t>
            </w:r>
          </w:p>
        </w:tc>
        <w:tc>
          <w:tcPr>
            <w:tcW w:w="1806" w:type="dxa"/>
            <w:tcBorders>
              <w:top w:val="nil"/>
              <w:left w:val="nil"/>
              <w:bottom w:val="single" w:sz="4" w:space="0" w:color="auto"/>
              <w:right w:val="single" w:sz="4" w:space="0" w:color="auto"/>
            </w:tcBorders>
            <w:shd w:val="clear" w:color="auto" w:fill="auto"/>
            <w:noWrap/>
            <w:vAlign w:val="bottom"/>
            <w:hideMark/>
          </w:tcPr>
          <w:p w:rsidR="007D02AC" w:rsidRPr="00083C0D" w:rsidRDefault="007D02AC" w:rsidP="007D02AC">
            <w:pPr>
              <w:spacing w:after="0" w:line="240" w:lineRule="auto"/>
              <w:rPr>
                <w:rFonts w:ascii="Barlow" w:hAnsi="Barlow"/>
                <w:color w:val="000000"/>
                <w:sz w:val="20"/>
                <w:szCs w:val="20"/>
              </w:rPr>
            </w:pPr>
            <w:r w:rsidRPr="00083C0D">
              <w:rPr>
                <w:rFonts w:ascii="Barlow" w:hAnsi="Barlow"/>
                <w:color w:val="000000"/>
                <w:sz w:val="20"/>
                <w:szCs w:val="20"/>
              </w:rPr>
              <w:t xml:space="preserve">       </w:t>
            </w:r>
            <w:r w:rsidR="00D97A2E" w:rsidRPr="00083C0D">
              <w:rPr>
                <w:rFonts w:ascii="Barlow" w:hAnsi="Barlow"/>
                <w:color w:val="000000"/>
                <w:sz w:val="20"/>
                <w:szCs w:val="20"/>
              </w:rPr>
              <w:t>27,913,097.00</w:t>
            </w:r>
          </w:p>
        </w:tc>
      </w:tr>
      <w:tr w:rsidR="007D02AC" w:rsidRPr="00083C0D" w:rsidTr="007D02AC">
        <w:trPr>
          <w:trHeight w:val="295"/>
        </w:trPr>
        <w:tc>
          <w:tcPr>
            <w:tcW w:w="4919" w:type="dxa"/>
            <w:tcBorders>
              <w:top w:val="nil"/>
              <w:left w:val="single" w:sz="4" w:space="0" w:color="auto"/>
              <w:bottom w:val="single" w:sz="4" w:space="0" w:color="auto"/>
              <w:right w:val="single" w:sz="4" w:space="0" w:color="auto"/>
            </w:tcBorders>
            <w:shd w:val="clear" w:color="auto" w:fill="auto"/>
            <w:noWrap/>
            <w:vAlign w:val="center"/>
            <w:hideMark/>
          </w:tcPr>
          <w:p w:rsidR="007D02AC" w:rsidRPr="00083C0D" w:rsidRDefault="007D02AC" w:rsidP="007D02AC">
            <w:pPr>
              <w:spacing w:after="0" w:line="240" w:lineRule="auto"/>
              <w:rPr>
                <w:rFonts w:ascii="Barlow" w:hAnsi="Barlow"/>
                <w:color w:val="000000"/>
                <w:sz w:val="20"/>
                <w:szCs w:val="20"/>
              </w:rPr>
            </w:pPr>
            <w:r w:rsidRPr="00083C0D">
              <w:rPr>
                <w:rFonts w:ascii="Barlow" w:hAnsi="Barlow"/>
                <w:color w:val="000000"/>
                <w:sz w:val="20"/>
                <w:szCs w:val="20"/>
              </w:rPr>
              <w:t xml:space="preserve">Modificaciones a la Ley de Ingresos Estimada </w:t>
            </w:r>
          </w:p>
        </w:tc>
        <w:tc>
          <w:tcPr>
            <w:tcW w:w="1806" w:type="dxa"/>
            <w:tcBorders>
              <w:top w:val="nil"/>
              <w:left w:val="nil"/>
              <w:bottom w:val="single" w:sz="4" w:space="0" w:color="auto"/>
              <w:right w:val="single" w:sz="4" w:space="0" w:color="auto"/>
            </w:tcBorders>
            <w:shd w:val="clear" w:color="auto" w:fill="auto"/>
            <w:noWrap/>
            <w:vAlign w:val="bottom"/>
            <w:hideMark/>
          </w:tcPr>
          <w:p w:rsidR="007D02AC" w:rsidRPr="00083C0D" w:rsidRDefault="007D02AC" w:rsidP="0013324A">
            <w:pPr>
              <w:spacing w:after="0" w:line="240" w:lineRule="auto"/>
              <w:rPr>
                <w:rFonts w:ascii="Barlow" w:hAnsi="Barlow"/>
                <w:color w:val="000000"/>
                <w:sz w:val="20"/>
                <w:szCs w:val="20"/>
              </w:rPr>
            </w:pPr>
            <w:r w:rsidRPr="00083C0D">
              <w:rPr>
                <w:rFonts w:ascii="Barlow" w:hAnsi="Barlow"/>
                <w:color w:val="000000"/>
                <w:sz w:val="20"/>
                <w:szCs w:val="20"/>
              </w:rPr>
              <w:t xml:space="preserve">    </w:t>
            </w:r>
            <w:r w:rsidR="00484487" w:rsidRPr="00083C0D">
              <w:rPr>
                <w:rFonts w:ascii="Barlow" w:hAnsi="Barlow"/>
                <w:color w:val="000000"/>
                <w:sz w:val="20"/>
                <w:szCs w:val="20"/>
              </w:rPr>
              <w:t xml:space="preserve">                  </w:t>
            </w:r>
            <w:r w:rsidRPr="00083C0D">
              <w:rPr>
                <w:rFonts w:ascii="Barlow" w:hAnsi="Barlow"/>
                <w:color w:val="000000"/>
                <w:sz w:val="20"/>
                <w:szCs w:val="20"/>
              </w:rPr>
              <w:t xml:space="preserve">    </w:t>
            </w:r>
            <w:r w:rsidR="00484487" w:rsidRPr="00083C0D">
              <w:rPr>
                <w:rFonts w:ascii="Barlow" w:hAnsi="Barlow"/>
                <w:color w:val="000000"/>
                <w:sz w:val="20"/>
                <w:szCs w:val="20"/>
              </w:rPr>
              <w:t>0.00</w:t>
            </w:r>
          </w:p>
        </w:tc>
      </w:tr>
      <w:tr w:rsidR="007D02AC" w:rsidRPr="00083C0D" w:rsidTr="007D02AC">
        <w:trPr>
          <w:trHeight w:val="295"/>
        </w:trPr>
        <w:tc>
          <w:tcPr>
            <w:tcW w:w="4919" w:type="dxa"/>
            <w:tcBorders>
              <w:top w:val="nil"/>
              <w:left w:val="single" w:sz="4" w:space="0" w:color="auto"/>
              <w:bottom w:val="single" w:sz="4" w:space="0" w:color="auto"/>
              <w:right w:val="single" w:sz="4" w:space="0" w:color="auto"/>
            </w:tcBorders>
            <w:shd w:val="clear" w:color="auto" w:fill="auto"/>
            <w:noWrap/>
            <w:vAlign w:val="center"/>
            <w:hideMark/>
          </w:tcPr>
          <w:p w:rsidR="007D02AC" w:rsidRPr="00083C0D" w:rsidRDefault="007D02AC" w:rsidP="007D02AC">
            <w:pPr>
              <w:spacing w:after="0" w:line="240" w:lineRule="auto"/>
              <w:rPr>
                <w:rFonts w:ascii="Barlow" w:hAnsi="Barlow"/>
                <w:color w:val="000000"/>
                <w:sz w:val="20"/>
                <w:szCs w:val="20"/>
              </w:rPr>
            </w:pPr>
            <w:r w:rsidRPr="00083C0D">
              <w:rPr>
                <w:rFonts w:ascii="Barlow" w:hAnsi="Barlow"/>
                <w:color w:val="000000"/>
                <w:sz w:val="20"/>
                <w:szCs w:val="20"/>
              </w:rPr>
              <w:t xml:space="preserve">Ley de Ingresos Devengada </w:t>
            </w:r>
          </w:p>
        </w:tc>
        <w:tc>
          <w:tcPr>
            <w:tcW w:w="1806" w:type="dxa"/>
            <w:tcBorders>
              <w:top w:val="nil"/>
              <w:left w:val="nil"/>
              <w:bottom w:val="single" w:sz="4" w:space="0" w:color="auto"/>
              <w:right w:val="single" w:sz="4" w:space="0" w:color="auto"/>
            </w:tcBorders>
            <w:shd w:val="clear" w:color="auto" w:fill="auto"/>
            <w:noWrap/>
            <w:vAlign w:val="bottom"/>
            <w:hideMark/>
          </w:tcPr>
          <w:p w:rsidR="007D02AC" w:rsidRPr="00083C0D" w:rsidRDefault="00106F00" w:rsidP="004E1200">
            <w:pPr>
              <w:spacing w:after="0" w:line="240" w:lineRule="auto"/>
              <w:ind w:left="720" w:hanging="720"/>
              <w:rPr>
                <w:rFonts w:ascii="Barlow" w:hAnsi="Barlow"/>
                <w:color w:val="000000"/>
                <w:sz w:val="20"/>
                <w:szCs w:val="20"/>
              </w:rPr>
            </w:pPr>
            <w:r w:rsidRPr="00083C0D">
              <w:rPr>
                <w:rFonts w:ascii="Barlow" w:hAnsi="Barlow"/>
                <w:color w:val="000000"/>
                <w:sz w:val="20"/>
                <w:szCs w:val="20"/>
              </w:rPr>
              <w:t xml:space="preserve">        </w:t>
            </w:r>
            <w:r w:rsidR="00484487" w:rsidRPr="00083C0D">
              <w:rPr>
                <w:rFonts w:ascii="Barlow" w:hAnsi="Barlow"/>
                <w:color w:val="000000"/>
                <w:sz w:val="20"/>
                <w:szCs w:val="20"/>
              </w:rPr>
              <w:t xml:space="preserve"> 6,461,216.18</w:t>
            </w:r>
          </w:p>
        </w:tc>
      </w:tr>
      <w:tr w:rsidR="007D02AC" w:rsidRPr="00083C0D" w:rsidTr="007D02AC">
        <w:trPr>
          <w:trHeight w:val="280"/>
        </w:trPr>
        <w:tc>
          <w:tcPr>
            <w:tcW w:w="4919" w:type="dxa"/>
            <w:tcBorders>
              <w:top w:val="nil"/>
              <w:left w:val="single" w:sz="4" w:space="0" w:color="auto"/>
              <w:bottom w:val="single" w:sz="4" w:space="0" w:color="auto"/>
              <w:right w:val="single" w:sz="4" w:space="0" w:color="auto"/>
            </w:tcBorders>
            <w:shd w:val="clear" w:color="auto" w:fill="auto"/>
            <w:noWrap/>
            <w:vAlign w:val="center"/>
            <w:hideMark/>
          </w:tcPr>
          <w:p w:rsidR="007D02AC" w:rsidRPr="00083C0D" w:rsidRDefault="007D02AC" w:rsidP="007D02AC">
            <w:pPr>
              <w:spacing w:after="0" w:line="240" w:lineRule="auto"/>
              <w:rPr>
                <w:rFonts w:ascii="Barlow" w:hAnsi="Barlow"/>
                <w:color w:val="000000"/>
                <w:sz w:val="20"/>
                <w:szCs w:val="20"/>
              </w:rPr>
            </w:pPr>
            <w:r w:rsidRPr="00083C0D">
              <w:rPr>
                <w:rFonts w:ascii="Barlow" w:hAnsi="Barlow"/>
                <w:color w:val="000000"/>
                <w:sz w:val="20"/>
                <w:szCs w:val="20"/>
              </w:rPr>
              <w:t>Ley de Ingresos Recaudada</w:t>
            </w:r>
          </w:p>
        </w:tc>
        <w:tc>
          <w:tcPr>
            <w:tcW w:w="1806" w:type="dxa"/>
            <w:tcBorders>
              <w:top w:val="nil"/>
              <w:left w:val="nil"/>
              <w:bottom w:val="single" w:sz="4" w:space="0" w:color="auto"/>
              <w:right w:val="single" w:sz="4" w:space="0" w:color="auto"/>
            </w:tcBorders>
            <w:shd w:val="clear" w:color="auto" w:fill="auto"/>
            <w:noWrap/>
            <w:vAlign w:val="bottom"/>
            <w:hideMark/>
          </w:tcPr>
          <w:p w:rsidR="007D02AC" w:rsidRPr="00083C0D" w:rsidRDefault="00C50B96" w:rsidP="00106F00">
            <w:pPr>
              <w:spacing w:after="0" w:line="240" w:lineRule="auto"/>
              <w:rPr>
                <w:rFonts w:ascii="Barlow" w:hAnsi="Barlow"/>
                <w:b/>
                <w:color w:val="000000"/>
                <w:sz w:val="20"/>
                <w:szCs w:val="20"/>
              </w:rPr>
            </w:pPr>
            <w:r w:rsidRPr="00083C0D">
              <w:rPr>
                <w:rFonts w:ascii="Barlow" w:hAnsi="Barlow"/>
                <w:color w:val="000000"/>
                <w:sz w:val="20"/>
                <w:szCs w:val="20"/>
              </w:rPr>
              <w:t xml:space="preserve">        </w:t>
            </w:r>
            <w:r w:rsidR="00484487" w:rsidRPr="00083C0D">
              <w:rPr>
                <w:rFonts w:ascii="Barlow" w:hAnsi="Barlow"/>
                <w:color w:val="000000"/>
                <w:sz w:val="20"/>
                <w:szCs w:val="20"/>
              </w:rPr>
              <w:t>5,556,416.18</w:t>
            </w:r>
          </w:p>
        </w:tc>
      </w:tr>
      <w:tr w:rsidR="007D02AC" w:rsidRPr="00083C0D" w:rsidTr="007D02AC">
        <w:trPr>
          <w:trHeight w:val="280"/>
        </w:trPr>
        <w:tc>
          <w:tcPr>
            <w:tcW w:w="4919" w:type="dxa"/>
            <w:tcBorders>
              <w:top w:val="nil"/>
              <w:left w:val="nil"/>
              <w:bottom w:val="nil"/>
              <w:right w:val="nil"/>
            </w:tcBorders>
            <w:shd w:val="clear" w:color="auto" w:fill="auto"/>
            <w:noWrap/>
            <w:vAlign w:val="center"/>
            <w:hideMark/>
          </w:tcPr>
          <w:p w:rsidR="007D02AC" w:rsidRPr="00083C0D" w:rsidRDefault="007D02AC" w:rsidP="007D02AC">
            <w:pPr>
              <w:spacing w:after="0" w:line="240" w:lineRule="auto"/>
              <w:rPr>
                <w:rFonts w:ascii="Barlow" w:hAnsi="Barlow"/>
                <w:color w:val="000000"/>
                <w:sz w:val="20"/>
                <w:szCs w:val="20"/>
              </w:rPr>
            </w:pPr>
          </w:p>
        </w:tc>
        <w:tc>
          <w:tcPr>
            <w:tcW w:w="1806" w:type="dxa"/>
            <w:tcBorders>
              <w:top w:val="nil"/>
              <w:left w:val="nil"/>
              <w:bottom w:val="nil"/>
              <w:right w:val="nil"/>
            </w:tcBorders>
            <w:shd w:val="clear" w:color="auto" w:fill="auto"/>
            <w:noWrap/>
            <w:vAlign w:val="bottom"/>
            <w:hideMark/>
          </w:tcPr>
          <w:p w:rsidR="007D02AC" w:rsidRPr="00083C0D" w:rsidRDefault="007D02AC" w:rsidP="007D02AC">
            <w:pPr>
              <w:spacing w:after="0" w:line="240" w:lineRule="auto"/>
              <w:rPr>
                <w:rFonts w:ascii="Barlow" w:hAnsi="Barlow"/>
                <w:sz w:val="20"/>
                <w:szCs w:val="20"/>
              </w:rPr>
            </w:pPr>
          </w:p>
        </w:tc>
      </w:tr>
      <w:tr w:rsidR="007D02AC" w:rsidRPr="00083C0D" w:rsidTr="007D02AC">
        <w:trPr>
          <w:trHeight w:val="295"/>
        </w:trPr>
        <w:tc>
          <w:tcPr>
            <w:tcW w:w="4919" w:type="dxa"/>
            <w:tcBorders>
              <w:top w:val="nil"/>
              <w:left w:val="nil"/>
              <w:bottom w:val="nil"/>
              <w:right w:val="nil"/>
            </w:tcBorders>
            <w:shd w:val="clear" w:color="auto" w:fill="auto"/>
            <w:noWrap/>
            <w:vAlign w:val="center"/>
            <w:hideMark/>
          </w:tcPr>
          <w:p w:rsidR="007D02AC" w:rsidRDefault="007D02AC" w:rsidP="007D02AC">
            <w:pPr>
              <w:spacing w:after="0" w:line="240" w:lineRule="auto"/>
              <w:rPr>
                <w:rFonts w:ascii="Barlow" w:hAnsi="Barlow"/>
                <w:sz w:val="20"/>
                <w:szCs w:val="20"/>
              </w:rPr>
            </w:pPr>
          </w:p>
          <w:p w:rsidR="00083C0D" w:rsidRDefault="00083C0D" w:rsidP="007D02AC">
            <w:pPr>
              <w:spacing w:after="0" w:line="240" w:lineRule="auto"/>
              <w:rPr>
                <w:rFonts w:ascii="Barlow" w:hAnsi="Barlow"/>
                <w:sz w:val="20"/>
                <w:szCs w:val="20"/>
              </w:rPr>
            </w:pPr>
          </w:p>
          <w:p w:rsidR="00083C0D" w:rsidRPr="00083C0D" w:rsidRDefault="00083C0D" w:rsidP="007D02AC">
            <w:pPr>
              <w:spacing w:after="0" w:line="240" w:lineRule="auto"/>
              <w:rPr>
                <w:rFonts w:ascii="Barlow" w:hAnsi="Barlow"/>
                <w:sz w:val="20"/>
                <w:szCs w:val="20"/>
              </w:rPr>
            </w:pPr>
          </w:p>
        </w:tc>
        <w:tc>
          <w:tcPr>
            <w:tcW w:w="1806" w:type="dxa"/>
            <w:tcBorders>
              <w:top w:val="nil"/>
              <w:left w:val="nil"/>
              <w:bottom w:val="nil"/>
              <w:right w:val="nil"/>
            </w:tcBorders>
            <w:shd w:val="clear" w:color="auto" w:fill="auto"/>
            <w:noWrap/>
            <w:vAlign w:val="bottom"/>
            <w:hideMark/>
          </w:tcPr>
          <w:p w:rsidR="007D02AC" w:rsidRPr="00083C0D" w:rsidRDefault="007D02AC" w:rsidP="007D02AC">
            <w:pPr>
              <w:spacing w:after="0" w:line="240" w:lineRule="auto"/>
              <w:rPr>
                <w:rFonts w:ascii="Barlow" w:hAnsi="Barlow"/>
                <w:sz w:val="20"/>
                <w:szCs w:val="20"/>
              </w:rPr>
            </w:pPr>
          </w:p>
        </w:tc>
      </w:tr>
      <w:tr w:rsidR="007D02AC" w:rsidRPr="00083C0D" w:rsidTr="007D02AC">
        <w:trPr>
          <w:trHeight w:val="295"/>
        </w:trPr>
        <w:tc>
          <w:tcPr>
            <w:tcW w:w="4919" w:type="dxa"/>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7D02AC" w:rsidRPr="00083C0D" w:rsidRDefault="007D02AC" w:rsidP="007D02AC">
            <w:pPr>
              <w:spacing w:after="0" w:line="240" w:lineRule="auto"/>
              <w:rPr>
                <w:rFonts w:ascii="Barlow" w:hAnsi="Barlow"/>
                <w:color w:val="FFFFFF"/>
                <w:sz w:val="20"/>
                <w:szCs w:val="20"/>
              </w:rPr>
            </w:pPr>
            <w:r w:rsidRPr="00083C0D">
              <w:rPr>
                <w:rFonts w:ascii="Barlow" w:hAnsi="Barlow"/>
                <w:color w:val="FFFFFF"/>
                <w:sz w:val="20"/>
                <w:szCs w:val="20"/>
              </w:rPr>
              <w:lastRenderedPageBreak/>
              <w:t>Cuentas de Egresos</w:t>
            </w:r>
          </w:p>
        </w:tc>
        <w:tc>
          <w:tcPr>
            <w:tcW w:w="1806" w:type="dxa"/>
            <w:tcBorders>
              <w:top w:val="single" w:sz="4" w:space="0" w:color="auto"/>
              <w:left w:val="nil"/>
              <w:bottom w:val="single" w:sz="4" w:space="0" w:color="auto"/>
              <w:right w:val="single" w:sz="4" w:space="0" w:color="auto"/>
            </w:tcBorders>
            <w:shd w:val="clear" w:color="000000" w:fill="808080"/>
            <w:noWrap/>
            <w:vAlign w:val="bottom"/>
            <w:hideMark/>
          </w:tcPr>
          <w:p w:rsidR="007D02AC" w:rsidRPr="00083C0D" w:rsidRDefault="007D02AC" w:rsidP="007D02AC">
            <w:pPr>
              <w:spacing w:after="0" w:line="240" w:lineRule="auto"/>
              <w:jc w:val="center"/>
              <w:rPr>
                <w:rFonts w:ascii="Barlow" w:hAnsi="Barlow"/>
                <w:b/>
                <w:bCs/>
                <w:color w:val="FFFFFF"/>
                <w:sz w:val="20"/>
                <w:szCs w:val="20"/>
              </w:rPr>
            </w:pPr>
            <w:r w:rsidRPr="00083C0D">
              <w:rPr>
                <w:rFonts w:ascii="Barlow" w:hAnsi="Barlow"/>
                <w:b/>
                <w:bCs/>
                <w:color w:val="FFFFFF"/>
                <w:sz w:val="20"/>
                <w:szCs w:val="20"/>
              </w:rPr>
              <w:t>Importe</w:t>
            </w:r>
          </w:p>
        </w:tc>
      </w:tr>
      <w:tr w:rsidR="007D02AC" w:rsidRPr="00083C0D" w:rsidTr="007D02AC">
        <w:trPr>
          <w:trHeight w:val="295"/>
        </w:trPr>
        <w:tc>
          <w:tcPr>
            <w:tcW w:w="4919" w:type="dxa"/>
            <w:tcBorders>
              <w:top w:val="nil"/>
              <w:left w:val="single" w:sz="4" w:space="0" w:color="auto"/>
              <w:bottom w:val="single" w:sz="4" w:space="0" w:color="auto"/>
              <w:right w:val="single" w:sz="4" w:space="0" w:color="auto"/>
            </w:tcBorders>
            <w:shd w:val="clear" w:color="auto" w:fill="auto"/>
            <w:noWrap/>
            <w:vAlign w:val="center"/>
            <w:hideMark/>
          </w:tcPr>
          <w:p w:rsidR="007D02AC" w:rsidRPr="00083C0D" w:rsidRDefault="007D02AC" w:rsidP="007D02AC">
            <w:pPr>
              <w:spacing w:after="0" w:line="240" w:lineRule="auto"/>
              <w:rPr>
                <w:rFonts w:ascii="Barlow" w:hAnsi="Barlow"/>
                <w:color w:val="000000"/>
                <w:sz w:val="20"/>
                <w:szCs w:val="20"/>
              </w:rPr>
            </w:pPr>
            <w:r w:rsidRPr="00083C0D">
              <w:rPr>
                <w:rFonts w:ascii="Barlow" w:hAnsi="Barlow"/>
                <w:color w:val="000000"/>
                <w:sz w:val="20"/>
                <w:szCs w:val="20"/>
              </w:rPr>
              <w:t xml:space="preserve">Presupuestos de Egresos Aprobado </w:t>
            </w:r>
          </w:p>
        </w:tc>
        <w:tc>
          <w:tcPr>
            <w:tcW w:w="1806" w:type="dxa"/>
            <w:tcBorders>
              <w:top w:val="nil"/>
              <w:left w:val="nil"/>
              <w:bottom w:val="single" w:sz="4" w:space="0" w:color="auto"/>
              <w:right w:val="single" w:sz="4" w:space="0" w:color="auto"/>
            </w:tcBorders>
            <w:shd w:val="clear" w:color="auto" w:fill="auto"/>
            <w:noWrap/>
            <w:vAlign w:val="bottom"/>
            <w:hideMark/>
          </w:tcPr>
          <w:p w:rsidR="007D02AC" w:rsidRPr="00083C0D" w:rsidRDefault="0069336A" w:rsidP="007D02AC">
            <w:pPr>
              <w:spacing w:after="0" w:line="240" w:lineRule="auto"/>
              <w:rPr>
                <w:rFonts w:ascii="Barlow" w:hAnsi="Barlow"/>
                <w:color w:val="000000"/>
                <w:sz w:val="20"/>
                <w:szCs w:val="20"/>
              </w:rPr>
            </w:pPr>
            <w:r w:rsidRPr="00083C0D">
              <w:rPr>
                <w:rFonts w:ascii="Barlow" w:hAnsi="Barlow"/>
                <w:color w:val="000000"/>
                <w:sz w:val="20"/>
                <w:szCs w:val="20"/>
              </w:rPr>
              <w:t xml:space="preserve">       27,913,097.00</w:t>
            </w:r>
          </w:p>
        </w:tc>
      </w:tr>
      <w:tr w:rsidR="007D02AC" w:rsidRPr="00083C0D" w:rsidTr="007D02AC">
        <w:trPr>
          <w:trHeight w:val="295"/>
        </w:trPr>
        <w:tc>
          <w:tcPr>
            <w:tcW w:w="4919" w:type="dxa"/>
            <w:tcBorders>
              <w:top w:val="nil"/>
              <w:left w:val="single" w:sz="4" w:space="0" w:color="auto"/>
              <w:bottom w:val="single" w:sz="4" w:space="0" w:color="auto"/>
              <w:right w:val="single" w:sz="4" w:space="0" w:color="auto"/>
            </w:tcBorders>
            <w:shd w:val="clear" w:color="auto" w:fill="auto"/>
            <w:noWrap/>
            <w:vAlign w:val="center"/>
            <w:hideMark/>
          </w:tcPr>
          <w:p w:rsidR="007D02AC" w:rsidRPr="00083C0D" w:rsidRDefault="007D02AC" w:rsidP="007D02AC">
            <w:pPr>
              <w:spacing w:after="0" w:line="240" w:lineRule="auto"/>
              <w:rPr>
                <w:rFonts w:ascii="Barlow" w:hAnsi="Barlow"/>
                <w:color w:val="000000"/>
                <w:sz w:val="20"/>
                <w:szCs w:val="20"/>
              </w:rPr>
            </w:pPr>
            <w:r w:rsidRPr="00083C0D">
              <w:rPr>
                <w:rFonts w:ascii="Barlow" w:hAnsi="Barlow"/>
                <w:color w:val="000000"/>
                <w:sz w:val="20"/>
                <w:szCs w:val="20"/>
              </w:rPr>
              <w:t xml:space="preserve">Modificaciones al Presupuesto de Egresos Aprobado </w:t>
            </w:r>
          </w:p>
        </w:tc>
        <w:tc>
          <w:tcPr>
            <w:tcW w:w="1806" w:type="dxa"/>
            <w:tcBorders>
              <w:top w:val="nil"/>
              <w:left w:val="nil"/>
              <w:bottom w:val="single" w:sz="4" w:space="0" w:color="auto"/>
              <w:right w:val="single" w:sz="4" w:space="0" w:color="auto"/>
            </w:tcBorders>
            <w:shd w:val="clear" w:color="auto" w:fill="auto"/>
            <w:noWrap/>
            <w:vAlign w:val="bottom"/>
            <w:hideMark/>
          </w:tcPr>
          <w:p w:rsidR="005823AC" w:rsidRPr="00083C0D" w:rsidRDefault="00BF55D9" w:rsidP="007D02AC">
            <w:pPr>
              <w:spacing w:after="0" w:line="240" w:lineRule="auto"/>
              <w:rPr>
                <w:rFonts w:ascii="Barlow" w:hAnsi="Barlow"/>
                <w:color w:val="000000"/>
                <w:sz w:val="20"/>
                <w:szCs w:val="20"/>
              </w:rPr>
            </w:pPr>
            <w:r w:rsidRPr="00083C0D">
              <w:rPr>
                <w:rFonts w:ascii="Barlow" w:hAnsi="Barlow"/>
                <w:color w:val="000000"/>
                <w:sz w:val="20"/>
                <w:szCs w:val="20"/>
              </w:rPr>
              <w:t xml:space="preserve">     </w:t>
            </w:r>
            <w:r w:rsidR="006728CF" w:rsidRPr="00083C0D">
              <w:rPr>
                <w:rFonts w:ascii="Barlow" w:hAnsi="Barlow"/>
                <w:color w:val="000000"/>
                <w:sz w:val="20"/>
                <w:szCs w:val="20"/>
              </w:rPr>
              <w:t xml:space="preserve"> </w:t>
            </w:r>
            <w:r w:rsidRPr="00083C0D">
              <w:rPr>
                <w:rFonts w:ascii="Barlow" w:hAnsi="Barlow"/>
                <w:color w:val="000000"/>
                <w:sz w:val="20"/>
                <w:szCs w:val="20"/>
              </w:rPr>
              <w:t xml:space="preserve">  </w:t>
            </w:r>
          </w:p>
          <w:p w:rsidR="007D02AC" w:rsidRPr="00083C0D" w:rsidRDefault="005823AC" w:rsidP="007D02AC">
            <w:pPr>
              <w:spacing w:after="0" w:line="240" w:lineRule="auto"/>
              <w:rPr>
                <w:rFonts w:ascii="Barlow" w:hAnsi="Barlow"/>
                <w:color w:val="000000"/>
                <w:sz w:val="20"/>
                <w:szCs w:val="20"/>
              </w:rPr>
            </w:pPr>
            <w:r w:rsidRPr="00083C0D">
              <w:rPr>
                <w:rFonts w:ascii="Barlow" w:hAnsi="Barlow"/>
                <w:color w:val="000000"/>
                <w:sz w:val="20"/>
                <w:szCs w:val="20"/>
              </w:rPr>
              <w:t xml:space="preserve">      </w:t>
            </w:r>
            <w:r w:rsidR="00484487" w:rsidRPr="00083C0D">
              <w:rPr>
                <w:rFonts w:ascii="Barlow" w:hAnsi="Barlow"/>
                <w:color w:val="000000"/>
                <w:sz w:val="20"/>
                <w:szCs w:val="20"/>
              </w:rPr>
              <w:t xml:space="preserve">  </w:t>
            </w:r>
            <w:r w:rsidRPr="00083C0D">
              <w:rPr>
                <w:rFonts w:ascii="Barlow" w:hAnsi="Barlow"/>
                <w:color w:val="000000"/>
                <w:sz w:val="20"/>
                <w:szCs w:val="20"/>
              </w:rPr>
              <w:t xml:space="preserve"> </w:t>
            </w:r>
            <w:r w:rsidR="00484487" w:rsidRPr="00083C0D">
              <w:rPr>
                <w:rFonts w:ascii="Barlow" w:hAnsi="Barlow"/>
                <w:color w:val="000000"/>
                <w:sz w:val="20"/>
                <w:szCs w:val="20"/>
              </w:rPr>
              <w:t xml:space="preserve">               0.00</w:t>
            </w:r>
          </w:p>
        </w:tc>
      </w:tr>
      <w:tr w:rsidR="007D02AC" w:rsidRPr="00083C0D" w:rsidTr="007D02AC">
        <w:trPr>
          <w:trHeight w:val="295"/>
        </w:trPr>
        <w:tc>
          <w:tcPr>
            <w:tcW w:w="4919" w:type="dxa"/>
            <w:tcBorders>
              <w:top w:val="nil"/>
              <w:left w:val="single" w:sz="4" w:space="0" w:color="auto"/>
              <w:bottom w:val="single" w:sz="4" w:space="0" w:color="auto"/>
              <w:right w:val="single" w:sz="4" w:space="0" w:color="auto"/>
            </w:tcBorders>
            <w:shd w:val="clear" w:color="auto" w:fill="auto"/>
            <w:noWrap/>
            <w:vAlign w:val="center"/>
            <w:hideMark/>
          </w:tcPr>
          <w:p w:rsidR="007D02AC" w:rsidRPr="00083C0D" w:rsidRDefault="007D02AC" w:rsidP="007D02AC">
            <w:pPr>
              <w:spacing w:after="0" w:line="240" w:lineRule="auto"/>
              <w:rPr>
                <w:rFonts w:ascii="Barlow" w:hAnsi="Barlow"/>
                <w:color w:val="000000"/>
                <w:sz w:val="20"/>
                <w:szCs w:val="20"/>
              </w:rPr>
            </w:pPr>
            <w:r w:rsidRPr="00083C0D">
              <w:rPr>
                <w:rFonts w:ascii="Barlow" w:hAnsi="Barlow"/>
                <w:color w:val="000000"/>
                <w:sz w:val="20"/>
                <w:szCs w:val="20"/>
              </w:rPr>
              <w:t xml:space="preserve">Presupuesto de Egresos Comprometido </w:t>
            </w:r>
          </w:p>
        </w:tc>
        <w:tc>
          <w:tcPr>
            <w:tcW w:w="1806" w:type="dxa"/>
            <w:tcBorders>
              <w:top w:val="nil"/>
              <w:left w:val="nil"/>
              <w:bottom w:val="single" w:sz="4" w:space="0" w:color="auto"/>
              <w:right w:val="single" w:sz="4" w:space="0" w:color="auto"/>
            </w:tcBorders>
            <w:shd w:val="clear" w:color="auto" w:fill="auto"/>
            <w:noWrap/>
            <w:vAlign w:val="bottom"/>
            <w:hideMark/>
          </w:tcPr>
          <w:p w:rsidR="007D02AC" w:rsidRPr="00083C0D" w:rsidRDefault="002E2569" w:rsidP="005823AC">
            <w:pPr>
              <w:spacing w:after="0" w:line="240" w:lineRule="auto"/>
              <w:rPr>
                <w:rFonts w:ascii="Barlow" w:hAnsi="Barlow"/>
                <w:color w:val="000000"/>
                <w:sz w:val="20"/>
                <w:szCs w:val="20"/>
              </w:rPr>
            </w:pPr>
            <w:r w:rsidRPr="00083C0D">
              <w:rPr>
                <w:rFonts w:ascii="Barlow" w:hAnsi="Barlow"/>
                <w:color w:val="000000"/>
                <w:sz w:val="20"/>
                <w:szCs w:val="20"/>
              </w:rPr>
              <w:t xml:space="preserve">      </w:t>
            </w:r>
            <w:r w:rsidR="006728CF" w:rsidRPr="00083C0D">
              <w:rPr>
                <w:rFonts w:ascii="Barlow" w:hAnsi="Barlow"/>
                <w:color w:val="000000"/>
                <w:sz w:val="20"/>
                <w:szCs w:val="20"/>
              </w:rPr>
              <w:t xml:space="preserve"> </w:t>
            </w:r>
            <w:r w:rsidRPr="00083C0D">
              <w:rPr>
                <w:rFonts w:ascii="Barlow" w:hAnsi="Barlow"/>
                <w:color w:val="000000"/>
                <w:sz w:val="20"/>
                <w:szCs w:val="20"/>
              </w:rPr>
              <w:t xml:space="preserve"> </w:t>
            </w:r>
            <w:r w:rsidR="00484487" w:rsidRPr="00083C0D">
              <w:rPr>
                <w:rFonts w:ascii="Barlow" w:hAnsi="Barlow"/>
                <w:color w:val="000000"/>
                <w:sz w:val="20"/>
                <w:szCs w:val="20"/>
              </w:rPr>
              <w:t>5,858,563.13</w:t>
            </w:r>
          </w:p>
        </w:tc>
      </w:tr>
      <w:tr w:rsidR="007D02AC" w:rsidRPr="00083C0D" w:rsidTr="007D02AC">
        <w:trPr>
          <w:trHeight w:val="295"/>
        </w:trPr>
        <w:tc>
          <w:tcPr>
            <w:tcW w:w="4919" w:type="dxa"/>
            <w:tcBorders>
              <w:top w:val="nil"/>
              <w:left w:val="single" w:sz="4" w:space="0" w:color="auto"/>
              <w:bottom w:val="single" w:sz="4" w:space="0" w:color="auto"/>
              <w:right w:val="single" w:sz="4" w:space="0" w:color="auto"/>
            </w:tcBorders>
            <w:shd w:val="clear" w:color="auto" w:fill="auto"/>
            <w:noWrap/>
            <w:vAlign w:val="center"/>
            <w:hideMark/>
          </w:tcPr>
          <w:p w:rsidR="007D02AC" w:rsidRPr="00083C0D" w:rsidRDefault="007D02AC" w:rsidP="007D02AC">
            <w:pPr>
              <w:spacing w:after="0" w:line="240" w:lineRule="auto"/>
              <w:rPr>
                <w:rFonts w:ascii="Barlow" w:hAnsi="Barlow"/>
                <w:color w:val="000000"/>
                <w:sz w:val="20"/>
                <w:szCs w:val="20"/>
              </w:rPr>
            </w:pPr>
            <w:r w:rsidRPr="00083C0D">
              <w:rPr>
                <w:rFonts w:ascii="Barlow" w:hAnsi="Barlow"/>
                <w:color w:val="000000"/>
                <w:sz w:val="20"/>
                <w:szCs w:val="20"/>
              </w:rPr>
              <w:t xml:space="preserve">Presupuesto de Egresos Devengado </w:t>
            </w:r>
          </w:p>
        </w:tc>
        <w:tc>
          <w:tcPr>
            <w:tcW w:w="1806" w:type="dxa"/>
            <w:tcBorders>
              <w:top w:val="nil"/>
              <w:left w:val="nil"/>
              <w:bottom w:val="single" w:sz="4" w:space="0" w:color="auto"/>
              <w:right w:val="single" w:sz="4" w:space="0" w:color="auto"/>
            </w:tcBorders>
            <w:shd w:val="clear" w:color="auto" w:fill="auto"/>
            <w:noWrap/>
            <w:vAlign w:val="bottom"/>
            <w:hideMark/>
          </w:tcPr>
          <w:p w:rsidR="007D02AC" w:rsidRPr="00083C0D" w:rsidRDefault="00181181" w:rsidP="00A52188">
            <w:pPr>
              <w:spacing w:after="0" w:line="240" w:lineRule="auto"/>
              <w:rPr>
                <w:rFonts w:ascii="Barlow" w:hAnsi="Barlow"/>
                <w:color w:val="000000"/>
                <w:sz w:val="20"/>
                <w:szCs w:val="20"/>
              </w:rPr>
            </w:pPr>
            <w:r w:rsidRPr="00083C0D">
              <w:rPr>
                <w:rFonts w:ascii="Barlow" w:hAnsi="Barlow"/>
                <w:color w:val="000000"/>
                <w:sz w:val="20"/>
                <w:szCs w:val="20"/>
              </w:rPr>
              <w:t xml:space="preserve">      </w:t>
            </w:r>
            <w:r w:rsidR="00484487" w:rsidRPr="00083C0D">
              <w:rPr>
                <w:rFonts w:ascii="Barlow" w:hAnsi="Barlow"/>
                <w:color w:val="000000"/>
                <w:sz w:val="20"/>
                <w:szCs w:val="20"/>
              </w:rPr>
              <w:t xml:space="preserve">  5,858,563.13</w:t>
            </w:r>
          </w:p>
        </w:tc>
      </w:tr>
      <w:tr w:rsidR="007D02AC" w:rsidRPr="00083C0D" w:rsidTr="007D02AC">
        <w:trPr>
          <w:trHeight w:val="295"/>
        </w:trPr>
        <w:tc>
          <w:tcPr>
            <w:tcW w:w="4919" w:type="dxa"/>
            <w:tcBorders>
              <w:top w:val="nil"/>
              <w:left w:val="single" w:sz="4" w:space="0" w:color="auto"/>
              <w:bottom w:val="single" w:sz="4" w:space="0" w:color="auto"/>
              <w:right w:val="single" w:sz="4" w:space="0" w:color="auto"/>
            </w:tcBorders>
            <w:shd w:val="clear" w:color="auto" w:fill="auto"/>
            <w:noWrap/>
            <w:vAlign w:val="center"/>
            <w:hideMark/>
          </w:tcPr>
          <w:p w:rsidR="007D02AC" w:rsidRPr="00083C0D" w:rsidRDefault="007D02AC" w:rsidP="007D02AC">
            <w:pPr>
              <w:spacing w:after="0" w:line="240" w:lineRule="auto"/>
              <w:rPr>
                <w:rFonts w:ascii="Barlow" w:hAnsi="Barlow"/>
                <w:color w:val="000000"/>
                <w:sz w:val="20"/>
                <w:szCs w:val="20"/>
              </w:rPr>
            </w:pPr>
            <w:r w:rsidRPr="00083C0D">
              <w:rPr>
                <w:rFonts w:ascii="Barlow" w:hAnsi="Barlow"/>
                <w:color w:val="000000"/>
                <w:sz w:val="20"/>
                <w:szCs w:val="20"/>
              </w:rPr>
              <w:t xml:space="preserve">Presupuesto de Egresos Ejercido </w:t>
            </w:r>
          </w:p>
        </w:tc>
        <w:tc>
          <w:tcPr>
            <w:tcW w:w="1806" w:type="dxa"/>
            <w:tcBorders>
              <w:top w:val="nil"/>
              <w:left w:val="nil"/>
              <w:bottom w:val="single" w:sz="4" w:space="0" w:color="auto"/>
              <w:right w:val="single" w:sz="4" w:space="0" w:color="auto"/>
            </w:tcBorders>
            <w:shd w:val="clear" w:color="auto" w:fill="auto"/>
            <w:noWrap/>
            <w:vAlign w:val="bottom"/>
            <w:hideMark/>
          </w:tcPr>
          <w:p w:rsidR="007D02AC" w:rsidRPr="00083C0D" w:rsidRDefault="009D4EE8" w:rsidP="00687928">
            <w:pPr>
              <w:spacing w:after="0" w:line="240" w:lineRule="auto"/>
              <w:rPr>
                <w:rFonts w:ascii="Barlow" w:hAnsi="Barlow"/>
                <w:color w:val="000000"/>
                <w:sz w:val="20"/>
                <w:szCs w:val="20"/>
              </w:rPr>
            </w:pPr>
            <w:r w:rsidRPr="00083C0D">
              <w:rPr>
                <w:rFonts w:ascii="Barlow" w:hAnsi="Barlow"/>
                <w:color w:val="000000"/>
                <w:sz w:val="20"/>
                <w:szCs w:val="20"/>
              </w:rPr>
              <w:t xml:space="preserve">      </w:t>
            </w:r>
            <w:r w:rsidR="00C50B96" w:rsidRPr="00083C0D">
              <w:rPr>
                <w:rFonts w:ascii="Barlow" w:hAnsi="Barlow"/>
                <w:color w:val="000000"/>
                <w:sz w:val="20"/>
                <w:szCs w:val="20"/>
              </w:rPr>
              <w:t xml:space="preserve"> </w:t>
            </w:r>
            <w:r w:rsidR="00CF4458" w:rsidRPr="00083C0D">
              <w:rPr>
                <w:rFonts w:ascii="Barlow" w:hAnsi="Barlow"/>
                <w:color w:val="000000"/>
                <w:sz w:val="20"/>
                <w:szCs w:val="20"/>
              </w:rPr>
              <w:t xml:space="preserve"> </w:t>
            </w:r>
            <w:r w:rsidR="00484487" w:rsidRPr="00083C0D">
              <w:rPr>
                <w:rFonts w:ascii="Barlow" w:hAnsi="Barlow"/>
                <w:color w:val="000000"/>
                <w:sz w:val="20"/>
                <w:szCs w:val="20"/>
              </w:rPr>
              <w:t>5,858,563.13</w:t>
            </w:r>
          </w:p>
        </w:tc>
      </w:tr>
      <w:tr w:rsidR="007D02AC" w:rsidRPr="00083C0D" w:rsidTr="007D02AC">
        <w:trPr>
          <w:trHeight w:val="295"/>
        </w:trPr>
        <w:tc>
          <w:tcPr>
            <w:tcW w:w="4919" w:type="dxa"/>
            <w:tcBorders>
              <w:top w:val="nil"/>
              <w:left w:val="single" w:sz="4" w:space="0" w:color="auto"/>
              <w:bottom w:val="single" w:sz="4" w:space="0" w:color="auto"/>
              <w:right w:val="single" w:sz="4" w:space="0" w:color="auto"/>
            </w:tcBorders>
            <w:shd w:val="clear" w:color="auto" w:fill="auto"/>
            <w:noWrap/>
            <w:vAlign w:val="center"/>
            <w:hideMark/>
          </w:tcPr>
          <w:p w:rsidR="007D02AC" w:rsidRPr="00083C0D" w:rsidRDefault="007D02AC" w:rsidP="007D02AC">
            <w:pPr>
              <w:spacing w:after="0" w:line="240" w:lineRule="auto"/>
              <w:rPr>
                <w:rFonts w:ascii="Barlow" w:hAnsi="Barlow"/>
                <w:color w:val="000000"/>
                <w:sz w:val="20"/>
                <w:szCs w:val="20"/>
              </w:rPr>
            </w:pPr>
            <w:r w:rsidRPr="00083C0D">
              <w:rPr>
                <w:rFonts w:ascii="Barlow" w:hAnsi="Barlow"/>
                <w:color w:val="000000"/>
                <w:sz w:val="20"/>
                <w:szCs w:val="20"/>
              </w:rPr>
              <w:t>Presupuesto de Egresos Pagado</w:t>
            </w:r>
          </w:p>
        </w:tc>
        <w:tc>
          <w:tcPr>
            <w:tcW w:w="1806" w:type="dxa"/>
            <w:tcBorders>
              <w:top w:val="nil"/>
              <w:left w:val="nil"/>
              <w:bottom w:val="single" w:sz="4" w:space="0" w:color="auto"/>
              <w:right w:val="single" w:sz="4" w:space="0" w:color="auto"/>
            </w:tcBorders>
            <w:shd w:val="clear" w:color="auto" w:fill="auto"/>
            <w:noWrap/>
            <w:vAlign w:val="bottom"/>
            <w:hideMark/>
          </w:tcPr>
          <w:p w:rsidR="007D02AC" w:rsidRPr="00083C0D" w:rsidRDefault="00687928" w:rsidP="0013324A">
            <w:pPr>
              <w:spacing w:after="0" w:line="240" w:lineRule="auto"/>
              <w:rPr>
                <w:rFonts w:ascii="Barlow" w:hAnsi="Barlow"/>
                <w:color w:val="000000"/>
                <w:sz w:val="20"/>
                <w:szCs w:val="20"/>
              </w:rPr>
            </w:pPr>
            <w:r w:rsidRPr="00083C0D">
              <w:rPr>
                <w:rFonts w:ascii="Barlow" w:hAnsi="Barlow"/>
                <w:color w:val="000000"/>
                <w:sz w:val="20"/>
                <w:szCs w:val="20"/>
              </w:rPr>
              <w:t xml:space="preserve">        </w:t>
            </w:r>
            <w:r w:rsidR="00484487" w:rsidRPr="00083C0D">
              <w:rPr>
                <w:rFonts w:ascii="Barlow" w:hAnsi="Barlow"/>
                <w:color w:val="000000"/>
                <w:sz w:val="20"/>
                <w:szCs w:val="20"/>
              </w:rPr>
              <w:t>5,428,606.89</w:t>
            </w:r>
          </w:p>
        </w:tc>
      </w:tr>
    </w:tbl>
    <w:p w:rsidR="00E06420" w:rsidRPr="00083C0D" w:rsidRDefault="00E06420" w:rsidP="00E81C49">
      <w:pPr>
        <w:pStyle w:val="Texto"/>
        <w:spacing w:line="224" w:lineRule="exact"/>
        <w:ind w:left="720" w:hanging="720"/>
        <w:jc w:val="left"/>
        <w:rPr>
          <w:rFonts w:ascii="Barlow" w:hAnsi="Barlow"/>
          <w:b/>
          <w:sz w:val="20"/>
        </w:rPr>
      </w:pPr>
    </w:p>
    <w:p w:rsidR="002B3FA7" w:rsidRPr="00083C0D" w:rsidRDefault="002B3FA7" w:rsidP="00E81C49">
      <w:pPr>
        <w:pStyle w:val="Texto"/>
        <w:spacing w:line="224" w:lineRule="exact"/>
        <w:ind w:left="720" w:hanging="720"/>
        <w:jc w:val="left"/>
        <w:rPr>
          <w:rFonts w:ascii="Barlow" w:hAnsi="Barlow"/>
          <w:b/>
          <w:sz w:val="20"/>
        </w:rPr>
      </w:pPr>
    </w:p>
    <w:p w:rsidR="006A2951" w:rsidRPr="00083C0D" w:rsidRDefault="006A2951" w:rsidP="00D7787D">
      <w:pPr>
        <w:pStyle w:val="Texto"/>
        <w:spacing w:line="224" w:lineRule="exact"/>
        <w:ind w:firstLine="0"/>
        <w:jc w:val="left"/>
        <w:rPr>
          <w:rFonts w:ascii="Barlow" w:hAnsi="Barlow"/>
          <w:sz w:val="20"/>
        </w:rPr>
      </w:pPr>
    </w:p>
    <w:p w:rsidR="0016782A" w:rsidRPr="00083C0D" w:rsidRDefault="00371406" w:rsidP="00E06420">
      <w:pPr>
        <w:numPr>
          <w:ilvl w:val="0"/>
          <w:numId w:val="10"/>
        </w:numPr>
        <w:jc w:val="center"/>
        <w:rPr>
          <w:rFonts w:ascii="Barlow" w:hAnsi="Barlow"/>
          <w:b/>
          <w:bCs/>
          <w:sz w:val="20"/>
          <w:szCs w:val="20"/>
        </w:rPr>
      </w:pPr>
      <w:r w:rsidRPr="00083C0D">
        <w:rPr>
          <w:rFonts w:ascii="Barlow" w:hAnsi="Barlow"/>
          <w:b/>
          <w:bCs/>
          <w:sz w:val="20"/>
          <w:szCs w:val="20"/>
        </w:rPr>
        <w:t>NOTAS DE GESTIÓN ADMINISTRATIVA</w:t>
      </w:r>
    </w:p>
    <w:p w:rsidR="0016782A" w:rsidRPr="00083C0D" w:rsidRDefault="0016782A" w:rsidP="00371406">
      <w:pPr>
        <w:ind w:left="720"/>
        <w:jc w:val="both"/>
        <w:rPr>
          <w:rFonts w:ascii="Barlow" w:hAnsi="Barlow"/>
          <w:sz w:val="20"/>
          <w:szCs w:val="20"/>
        </w:rPr>
      </w:pPr>
    </w:p>
    <w:p w:rsidR="00371406" w:rsidRPr="00083C0D" w:rsidRDefault="00371406" w:rsidP="00371406">
      <w:pPr>
        <w:jc w:val="both"/>
        <w:rPr>
          <w:rFonts w:ascii="Barlow" w:hAnsi="Barlow"/>
          <w:b/>
          <w:sz w:val="20"/>
          <w:szCs w:val="20"/>
        </w:rPr>
      </w:pPr>
      <w:r w:rsidRPr="00083C0D">
        <w:rPr>
          <w:rFonts w:ascii="Barlow" w:hAnsi="Barlow"/>
          <w:b/>
          <w:sz w:val="20"/>
          <w:szCs w:val="20"/>
        </w:rPr>
        <w:t>1. Introducción</w:t>
      </w:r>
    </w:p>
    <w:p w:rsidR="00371406" w:rsidRPr="00083C0D" w:rsidRDefault="00371406" w:rsidP="00371406">
      <w:pPr>
        <w:jc w:val="both"/>
        <w:rPr>
          <w:rFonts w:ascii="Barlow" w:hAnsi="Barlow"/>
          <w:sz w:val="20"/>
          <w:szCs w:val="20"/>
        </w:rPr>
      </w:pPr>
      <w:r w:rsidRPr="00083C0D">
        <w:rPr>
          <w:rFonts w:ascii="Barlow" w:hAnsi="Barlow"/>
          <w:sz w:val="20"/>
          <w:szCs w:val="20"/>
        </w:rPr>
        <w:t>Los Estados Financieros de la Secretaría Técnica de Planeación y Evaluación, proveen de información financiera a los principales usuarios de la misma, al Congreso y a los ciudadanos.</w:t>
      </w:r>
    </w:p>
    <w:p w:rsidR="00371406" w:rsidRPr="00083C0D" w:rsidRDefault="00371406" w:rsidP="00371406">
      <w:pPr>
        <w:jc w:val="both"/>
        <w:rPr>
          <w:rFonts w:ascii="Barlow" w:hAnsi="Barlow"/>
          <w:sz w:val="20"/>
          <w:szCs w:val="20"/>
        </w:rPr>
      </w:pPr>
      <w:r w:rsidRPr="00083C0D">
        <w:rPr>
          <w:rFonts w:ascii="Barlow" w:hAnsi="Barlow"/>
          <w:sz w:val="20"/>
          <w:szCs w:val="20"/>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371406" w:rsidRPr="00083C0D" w:rsidRDefault="00371406" w:rsidP="00371406">
      <w:pPr>
        <w:jc w:val="both"/>
        <w:rPr>
          <w:rFonts w:ascii="Barlow" w:hAnsi="Barlow"/>
          <w:sz w:val="20"/>
          <w:szCs w:val="20"/>
        </w:rPr>
      </w:pPr>
      <w:r w:rsidRPr="00083C0D">
        <w:rPr>
          <w:rFonts w:ascii="Barlow" w:hAnsi="Barlow"/>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371406" w:rsidRPr="00083C0D" w:rsidRDefault="00371406" w:rsidP="00371406">
      <w:pPr>
        <w:jc w:val="both"/>
        <w:rPr>
          <w:rFonts w:ascii="Barlow" w:hAnsi="Barlow"/>
          <w:sz w:val="20"/>
          <w:szCs w:val="20"/>
        </w:rPr>
      </w:pPr>
    </w:p>
    <w:p w:rsidR="00371406" w:rsidRPr="00083C0D" w:rsidRDefault="00371406" w:rsidP="00371406">
      <w:pPr>
        <w:jc w:val="both"/>
        <w:rPr>
          <w:rFonts w:ascii="Barlow" w:hAnsi="Barlow"/>
          <w:sz w:val="20"/>
          <w:szCs w:val="20"/>
        </w:rPr>
      </w:pPr>
    </w:p>
    <w:p w:rsidR="00371406" w:rsidRPr="00083C0D" w:rsidRDefault="00371406" w:rsidP="00371406">
      <w:pPr>
        <w:jc w:val="both"/>
        <w:rPr>
          <w:rFonts w:ascii="Barlow" w:hAnsi="Barlow"/>
          <w:b/>
          <w:sz w:val="20"/>
          <w:szCs w:val="20"/>
        </w:rPr>
      </w:pPr>
      <w:r w:rsidRPr="00083C0D">
        <w:rPr>
          <w:rFonts w:ascii="Barlow" w:hAnsi="Barlow"/>
          <w:b/>
          <w:sz w:val="20"/>
          <w:szCs w:val="20"/>
        </w:rPr>
        <w:t>2. Panorama Económico y Financiero</w:t>
      </w:r>
    </w:p>
    <w:p w:rsidR="00371406" w:rsidRPr="00083C0D" w:rsidRDefault="00371406" w:rsidP="00371406">
      <w:pPr>
        <w:jc w:val="both"/>
        <w:rPr>
          <w:rFonts w:ascii="Barlow" w:hAnsi="Barlow"/>
          <w:sz w:val="20"/>
          <w:szCs w:val="20"/>
        </w:rPr>
      </w:pPr>
      <w:r w:rsidRPr="00083C0D">
        <w:rPr>
          <w:rFonts w:ascii="Barlow" w:hAnsi="Barlow"/>
          <w:sz w:val="20"/>
          <w:szCs w:val="20"/>
        </w:rPr>
        <w:t>Se informará sobre las principales condiciones económicas- financieras bajo las cuales la Secretaria Técnica de Planeación y Evaluación, estuvo operando en el periodo que se informa; y las cuales influyeron en la toma de decisiones de la administración.</w:t>
      </w:r>
    </w:p>
    <w:p w:rsidR="00371406" w:rsidRPr="00083C0D" w:rsidRDefault="00371406" w:rsidP="00371406">
      <w:pPr>
        <w:jc w:val="both"/>
        <w:rPr>
          <w:rFonts w:ascii="Barlow" w:hAnsi="Barlow"/>
          <w:b/>
          <w:sz w:val="20"/>
          <w:szCs w:val="20"/>
        </w:rPr>
      </w:pPr>
      <w:r w:rsidRPr="00083C0D">
        <w:rPr>
          <w:rFonts w:ascii="Barlow" w:hAnsi="Barlow"/>
          <w:b/>
          <w:sz w:val="20"/>
          <w:szCs w:val="20"/>
        </w:rPr>
        <w:t>3. Autorización e Historia</w:t>
      </w:r>
    </w:p>
    <w:p w:rsidR="00371406" w:rsidRPr="00083C0D" w:rsidRDefault="00371406" w:rsidP="00371406">
      <w:pPr>
        <w:jc w:val="both"/>
        <w:rPr>
          <w:rFonts w:ascii="Barlow" w:hAnsi="Barlow"/>
          <w:sz w:val="20"/>
          <w:szCs w:val="20"/>
        </w:rPr>
      </w:pPr>
      <w:r w:rsidRPr="00083C0D">
        <w:rPr>
          <w:rFonts w:ascii="Barlow" w:hAnsi="Barlow"/>
          <w:sz w:val="20"/>
          <w:szCs w:val="20"/>
        </w:rPr>
        <w:t>Se informará sobre:</w:t>
      </w:r>
    </w:p>
    <w:p w:rsidR="00371406" w:rsidRPr="00083C0D" w:rsidRDefault="00371406" w:rsidP="00371406">
      <w:pPr>
        <w:jc w:val="both"/>
        <w:rPr>
          <w:rFonts w:ascii="Barlow" w:hAnsi="Barlow"/>
          <w:sz w:val="20"/>
          <w:szCs w:val="20"/>
        </w:rPr>
      </w:pPr>
      <w:r w:rsidRPr="00083C0D">
        <w:rPr>
          <w:rFonts w:ascii="Barlow" w:hAnsi="Barlow"/>
          <w:sz w:val="20"/>
          <w:szCs w:val="20"/>
        </w:rPr>
        <w:t>a) Fecha de creación del ente.</w:t>
      </w:r>
    </w:p>
    <w:p w:rsidR="00371406" w:rsidRPr="00083C0D" w:rsidRDefault="00371406" w:rsidP="00371406">
      <w:pPr>
        <w:jc w:val="both"/>
        <w:rPr>
          <w:rFonts w:ascii="Barlow" w:hAnsi="Barlow"/>
          <w:sz w:val="20"/>
          <w:szCs w:val="20"/>
        </w:rPr>
      </w:pPr>
      <w:r w:rsidRPr="00083C0D">
        <w:rPr>
          <w:rFonts w:ascii="Barlow" w:hAnsi="Barlow"/>
          <w:sz w:val="20"/>
          <w:szCs w:val="20"/>
        </w:rPr>
        <w:t xml:space="preserve">El organismo se crea a partir de 1 de enero del año 2016 a partir del Decreto 320/2015 por el que se modifican el Código de la Administración Pública y la Ley de Planeación para el Desarrollo del Estado, publicado en el Diario Oficial del Gobierno del Estado el día 16 de diciembre de 2015. </w:t>
      </w:r>
    </w:p>
    <w:p w:rsidR="00371406" w:rsidRPr="00083C0D" w:rsidRDefault="00371406" w:rsidP="00371406">
      <w:pPr>
        <w:jc w:val="both"/>
        <w:rPr>
          <w:rFonts w:ascii="Barlow" w:hAnsi="Barlow"/>
          <w:sz w:val="20"/>
          <w:szCs w:val="20"/>
        </w:rPr>
      </w:pPr>
      <w:r w:rsidRPr="00083C0D">
        <w:rPr>
          <w:rFonts w:ascii="Barlow" w:hAnsi="Barlow"/>
          <w:sz w:val="20"/>
          <w:szCs w:val="20"/>
        </w:rPr>
        <w:t>b) Principales cambios en su estructura.</w:t>
      </w:r>
    </w:p>
    <w:p w:rsidR="00371406" w:rsidRPr="00083C0D" w:rsidRDefault="00371406" w:rsidP="00371406">
      <w:pPr>
        <w:jc w:val="both"/>
        <w:rPr>
          <w:rFonts w:ascii="Barlow" w:hAnsi="Barlow"/>
          <w:sz w:val="20"/>
          <w:szCs w:val="20"/>
        </w:rPr>
      </w:pPr>
      <w:r w:rsidRPr="00083C0D">
        <w:rPr>
          <w:rFonts w:ascii="Barlow" w:hAnsi="Barlow"/>
          <w:sz w:val="20"/>
          <w:szCs w:val="20"/>
        </w:rPr>
        <w:t>Pasa de ser un órgano desconcentrado de la administración pública estatal a ser un organismo descentralizado de la misma, con personalidad jurídica y patrimonio propio de acuerdo a lo establecido en el Título Segundo del Código de la Administración Pública del Estado de Yucatán.</w:t>
      </w:r>
    </w:p>
    <w:p w:rsidR="00913C91" w:rsidRPr="00083C0D" w:rsidRDefault="00913C91" w:rsidP="00371406">
      <w:pPr>
        <w:jc w:val="both"/>
        <w:rPr>
          <w:rFonts w:ascii="Barlow" w:hAnsi="Barlow"/>
          <w:sz w:val="20"/>
          <w:szCs w:val="20"/>
        </w:rPr>
      </w:pPr>
    </w:p>
    <w:p w:rsidR="006A2951" w:rsidRPr="00083C0D" w:rsidRDefault="006A2951" w:rsidP="00371406">
      <w:pPr>
        <w:jc w:val="both"/>
        <w:rPr>
          <w:rFonts w:ascii="Barlow" w:hAnsi="Barlow"/>
          <w:sz w:val="20"/>
          <w:szCs w:val="20"/>
        </w:rPr>
      </w:pPr>
    </w:p>
    <w:p w:rsidR="00371406" w:rsidRPr="00083C0D" w:rsidRDefault="00371406" w:rsidP="00371406">
      <w:pPr>
        <w:jc w:val="both"/>
        <w:rPr>
          <w:rFonts w:ascii="Barlow" w:hAnsi="Barlow"/>
          <w:b/>
          <w:sz w:val="20"/>
          <w:szCs w:val="20"/>
        </w:rPr>
      </w:pPr>
      <w:r w:rsidRPr="00083C0D">
        <w:rPr>
          <w:rFonts w:ascii="Barlow" w:hAnsi="Barlow"/>
          <w:b/>
          <w:sz w:val="20"/>
          <w:szCs w:val="20"/>
        </w:rPr>
        <w:t>4. Organización y Objeto Social.</w:t>
      </w:r>
    </w:p>
    <w:p w:rsidR="00371406" w:rsidRPr="00083C0D" w:rsidRDefault="00371406" w:rsidP="00371406">
      <w:pPr>
        <w:autoSpaceDE w:val="0"/>
        <w:autoSpaceDN w:val="0"/>
        <w:adjustRightInd w:val="0"/>
        <w:spacing w:after="0" w:line="240" w:lineRule="auto"/>
        <w:jc w:val="both"/>
        <w:rPr>
          <w:rFonts w:ascii="Barlow" w:hAnsi="Barlow" w:cs="Arial"/>
          <w:sz w:val="20"/>
          <w:szCs w:val="20"/>
        </w:rPr>
      </w:pPr>
      <w:r w:rsidRPr="00083C0D">
        <w:rPr>
          <w:rFonts w:ascii="Barlow" w:hAnsi="Barlow"/>
          <w:sz w:val="20"/>
          <w:szCs w:val="20"/>
        </w:rPr>
        <w:t xml:space="preserve">El objeto de la Secretaría Técnica de Planeación y Evaluación es </w:t>
      </w:r>
      <w:r w:rsidRPr="00083C0D">
        <w:rPr>
          <w:rFonts w:ascii="Barlow" w:hAnsi="Barlow" w:cs="Arial"/>
          <w:sz w:val="20"/>
          <w:szCs w:val="20"/>
        </w:rPr>
        <w:t>coordinar cada una de las etapas del proceso de planeación, con la participación de la sociedad civil y de los distintos órdenes de gobierno, y los trabajos del Sistema de Gabinete Sectorizado en la consolidación presupuestal de los objetivos de la planeación; el desarrollo y asesoría en la implementación de programas y proyectos estratégicos que encargue el Gobernador, así como la gestión de recursos que permitan el financiamiento del desarrollo del Estado, con base en la aplicación del modelo de gestión para resultados.</w:t>
      </w:r>
    </w:p>
    <w:p w:rsidR="00371406" w:rsidRPr="00083C0D" w:rsidRDefault="00371406" w:rsidP="00371406">
      <w:pPr>
        <w:autoSpaceDE w:val="0"/>
        <w:autoSpaceDN w:val="0"/>
        <w:adjustRightInd w:val="0"/>
        <w:spacing w:after="0" w:line="240" w:lineRule="auto"/>
        <w:jc w:val="both"/>
        <w:rPr>
          <w:rFonts w:ascii="Barlow" w:hAnsi="Barlow" w:cs="Arial"/>
          <w:sz w:val="20"/>
          <w:szCs w:val="20"/>
        </w:rPr>
      </w:pPr>
    </w:p>
    <w:p w:rsidR="00371406" w:rsidRPr="00083C0D" w:rsidRDefault="00371406" w:rsidP="00371406">
      <w:pPr>
        <w:autoSpaceDE w:val="0"/>
        <w:autoSpaceDN w:val="0"/>
        <w:adjustRightInd w:val="0"/>
        <w:spacing w:after="0" w:line="240" w:lineRule="auto"/>
        <w:jc w:val="both"/>
        <w:rPr>
          <w:rFonts w:ascii="Barlow" w:hAnsi="Barlow" w:cs="Arial"/>
          <w:sz w:val="20"/>
          <w:szCs w:val="20"/>
        </w:rPr>
      </w:pPr>
      <w:r w:rsidRPr="00083C0D">
        <w:rPr>
          <w:rFonts w:ascii="Barlow" w:hAnsi="Barlow" w:cs="Arial"/>
          <w:sz w:val="20"/>
          <w:szCs w:val="20"/>
        </w:rPr>
        <w:t>Su organización de acuerdo al artículo 23 quinqués de su Decreto de creación es la siguiente:</w:t>
      </w:r>
    </w:p>
    <w:p w:rsidR="00371406" w:rsidRPr="00083C0D" w:rsidRDefault="00371406" w:rsidP="00371406">
      <w:pPr>
        <w:autoSpaceDE w:val="0"/>
        <w:autoSpaceDN w:val="0"/>
        <w:adjustRightInd w:val="0"/>
        <w:spacing w:after="0" w:line="240" w:lineRule="auto"/>
        <w:jc w:val="both"/>
        <w:rPr>
          <w:rFonts w:ascii="Barlow" w:hAnsi="Barlow" w:cs="Arial"/>
          <w:sz w:val="20"/>
          <w:szCs w:val="20"/>
        </w:rPr>
      </w:pPr>
    </w:p>
    <w:p w:rsidR="00371406" w:rsidRPr="00083C0D" w:rsidRDefault="00371406" w:rsidP="00371406">
      <w:pPr>
        <w:autoSpaceDE w:val="0"/>
        <w:autoSpaceDN w:val="0"/>
        <w:adjustRightInd w:val="0"/>
        <w:spacing w:after="0" w:line="240" w:lineRule="auto"/>
        <w:jc w:val="both"/>
        <w:rPr>
          <w:rFonts w:ascii="Barlow" w:hAnsi="Barlow"/>
          <w:sz w:val="20"/>
          <w:szCs w:val="20"/>
        </w:rPr>
      </w:pPr>
      <w:r w:rsidRPr="00083C0D">
        <w:rPr>
          <w:rFonts w:ascii="Barlow" w:hAnsi="Barlow"/>
          <w:bCs/>
          <w:sz w:val="20"/>
          <w:szCs w:val="20"/>
        </w:rPr>
        <w:t xml:space="preserve">I.- </w:t>
      </w:r>
      <w:r w:rsidRPr="00083C0D">
        <w:rPr>
          <w:rFonts w:ascii="Barlow" w:hAnsi="Barlow"/>
          <w:sz w:val="20"/>
          <w:szCs w:val="20"/>
        </w:rPr>
        <w:t>La junta de gobierno</w:t>
      </w:r>
    </w:p>
    <w:p w:rsidR="00371406" w:rsidRPr="00083C0D" w:rsidRDefault="00371406" w:rsidP="00371406">
      <w:pPr>
        <w:autoSpaceDE w:val="0"/>
        <w:autoSpaceDN w:val="0"/>
        <w:adjustRightInd w:val="0"/>
        <w:spacing w:after="0" w:line="240" w:lineRule="auto"/>
        <w:jc w:val="both"/>
        <w:rPr>
          <w:rFonts w:ascii="Barlow" w:hAnsi="Barlow"/>
          <w:sz w:val="20"/>
          <w:szCs w:val="20"/>
        </w:rPr>
      </w:pPr>
      <w:r w:rsidRPr="00083C0D">
        <w:rPr>
          <w:rFonts w:ascii="Barlow" w:hAnsi="Barlow"/>
          <w:bCs/>
          <w:sz w:val="20"/>
          <w:szCs w:val="20"/>
        </w:rPr>
        <w:t xml:space="preserve">II.- </w:t>
      </w:r>
      <w:r w:rsidRPr="00083C0D">
        <w:rPr>
          <w:rFonts w:ascii="Barlow" w:hAnsi="Barlow"/>
          <w:sz w:val="20"/>
          <w:szCs w:val="20"/>
        </w:rPr>
        <w:t>El secretario técnico</w:t>
      </w:r>
    </w:p>
    <w:p w:rsidR="00371406" w:rsidRPr="00083C0D" w:rsidRDefault="00371406" w:rsidP="00371406">
      <w:pPr>
        <w:autoSpaceDE w:val="0"/>
        <w:autoSpaceDN w:val="0"/>
        <w:adjustRightInd w:val="0"/>
        <w:spacing w:after="0" w:line="240" w:lineRule="auto"/>
        <w:jc w:val="both"/>
        <w:rPr>
          <w:rFonts w:ascii="Barlow" w:hAnsi="Barlow"/>
          <w:sz w:val="20"/>
          <w:szCs w:val="20"/>
        </w:rPr>
      </w:pPr>
      <w:r w:rsidRPr="00083C0D">
        <w:rPr>
          <w:rFonts w:ascii="Barlow" w:hAnsi="Barlow"/>
          <w:bCs/>
          <w:sz w:val="20"/>
          <w:szCs w:val="20"/>
        </w:rPr>
        <w:t xml:space="preserve">III.- </w:t>
      </w:r>
      <w:r w:rsidRPr="00083C0D">
        <w:rPr>
          <w:rFonts w:ascii="Barlow" w:hAnsi="Barlow"/>
          <w:sz w:val="20"/>
          <w:szCs w:val="20"/>
        </w:rPr>
        <w:t>Las unidades administrativas, a cargo de la Secretaría Técnica, que establezca su estatuto orgánico.</w:t>
      </w:r>
    </w:p>
    <w:p w:rsidR="00371406" w:rsidRPr="00083C0D" w:rsidRDefault="00371406" w:rsidP="00371406">
      <w:pPr>
        <w:autoSpaceDE w:val="0"/>
        <w:autoSpaceDN w:val="0"/>
        <w:adjustRightInd w:val="0"/>
        <w:spacing w:after="0" w:line="240" w:lineRule="auto"/>
        <w:jc w:val="both"/>
        <w:rPr>
          <w:rFonts w:ascii="Barlow" w:hAnsi="Barlow"/>
          <w:sz w:val="20"/>
          <w:szCs w:val="20"/>
        </w:rPr>
      </w:pPr>
    </w:p>
    <w:p w:rsidR="00371406" w:rsidRPr="00083C0D" w:rsidRDefault="00371406" w:rsidP="00371406">
      <w:pPr>
        <w:autoSpaceDE w:val="0"/>
        <w:autoSpaceDN w:val="0"/>
        <w:adjustRightInd w:val="0"/>
        <w:spacing w:after="0" w:line="240" w:lineRule="auto"/>
        <w:jc w:val="both"/>
        <w:rPr>
          <w:rFonts w:ascii="Barlow" w:hAnsi="Barlow"/>
          <w:sz w:val="20"/>
          <w:szCs w:val="20"/>
        </w:rPr>
      </w:pPr>
      <w:r w:rsidRPr="00083C0D">
        <w:rPr>
          <w:rFonts w:ascii="Barlow" w:hAnsi="Barlow"/>
          <w:sz w:val="20"/>
          <w:szCs w:val="20"/>
        </w:rPr>
        <w:t>Podemos deducir que su principal actividad es la coordinación en general de cada una de las etapas del proceso de planeación en la administración pública estatal.</w:t>
      </w:r>
    </w:p>
    <w:p w:rsidR="00371406" w:rsidRPr="00083C0D" w:rsidRDefault="00371406" w:rsidP="00371406">
      <w:pPr>
        <w:autoSpaceDE w:val="0"/>
        <w:autoSpaceDN w:val="0"/>
        <w:adjustRightInd w:val="0"/>
        <w:spacing w:after="0" w:line="240" w:lineRule="auto"/>
        <w:jc w:val="both"/>
        <w:rPr>
          <w:rFonts w:ascii="Barlow" w:hAnsi="Barlow"/>
          <w:sz w:val="20"/>
          <w:szCs w:val="20"/>
        </w:rPr>
      </w:pPr>
    </w:p>
    <w:p w:rsidR="00371406" w:rsidRPr="00083C0D" w:rsidRDefault="00371406" w:rsidP="00371406">
      <w:pPr>
        <w:autoSpaceDE w:val="0"/>
        <w:autoSpaceDN w:val="0"/>
        <w:adjustRightInd w:val="0"/>
        <w:spacing w:after="0" w:line="240" w:lineRule="auto"/>
        <w:jc w:val="both"/>
        <w:rPr>
          <w:rFonts w:ascii="Barlow" w:hAnsi="Barlow"/>
          <w:sz w:val="20"/>
          <w:szCs w:val="20"/>
        </w:rPr>
      </w:pPr>
      <w:r w:rsidRPr="00083C0D">
        <w:rPr>
          <w:rFonts w:ascii="Barlow" w:hAnsi="Barlow"/>
          <w:sz w:val="20"/>
          <w:szCs w:val="20"/>
        </w:rPr>
        <w:t>Sus ejercicios fiscales son: anuales</w:t>
      </w:r>
    </w:p>
    <w:p w:rsidR="00371406" w:rsidRPr="00083C0D" w:rsidRDefault="00371406" w:rsidP="00371406">
      <w:pPr>
        <w:autoSpaceDE w:val="0"/>
        <w:autoSpaceDN w:val="0"/>
        <w:adjustRightInd w:val="0"/>
        <w:spacing w:after="0" w:line="240" w:lineRule="auto"/>
        <w:jc w:val="both"/>
        <w:rPr>
          <w:rFonts w:ascii="Barlow" w:hAnsi="Barlow"/>
          <w:sz w:val="20"/>
          <w:szCs w:val="20"/>
        </w:rPr>
      </w:pPr>
    </w:p>
    <w:p w:rsidR="00371406" w:rsidRPr="00083C0D" w:rsidRDefault="00371406" w:rsidP="00371406">
      <w:pPr>
        <w:autoSpaceDE w:val="0"/>
        <w:autoSpaceDN w:val="0"/>
        <w:adjustRightInd w:val="0"/>
        <w:spacing w:after="0" w:line="240" w:lineRule="auto"/>
        <w:jc w:val="both"/>
        <w:rPr>
          <w:rFonts w:ascii="Barlow" w:hAnsi="Barlow"/>
          <w:sz w:val="20"/>
          <w:szCs w:val="20"/>
        </w:rPr>
      </w:pPr>
      <w:r w:rsidRPr="00083C0D">
        <w:rPr>
          <w:rFonts w:ascii="Barlow" w:hAnsi="Barlow"/>
          <w:sz w:val="20"/>
          <w:szCs w:val="20"/>
        </w:rPr>
        <w:t>Régimen Jurídico: Organismo Descentralizado de la Administración Pública Estatal, inscrito en el Registro Federal de Contribuyentes del SAT con la clave STP160101CI4</w:t>
      </w:r>
    </w:p>
    <w:p w:rsidR="00371406" w:rsidRPr="00083C0D" w:rsidRDefault="00371406" w:rsidP="00371406">
      <w:pPr>
        <w:autoSpaceDE w:val="0"/>
        <w:autoSpaceDN w:val="0"/>
        <w:adjustRightInd w:val="0"/>
        <w:spacing w:after="0" w:line="240" w:lineRule="auto"/>
        <w:jc w:val="both"/>
        <w:rPr>
          <w:rFonts w:ascii="Barlow" w:hAnsi="Barlow"/>
          <w:sz w:val="20"/>
          <w:szCs w:val="20"/>
        </w:rPr>
      </w:pPr>
    </w:p>
    <w:p w:rsidR="00371406" w:rsidRPr="00083C0D" w:rsidRDefault="00371406" w:rsidP="00371406">
      <w:pPr>
        <w:jc w:val="both"/>
        <w:rPr>
          <w:rFonts w:ascii="Barlow" w:hAnsi="Barlow"/>
          <w:sz w:val="20"/>
          <w:szCs w:val="20"/>
        </w:rPr>
      </w:pPr>
      <w:r w:rsidRPr="00083C0D">
        <w:rPr>
          <w:rFonts w:ascii="Barlow" w:hAnsi="Barlow"/>
          <w:sz w:val="20"/>
          <w:szCs w:val="20"/>
        </w:rPr>
        <w:t>e) Consideraciones fiscales del ente: Org</w:t>
      </w:r>
      <w:r w:rsidRPr="00083C0D">
        <w:rPr>
          <w:rFonts w:ascii="Barlow" w:hAnsi="Barlow"/>
          <w:spacing w:val="-2"/>
          <w:sz w:val="20"/>
          <w:szCs w:val="20"/>
        </w:rPr>
        <w:t>a</w:t>
      </w:r>
      <w:r w:rsidRPr="00083C0D">
        <w:rPr>
          <w:rFonts w:ascii="Barlow" w:hAnsi="Barlow"/>
          <w:sz w:val="20"/>
          <w:szCs w:val="20"/>
        </w:rPr>
        <w:t>ni</w:t>
      </w:r>
      <w:r w:rsidRPr="00083C0D">
        <w:rPr>
          <w:rFonts w:ascii="Barlow" w:hAnsi="Barlow"/>
          <w:spacing w:val="1"/>
          <w:sz w:val="20"/>
          <w:szCs w:val="20"/>
        </w:rPr>
        <w:t>s</w:t>
      </w:r>
      <w:r w:rsidRPr="00083C0D">
        <w:rPr>
          <w:rFonts w:ascii="Barlow" w:hAnsi="Barlow"/>
          <w:sz w:val="20"/>
          <w:szCs w:val="20"/>
        </w:rPr>
        <w:t>mo</w:t>
      </w:r>
      <w:r w:rsidRPr="00083C0D">
        <w:rPr>
          <w:rFonts w:ascii="Barlow" w:hAnsi="Barlow"/>
          <w:spacing w:val="14"/>
          <w:sz w:val="20"/>
          <w:szCs w:val="20"/>
        </w:rPr>
        <w:t xml:space="preserve"> </w:t>
      </w:r>
      <w:r w:rsidRPr="00083C0D">
        <w:rPr>
          <w:rFonts w:ascii="Barlow" w:hAnsi="Barlow"/>
          <w:sz w:val="20"/>
          <w:szCs w:val="20"/>
        </w:rPr>
        <w:t>Público</w:t>
      </w:r>
      <w:r w:rsidRPr="00083C0D">
        <w:rPr>
          <w:rFonts w:ascii="Barlow" w:hAnsi="Barlow"/>
          <w:spacing w:val="14"/>
          <w:sz w:val="20"/>
          <w:szCs w:val="20"/>
        </w:rPr>
        <w:t xml:space="preserve"> </w:t>
      </w:r>
      <w:r w:rsidRPr="00083C0D">
        <w:rPr>
          <w:rFonts w:ascii="Barlow" w:hAnsi="Barlow"/>
          <w:sz w:val="20"/>
          <w:szCs w:val="20"/>
        </w:rPr>
        <w:t>D</w:t>
      </w:r>
      <w:r w:rsidRPr="00083C0D">
        <w:rPr>
          <w:rFonts w:ascii="Barlow" w:hAnsi="Barlow"/>
          <w:spacing w:val="3"/>
          <w:sz w:val="20"/>
          <w:szCs w:val="20"/>
        </w:rPr>
        <w:t>e</w:t>
      </w:r>
      <w:r w:rsidRPr="00083C0D">
        <w:rPr>
          <w:rFonts w:ascii="Barlow" w:hAnsi="Barlow"/>
          <w:sz w:val="20"/>
          <w:szCs w:val="20"/>
        </w:rPr>
        <w:t>scentr</w:t>
      </w:r>
      <w:r w:rsidRPr="00083C0D">
        <w:rPr>
          <w:rFonts w:ascii="Barlow" w:hAnsi="Barlow"/>
          <w:spacing w:val="-2"/>
          <w:sz w:val="20"/>
          <w:szCs w:val="20"/>
        </w:rPr>
        <w:t>a</w:t>
      </w:r>
      <w:r w:rsidRPr="00083C0D">
        <w:rPr>
          <w:rFonts w:ascii="Barlow" w:hAnsi="Barlow"/>
          <w:sz w:val="20"/>
          <w:szCs w:val="20"/>
        </w:rPr>
        <w:t>liz</w:t>
      </w:r>
      <w:r w:rsidRPr="00083C0D">
        <w:rPr>
          <w:rFonts w:ascii="Barlow" w:hAnsi="Barlow"/>
          <w:spacing w:val="-2"/>
          <w:sz w:val="20"/>
          <w:szCs w:val="20"/>
        </w:rPr>
        <w:t>a</w:t>
      </w:r>
      <w:r w:rsidRPr="00083C0D">
        <w:rPr>
          <w:rFonts w:ascii="Barlow" w:hAnsi="Barlow"/>
          <w:sz w:val="20"/>
          <w:szCs w:val="20"/>
        </w:rPr>
        <w:t>do</w:t>
      </w:r>
      <w:r w:rsidRPr="00083C0D">
        <w:rPr>
          <w:rFonts w:ascii="Barlow" w:hAnsi="Barlow"/>
          <w:spacing w:val="16"/>
          <w:sz w:val="20"/>
          <w:szCs w:val="20"/>
        </w:rPr>
        <w:t xml:space="preserve"> </w:t>
      </w:r>
      <w:r w:rsidRPr="00083C0D">
        <w:rPr>
          <w:rFonts w:ascii="Barlow" w:hAnsi="Barlow"/>
          <w:sz w:val="20"/>
          <w:szCs w:val="20"/>
        </w:rPr>
        <w:t>del</w:t>
      </w:r>
      <w:r w:rsidRPr="00083C0D">
        <w:rPr>
          <w:rFonts w:ascii="Barlow" w:hAnsi="Barlow"/>
          <w:spacing w:val="17"/>
          <w:sz w:val="20"/>
          <w:szCs w:val="20"/>
        </w:rPr>
        <w:t xml:space="preserve"> </w:t>
      </w:r>
      <w:r w:rsidRPr="00083C0D">
        <w:rPr>
          <w:rFonts w:ascii="Barlow" w:hAnsi="Barlow"/>
          <w:sz w:val="20"/>
          <w:szCs w:val="20"/>
        </w:rPr>
        <w:t>Go</w:t>
      </w:r>
      <w:r w:rsidRPr="00083C0D">
        <w:rPr>
          <w:rFonts w:ascii="Barlow" w:hAnsi="Barlow"/>
          <w:spacing w:val="-2"/>
          <w:sz w:val="20"/>
          <w:szCs w:val="20"/>
        </w:rPr>
        <w:t>b</w:t>
      </w:r>
      <w:r w:rsidRPr="00083C0D">
        <w:rPr>
          <w:rFonts w:ascii="Barlow" w:hAnsi="Barlow"/>
          <w:spacing w:val="2"/>
          <w:sz w:val="20"/>
          <w:szCs w:val="20"/>
        </w:rPr>
        <w:t>i</w:t>
      </w:r>
      <w:r w:rsidRPr="00083C0D">
        <w:rPr>
          <w:rFonts w:ascii="Barlow" w:hAnsi="Barlow"/>
          <w:sz w:val="20"/>
          <w:szCs w:val="20"/>
        </w:rPr>
        <w:t>erno</w:t>
      </w:r>
      <w:r w:rsidRPr="00083C0D">
        <w:rPr>
          <w:rFonts w:ascii="Barlow" w:hAnsi="Barlow"/>
          <w:spacing w:val="15"/>
          <w:sz w:val="20"/>
          <w:szCs w:val="20"/>
        </w:rPr>
        <w:t xml:space="preserve"> </w:t>
      </w:r>
      <w:r w:rsidRPr="00083C0D">
        <w:rPr>
          <w:rFonts w:ascii="Barlow" w:hAnsi="Barlow"/>
          <w:sz w:val="20"/>
          <w:szCs w:val="20"/>
        </w:rPr>
        <w:t>del</w:t>
      </w:r>
      <w:r w:rsidRPr="00083C0D">
        <w:rPr>
          <w:rFonts w:ascii="Barlow" w:hAnsi="Barlow"/>
          <w:spacing w:val="16"/>
          <w:sz w:val="20"/>
          <w:szCs w:val="20"/>
        </w:rPr>
        <w:t xml:space="preserve"> </w:t>
      </w:r>
      <w:r w:rsidRPr="00083C0D">
        <w:rPr>
          <w:rFonts w:ascii="Barlow" w:hAnsi="Barlow"/>
          <w:sz w:val="20"/>
          <w:szCs w:val="20"/>
        </w:rPr>
        <w:t>Es</w:t>
      </w:r>
      <w:r w:rsidRPr="00083C0D">
        <w:rPr>
          <w:rFonts w:ascii="Barlow" w:hAnsi="Barlow"/>
          <w:spacing w:val="-2"/>
          <w:sz w:val="20"/>
          <w:szCs w:val="20"/>
        </w:rPr>
        <w:t>ta</w:t>
      </w:r>
      <w:r w:rsidRPr="00083C0D">
        <w:rPr>
          <w:rFonts w:ascii="Barlow" w:hAnsi="Barlow"/>
          <w:spacing w:val="1"/>
          <w:sz w:val="20"/>
          <w:szCs w:val="20"/>
        </w:rPr>
        <w:t>d</w:t>
      </w:r>
      <w:r w:rsidRPr="00083C0D">
        <w:rPr>
          <w:rFonts w:ascii="Barlow" w:hAnsi="Barlow"/>
          <w:sz w:val="20"/>
          <w:szCs w:val="20"/>
        </w:rPr>
        <w:t>o</w:t>
      </w:r>
      <w:r w:rsidRPr="00083C0D">
        <w:rPr>
          <w:rFonts w:ascii="Barlow" w:hAnsi="Barlow"/>
          <w:spacing w:val="17"/>
          <w:sz w:val="20"/>
          <w:szCs w:val="20"/>
        </w:rPr>
        <w:t xml:space="preserve"> </w:t>
      </w:r>
      <w:r w:rsidRPr="00083C0D">
        <w:rPr>
          <w:rFonts w:ascii="Barlow" w:hAnsi="Barlow"/>
          <w:sz w:val="20"/>
          <w:szCs w:val="20"/>
        </w:rPr>
        <w:t>de</w:t>
      </w:r>
      <w:r w:rsidRPr="00083C0D">
        <w:rPr>
          <w:rFonts w:ascii="Barlow" w:hAnsi="Barlow"/>
          <w:spacing w:val="15"/>
          <w:sz w:val="20"/>
          <w:szCs w:val="20"/>
        </w:rPr>
        <w:t xml:space="preserve"> </w:t>
      </w:r>
      <w:r w:rsidRPr="00083C0D">
        <w:rPr>
          <w:rFonts w:ascii="Barlow" w:hAnsi="Barlow"/>
          <w:sz w:val="20"/>
          <w:szCs w:val="20"/>
        </w:rPr>
        <w:t>Yuc</w:t>
      </w:r>
      <w:r w:rsidRPr="00083C0D">
        <w:rPr>
          <w:rFonts w:ascii="Barlow" w:hAnsi="Barlow"/>
          <w:spacing w:val="-1"/>
          <w:sz w:val="20"/>
          <w:szCs w:val="20"/>
        </w:rPr>
        <w:t>a</w:t>
      </w:r>
      <w:r w:rsidRPr="00083C0D">
        <w:rPr>
          <w:rFonts w:ascii="Barlow" w:hAnsi="Barlow"/>
          <w:spacing w:val="1"/>
          <w:sz w:val="20"/>
          <w:szCs w:val="20"/>
        </w:rPr>
        <w:t>t</w:t>
      </w:r>
      <w:r w:rsidRPr="00083C0D">
        <w:rPr>
          <w:rFonts w:ascii="Barlow" w:hAnsi="Barlow"/>
          <w:spacing w:val="-2"/>
          <w:sz w:val="20"/>
          <w:szCs w:val="20"/>
        </w:rPr>
        <w:t>á</w:t>
      </w:r>
      <w:r w:rsidRPr="00083C0D">
        <w:rPr>
          <w:rFonts w:ascii="Barlow" w:hAnsi="Barlow"/>
          <w:sz w:val="20"/>
          <w:szCs w:val="20"/>
        </w:rPr>
        <w:t>n,</w:t>
      </w:r>
      <w:r w:rsidRPr="00083C0D">
        <w:rPr>
          <w:rFonts w:ascii="Barlow" w:hAnsi="Barlow"/>
          <w:spacing w:val="16"/>
          <w:sz w:val="20"/>
          <w:szCs w:val="20"/>
        </w:rPr>
        <w:t xml:space="preserve"> </w:t>
      </w:r>
      <w:r w:rsidRPr="00083C0D">
        <w:rPr>
          <w:rFonts w:ascii="Barlow" w:hAnsi="Barlow"/>
          <w:sz w:val="20"/>
          <w:szCs w:val="20"/>
        </w:rPr>
        <w:t>no</w:t>
      </w:r>
      <w:r w:rsidRPr="00083C0D">
        <w:rPr>
          <w:rFonts w:ascii="Barlow" w:hAnsi="Barlow"/>
          <w:spacing w:val="17"/>
          <w:sz w:val="20"/>
          <w:szCs w:val="20"/>
        </w:rPr>
        <w:t xml:space="preserve"> </w:t>
      </w:r>
      <w:r w:rsidRPr="00083C0D">
        <w:rPr>
          <w:rFonts w:ascii="Barlow" w:hAnsi="Barlow"/>
          <w:sz w:val="20"/>
          <w:szCs w:val="20"/>
        </w:rPr>
        <w:t>es c</w:t>
      </w:r>
      <w:r w:rsidRPr="00083C0D">
        <w:rPr>
          <w:rFonts w:ascii="Barlow" w:hAnsi="Barlow"/>
          <w:spacing w:val="-2"/>
          <w:sz w:val="20"/>
          <w:szCs w:val="20"/>
        </w:rPr>
        <w:t>o</w:t>
      </w:r>
      <w:r w:rsidRPr="00083C0D">
        <w:rPr>
          <w:rFonts w:ascii="Barlow" w:hAnsi="Barlow"/>
          <w:sz w:val="20"/>
          <w:szCs w:val="20"/>
        </w:rPr>
        <w:t>ntri</w:t>
      </w:r>
      <w:r w:rsidRPr="00083C0D">
        <w:rPr>
          <w:rFonts w:ascii="Barlow" w:hAnsi="Barlow"/>
          <w:spacing w:val="-1"/>
          <w:sz w:val="20"/>
          <w:szCs w:val="20"/>
        </w:rPr>
        <w:t>b</w:t>
      </w:r>
      <w:r w:rsidRPr="00083C0D">
        <w:rPr>
          <w:rFonts w:ascii="Barlow" w:hAnsi="Barlow"/>
          <w:sz w:val="20"/>
          <w:szCs w:val="20"/>
        </w:rPr>
        <w:t>uyente</w:t>
      </w:r>
      <w:r w:rsidRPr="00083C0D">
        <w:rPr>
          <w:rFonts w:ascii="Barlow" w:hAnsi="Barlow"/>
          <w:spacing w:val="5"/>
          <w:sz w:val="20"/>
          <w:szCs w:val="20"/>
        </w:rPr>
        <w:t xml:space="preserve"> </w:t>
      </w:r>
      <w:r w:rsidRPr="00083C0D">
        <w:rPr>
          <w:rFonts w:ascii="Barlow" w:hAnsi="Barlow"/>
          <w:sz w:val="20"/>
          <w:szCs w:val="20"/>
        </w:rPr>
        <w:t>del</w:t>
      </w:r>
      <w:r w:rsidRPr="00083C0D">
        <w:rPr>
          <w:rFonts w:ascii="Barlow" w:hAnsi="Barlow"/>
          <w:spacing w:val="5"/>
          <w:sz w:val="20"/>
          <w:szCs w:val="20"/>
        </w:rPr>
        <w:t xml:space="preserve"> </w:t>
      </w:r>
      <w:r w:rsidRPr="00083C0D">
        <w:rPr>
          <w:rFonts w:ascii="Barlow" w:hAnsi="Barlow"/>
          <w:sz w:val="20"/>
          <w:szCs w:val="20"/>
        </w:rPr>
        <w:t>Im</w:t>
      </w:r>
      <w:r w:rsidRPr="00083C0D">
        <w:rPr>
          <w:rFonts w:ascii="Barlow" w:hAnsi="Barlow"/>
          <w:spacing w:val="-2"/>
          <w:sz w:val="20"/>
          <w:szCs w:val="20"/>
        </w:rPr>
        <w:t>p</w:t>
      </w:r>
      <w:r w:rsidRPr="00083C0D">
        <w:rPr>
          <w:rFonts w:ascii="Barlow" w:hAnsi="Barlow"/>
          <w:sz w:val="20"/>
          <w:szCs w:val="20"/>
        </w:rPr>
        <w:t>u</w:t>
      </w:r>
      <w:r w:rsidRPr="00083C0D">
        <w:rPr>
          <w:rFonts w:ascii="Barlow" w:hAnsi="Barlow"/>
          <w:spacing w:val="1"/>
          <w:sz w:val="20"/>
          <w:szCs w:val="20"/>
        </w:rPr>
        <w:t>e</w:t>
      </w:r>
      <w:r w:rsidRPr="00083C0D">
        <w:rPr>
          <w:rFonts w:ascii="Barlow" w:hAnsi="Barlow"/>
          <w:sz w:val="20"/>
          <w:szCs w:val="20"/>
        </w:rPr>
        <w:t>s</w:t>
      </w:r>
      <w:r w:rsidRPr="00083C0D">
        <w:rPr>
          <w:rFonts w:ascii="Barlow" w:hAnsi="Barlow"/>
          <w:spacing w:val="-2"/>
          <w:sz w:val="20"/>
          <w:szCs w:val="20"/>
        </w:rPr>
        <w:t>t</w:t>
      </w:r>
      <w:r w:rsidRPr="00083C0D">
        <w:rPr>
          <w:rFonts w:ascii="Barlow" w:hAnsi="Barlow"/>
          <w:sz w:val="20"/>
          <w:szCs w:val="20"/>
        </w:rPr>
        <w:t>o</w:t>
      </w:r>
      <w:r w:rsidRPr="00083C0D">
        <w:rPr>
          <w:rFonts w:ascii="Barlow" w:hAnsi="Barlow"/>
          <w:spacing w:val="3"/>
          <w:sz w:val="20"/>
          <w:szCs w:val="20"/>
        </w:rPr>
        <w:t xml:space="preserve"> </w:t>
      </w:r>
      <w:r w:rsidRPr="00083C0D">
        <w:rPr>
          <w:rFonts w:ascii="Barlow" w:hAnsi="Barlow"/>
          <w:sz w:val="20"/>
          <w:szCs w:val="20"/>
        </w:rPr>
        <w:t>So</w:t>
      </w:r>
      <w:r w:rsidRPr="00083C0D">
        <w:rPr>
          <w:rFonts w:ascii="Barlow" w:hAnsi="Barlow"/>
          <w:spacing w:val="-2"/>
          <w:sz w:val="20"/>
          <w:szCs w:val="20"/>
        </w:rPr>
        <w:t>b</w:t>
      </w:r>
      <w:r w:rsidRPr="00083C0D">
        <w:rPr>
          <w:rFonts w:ascii="Barlow" w:hAnsi="Barlow"/>
          <w:sz w:val="20"/>
          <w:szCs w:val="20"/>
        </w:rPr>
        <w:t>re</w:t>
      </w:r>
      <w:r w:rsidRPr="00083C0D">
        <w:rPr>
          <w:rFonts w:ascii="Barlow" w:hAnsi="Barlow"/>
          <w:spacing w:val="6"/>
          <w:sz w:val="20"/>
          <w:szCs w:val="20"/>
        </w:rPr>
        <w:t xml:space="preserve"> </w:t>
      </w:r>
      <w:r w:rsidRPr="00083C0D">
        <w:rPr>
          <w:rFonts w:ascii="Barlow" w:hAnsi="Barlow"/>
          <w:sz w:val="20"/>
          <w:szCs w:val="20"/>
        </w:rPr>
        <w:t>la</w:t>
      </w:r>
      <w:r w:rsidRPr="00083C0D">
        <w:rPr>
          <w:rFonts w:ascii="Barlow" w:hAnsi="Barlow"/>
          <w:spacing w:val="3"/>
          <w:sz w:val="20"/>
          <w:szCs w:val="20"/>
        </w:rPr>
        <w:t xml:space="preserve"> </w:t>
      </w:r>
      <w:r w:rsidRPr="00083C0D">
        <w:rPr>
          <w:rFonts w:ascii="Barlow" w:hAnsi="Barlow"/>
          <w:sz w:val="20"/>
          <w:szCs w:val="20"/>
        </w:rPr>
        <w:t>Re</w:t>
      </w:r>
      <w:r w:rsidRPr="00083C0D">
        <w:rPr>
          <w:rFonts w:ascii="Barlow" w:hAnsi="Barlow"/>
          <w:spacing w:val="1"/>
          <w:sz w:val="20"/>
          <w:szCs w:val="20"/>
        </w:rPr>
        <w:t>n</w:t>
      </w:r>
      <w:r w:rsidRPr="00083C0D">
        <w:rPr>
          <w:rFonts w:ascii="Barlow" w:hAnsi="Barlow"/>
          <w:spacing w:val="-2"/>
          <w:sz w:val="20"/>
          <w:szCs w:val="20"/>
        </w:rPr>
        <w:t>t</w:t>
      </w:r>
      <w:r w:rsidRPr="00083C0D">
        <w:rPr>
          <w:rFonts w:ascii="Barlow" w:hAnsi="Barlow"/>
          <w:sz w:val="20"/>
          <w:szCs w:val="20"/>
        </w:rPr>
        <w:t>a</w:t>
      </w:r>
      <w:r w:rsidRPr="00083C0D">
        <w:rPr>
          <w:rFonts w:ascii="Barlow" w:hAnsi="Barlow"/>
          <w:spacing w:val="3"/>
          <w:sz w:val="20"/>
          <w:szCs w:val="20"/>
        </w:rPr>
        <w:t xml:space="preserve"> </w:t>
      </w:r>
      <w:r w:rsidRPr="00083C0D">
        <w:rPr>
          <w:rFonts w:ascii="Barlow" w:hAnsi="Barlow"/>
          <w:sz w:val="20"/>
          <w:szCs w:val="20"/>
        </w:rPr>
        <w:t>(</w:t>
      </w:r>
      <w:r w:rsidRPr="00083C0D">
        <w:rPr>
          <w:rFonts w:ascii="Barlow" w:hAnsi="Barlow"/>
          <w:spacing w:val="-2"/>
          <w:sz w:val="20"/>
          <w:szCs w:val="20"/>
        </w:rPr>
        <w:t>I</w:t>
      </w:r>
      <w:r w:rsidRPr="00083C0D">
        <w:rPr>
          <w:rFonts w:ascii="Barlow" w:hAnsi="Barlow"/>
          <w:sz w:val="20"/>
          <w:szCs w:val="20"/>
        </w:rPr>
        <w:t>SR</w:t>
      </w:r>
      <w:r w:rsidRPr="00083C0D">
        <w:rPr>
          <w:rFonts w:ascii="Barlow" w:hAnsi="Barlow"/>
          <w:spacing w:val="-1"/>
          <w:sz w:val="20"/>
          <w:szCs w:val="20"/>
        </w:rPr>
        <w:t>)</w:t>
      </w:r>
      <w:r w:rsidRPr="00083C0D">
        <w:rPr>
          <w:rFonts w:ascii="Barlow" w:hAnsi="Barlow"/>
          <w:sz w:val="20"/>
          <w:szCs w:val="20"/>
        </w:rPr>
        <w:t>,</w:t>
      </w:r>
      <w:r w:rsidRPr="00083C0D">
        <w:rPr>
          <w:rFonts w:ascii="Barlow" w:hAnsi="Barlow"/>
          <w:spacing w:val="5"/>
          <w:sz w:val="20"/>
          <w:szCs w:val="20"/>
        </w:rPr>
        <w:t xml:space="preserve"> </w:t>
      </w:r>
      <w:r w:rsidRPr="00083C0D">
        <w:rPr>
          <w:rFonts w:ascii="Barlow" w:hAnsi="Barlow"/>
          <w:spacing w:val="-2"/>
          <w:sz w:val="20"/>
          <w:szCs w:val="20"/>
        </w:rPr>
        <w:t>a</w:t>
      </w:r>
      <w:r w:rsidRPr="00083C0D">
        <w:rPr>
          <w:rFonts w:ascii="Barlow" w:hAnsi="Barlow"/>
          <w:sz w:val="20"/>
          <w:szCs w:val="20"/>
        </w:rPr>
        <w:t>l</w:t>
      </w:r>
      <w:r w:rsidRPr="00083C0D">
        <w:rPr>
          <w:rFonts w:ascii="Barlow" w:hAnsi="Barlow"/>
          <w:spacing w:val="5"/>
          <w:sz w:val="20"/>
          <w:szCs w:val="20"/>
        </w:rPr>
        <w:t xml:space="preserve"> </w:t>
      </w:r>
      <w:r w:rsidRPr="00083C0D">
        <w:rPr>
          <w:rFonts w:ascii="Barlow" w:hAnsi="Barlow"/>
          <w:sz w:val="20"/>
          <w:szCs w:val="20"/>
        </w:rPr>
        <w:t>es</w:t>
      </w:r>
      <w:r w:rsidRPr="00083C0D">
        <w:rPr>
          <w:rFonts w:ascii="Barlow" w:hAnsi="Barlow"/>
          <w:spacing w:val="-2"/>
          <w:sz w:val="20"/>
          <w:szCs w:val="20"/>
        </w:rPr>
        <w:t>ta</w:t>
      </w:r>
      <w:r w:rsidRPr="00083C0D">
        <w:rPr>
          <w:rFonts w:ascii="Barlow" w:hAnsi="Barlow"/>
          <w:sz w:val="20"/>
          <w:szCs w:val="20"/>
        </w:rPr>
        <w:t>r</w:t>
      </w:r>
      <w:r w:rsidRPr="00083C0D">
        <w:rPr>
          <w:rFonts w:ascii="Barlow" w:hAnsi="Barlow"/>
          <w:spacing w:val="4"/>
          <w:sz w:val="20"/>
          <w:szCs w:val="20"/>
        </w:rPr>
        <w:t xml:space="preserve"> </w:t>
      </w:r>
      <w:r w:rsidRPr="00083C0D">
        <w:rPr>
          <w:rFonts w:ascii="Barlow" w:hAnsi="Barlow"/>
          <w:sz w:val="20"/>
          <w:szCs w:val="20"/>
        </w:rPr>
        <w:t>c</w:t>
      </w:r>
      <w:r w:rsidRPr="00083C0D">
        <w:rPr>
          <w:rFonts w:ascii="Barlow" w:hAnsi="Barlow"/>
          <w:spacing w:val="-2"/>
          <w:sz w:val="20"/>
          <w:szCs w:val="20"/>
        </w:rPr>
        <w:t>o</w:t>
      </w:r>
      <w:r w:rsidRPr="00083C0D">
        <w:rPr>
          <w:rFonts w:ascii="Barlow" w:hAnsi="Barlow"/>
          <w:sz w:val="20"/>
          <w:szCs w:val="20"/>
        </w:rPr>
        <w:t>ntem</w:t>
      </w:r>
      <w:r w:rsidRPr="00083C0D">
        <w:rPr>
          <w:rFonts w:ascii="Barlow" w:hAnsi="Barlow"/>
          <w:spacing w:val="1"/>
          <w:sz w:val="20"/>
          <w:szCs w:val="20"/>
        </w:rPr>
        <w:t>p</w:t>
      </w:r>
      <w:r w:rsidRPr="00083C0D">
        <w:rPr>
          <w:rFonts w:ascii="Barlow" w:hAnsi="Barlow"/>
          <w:sz w:val="20"/>
          <w:szCs w:val="20"/>
        </w:rPr>
        <w:t>l</w:t>
      </w:r>
      <w:r w:rsidRPr="00083C0D">
        <w:rPr>
          <w:rFonts w:ascii="Barlow" w:hAnsi="Barlow"/>
          <w:spacing w:val="-1"/>
          <w:sz w:val="20"/>
          <w:szCs w:val="20"/>
        </w:rPr>
        <w:t>a</w:t>
      </w:r>
      <w:r w:rsidRPr="00083C0D">
        <w:rPr>
          <w:rFonts w:ascii="Barlow" w:hAnsi="Barlow"/>
          <w:sz w:val="20"/>
          <w:szCs w:val="20"/>
        </w:rPr>
        <w:t>do</w:t>
      </w:r>
      <w:r w:rsidRPr="00083C0D">
        <w:rPr>
          <w:rFonts w:ascii="Barlow" w:hAnsi="Barlow"/>
          <w:spacing w:val="3"/>
          <w:sz w:val="20"/>
          <w:szCs w:val="20"/>
        </w:rPr>
        <w:t xml:space="preserve"> </w:t>
      </w:r>
      <w:r w:rsidRPr="00083C0D">
        <w:rPr>
          <w:rFonts w:ascii="Barlow" w:hAnsi="Barlow"/>
          <w:sz w:val="20"/>
          <w:szCs w:val="20"/>
        </w:rPr>
        <w:t>dentro</w:t>
      </w:r>
      <w:r w:rsidRPr="00083C0D">
        <w:rPr>
          <w:rFonts w:ascii="Barlow" w:hAnsi="Barlow"/>
          <w:spacing w:val="4"/>
          <w:sz w:val="20"/>
          <w:szCs w:val="20"/>
        </w:rPr>
        <w:t xml:space="preserve"> </w:t>
      </w:r>
      <w:r w:rsidRPr="00083C0D">
        <w:rPr>
          <w:rFonts w:ascii="Barlow" w:hAnsi="Barlow"/>
          <w:sz w:val="20"/>
          <w:szCs w:val="20"/>
        </w:rPr>
        <w:t>del</w:t>
      </w:r>
      <w:r w:rsidRPr="00083C0D">
        <w:rPr>
          <w:rFonts w:ascii="Barlow" w:hAnsi="Barlow"/>
          <w:w w:val="99"/>
          <w:sz w:val="20"/>
          <w:szCs w:val="20"/>
        </w:rPr>
        <w:t xml:space="preserve"> </w:t>
      </w:r>
      <w:r w:rsidRPr="00083C0D">
        <w:rPr>
          <w:rFonts w:ascii="Barlow" w:hAnsi="Barlow"/>
          <w:spacing w:val="-1"/>
          <w:sz w:val="20"/>
          <w:szCs w:val="20"/>
        </w:rPr>
        <w:t>T</w:t>
      </w:r>
      <w:r w:rsidRPr="00083C0D">
        <w:rPr>
          <w:rFonts w:ascii="Barlow" w:hAnsi="Barlow"/>
          <w:sz w:val="20"/>
          <w:szCs w:val="20"/>
        </w:rPr>
        <w:t>ítulo</w:t>
      </w:r>
      <w:r w:rsidRPr="00083C0D">
        <w:rPr>
          <w:rFonts w:ascii="Barlow" w:hAnsi="Barlow"/>
          <w:spacing w:val="-8"/>
          <w:sz w:val="20"/>
          <w:szCs w:val="20"/>
        </w:rPr>
        <w:t xml:space="preserve"> </w:t>
      </w:r>
      <w:r w:rsidRPr="00083C0D">
        <w:rPr>
          <w:rFonts w:ascii="Barlow" w:hAnsi="Barlow"/>
          <w:sz w:val="20"/>
          <w:szCs w:val="20"/>
        </w:rPr>
        <w:t>I</w:t>
      </w:r>
      <w:r w:rsidRPr="00083C0D">
        <w:rPr>
          <w:rFonts w:ascii="Barlow" w:hAnsi="Barlow"/>
          <w:spacing w:val="-2"/>
          <w:sz w:val="20"/>
          <w:szCs w:val="20"/>
        </w:rPr>
        <w:t>I</w:t>
      </w:r>
      <w:r w:rsidRPr="00083C0D">
        <w:rPr>
          <w:rFonts w:ascii="Barlow" w:hAnsi="Barlow"/>
          <w:sz w:val="20"/>
          <w:szCs w:val="20"/>
        </w:rPr>
        <w:t>I</w:t>
      </w:r>
      <w:r w:rsidRPr="00083C0D">
        <w:rPr>
          <w:rFonts w:ascii="Barlow" w:hAnsi="Barlow"/>
          <w:spacing w:val="-9"/>
          <w:sz w:val="20"/>
          <w:szCs w:val="20"/>
        </w:rPr>
        <w:t xml:space="preserve"> </w:t>
      </w:r>
      <w:r w:rsidRPr="00083C0D">
        <w:rPr>
          <w:rFonts w:ascii="Barlow" w:hAnsi="Barlow"/>
          <w:sz w:val="20"/>
          <w:szCs w:val="20"/>
        </w:rPr>
        <w:t>de</w:t>
      </w:r>
      <w:r w:rsidRPr="00083C0D">
        <w:rPr>
          <w:rFonts w:ascii="Barlow" w:hAnsi="Barlow"/>
          <w:spacing w:val="-9"/>
          <w:sz w:val="20"/>
          <w:szCs w:val="20"/>
        </w:rPr>
        <w:t xml:space="preserve"> </w:t>
      </w:r>
      <w:r w:rsidRPr="00083C0D">
        <w:rPr>
          <w:rFonts w:ascii="Barlow" w:hAnsi="Barlow"/>
          <w:spacing w:val="2"/>
          <w:sz w:val="20"/>
          <w:szCs w:val="20"/>
        </w:rPr>
        <w:t>l</w:t>
      </w:r>
      <w:r w:rsidRPr="00083C0D">
        <w:rPr>
          <w:rFonts w:ascii="Barlow" w:hAnsi="Barlow"/>
          <w:sz w:val="20"/>
          <w:szCs w:val="20"/>
        </w:rPr>
        <w:t>a</w:t>
      </w:r>
      <w:r w:rsidRPr="00083C0D">
        <w:rPr>
          <w:rFonts w:ascii="Barlow" w:hAnsi="Barlow"/>
          <w:spacing w:val="-11"/>
          <w:sz w:val="20"/>
          <w:szCs w:val="20"/>
        </w:rPr>
        <w:t xml:space="preserve"> </w:t>
      </w:r>
      <w:r w:rsidRPr="00083C0D">
        <w:rPr>
          <w:rFonts w:ascii="Barlow" w:hAnsi="Barlow"/>
          <w:sz w:val="20"/>
          <w:szCs w:val="20"/>
        </w:rPr>
        <w:t>L</w:t>
      </w:r>
      <w:r w:rsidRPr="00083C0D">
        <w:rPr>
          <w:rFonts w:ascii="Barlow" w:hAnsi="Barlow"/>
          <w:spacing w:val="1"/>
          <w:sz w:val="20"/>
          <w:szCs w:val="20"/>
        </w:rPr>
        <w:t>e</w:t>
      </w:r>
      <w:r w:rsidRPr="00083C0D">
        <w:rPr>
          <w:rFonts w:ascii="Barlow" w:hAnsi="Barlow"/>
          <w:sz w:val="20"/>
          <w:szCs w:val="20"/>
        </w:rPr>
        <w:t>y</w:t>
      </w:r>
      <w:r w:rsidRPr="00083C0D">
        <w:rPr>
          <w:rFonts w:ascii="Barlow" w:hAnsi="Barlow"/>
          <w:spacing w:val="-7"/>
          <w:sz w:val="20"/>
          <w:szCs w:val="20"/>
        </w:rPr>
        <w:t xml:space="preserve"> </w:t>
      </w:r>
      <w:r w:rsidRPr="00083C0D">
        <w:rPr>
          <w:rFonts w:ascii="Barlow" w:hAnsi="Barlow"/>
          <w:sz w:val="20"/>
          <w:szCs w:val="20"/>
        </w:rPr>
        <w:t>del</w:t>
      </w:r>
      <w:r w:rsidRPr="00083C0D">
        <w:rPr>
          <w:rFonts w:ascii="Barlow" w:hAnsi="Barlow"/>
          <w:spacing w:val="-6"/>
          <w:sz w:val="20"/>
          <w:szCs w:val="20"/>
        </w:rPr>
        <w:t xml:space="preserve"> </w:t>
      </w:r>
      <w:r w:rsidRPr="00083C0D">
        <w:rPr>
          <w:rFonts w:ascii="Barlow" w:hAnsi="Barlow"/>
          <w:sz w:val="20"/>
          <w:szCs w:val="20"/>
        </w:rPr>
        <w:t>ISR</w:t>
      </w:r>
      <w:r w:rsidRPr="00083C0D">
        <w:rPr>
          <w:rFonts w:ascii="Barlow" w:hAnsi="Barlow"/>
          <w:spacing w:val="-10"/>
          <w:sz w:val="20"/>
          <w:szCs w:val="20"/>
        </w:rPr>
        <w:t xml:space="preserve"> </w:t>
      </w:r>
      <w:r w:rsidRPr="00083C0D">
        <w:rPr>
          <w:rFonts w:ascii="Barlow" w:hAnsi="Barlow"/>
          <w:sz w:val="20"/>
          <w:szCs w:val="20"/>
        </w:rPr>
        <w:t>denomina</w:t>
      </w:r>
      <w:r w:rsidRPr="00083C0D">
        <w:rPr>
          <w:rFonts w:ascii="Barlow" w:hAnsi="Barlow"/>
          <w:spacing w:val="-1"/>
          <w:sz w:val="20"/>
          <w:szCs w:val="20"/>
        </w:rPr>
        <w:t>d</w:t>
      </w:r>
      <w:r w:rsidRPr="00083C0D">
        <w:rPr>
          <w:rFonts w:ascii="Barlow" w:hAnsi="Barlow"/>
          <w:sz w:val="20"/>
          <w:szCs w:val="20"/>
        </w:rPr>
        <w:t>o</w:t>
      </w:r>
      <w:r w:rsidRPr="00083C0D">
        <w:rPr>
          <w:rFonts w:ascii="Barlow" w:hAnsi="Barlow"/>
          <w:spacing w:val="-9"/>
          <w:sz w:val="20"/>
          <w:szCs w:val="20"/>
        </w:rPr>
        <w:t xml:space="preserve"> </w:t>
      </w:r>
      <w:r w:rsidRPr="00083C0D">
        <w:rPr>
          <w:rFonts w:ascii="Barlow" w:hAnsi="Barlow"/>
          <w:sz w:val="20"/>
          <w:szCs w:val="20"/>
        </w:rPr>
        <w:t>del</w:t>
      </w:r>
      <w:r w:rsidRPr="00083C0D">
        <w:rPr>
          <w:rFonts w:ascii="Barlow" w:hAnsi="Barlow"/>
          <w:spacing w:val="-6"/>
          <w:sz w:val="20"/>
          <w:szCs w:val="20"/>
        </w:rPr>
        <w:t xml:space="preserve"> </w:t>
      </w:r>
      <w:r w:rsidRPr="00083C0D">
        <w:rPr>
          <w:rFonts w:ascii="Barlow" w:hAnsi="Barlow"/>
          <w:spacing w:val="2"/>
          <w:sz w:val="20"/>
          <w:szCs w:val="20"/>
        </w:rPr>
        <w:t>R</w:t>
      </w:r>
      <w:r w:rsidRPr="00083C0D">
        <w:rPr>
          <w:rFonts w:ascii="Barlow" w:hAnsi="Barlow"/>
          <w:sz w:val="20"/>
          <w:szCs w:val="20"/>
        </w:rPr>
        <w:t>égimen</w:t>
      </w:r>
      <w:r w:rsidRPr="00083C0D">
        <w:rPr>
          <w:rFonts w:ascii="Barlow" w:hAnsi="Barlow"/>
          <w:spacing w:val="-9"/>
          <w:sz w:val="20"/>
          <w:szCs w:val="20"/>
        </w:rPr>
        <w:t xml:space="preserve"> </w:t>
      </w:r>
      <w:r w:rsidRPr="00083C0D">
        <w:rPr>
          <w:rFonts w:ascii="Barlow" w:hAnsi="Barlow"/>
          <w:sz w:val="20"/>
          <w:szCs w:val="20"/>
        </w:rPr>
        <w:t>de</w:t>
      </w:r>
      <w:r w:rsidRPr="00083C0D">
        <w:rPr>
          <w:rFonts w:ascii="Barlow" w:hAnsi="Barlow"/>
          <w:spacing w:val="-10"/>
          <w:sz w:val="20"/>
          <w:szCs w:val="20"/>
        </w:rPr>
        <w:t xml:space="preserve"> </w:t>
      </w:r>
      <w:r w:rsidRPr="00083C0D">
        <w:rPr>
          <w:rFonts w:ascii="Barlow" w:hAnsi="Barlow"/>
          <w:sz w:val="20"/>
          <w:szCs w:val="20"/>
        </w:rPr>
        <w:t>Per</w:t>
      </w:r>
      <w:r w:rsidRPr="00083C0D">
        <w:rPr>
          <w:rFonts w:ascii="Barlow" w:hAnsi="Barlow"/>
          <w:spacing w:val="1"/>
          <w:sz w:val="20"/>
          <w:szCs w:val="20"/>
        </w:rPr>
        <w:t>s</w:t>
      </w:r>
      <w:r w:rsidRPr="00083C0D">
        <w:rPr>
          <w:rFonts w:ascii="Barlow" w:hAnsi="Barlow"/>
          <w:sz w:val="20"/>
          <w:szCs w:val="20"/>
        </w:rPr>
        <w:t>on</w:t>
      </w:r>
      <w:r w:rsidRPr="00083C0D">
        <w:rPr>
          <w:rFonts w:ascii="Barlow" w:hAnsi="Barlow"/>
          <w:spacing w:val="-2"/>
          <w:sz w:val="20"/>
          <w:szCs w:val="20"/>
        </w:rPr>
        <w:t>a</w:t>
      </w:r>
      <w:r w:rsidRPr="00083C0D">
        <w:rPr>
          <w:rFonts w:ascii="Barlow" w:hAnsi="Barlow"/>
          <w:sz w:val="20"/>
          <w:szCs w:val="20"/>
        </w:rPr>
        <w:t>s</w:t>
      </w:r>
      <w:r w:rsidRPr="00083C0D">
        <w:rPr>
          <w:rFonts w:ascii="Barlow" w:hAnsi="Barlow"/>
          <w:spacing w:val="-8"/>
          <w:sz w:val="20"/>
          <w:szCs w:val="20"/>
        </w:rPr>
        <w:t xml:space="preserve"> </w:t>
      </w:r>
      <w:r w:rsidRPr="00083C0D">
        <w:rPr>
          <w:rFonts w:ascii="Barlow" w:hAnsi="Barlow"/>
          <w:spacing w:val="2"/>
          <w:sz w:val="20"/>
          <w:szCs w:val="20"/>
        </w:rPr>
        <w:t>M</w:t>
      </w:r>
      <w:r w:rsidRPr="00083C0D">
        <w:rPr>
          <w:rFonts w:ascii="Barlow" w:hAnsi="Barlow"/>
          <w:sz w:val="20"/>
          <w:szCs w:val="20"/>
        </w:rPr>
        <w:t>o</w:t>
      </w:r>
      <w:r w:rsidRPr="00083C0D">
        <w:rPr>
          <w:rFonts w:ascii="Barlow" w:hAnsi="Barlow"/>
          <w:spacing w:val="-1"/>
          <w:sz w:val="20"/>
          <w:szCs w:val="20"/>
        </w:rPr>
        <w:t>r</w:t>
      </w:r>
      <w:r w:rsidRPr="00083C0D">
        <w:rPr>
          <w:rFonts w:ascii="Barlow" w:hAnsi="Barlow"/>
          <w:spacing w:val="-2"/>
          <w:sz w:val="20"/>
          <w:szCs w:val="20"/>
        </w:rPr>
        <w:t>a</w:t>
      </w:r>
      <w:r w:rsidRPr="00083C0D">
        <w:rPr>
          <w:rFonts w:ascii="Barlow" w:hAnsi="Barlow"/>
          <w:sz w:val="20"/>
          <w:szCs w:val="20"/>
        </w:rPr>
        <w:t>l</w:t>
      </w:r>
      <w:r w:rsidRPr="00083C0D">
        <w:rPr>
          <w:rFonts w:ascii="Barlow" w:hAnsi="Barlow"/>
          <w:spacing w:val="1"/>
          <w:sz w:val="20"/>
          <w:szCs w:val="20"/>
        </w:rPr>
        <w:t>e</w:t>
      </w:r>
      <w:r w:rsidRPr="00083C0D">
        <w:rPr>
          <w:rFonts w:ascii="Barlow" w:hAnsi="Barlow"/>
          <w:sz w:val="20"/>
          <w:szCs w:val="20"/>
        </w:rPr>
        <w:t>s</w:t>
      </w:r>
      <w:r w:rsidRPr="00083C0D">
        <w:rPr>
          <w:rFonts w:ascii="Barlow" w:hAnsi="Barlow"/>
          <w:spacing w:val="-9"/>
          <w:sz w:val="20"/>
          <w:szCs w:val="20"/>
        </w:rPr>
        <w:t xml:space="preserve"> </w:t>
      </w:r>
      <w:r w:rsidRPr="00083C0D">
        <w:rPr>
          <w:rFonts w:ascii="Barlow" w:hAnsi="Barlow"/>
          <w:sz w:val="20"/>
          <w:szCs w:val="20"/>
        </w:rPr>
        <w:t>c</w:t>
      </w:r>
      <w:r w:rsidRPr="00083C0D">
        <w:rPr>
          <w:rFonts w:ascii="Barlow" w:hAnsi="Barlow"/>
          <w:spacing w:val="-2"/>
          <w:sz w:val="20"/>
          <w:szCs w:val="20"/>
        </w:rPr>
        <w:t>o</w:t>
      </w:r>
      <w:r w:rsidRPr="00083C0D">
        <w:rPr>
          <w:rFonts w:ascii="Barlow" w:hAnsi="Barlow"/>
          <w:sz w:val="20"/>
          <w:szCs w:val="20"/>
        </w:rPr>
        <w:t>n</w:t>
      </w:r>
      <w:r w:rsidRPr="00083C0D">
        <w:rPr>
          <w:rFonts w:ascii="Barlow" w:hAnsi="Barlow"/>
          <w:spacing w:val="-7"/>
          <w:sz w:val="20"/>
          <w:szCs w:val="20"/>
        </w:rPr>
        <w:t xml:space="preserve"> </w:t>
      </w:r>
      <w:r w:rsidRPr="00083C0D">
        <w:rPr>
          <w:rFonts w:ascii="Barlow" w:hAnsi="Barlow"/>
          <w:spacing w:val="5"/>
          <w:sz w:val="20"/>
          <w:szCs w:val="20"/>
        </w:rPr>
        <w:t>f</w:t>
      </w:r>
      <w:r w:rsidRPr="00083C0D">
        <w:rPr>
          <w:rFonts w:ascii="Barlow" w:hAnsi="Barlow"/>
          <w:sz w:val="20"/>
          <w:szCs w:val="20"/>
        </w:rPr>
        <w:t>in</w:t>
      </w:r>
      <w:r w:rsidRPr="00083C0D">
        <w:rPr>
          <w:rFonts w:ascii="Barlow" w:hAnsi="Barlow"/>
          <w:spacing w:val="-1"/>
          <w:sz w:val="20"/>
          <w:szCs w:val="20"/>
        </w:rPr>
        <w:t>e</w:t>
      </w:r>
      <w:r w:rsidRPr="00083C0D">
        <w:rPr>
          <w:rFonts w:ascii="Barlow" w:hAnsi="Barlow"/>
          <w:sz w:val="20"/>
          <w:szCs w:val="20"/>
        </w:rPr>
        <w:t>s no lucra</w:t>
      </w:r>
      <w:r w:rsidRPr="00083C0D">
        <w:rPr>
          <w:rFonts w:ascii="Barlow" w:hAnsi="Barlow"/>
          <w:spacing w:val="-2"/>
          <w:sz w:val="20"/>
          <w:szCs w:val="20"/>
        </w:rPr>
        <w:t>t</w:t>
      </w:r>
      <w:r w:rsidRPr="00083C0D">
        <w:rPr>
          <w:rFonts w:ascii="Barlow" w:hAnsi="Barlow"/>
          <w:sz w:val="20"/>
          <w:szCs w:val="20"/>
        </w:rPr>
        <w:t>ivos</w:t>
      </w:r>
      <w:r w:rsidRPr="00083C0D">
        <w:rPr>
          <w:rFonts w:ascii="Barlow" w:hAnsi="Barlow"/>
          <w:spacing w:val="2"/>
          <w:sz w:val="20"/>
          <w:szCs w:val="20"/>
        </w:rPr>
        <w:t xml:space="preserve"> </w:t>
      </w:r>
      <w:r w:rsidRPr="00083C0D">
        <w:rPr>
          <w:rFonts w:ascii="Barlow" w:hAnsi="Barlow"/>
          <w:sz w:val="20"/>
          <w:szCs w:val="20"/>
        </w:rPr>
        <w:t>y</w:t>
      </w:r>
      <w:r w:rsidRPr="00083C0D">
        <w:rPr>
          <w:rFonts w:ascii="Barlow" w:hAnsi="Barlow"/>
          <w:spacing w:val="1"/>
          <w:sz w:val="20"/>
          <w:szCs w:val="20"/>
        </w:rPr>
        <w:t xml:space="preserve"> </w:t>
      </w:r>
      <w:r w:rsidRPr="00083C0D">
        <w:rPr>
          <w:rFonts w:ascii="Barlow" w:hAnsi="Barlow"/>
          <w:sz w:val="20"/>
          <w:szCs w:val="20"/>
        </w:rPr>
        <w:t>no</w:t>
      </w:r>
      <w:r w:rsidRPr="00083C0D">
        <w:rPr>
          <w:rFonts w:ascii="Barlow" w:hAnsi="Barlow"/>
          <w:spacing w:val="2"/>
          <w:sz w:val="20"/>
          <w:szCs w:val="20"/>
        </w:rPr>
        <w:t xml:space="preserve"> </w:t>
      </w:r>
      <w:r w:rsidRPr="00083C0D">
        <w:rPr>
          <w:rFonts w:ascii="Barlow" w:hAnsi="Barlow"/>
          <w:sz w:val="20"/>
          <w:szCs w:val="20"/>
        </w:rPr>
        <w:t>es</w:t>
      </w:r>
      <w:r w:rsidRPr="00083C0D">
        <w:rPr>
          <w:rFonts w:ascii="Barlow" w:hAnsi="Barlow"/>
          <w:spacing w:val="-2"/>
          <w:sz w:val="20"/>
          <w:szCs w:val="20"/>
        </w:rPr>
        <w:t>t</w:t>
      </w:r>
      <w:r w:rsidRPr="00083C0D">
        <w:rPr>
          <w:rFonts w:ascii="Barlow" w:hAnsi="Barlow"/>
          <w:sz w:val="20"/>
          <w:szCs w:val="20"/>
        </w:rPr>
        <w:t>á</w:t>
      </w:r>
      <w:r w:rsidRPr="00083C0D">
        <w:rPr>
          <w:rFonts w:ascii="Barlow" w:hAnsi="Barlow"/>
          <w:spacing w:val="1"/>
          <w:sz w:val="20"/>
          <w:szCs w:val="20"/>
        </w:rPr>
        <w:t xml:space="preserve"> </w:t>
      </w:r>
      <w:r w:rsidRPr="00083C0D">
        <w:rPr>
          <w:rFonts w:ascii="Barlow" w:hAnsi="Barlow"/>
          <w:sz w:val="20"/>
          <w:szCs w:val="20"/>
        </w:rPr>
        <w:t>o</w:t>
      </w:r>
      <w:r w:rsidRPr="00083C0D">
        <w:rPr>
          <w:rFonts w:ascii="Barlow" w:hAnsi="Barlow"/>
          <w:spacing w:val="-2"/>
          <w:sz w:val="20"/>
          <w:szCs w:val="20"/>
        </w:rPr>
        <w:t>b</w:t>
      </w:r>
      <w:r w:rsidRPr="00083C0D">
        <w:rPr>
          <w:rFonts w:ascii="Barlow" w:hAnsi="Barlow"/>
          <w:sz w:val="20"/>
          <w:szCs w:val="20"/>
        </w:rPr>
        <w:t>li</w:t>
      </w:r>
      <w:r w:rsidRPr="00083C0D">
        <w:rPr>
          <w:rFonts w:ascii="Barlow" w:hAnsi="Barlow"/>
          <w:spacing w:val="2"/>
          <w:sz w:val="20"/>
          <w:szCs w:val="20"/>
        </w:rPr>
        <w:t>g</w:t>
      </w:r>
      <w:r w:rsidRPr="00083C0D">
        <w:rPr>
          <w:rFonts w:ascii="Barlow" w:hAnsi="Barlow"/>
          <w:spacing w:val="-2"/>
          <w:sz w:val="20"/>
          <w:szCs w:val="20"/>
        </w:rPr>
        <w:t>a</w:t>
      </w:r>
      <w:r w:rsidRPr="00083C0D">
        <w:rPr>
          <w:rFonts w:ascii="Barlow" w:hAnsi="Barlow"/>
          <w:sz w:val="20"/>
          <w:szCs w:val="20"/>
        </w:rPr>
        <w:t>do</w:t>
      </w:r>
      <w:r w:rsidRPr="00083C0D">
        <w:rPr>
          <w:rFonts w:ascii="Barlow" w:hAnsi="Barlow"/>
          <w:spacing w:val="1"/>
          <w:sz w:val="20"/>
          <w:szCs w:val="20"/>
        </w:rPr>
        <w:t xml:space="preserve"> </w:t>
      </w:r>
      <w:r w:rsidRPr="00083C0D">
        <w:rPr>
          <w:rFonts w:ascii="Barlow" w:hAnsi="Barlow"/>
          <w:spacing w:val="-2"/>
          <w:sz w:val="20"/>
          <w:szCs w:val="20"/>
        </w:rPr>
        <w:t>a</w:t>
      </w:r>
      <w:r w:rsidRPr="00083C0D">
        <w:rPr>
          <w:rFonts w:ascii="Barlow" w:hAnsi="Barlow"/>
          <w:sz w:val="20"/>
          <w:szCs w:val="20"/>
        </w:rPr>
        <w:t>l</w:t>
      </w:r>
      <w:r w:rsidRPr="00083C0D">
        <w:rPr>
          <w:rFonts w:ascii="Barlow" w:hAnsi="Barlow"/>
          <w:spacing w:val="3"/>
          <w:sz w:val="20"/>
          <w:szCs w:val="20"/>
        </w:rPr>
        <w:t xml:space="preserve"> </w:t>
      </w:r>
      <w:r w:rsidRPr="00083C0D">
        <w:rPr>
          <w:rFonts w:ascii="Barlow" w:hAnsi="Barlow"/>
          <w:sz w:val="20"/>
          <w:szCs w:val="20"/>
        </w:rPr>
        <w:t>pago</w:t>
      </w:r>
      <w:r w:rsidRPr="00083C0D">
        <w:rPr>
          <w:rFonts w:ascii="Barlow" w:hAnsi="Barlow"/>
          <w:spacing w:val="2"/>
          <w:sz w:val="20"/>
          <w:szCs w:val="20"/>
        </w:rPr>
        <w:t xml:space="preserve"> </w:t>
      </w:r>
      <w:r w:rsidRPr="00083C0D">
        <w:rPr>
          <w:rFonts w:ascii="Barlow" w:hAnsi="Barlow"/>
          <w:sz w:val="20"/>
          <w:szCs w:val="20"/>
        </w:rPr>
        <w:t>de</w:t>
      </w:r>
      <w:r w:rsidRPr="00083C0D">
        <w:rPr>
          <w:rFonts w:ascii="Barlow" w:hAnsi="Barlow"/>
          <w:spacing w:val="1"/>
          <w:sz w:val="20"/>
          <w:szCs w:val="20"/>
        </w:rPr>
        <w:t xml:space="preserve"> </w:t>
      </w:r>
      <w:r w:rsidRPr="00083C0D">
        <w:rPr>
          <w:rFonts w:ascii="Barlow" w:hAnsi="Barlow"/>
          <w:sz w:val="20"/>
          <w:szCs w:val="20"/>
        </w:rPr>
        <w:t>la</w:t>
      </w:r>
      <w:r w:rsidRPr="00083C0D">
        <w:rPr>
          <w:rFonts w:ascii="Barlow" w:hAnsi="Barlow"/>
          <w:spacing w:val="2"/>
          <w:sz w:val="20"/>
          <w:szCs w:val="20"/>
        </w:rPr>
        <w:t xml:space="preserve"> </w:t>
      </w:r>
      <w:r w:rsidRPr="00083C0D">
        <w:rPr>
          <w:rFonts w:ascii="Barlow" w:hAnsi="Barlow"/>
          <w:sz w:val="20"/>
          <w:szCs w:val="20"/>
        </w:rPr>
        <w:t>P</w:t>
      </w:r>
      <w:r w:rsidRPr="00083C0D">
        <w:rPr>
          <w:rFonts w:ascii="Barlow" w:hAnsi="Barlow"/>
          <w:spacing w:val="-2"/>
          <w:sz w:val="20"/>
          <w:szCs w:val="20"/>
        </w:rPr>
        <w:t>a</w:t>
      </w:r>
      <w:r w:rsidRPr="00083C0D">
        <w:rPr>
          <w:rFonts w:ascii="Barlow" w:hAnsi="Barlow"/>
          <w:spacing w:val="2"/>
          <w:sz w:val="20"/>
          <w:szCs w:val="20"/>
        </w:rPr>
        <w:t>r</w:t>
      </w:r>
      <w:r w:rsidRPr="00083C0D">
        <w:rPr>
          <w:rFonts w:ascii="Barlow" w:hAnsi="Barlow"/>
          <w:spacing w:val="-2"/>
          <w:sz w:val="20"/>
          <w:szCs w:val="20"/>
        </w:rPr>
        <w:t>t</w:t>
      </w:r>
      <w:r w:rsidRPr="00083C0D">
        <w:rPr>
          <w:rFonts w:ascii="Barlow" w:hAnsi="Barlow"/>
          <w:sz w:val="20"/>
          <w:szCs w:val="20"/>
        </w:rPr>
        <w:t>icip</w:t>
      </w:r>
      <w:r w:rsidRPr="00083C0D">
        <w:rPr>
          <w:rFonts w:ascii="Barlow" w:hAnsi="Barlow"/>
          <w:spacing w:val="-2"/>
          <w:sz w:val="20"/>
          <w:szCs w:val="20"/>
        </w:rPr>
        <w:t>a</w:t>
      </w:r>
      <w:r w:rsidRPr="00083C0D">
        <w:rPr>
          <w:rFonts w:ascii="Barlow" w:hAnsi="Barlow"/>
          <w:sz w:val="20"/>
          <w:szCs w:val="20"/>
        </w:rPr>
        <w:t>c</w:t>
      </w:r>
      <w:r w:rsidRPr="00083C0D">
        <w:rPr>
          <w:rFonts w:ascii="Barlow" w:hAnsi="Barlow"/>
          <w:spacing w:val="2"/>
          <w:sz w:val="20"/>
          <w:szCs w:val="20"/>
        </w:rPr>
        <w:t>i</w:t>
      </w:r>
      <w:r w:rsidRPr="00083C0D">
        <w:rPr>
          <w:rFonts w:ascii="Barlow" w:hAnsi="Barlow"/>
          <w:sz w:val="20"/>
          <w:szCs w:val="20"/>
        </w:rPr>
        <w:t>ón de</w:t>
      </w:r>
      <w:r w:rsidRPr="00083C0D">
        <w:rPr>
          <w:rFonts w:ascii="Barlow" w:hAnsi="Barlow"/>
          <w:spacing w:val="1"/>
          <w:sz w:val="20"/>
          <w:szCs w:val="20"/>
        </w:rPr>
        <w:t xml:space="preserve"> </w:t>
      </w:r>
      <w:r w:rsidRPr="00083C0D">
        <w:rPr>
          <w:rFonts w:ascii="Barlow" w:hAnsi="Barlow"/>
          <w:spacing w:val="2"/>
          <w:sz w:val="20"/>
          <w:szCs w:val="20"/>
        </w:rPr>
        <w:t>l</w:t>
      </w:r>
      <w:r w:rsidRPr="00083C0D">
        <w:rPr>
          <w:rFonts w:ascii="Barlow" w:hAnsi="Barlow"/>
          <w:sz w:val="20"/>
          <w:szCs w:val="20"/>
        </w:rPr>
        <w:t>os</w:t>
      </w:r>
      <w:r w:rsidRPr="00083C0D">
        <w:rPr>
          <w:rFonts w:ascii="Barlow" w:hAnsi="Barlow"/>
          <w:spacing w:val="1"/>
          <w:sz w:val="20"/>
          <w:szCs w:val="20"/>
        </w:rPr>
        <w:t xml:space="preserve"> </w:t>
      </w:r>
      <w:r w:rsidRPr="00083C0D">
        <w:rPr>
          <w:rFonts w:ascii="Barlow" w:hAnsi="Barlow"/>
          <w:spacing w:val="-1"/>
          <w:sz w:val="20"/>
          <w:szCs w:val="20"/>
        </w:rPr>
        <w:t>T</w:t>
      </w:r>
      <w:r w:rsidRPr="00083C0D">
        <w:rPr>
          <w:rFonts w:ascii="Barlow" w:hAnsi="Barlow"/>
          <w:spacing w:val="2"/>
          <w:sz w:val="20"/>
          <w:szCs w:val="20"/>
        </w:rPr>
        <w:t>r</w:t>
      </w:r>
      <w:r w:rsidRPr="00083C0D">
        <w:rPr>
          <w:rFonts w:ascii="Barlow" w:hAnsi="Barlow"/>
          <w:spacing w:val="-2"/>
          <w:sz w:val="20"/>
          <w:szCs w:val="20"/>
        </w:rPr>
        <w:t>a</w:t>
      </w:r>
      <w:r w:rsidRPr="00083C0D">
        <w:rPr>
          <w:rFonts w:ascii="Barlow" w:hAnsi="Barlow"/>
          <w:sz w:val="20"/>
          <w:szCs w:val="20"/>
        </w:rPr>
        <w:t>b</w:t>
      </w:r>
      <w:r w:rsidRPr="00083C0D">
        <w:rPr>
          <w:rFonts w:ascii="Barlow" w:hAnsi="Barlow"/>
          <w:spacing w:val="6"/>
          <w:sz w:val="20"/>
          <w:szCs w:val="20"/>
        </w:rPr>
        <w:t>a</w:t>
      </w:r>
      <w:r w:rsidRPr="00083C0D">
        <w:rPr>
          <w:rFonts w:ascii="Barlow" w:hAnsi="Barlow"/>
          <w:spacing w:val="1"/>
          <w:sz w:val="20"/>
          <w:szCs w:val="20"/>
        </w:rPr>
        <w:t>j</w:t>
      </w:r>
      <w:r w:rsidRPr="00083C0D">
        <w:rPr>
          <w:rFonts w:ascii="Barlow" w:hAnsi="Barlow"/>
          <w:spacing w:val="-2"/>
          <w:sz w:val="20"/>
          <w:szCs w:val="20"/>
        </w:rPr>
        <w:t>a</w:t>
      </w:r>
      <w:r w:rsidRPr="00083C0D">
        <w:rPr>
          <w:rFonts w:ascii="Barlow" w:hAnsi="Barlow"/>
          <w:spacing w:val="1"/>
          <w:sz w:val="20"/>
          <w:szCs w:val="20"/>
        </w:rPr>
        <w:t>d</w:t>
      </w:r>
      <w:r w:rsidRPr="00083C0D">
        <w:rPr>
          <w:rFonts w:ascii="Barlow" w:hAnsi="Barlow"/>
          <w:sz w:val="20"/>
          <w:szCs w:val="20"/>
        </w:rPr>
        <w:t>o</w:t>
      </w:r>
      <w:r w:rsidRPr="00083C0D">
        <w:rPr>
          <w:rFonts w:ascii="Barlow" w:hAnsi="Barlow"/>
          <w:spacing w:val="-1"/>
          <w:sz w:val="20"/>
          <w:szCs w:val="20"/>
        </w:rPr>
        <w:t>r</w:t>
      </w:r>
      <w:r w:rsidRPr="00083C0D">
        <w:rPr>
          <w:rFonts w:ascii="Barlow" w:hAnsi="Barlow"/>
          <w:sz w:val="20"/>
          <w:szCs w:val="20"/>
        </w:rPr>
        <w:t>es</w:t>
      </w:r>
      <w:r w:rsidRPr="00083C0D">
        <w:rPr>
          <w:rFonts w:ascii="Barlow" w:hAnsi="Barlow"/>
          <w:spacing w:val="1"/>
          <w:sz w:val="20"/>
          <w:szCs w:val="20"/>
        </w:rPr>
        <w:t xml:space="preserve"> </w:t>
      </w:r>
      <w:r w:rsidRPr="00083C0D">
        <w:rPr>
          <w:rFonts w:ascii="Barlow" w:hAnsi="Barlow"/>
          <w:sz w:val="20"/>
          <w:szCs w:val="20"/>
        </w:rPr>
        <w:t>en</w:t>
      </w:r>
      <w:r w:rsidRPr="00083C0D">
        <w:rPr>
          <w:rFonts w:ascii="Barlow" w:hAnsi="Barlow"/>
          <w:w w:val="99"/>
          <w:sz w:val="20"/>
          <w:szCs w:val="20"/>
        </w:rPr>
        <w:t xml:space="preserve"> </w:t>
      </w:r>
      <w:r w:rsidRPr="00083C0D">
        <w:rPr>
          <w:rFonts w:ascii="Barlow" w:hAnsi="Barlow"/>
          <w:sz w:val="20"/>
          <w:szCs w:val="20"/>
        </w:rPr>
        <w:t>l</w:t>
      </w:r>
      <w:r w:rsidRPr="00083C0D">
        <w:rPr>
          <w:rFonts w:ascii="Barlow" w:hAnsi="Barlow"/>
          <w:spacing w:val="-1"/>
          <w:sz w:val="20"/>
          <w:szCs w:val="20"/>
        </w:rPr>
        <w:t>a</w:t>
      </w:r>
      <w:r w:rsidRPr="00083C0D">
        <w:rPr>
          <w:rFonts w:ascii="Barlow" w:hAnsi="Barlow"/>
          <w:sz w:val="20"/>
          <w:szCs w:val="20"/>
        </w:rPr>
        <w:t>s U</w:t>
      </w:r>
      <w:r w:rsidRPr="00083C0D">
        <w:rPr>
          <w:rFonts w:ascii="Barlow" w:hAnsi="Barlow"/>
          <w:spacing w:val="-2"/>
          <w:sz w:val="20"/>
          <w:szCs w:val="20"/>
        </w:rPr>
        <w:t>t</w:t>
      </w:r>
      <w:r w:rsidRPr="00083C0D">
        <w:rPr>
          <w:rFonts w:ascii="Barlow" w:hAnsi="Barlow"/>
          <w:sz w:val="20"/>
          <w:szCs w:val="20"/>
        </w:rPr>
        <w:t>ilid</w:t>
      </w:r>
      <w:r w:rsidRPr="00083C0D">
        <w:rPr>
          <w:rFonts w:ascii="Barlow" w:hAnsi="Barlow"/>
          <w:spacing w:val="-1"/>
          <w:sz w:val="20"/>
          <w:szCs w:val="20"/>
        </w:rPr>
        <w:t>a</w:t>
      </w:r>
      <w:r w:rsidRPr="00083C0D">
        <w:rPr>
          <w:rFonts w:ascii="Barlow" w:hAnsi="Barlow"/>
          <w:sz w:val="20"/>
          <w:szCs w:val="20"/>
        </w:rPr>
        <w:t>des</w:t>
      </w:r>
      <w:r w:rsidRPr="00083C0D">
        <w:rPr>
          <w:rFonts w:ascii="Barlow" w:hAnsi="Barlow"/>
          <w:spacing w:val="1"/>
          <w:sz w:val="20"/>
          <w:szCs w:val="20"/>
        </w:rPr>
        <w:t xml:space="preserve"> </w:t>
      </w:r>
      <w:r w:rsidRPr="00083C0D">
        <w:rPr>
          <w:rFonts w:ascii="Barlow" w:hAnsi="Barlow"/>
          <w:sz w:val="20"/>
          <w:szCs w:val="20"/>
        </w:rPr>
        <w:t>(</w:t>
      </w:r>
      <w:r w:rsidRPr="00083C0D">
        <w:rPr>
          <w:rFonts w:ascii="Barlow" w:hAnsi="Barlow"/>
          <w:spacing w:val="-1"/>
          <w:sz w:val="20"/>
          <w:szCs w:val="20"/>
        </w:rPr>
        <w:t>PT</w:t>
      </w:r>
      <w:r w:rsidRPr="00083C0D">
        <w:rPr>
          <w:rFonts w:ascii="Barlow" w:hAnsi="Barlow"/>
          <w:sz w:val="20"/>
          <w:szCs w:val="20"/>
        </w:rPr>
        <w:t>U),</w:t>
      </w:r>
      <w:r w:rsidRPr="00083C0D">
        <w:rPr>
          <w:rFonts w:ascii="Barlow" w:hAnsi="Barlow"/>
          <w:spacing w:val="3"/>
          <w:sz w:val="20"/>
          <w:szCs w:val="20"/>
        </w:rPr>
        <w:t xml:space="preserve"> </w:t>
      </w:r>
      <w:r w:rsidRPr="00083C0D">
        <w:rPr>
          <w:rFonts w:ascii="Barlow" w:hAnsi="Barlow"/>
          <w:sz w:val="20"/>
          <w:szCs w:val="20"/>
        </w:rPr>
        <w:t>el</w:t>
      </w:r>
      <w:r w:rsidRPr="00083C0D">
        <w:rPr>
          <w:rFonts w:ascii="Barlow" w:hAnsi="Barlow"/>
          <w:spacing w:val="1"/>
          <w:sz w:val="20"/>
          <w:szCs w:val="20"/>
        </w:rPr>
        <w:t xml:space="preserve"> </w:t>
      </w:r>
      <w:r w:rsidRPr="00083C0D">
        <w:rPr>
          <w:rFonts w:ascii="Barlow" w:hAnsi="Barlow"/>
          <w:sz w:val="20"/>
          <w:szCs w:val="20"/>
        </w:rPr>
        <w:t>Ente Público</w:t>
      </w:r>
      <w:r w:rsidRPr="00083C0D">
        <w:rPr>
          <w:rFonts w:ascii="Barlow" w:hAnsi="Barlow"/>
          <w:spacing w:val="75"/>
          <w:sz w:val="20"/>
          <w:szCs w:val="20"/>
        </w:rPr>
        <w:t xml:space="preserve"> </w:t>
      </w:r>
      <w:r w:rsidRPr="00083C0D">
        <w:rPr>
          <w:rFonts w:ascii="Barlow" w:hAnsi="Barlow"/>
          <w:spacing w:val="-2"/>
          <w:sz w:val="20"/>
          <w:szCs w:val="20"/>
        </w:rPr>
        <w:t>e</w:t>
      </w:r>
      <w:r w:rsidRPr="00083C0D">
        <w:rPr>
          <w:rFonts w:ascii="Barlow" w:hAnsi="Barlow"/>
          <w:sz w:val="20"/>
          <w:szCs w:val="20"/>
        </w:rPr>
        <w:t>s</w:t>
      </w:r>
      <w:r w:rsidRPr="00083C0D">
        <w:rPr>
          <w:rFonts w:ascii="Barlow" w:hAnsi="Barlow"/>
          <w:spacing w:val="-2"/>
          <w:sz w:val="20"/>
          <w:szCs w:val="20"/>
        </w:rPr>
        <w:t>t</w:t>
      </w:r>
      <w:r w:rsidRPr="00083C0D">
        <w:rPr>
          <w:rFonts w:ascii="Barlow" w:hAnsi="Barlow"/>
          <w:sz w:val="20"/>
          <w:szCs w:val="20"/>
        </w:rPr>
        <w:t>á in</w:t>
      </w:r>
      <w:r w:rsidRPr="00083C0D">
        <w:rPr>
          <w:rFonts w:ascii="Barlow" w:hAnsi="Barlow"/>
          <w:spacing w:val="1"/>
          <w:sz w:val="20"/>
          <w:szCs w:val="20"/>
        </w:rPr>
        <w:t>s</w:t>
      </w:r>
      <w:r w:rsidRPr="00083C0D">
        <w:rPr>
          <w:rFonts w:ascii="Barlow" w:hAnsi="Barlow"/>
          <w:sz w:val="20"/>
          <w:szCs w:val="20"/>
        </w:rPr>
        <w:t>cri</w:t>
      </w:r>
      <w:r w:rsidRPr="00083C0D">
        <w:rPr>
          <w:rFonts w:ascii="Barlow" w:hAnsi="Barlow"/>
          <w:spacing w:val="-2"/>
          <w:sz w:val="20"/>
          <w:szCs w:val="20"/>
        </w:rPr>
        <w:t>t</w:t>
      </w:r>
      <w:r w:rsidRPr="00083C0D">
        <w:rPr>
          <w:rFonts w:ascii="Barlow" w:hAnsi="Barlow"/>
          <w:sz w:val="20"/>
          <w:szCs w:val="20"/>
        </w:rPr>
        <w:t>o</w:t>
      </w:r>
      <w:r w:rsidRPr="00083C0D">
        <w:rPr>
          <w:rFonts w:ascii="Barlow" w:hAnsi="Barlow"/>
          <w:spacing w:val="74"/>
          <w:sz w:val="20"/>
          <w:szCs w:val="20"/>
        </w:rPr>
        <w:t xml:space="preserve"> </w:t>
      </w:r>
      <w:r w:rsidRPr="00083C0D">
        <w:rPr>
          <w:rFonts w:ascii="Barlow" w:hAnsi="Barlow"/>
          <w:sz w:val="20"/>
          <w:szCs w:val="20"/>
        </w:rPr>
        <w:t>en</w:t>
      </w:r>
      <w:r w:rsidRPr="00083C0D">
        <w:rPr>
          <w:rFonts w:ascii="Barlow" w:hAnsi="Barlow"/>
          <w:spacing w:val="1"/>
          <w:sz w:val="20"/>
          <w:szCs w:val="20"/>
        </w:rPr>
        <w:t xml:space="preserve"> </w:t>
      </w:r>
      <w:r w:rsidRPr="00083C0D">
        <w:rPr>
          <w:rFonts w:ascii="Barlow" w:hAnsi="Barlow"/>
          <w:sz w:val="20"/>
          <w:szCs w:val="20"/>
        </w:rPr>
        <w:t>el Reg</w:t>
      </w:r>
      <w:r w:rsidRPr="00083C0D">
        <w:rPr>
          <w:rFonts w:ascii="Barlow" w:hAnsi="Barlow"/>
          <w:spacing w:val="-2"/>
          <w:sz w:val="20"/>
          <w:szCs w:val="20"/>
        </w:rPr>
        <w:t>i</w:t>
      </w:r>
      <w:r w:rsidRPr="00083C0D">
        <w:rPr>
          <w:rFonts w:ascii="Barlow" w:hAnsi="Barlow"/>
          <w:sz w:val="20"/>
          <w:szCs w:val="20"/>
        </w:rPr>
        <w:t>s</w:t>
      </w:r>
      <w:r w:rsidRPr="00083C0D">
        <w:rPr>
          <w:rFonts w:ascii="Barlow" w:hAnsi="Barlow"/>
          <w:spacing w:val="-2"/>
          <w:sz w:val="20"/>
          <w:szCs w:val="20"/>
        </w:rPr>
        <w:t>t</w:t>
      </w:r>
      <w:r w:rsidRPr="00083C0D">
        <w:rPr>
          <w:rFonts w:ascii="Barlow" w:hAnsi="Barlow"/>
          <w:sz w:val="20"/>
          <w:szCs w:val="20"/>
        </w:rPr>
        <w:t>ro</w:t>
      </w:r>
      <w:r w:rsidRPr="00083C0D">
        <w:rPr>
          <w:rFonts w:ascii="Barlow" w:hAnsi="Barlow"/>
          <w:spacing w:val="75"/>
          <w:sz w:val="20"/>
          <w:szCs w:val="20"/>
        </w:rPr>
        <w:t xml:space="preserve"> </w:t>
      </w:r>
      <w:r w:rsidRPr="00083C0D">
        <w:rPr>
          <w:rFonts w:ascii="Barlow" w:hAnsi="Barlow"/>
          <w:sz w:val="20"/>
          <w:szCs w:val="20"/>
        </w:rPr>
        <w:t>Feder</w:t>
      </w:r>
      <w:r w:rsidRPr="00083C0D">
        <w:rPr>
          <w:rFonts w:ascii="Barlow" w:hAnsi="Barlow"/>
          <w:spacing w:val="-2"/>
          <w:sz w:val="20"/>
          <w:szCs w:val="20"/>
        </w:rPr>
        <w:t>a</w:t>
      </w:r>
      <w:r w:rsidRPr="00083C0D">
        <w:rPr>
          <w:rFonts w:ascii="Barlow" w:hAnsi="Barlow"/>
          <w:sz w:val="20"/>
          <w:szCs w:val="20"/>
        </w:rPr>
        <w:t>l de C</w:t>
      </w:r>
      <w:r w:rsidRPr="00083C0D">
        <w:rPr>
          <w:rFonts w:ascii="Barlow" w:hAnsi="Barlow"/>
          <w:spacing w:val="-1"/>
          <w:sz w:val="20"/>
          <w:szCs w:val="20"/>
        </w:rPr>
        <w:t>o</w:t>
      </w:r>
      <w:r w:rsidRPr="00083C0D">
        <w:rPr>
          <w:rFonts w:ascii="Barlow" w:hAnsi="Barlow"/>
          <w:sz w:val="20"/>
          <w:szCs w:val="20"/>
        </w:rPr>
        <w:t>ntri</w:t>
      </w:r>
      <w:r w:rsidRPr="00083C0D">
        <w:rPr>
          <w:rFonts w:ascii="Barlow" w:hAnsi="Barlow"/>
          <w:spacing w:val="-1"/>
          <w:sz w:val="20"/>
          <w:szCs w:val="20"/>
        </w:rPr>
        <w:t>b</w:t>
      </w:r>
      <w:r w:rsidRPr="00083C0D">
        <w:rPr>
          <w:rFonts w:ascii="Barlow" w:hAnsi="Barlow"/>
          <w:sz w:val="20"/>
          <w:szCs w:val="20"/>
        </w:rPr>
        <w:t>uyentes</w:t>
      </w:r>
      <w:r w:rsidRPr="00083C0D">
        <w:rPr>
          <w:rFonts w:ascii="Barlow" w:hAnsi="Barlow"/>
          <w:spacing w:val="-5"/>
          <w:sz w:val="20"/>
          <w:szCs w:val="20"/>
        </w:rPr>
        <w:t xml:space="preserve"> </w:t>
      </w:r>
      <w:r w:rsidRPr="00083C0D">
        <w:rPr>
          <w:rFonts w:ascii="Barlow" w:hAnsi="Barlow"/>
          <w:spacing w:val="-2"/>
          <w:sz w:val="20"/>
          <w:szCs w:val="20"/>
        </w:rPr>
        <w:t>d</w:t>
      </w:r>
      <w:r w:rsidRPr="00083C0D">
        <w:rPr>
          <w:rFonts w:ascii="Barlow" w:hAnsi="Barlow"/>
          <w:sz w:val="20"/>
          <w:szCs w:val="20"/>
        </w:rPr>
        <w:t>el</w:t>
      </w:r>
      <w:r w:rsidRPr="00083C0D">
        <w:rPr>
          <w:rFonts w:ascii="Barlow" w:hAnsi="Barlow"/>
          <w:spacing w:val="-5"/>
          <w:sz w:val="20"/>
          <w:szCs w:val="20"/>
        </w:rPr>
        <w:t xml:space="preserve"> </w:t>
      </w:r>
      <w:r w:rsidRPr="00083C0D">
        <w:rPr>
          <w:rFonts w:ascii="Barlow" w:hAnsi="Barlow"/>
          <w:sz w:val="20"/>
          <w:szCs w:val="20"/>
        </w:rPr>
        <w:t>S</w:t>
      </w:r>
      <w:r w:rsidRPr="00083C0D">
        <w:rPr>
          <w:rFonts w:ascii="Barlow" w:hAnsi="Barlow"/>
          <w:spacing w:val="-3"/>
          <w:sz w:val="20"/>
          <w:szCs w:val="20"/>
        </w:rPr>
        <w:t>A</w:t>
      </w:r>
      <w:r w:rsidRPr="00083C0D">
        <w:rPr>
          <w:rFonts w:ascii="Barlow" w:hAnsi="Barlow"/>
          <w:sz w:val="20"/>
          <w:szCs w:val="20"/>
        </w:rPr>
        <w:t>T</w:t>
      </w:r>
      <w:r w:rsidRPr="00083C0D">
        <w:rPr>
          <w:rFonts w:ascii="Barlow" w:hAnsi="Barlow"/>
          <w:spacing w:val="-6"/>
          <w:sz w:val="20"/>
          <w:szCs w:val="20"/>
        </w:rPr>
        <w:t xml:space="preserve"> </w:t>
      </w:r>
      <w:r w:rsidRPr="00083C0D">
        <w:rPr>
          <w:rFonts w:ascii="Barlow" w:hAnsi="Barlow"/>
          <w:spacing w:val="-2"/>
          <w:sz w:val="20"/>
          <w:szCs w:val="20"/>
        </w:rPr>
        <w:t>c</w:t>
      </w:r>
      <w:r w:rsidRPr="00083C0D">
        <w:rPr>
          <w:rFonts w:ascii="Barlow" w:hAnsi="Barlow"/>
          <w:sz w:val="20"/>
          <w:szCs w:val="20"/>
        </w:rPr>
        <w:t>on</w:t>
      </w:r>
      <w:r w:rsidRPr="00083C0D">
        <w:rPr>
          <w:rFonts w:ascii="Barlow" w:hAnsi="Barlow"/>
          <w:spacing w:val="-6"/>
          <w:sz w:val="20"/>
          <w:szCs w:val="20"/>
        </w:rPr>
        <w:t xml:space="preserve"> </w:t>
      </w:r>
      <w:r w:rsidRPr="00083C0D">
        <w:rPr>
          <w:rFonts w:ascii="Barlow" w:hAnsi="Barlow"/>
          <w:sz w:val="20"/>
          <w:szCs w:val="20"/>
        </w:rPr>
        <w:t>la</w:t>
      </w:r>
      <w:r w:rsidRPr="00083C0D">
        <w:rPr>
          <w:rFonts w:ascii="Barlow" w:hAnsi="Barlow"/>
          <w:spacing w:val="-3"/>
          <w:sz w:val="20"/>
          <w:szCs w:val="20"/>
        </w:rPr>
        <w:t xml:space="preserve"> </w:t>
      </w:r>
      <w:r w:rsidRPr="00083C0D">
        <w:rPr>
          <w:rFonts w:ascii="Barlow" w:hAnsi="Barlow"/>
          <w:sz w:val="20"/>
          <w:szCs w:val="20"/>
        </w:rPr>
        <w:t>el</w:t>
      </w:r>
      <w:r w:rsidRPr="00083C0D">
        <w:rPr>
          <w:rFonts w:ascii="Barlow" w:hAnsi="Barlow"/>
          <w:spacing w:val="-5"/>
          <w:sz w:val="20"/>
          <w:szCs w:val="20"/>
        </w:rPr>
        <w:t xml:space="preserve"> </w:t>
      </w:r>
      <w:r w:rsidRPr="00083C0D">
        <w:rPr>
          <w:rFonts w:ascii="Barlow" w:hAnsi="Barlow"/>
          <w:sz w:val="20"/>
          <w:szCs w:val="20"/>
        </w:rPr>
        <w:t>R</w:t>
      </w:r>
      <w:r w:rsidRPr="00083C0D">
        <w:rPr>
          <w:rFonts w:ascii="Barlow" w:hAnsi="Barlow"/>
          <w:spacing w:val="-1"/>
          <w:sz w:val="20"/>
          <w:szCs w:val="20"/>
        </w:rPr>
        <w:t>F</w:t>
      </w:r>
      <w:r w:rsidRPr="00083C0D">
        <w:rPr>
          <w:rFonts w:ascii="Barlow" w:hAnsi="Barlow"/>
          <w:sz w:val="20"/>
          <w:szCs w:val="20"/>
        </w:rPr>
        <w:t>C:</w:t>
      </w:r>
      <w:r w:rsidRPr="00083C0D">
        <w:rPr>
          <w:rFonts w:ascii="Barlow" w:hAnsi="Barlow"/>
          <w:spacing w:val="-7"/>
          <w:sz w:val="20"/>
          <w:szCs w:val="20"/>
        </w:rPr>
        <w:t xml:space="preserve"> </w:t>
      </w:r>
      <w:r w:rsidRPr="00083C0D">
        <w:rPr>
          <w:rFonts w:ascii="Barlow" w:hAnsi="Barlow"/>
          <w:sz w:val="20"/>
          <w:szCs w:val="20"/>
        </w:rPr>
        <w:t>S</w:t>
      </w:r>
      <w:r w:rsidRPr="00083C0D">
        <w:rPr>
          <w:rFonts w:ascii="Barlow" w:hAnsi="Barlow"/>
          <w:spacing w:val="1"/>
          <w:sz w:val="20"/>
          <w:szCs w:val="20"/>
        </w:rPr>
        <w:t>T</w:t>
      </w:r>
      <w:r w:rsidRPr="00083C0D">
        <w:rPr>
          <w:rFonts w:ascii="Barlow" w:hAnsi="Barlow"/>
          <w:sz w:val="20"/>
          <w:szCs w:val="20"/>
        </w:rPr>
        <w:t>P1601</w:t>
      </w:r>
      <w:r w:rsidRPr="00083C0D">
        <w:rPr>
          <w:rFonts w:ascii="Barlow" w:hAnsi="Barlow"/>
          <w:spacing w:val="-2"/>
          <w:sz w:val="20"/>
          <w:szCs w:val="20"/>
        </w:rPr>
        <w:t>0</w:t>
      </w:r>
      <w:r w:rsidRPr="00083C0D">
        <w:rPr>
          <w:rFonts w:ascii="Barlow" w:hAnsi="Barlow"/>
          <w:sz w:val="20"/>
          <w:szCs w:val="20"/>
        </w:rPr>
        <w:t>1C</w:t>
      </w:r>
      <w:r w:rsidRPr="00083C0D">
        <w:rPr>
          <w:rFonts w:ascii="Barlow" w:hAnsi="Barlow"/>
          <w:spacing w:val="-1"/>
          <w:sz w:val="20"/>
          <w:szCs w:val="20"/>
        </w:rPr>
        <w:t>I</w:t>
      </w:r>
      <w:r w:rsidRPr="00083C0D">
        <w:rPr>
          <w:rFonts w:ascii="Barlow" w:hAnsi="Barlow"/>
          <w:spacing w:val="3"/>
          <w:sz w:val="20"/>
          <w:szCs w:val="20"/>
        </w:rPr>
        <w:t>4</w:t>
      </w:r>
    </w:p>
    <w:p w:rsidR="00371406" w:rsidRPr="00083C0D" w:rsidRDefault="00371406" w:rsidP="00371406">
      <w:pPr>
        <w:jc w:val="both"/>
        <w:rPr>
          <w:rFonts w:ascii="Barlow" w:hAnsi="Barlow"/>
          <w:sz w:val="20"/>
          <w:szCs w:val="20"/>
        </w:rPr>
      </w:pPr>
      <w:r w:rsidRPr="00083C0D">
        <w:rPr>
          <w:rFonts w:ascii="Barlow" w:hAnsi="Barlow"/>
          <w:sz w:val="20"/>
          <w:szCs w:val="20"/>
        </w:rPr>
        <w:t>f) Estructura organizacional básica.</w:t>
      </w:r>
    </w:p>
    <w:p w:rsidR="00371406" w:rsidRPr="00083C0D" w:rsidRDefault="00371406" w:rsidP="00371406">
      <w:pPr>
        <w:jc w:val="both"/>
        <w:rPr>
          <w:rFonts w:ascii="Barlow" w:hAnsi="Barlow"/>
          <w:sz w:val="20"/>
          <w:szCs w:val="20"/>
        </w:rPr>
      </w:pPr>
      <w:r w:rsidRPr="00083C0D">
        <w:rPr>
          <w:rFonts w:ascii="Barlow" w:hAnsi="Barlow"/>
          <w:sz w:val="20"/>
          <w:szCs w:val="20"/>
        </w:rPr>
        <w:t xml:space="preserve">De conformidad con el acuerdo SEPLAN 01/2016 sobre la publicación del estatuto orgánico, en el diario oficial del estado de Yucatán el día 29 de julio de 2016; la estructura organizacional básica consta de un Secretario Técnico de Planeación y Evaluación, tres direcciones. </w:t>
      </w:r>
    </w:p>
    <w:p w:rsidR="00EA3B36" w:rsidRDefault="00371406" w:rsidP="00371406">
      <w:pPr>
        <w:jc w:val="both"/>
        <w:rPr>
          <w:rFonts w:ascii="Barlow" w:hAnsi="Barlow"/>
          <w:sz w:val="20"/>
          <w:szCs w:val="20"/>
        </w:rPr>
      </w:pPr>
      <w:r w:rsidRPr="00083C0D">
        <w:rPr>
          <w:rFonts w:ascii="Barlow" w:hAnsi="Barlow"/>
          <w:sz w:val="20"/>
          <w:szCs w:val="20"/>
        </w:rPr>
        <w:t xml:space="preserve">g) Fideicomisos, mandatos y análogos de los cuales es </w:t>
      </w:r>
      <w:r w:rsidR="00AD30AA" w:rsidRPr="00083C0D">
        <w:rPr>
          <w:rFonts w:ascii="Barlow" w:hAnsi="Barlow"/>
          <w:sz w:val="20"/>
          <w:szCs w:val="20"/>
        </w:rPr>
        <w:t>fideicomitente o fideicomisario.</w:t>
      </w:r>
    </w:p>
    <w:p w:rsidR="00083C0D" w:rsidRDefault="00083C0D" w:rsidP="00371406">
      <w:pPr>
        <w:jc w:val="both"/>
        <w:rPr>
          <w:rFonts w:ascii="Barlow" w:hAnsi="Barlow"/>
          <w:sz w:val="20"/>
          <w:szCs w:val="20"/>
        </w:rPr>
      </w:pPr>
    </w:p>
    <w:p w:rsidR="00083C0D" w:rsidRPr="00083C0D" w:rsidRDefault="00083C0D" w:rsidP="00371406">
      <w:pPr>
        <w:jc w:val="both"/>
        <w:rPr>
          <w:rFonts w:ascii="Barlow" w:hAnsi="Barlow"/>
          <w:sz w:val="20"/>
          <w:szCs w:val="20"/>
        </w:rPr>
      </w:pPr>
    </w:p>
    <w:p w:rsidR="00371406" w:rsidRPr="00083C0D" w:rsidRDefault="00371406" w:rsidP="00371406">
      <w:pPr>
        <w:jc w:val="both"/>
        <w:rPr>
          <w:rFonts w:ascii="Barlow" w:hAnsi="Barlow"/>
          <w:b/>
          <w:sz w:val="20"/>
          <w:szCs w:val="20"/>
        </w:rPr>
      </w:pPr>
      <w:r w:rsidRPr="00083C0D">
        <w:rPr>
          <w:rFonts w:ascii="Barlow" w:hAnsi="Barlow"/>
          <w:b/>
          <w:sz w:val="20"/>
          <w:szCs w:val="20"/>
        </w:rPr>
        <w:lastRenderedPageBreak/>
        <w:t>5. Bases de Preparación de los Estados Financieros</w:t>
      </w:r>
    </w:p>
    <w:p w:rsidR="00371406" w:rsidRPr="00083C0D" w:rsidRDefault="00371406" w:rsidP="00371406">
      <w:pPr>
        <w:jc w:val="both"/>
        <w:rPr>
          <w:rFonts w:ascii="Barlow" w:hAnsi="Barlow" w:cs="Arial"/>
          <w:sz w:val="20"/>
          <w:szCs w:val="20"/>
        </w:rPr>
      </w:pPr>
      <w:r w:rsidRPr="00083C0D">
        <w:rPr>
          <w:rFonts w:ascii="Barlow" w:hAnsi="Barlow" w:cs="Arial"/>
          <w:sz w:val="20"/>
          <w:szCs w:val="20"/>
        </w:rPr>
        <w:t xml:space="preserve">Las cuentas necesarias para el registro contable de las operaciones presupuestarias y contables, están clasificadas en activo, pasivo y hacienda pública o patrimonio, de igual manera los registros están en base acumulativa, </w:t>
      </w:r>
      <w:r w:rsidRPr="00083C0D">
        <w:rPr>
          <w:rFonts w:ascii="Barlow" w:hAnsi="Barlow" w:cs="Arial"/>
          <w:noProof/>
          <w:sz w:val="20"/>
          <w:szCs w:val="20"/>
        </w:rPr>
        <w:t>la del ingreso se registra cuando existe jurídicamente el derecho de cobro, e</w:t>
      </w:r>
      <w:r w:rsidRPr="00083C0D">
        <w:rPr>
          <w:rFonts w:ascii="Barlow" w:hAnsi="Barlow" w:cs="Arial"/>
          <w:sz w:val="20"/>
          <w:szCs w:val="20"/>
        </w:rPr>
        <w:t>l registro contable de gastos se hace una vez que este efectivamente pagada la erogación.</w:t>
      </w:r>
    </w:p>
    <w:p w:rsidR="00913C91" w:rsidRPr="00083C0D" w:rsidRDefault="00913C91" w:rsidP="00371406">
      <w:pPr>
        <w:jc w:val="both"/>
        <w:rPr>
          <w:rFonts w:ascii="Barlow" w:hAnsi="Barlow" w:cs="Arial"/>
          <w:noProof/>
          <w:sz w:val="20"/>
          <w:szCs w:val="20"/>
        </w:rPr>
      </w:pPr>
    </w:p>
    <w:p w:rsidR="00E17220" w:rsidRPr="00083C0D" w:rsidRDefault="00E17220" w:rsidP="00371406">
      <w:pPr>
        <w:pStyle w:val="Textoindependiente"/>
        <w:spacing w:before="59" w:line="275" w:lineRule="auto"/>
        <w:ind w:right="119"/>
        <w:jc w:val="both"/>
        <w:rPr>
          <w:rFonts w:ascii="Barlow" w:eastAsia="Times New Roman" w:hAnsi="Barlow" w:cs="Arial"/>
          <w:sz w:val="20"/>
          <w:szCs w:val="20"/>
          <w:lang w:val="es-MX" w:eastAsia="es-MX"/>
        </w:rPr>
      </w:pPr>
    </w:p>
    <w:p w:rsidR="00371406" w:rsidRPr="00083C0D" w:rsidRDefault="00371406" w:rsidP="00371406">
      <w:pPr>
        <w:pStyle w:val="Textoindependiente"/>
        <w:spacing w:before="59" w:line="275" w:lineRule="auto"/>
        <w:ind w:right="119"/>
        <w:jc w:val="both"/>
        <w:rPr>
          <w:rFonts w:ascii="Barlow" w:eastAsia="Times New Roman" w:hAnsi="Barlow" w:cs="Arial"/>
          <w:sz w:val="20"/>
          <w:szCs w:val="20"/>
          <w:lang w:val="es-MX" w:eastAsia="es-MX"/>
        </w:rPr>
      </w:pPr>
      <w:r w:rsidRPr="00083C0D">
        <w:rPr>
          <w:rFonts w:ascii="Barlow" w:eastAsia="Times New Roman" w:hAnsi="Barlow" w:cs="Arial"/>
          <w:sz w:val="20"/>
          <w:szCs w:val="20"/>
          <w:lang w:val="es-MX" w:eastAsia="es-MX"/>
        </w:rPr>
        <w:t>El 31 de diciembre de 2008, se publicó en el Diario Oficial de la Federación la Ley General de Contabilidad Gubernamental (LGCG), que entró en vigor el 1° de enero de 2009. Dicha Ley tiene observancia obligatoria para los poderes Ejecutivo, Legislativo y Judicial de la Federación, los Estados y el Distrito Federal; los ayuntamientos de los municipios; los órganos político-administrativos de las demarcaciones territoriales de la Ciudad de México; las entidades de la administración pública paraestatal, ya sean federales, estatales o municipales y los órganos autónomos federales y estatales.</w:t>
      </w:r>
    </w:p>
    <w:p w:rsidR="00371406" w:rsidRPr="00083C0D" w:rsidRDefault="00371406" w:rsidP="00371406">
      <w:pPr>
        <w:spacing w:line="200" w:lineRule="exact"/>
        <w:jc w:val="both"/>
        <w:rPr>
          <w:rFonts w:ascii="Barlow" w:hAnsi="Barlow" w:cs="Arial"/>
          <w:sz w:val="20"/>
          <w:szCs w:val="20"/>
        </w:rPr>
      </w:pPr>
    </w:p>
    <w:p w:rsidR="00371406" w:rsidRPr="00083C0D" w:rsidRDefault="00371406" w:rsidP="00371406">
      <w:pPr>
        <w:pStyle w:val="Textoindependiente"/>
        <w:spacing w:line="276" w:lineRule="auto"/>
        <w:ind w:right="122"/>
        <w:jc w:val="both"/>
        <w:rPr>
          <w:rFonts w:ascii="Barlow" w:eastAsia="Times New Roman" w:hAnsi="Barlow" w:cs="Arial"/>
          <w:sz w:val="20"/>
          <w:szCs w:val="20"/>
          <w:lang w:val="es-MX" w:eastAsia="es-MX"/>
        </w:rPr>
      </w:pPr>
      <w:r w:rsidRPr="00083C0D">
        <w:rPr>
          <w:rFonts w:ascii="Barlow" w:eastAsia="Times New Roman" w:hAnsi="Barlow" w:cs="Arial"/>
          <w:sz w:val="20"/>
          <w:szCs w:val="20"/>
          <w:lang w:val="es-MX" w:eastAsia="es-MX"/>
        </w:rPr>
        <w:t>La Ley tiene por objeto establecer los criterios generales que regirán la contabilidad gubernamental y la emisión de la información financiera de los entes públicos, con la finalidad de lograr la armonización contable a nivel nacional, para lo cual fue creado el Consejo Nacional de Armonización Contable (CONAC) como órgano de coordinación para la armonización de la contabilidad gubernamental, el cual tiene por objeto la emisión de las normas contables y las disposiciones presupuestales que se aplicarán para la generación de información financiera y presupuestal que emitirán los entes públicos.</w:t>
      </w:r>
    </w:p>
    <w:p w:rsidR="00371406" w:rsidRPr="00083C0D" w:rsidRDefault="00371406" w:rsidP="00371406">
      <w:pPr>
        <w:pStyle w:val="Textoindependiente"/>
        <w:spacing w:line="276" w:lineRule="auto"/>
        <w:ind w:right="122"/>
        <w:jc w:val="both"/>
        <w:rPr>
          <w:rFonts w:ascii="Barlow" w:eastAsia="Times New Roman" w:hAnsi="Barlow" w:cs="Arial"/>
          <w:sz w:val="20"/>
          <w:szCs w:val="20"/>
          <w:lang w:val="es-MX" w:eastAsia="es-MX"/>
        </w:rPr>
      </w:pPr>
    </w:p>
    <w:p w:rsidR="00371406" w:rsidRPr="00083C0D" w:rsidRDefault="00371406" w:rsidP="00371406">
      <w:pPr>
        <w:pStyle w:val="Textoindependiente"/>
        <w:spacing w:line="276" w:lineRule="auto"/>
        <w:ind w:right="123"/>
        <w:jc w:val="both"/>
        <w:rPr>
          <w:rFonts w:ascii="Barlow" w:eastAsia="Times New Roman" w:hAnsi="Barlow" w:cs="Arial"/>
          <w:sz w:val="20"/>
          <w:szCs w:val="20"/>
          <w:lang w:val="es-MX" w:eastAsia="es-MX"/>
        </w:rPr>
      </w:pPr>
      <w:r w:rsidRPr="00083C0D">
        <w:rPr>
          <w:rFonts w:ascii="Barlow" w:eastAsia="Times New Roman" w:hAnsi="Barlow" w:cs="Arial"/>
          <w:sz w:val="20"/>
          <w:szCs w:val="20"/>
          <w:lang w:val="es-MX" w:eastAsia="es-MX"/>
        </w:rPr>
        <w:t>A partir del ejercicio 2009, el CONAC ha emitido diversas disposiciones regulatorias en materia de contabilidad gubernamental y presupuestal, en las cuales se establecieron diversas fechas para el inicio de su aplicación efectiva.</w:t>
      </w:r>
    </w:p>
    <w:p w:rsidR="00371406" w:rsidRPr="00083C0D" w:rsidRDefault="00371406" w:rsidP="00371406">
      <w:pPr>
        <w:pStyle w:val="Textoindependiente"/>
        <w:spacing w:line="276" w:lineRule="auto"/>
        <w:ind w:left="0" w:right="168"/>
        <w:jc w:val="both"/>
        <w:rPr>
          <w:rFonts w:ascii="Barlow" w:eastAsia="Times New Roman" w:hAnsi="Barlow" w:cs="Arial"/>
          <w:sz w:val="20"/>
          <w:szCs w:val="20"/>
          <w:lang w:val="es-MX" w:eastAsia="es-MX"/>
        </w:rPr>
      </w:pPr>
    </w:p>
    <w:p w:rsidR="00371406" w:rsidRPr="00083C0D" w:rsidRDefault="00371406" w:rsidP="00371406">
      <w:pPr>
        <w:pStyle w:val="Textoindependiente"/>
        <w:spacing w:line="276" w:lineRule="auto"/>
        <w:ind w:left="0" w:right="168"/>
        <w:jc w:val="both"/>
        <w:rPr>
          <w:rFonts w:ascii="Barlow" w:eastAsia="Times New Roman" w:hAnsi="Barlow" w:cs="Arial"/>
          <w:sz w:val="20"/>
          <w:szCs w:val="20"/>
          <w:lang w:val="es-MX" w:eastAsia="es-MX"/>
        </w:rPr>
      </w:pPr>
      <w:r w:rsidRPr="00083C0D">
        <w:rPr>
          <w:rFonts w:ascii="Barlow" w:eastAsia="Times New Roman" w:hAnsi="Barlow" w:cs="Arial"/>
          <w:sz w:val="20"/>
          <w:szCs w:val="20"/>
          <w:lang w:val="es-MX" w:eastAsia="es-MX"/>
        </w:rPr>
        <w:t>Con la finalidad de dar cumplimiento al objetivo de la armonización contable y establecer los ejercicios fiscales en que tendrá aplicación efectiva el conjunto de normas aplicables, el 15 de diciembre de 2010 el CONAC emitió el Acuerdo de Interpretación sobre las obligaciones establecidas en los artículos transitorios de la LGCG, en la cual interpretó que las entidades paraestatales de las entidades federativas tienen la obligación, a partir del 1 de enero de 2012, de realizar registros contables con base acumulativa, apegándose al marco conceptual y a los postulados básicos de contabilidad gubernamental, así como a las normas y metodologías que establezcan los momentos contables, los clasificadores y los manuales de contabilidad gubernamental armonizados y de acuerdo con las respectivas matrices de conversión con las características señaladas en los artículos 40 y 41 de la LGCG.</w:t>
      </w:r>
    </w:p>
    <w:p w:rsidR="00371406" w:rsidRPr="00083C0D" w:rsidRDefault="00371406" w:rsidP="00371406">
      <w:pPr>
        <w:spacing w:before="2" w:line="100" w:lineRule="exact"/>
        <w:jc w:val="both"/>
        <w:rPr>
          <w:rFonts w:ascii="Barlow" w:hAnsi="Barlow" w:cs="Arial"/>
          <w:sz w:val="20"/>
          <w:szCs w:val="20"/>
        </w:rPr>
      </w:pPr>
    </w:p>
    <w:p w:rsidR="00371406" w:rsidRPr="00083C0D" w:rsidRDefault="00371406" w:rsidP="00371406">
      <w:pPr>
        <w:pStyle w:val="Textoindependiente"/>
        <w:spacing w:line="275" w:lineRule="auto"/>
        <w:ind w:right="170"/>
        <w:jc w:val="both"/>
        <w:rPr>
          <w:rFonts w:ascii="Barlow" w:eastAsia="Times New Roman" w:hAnsi="Barlow" w:cs="Arial"/>
          <w:sz w:val="20"/>
          <w:szCs w:val="20"/>
          <w:lang w:val="es-MX" w:eastAsia="es-MX"/>
        </w:rPr>
      </w:pPr>
      <w:r w:rsidRPr="00083C0D">
        <w:rPr>
          <w:rFonts w:ascii="Barlow" w:eastAsia="Times New Roman" w:hAnsi="Barlow" w:cs="Arial"/>
          <w:sz w:val="20"/>
          <w:szCs w:val="20"/>
          <w:lang w:val="es-MX" w:eastAsia="es-MX"/>
        </w:rPr>
        <w:t>La Secretaría Técnica de Planeación y Evaluación, aplicará la contabilidad gubernamental, para facilitar el registro y la fiscalización de los activos, pasivos, ingresos y gastos y en general, para alcanzar la armonización contable, que emite dicha ley.</w:t>
      </w:r>
    </w:p>
    <w:p w:rsidR="00AD30AA" w:rsidRPr="00083C0D" w:rsidRDefault="00371406" w:rsidP="00913C91">
      <w:pPr>
        <w:pStyle w:val="Textoindependiente"/>
        <w:spacing w:before="59" w:line="276" w:lineRule="auto"/>
        <w:ind w:right="118"/>
        <w:jc w:val="both"/>
        <w:rPr>
          <w:rFonts w:ascii="Barlow" w:eastAsia="Times New Roman" w:hAnsi="Barlow" w:cs="Arial"/>
          <w:sz w:val="20"/>
          <w:szCs w:val="20"/>
          <w:lang w:val="es-MX" w:eastAsia="es-MX"/>
        </w:rPr>
      </w:pPr>
      <w:r w:rsidRPr="00083C0D">
        <w:rPr>
          <w:rFonts w:ascii="Barlow" w:eastAsia="Times New Roman" w:hAnsi="Barlow" w:cs="Arial"/>
          <w:sz w:val="20"/>
          <w:szCs w:val="20"/>
          <w:lang w:val="es-MX" w:eastAsia="es-MX"/>
        </w:rPr>
        <w:t xml:space="preserve">Derivado de lo anterior, los Estados Financieros y las Notas de la Secretaría Técnica de Planeación y Evaluación están </w:t>
      </w:r>
      <w:proofErr w:type="gramStart"/>
      <w:r w:rsidRPr="00083C0D">
        <w:rPr>
          <w:rFonts w:ascii="Barlow" w:eastAsia="Times New Roman" w:hAnsi="Barlow" w:cs="Arial"/>
          <w:sz w:val="20"/>
          <w:szCs w:val="20"/>
          <w:lang w:val="es-MX" w:eastAsia="es-MX"/>
        </w:rPr>
        <w:t>realizadas</w:t>
      </w:r>
      <w:proofErr w:type="gramEnd"/>
      <w:r w:rsidRPr="00083C0D">
        <w:rPr>
          <w:rFonts w:ascii="Barlow" w:eastAsia="Times New Roman" w:hAnsi="Barlow" w:cs="Arial"/>
          <w:sz w:val="20"/>
          <w:szCs w:val="20"/>
          <w:lang w:val="es-MX" w:eastAsia="es-MX"/>
        </w:rPr>
        <w:t xml:space="preserve"> de acuerdo a la normatividad aplicable.</w:t>
      </w:r>
    </w:p>
    <w:p w:rsidR="00371406" w:rsidRPr="00083C0D" w:rsidRDefault="00371406" w:rsidP="00371406">
      <w:pPr>
        <w:pStyle w:val="Textoindependiente"/>
        <w:spacing w:before="59" w:line="276" w:lineRule="auto"/>
        <w:ind w:right="118"/>
        <w:jc w:val="both"/>
        <w:rPr>
          <w:rFonts w:ascii="Barlow" w:eastAsia="Times New Roman" w:hAnsi="Barlow" w:cs="Arial"/>
          <w:sz w:val="20"/>
          <w:szCs w:val="20"/>
          <w:lang w:val="es-MX" w:eastAsia="es-MX"/>
        </w:rPr>
      </w:pPr>
    </w:p>
    <w:p w:rsidR="00371406" w:rsidRPr="00083C0D" w:rsidRDefault="00371406" w:rsidP="00371406">
      <w:pPr>
        <w:pStyle w:val="Textoindependiente"/>
        <w:spacing w:line="276" w:lineRule="auto"/>
        <w:ind w:right="125"/>
        <w:jc w:val="both"/>
        <w:rPr>
          <w:rFonts w:ascii="Barlow" w:eastAsia="Times New Roman" w:hAnsi="Barlow" w:cs="Arial"/>
          <w:sz w:val="20"/>
          <w:szCs w:val="20"/>
          <w:lang w:val="es-MX" w:eastAsia="es-MX"/>
        </w:rPr>
      </w:pPr>
      <w:r w:rsidRPr="00083C0D">
        <w:rPr>
          <w:rFonts w:ascii="Barlow" w:eastAsia="Times New Roman" w:hAnsi="Barlow" w:cs="Arial"/>
          <w:sz w:val="20"/>
          <w:szCs w:val="20"/>
          <w:lang w:val="es-MX" w:eastAsia="es-MX"/>
        </w:rPr>
        <w:t>Los postulados básicos de contabilidad gubernamental aprobados por el Consejo Nacional de Armonización Contable, se enlistas a continuación:</w:t>
      </w:r>
    </w:p>
    <w:p w:rsidR="00371406" w:rsidRPr="00083C0D" w:rsidRDefault="00371406" w:rsidP="00371406">
      <w:pPr>
        <w:pStyle w:val="Textoindependiente"/>
        <w:spacing w:line="276" w:lineRule="auto"/>
        <w:ind w:right="125"/>
        <w:jc w:val="both"/>
        <w:rPr>
          <w:rFonts w:ascii="Barlow" w:eastAsia="Times New Roman" w:hAnsi="Barlow" w:cs="Arial"/>
          <w:sz w:val="20"/>
          <w:szCs w:val="20"/>
          <w:lang w:val="es-MX" w:eastAsia="es-MX"/>
        </w:rPr>
      </w:pPr>
      <w:r w:rsidRPr="00083C0D">
        <w:rPr>
          <w:rFonts w:ascii="Barlow" w:eastAsia="Times New Roman" w:hAnsi="Barlow" w:cs="Arial"/>
          <w:sz w:val="20"/>
          <w:szCs w:val="20"/>
          <w:lang w:val="es-MX" w:eastAsia="es-MX"/>
        </w:rPr>
        <w:t>Sustancia Económica</w:t>
      </w:r>
    </w:p>
    <w:p w:rsidR="00371406" w:rsidRPr="00083C0D" w:rsidRDefault="00371406" w:rsidP="00371406">
      <w:pPr>
        <w:pStyle w:val="Textoindependiente"/>
        <w:spacing w:line="276" w:lineRule="auto"/>
        <w:ind w:right="125"/>
        <w:jc w:val="both"/>
        <w:rPr>
          <w:rFonts w:ascii="Barlow" w:eastAsia="Times New Roman" w:hAnsi="Barlow" w:cs="Arial"/>
          <w:sz w:val="20"/>
          <w:szCs w:val="20"/>
          <w:lang w:val="es-MX" w:eastAsia="es-MX"/>
        </w:rPr>
      </w:pPr>
      <w:r w:rsidRPr="00083C0D">
        <w:rPr>
          <w:rFonts w:ascii="Barlow" w:eastAsia="Times New Roman" w:hAnsi="Barlow" w:cs="Arial"/>
          <w:sz w:val="20"/>
          <w:szCs w:val="20"/>
          <w:lang w:val="es-MX" w:eastAsia="es-MX"/>
        </w:rPr>
        <w:t>Entes Públicos</w:t>
      </w:r>
    </w:p>
    <w:p w:rsidR="00371406" w:rsidRPr="00083C0D" w:rsidRDefault="00371406" w:rsidP="00371406">
      <w:pPr>
        <w:pStyle w:val="Textoindependiente"/>
        <w:spacing w:line="276" w:lineRule="auto"/>
        <w:ind w:right="125"/>
        <w:jc w:val="both"/>
        <w:rPr>
          <w:rFonts w:ascii="Barlow" w:eastAsia="Times New Roman" w:hAnsi="Barlow" w:cs="Arial"/>
          <w:sz w:val="20"/>
          <w:szCs w:val="20"/>
          <w:lang w:val="es-MX" w:eastAsia="es-MX"/>
        </w:rPr>
      </w:pPr>
      <w:r w:rsidRPr="00083C0D">
        <w:rPr>
          <w:rFonts w:ascii="Barlow" w:eastAsia="Times New Roman" w:hAnsi="Barlow" w:cs="Arial"/>
          <w:sz w:val="20"/>
          <w:szCs w:val="20"/>
          <w:lang w:val="es-MX" w:eastAsia="es-MX"/>
        </w:rPr>
        <w:t>Existencia Permanente</w:t>
      </w:r>
    </w:p>
    <w:p w:rsidR="00371406" w:rsidRPr="00083C0D" w:rsidRDefault="00371406" w:rsidP="00371406">
      <w:pPr>
        <w:pStyle w:val="Textoindependiente"/>
        <w:spacing w:line="276" w:lineRule="auto"/>
        <w:ind w:right="125"/>
        <w:jc w:val="both"/>
        <w:rPr>
          <w:rFonts w:ascii="Barlow" w:eastAsia="Times New Roman" w:hAnsi="Barlow" w:cs="Arial"/>
          <w:sz w:val="20"/>
          <w:szCs w:val="20"/>
          <w:lang w:val="es-MX" w:eastAsia="es-MX"/>
        </w:rPr>
      </w:pPr>
      <w:r w:rsidRPr="00083C0D">
        <w:rPr>
          <w:rFonts w:ascii="Barlow" w:eastAsia="Times New Roman" w:hAnsi="Barlow" w:cs="Arial"/>
          <w:sz w:val="20"/>
          <w:szCs w:val="20"/>
          <w:lang w:val="es-MX" w:eastAsia="es-MX"/>
        </w:rPr>
        <w:t>Revelación Suficiente</w:t>
      </w:r>
    </w:p>
    <w:p w:rsidR="00371406" w:rsidRPr="00083C0D" w:rsidRDefault="00371406" w:rsidP="00371406">
      <w:pPr>
        <w:pStyle w:val="Textoindependiente"/>
        <w:spacing w:line="276" w:lineRule="auto"/>
        <w:ind w:right="125"/>
        <w:jc w:val="both"/>
        <w:rPr>
          <w:rFonts w:ascii="Barlow" w:eastAsia="Times New Roman" w:hAnsi="Barlow" w:cs="Arial"/>
          <w:sz w:val="20"/>
          <w:szCs w:val="20"/>
          <w:lang w:val="es-MX" w:eastAsia="es-MX"/>
        </w:rPr>
      </w:pPr>
      <w:r w:rsidRPr="00083C0D">
        <w:rPr>
          <w:rFonts w:ascii="Barlow" w:eastAsia="Times New Roman" w:hAnsi="Barlow" w:cs="Arial"/>
          <w:sz w:val="20"/>
          <w:szCs w:val="20"/>
          <w:lang w:val="es-MX" w:eastAsia="es-MX"/>
        </w:rPr>
        <w:t>Importancia relativa</w:t>
      </w:r>
    </w:p>
    <w:p w:rsidR="00371406" w:rsidRPr="00083C0D" w:rsidRDefault="00371406" w:rsidP="00371406">
      <w:pPr>
        <w:pStyle w:val="Textoindependiente"/>
        <w:spacing w:line="276" w:lineRule="auto"/>
        <w:ind w:right="125"/>
        <w:jc w:val="both"/>
        <w:rPr>
          <w:rFonts w:ascii="Barlow" w:eastAsia="Times New Roman" w:hAnsi="Barlow" w:cs="Arial"/>
          <w:sz w:val="20"/>
          <w:szCs w:val="20"/>
          <w:lang w:val="es-MX" w:eastAsia="es-MX"/>
        </w:rPr>
      </w:pPr>
      <w:r w:rsidRPr="00083C0D">
        <w:rPr>
          <w:rFonts w:ascii="Barlow" w:eastAsia="Times New Roman" w:hAnsi="Barlow" w:cs="Arial"/>
          <w:sz w:val="20"/>
          <w:szCs w:val="20"/>
          <w:lang w:val="es-MX" w:eastAsia="es-MX"/>
        </w:rPr>
        <w:t>Registro e Integración Presupuestaria</w:t>
      </w:r>
    </w:p>
    <w:p w:rsidR="00E17220" w:rsidRPr="00083C0D" w:rsidRDefault="00E17220" w:rsidP="00371406">
      <w:pPr>
        <w:pStyle w:val="Textoindependiente"/>
        <w:spacing w:line="276" w:lineRule="auto"/>
        <w:ind w:right="125"/>
        <w:jc w:val="both"/>
        <w:rPr>
          <w:rFonts w:ascii="Barlow" w:eastAsia="Times New Roman" w:hAnsi="Barlow" w:cs="Arial"/>
          <w:sz w:val="20"/>
          <w:szCs w:val="20"/>
          <w:lang w:val="es-MX" w:eastAsia="es-MX"/>
        </w:rPr>
      </w:pPr>
    </w:p>
    <w:p w:rsidR="00371406" w:rsidRPr="00083C0D" w:rsidRDefault="00371406" w:rsidP="00371406">
      <w:pPr>
        <w:pStyle w:val="Textoindependiente"/>
        <w:spacing w:line="276" w:lineRule="auto"/>
        <w:ind w:right="125"/>
        <w:jc w:val="both"/>
        <w:rPr>
          <w:rFonts w:ascii="Barlow" w:eastAsia="Times New Roman" w:hAnsi="Barlow" w:cs="Arial"/>
          <w:sz w:val="20"/>
          <w:szCs w:val="20"/>
          <w:lang w:val="es-MX" w:eastAsia="es-MX"/>
        </w:rPr>
      </w:pPr>
      <w:r w:rsidRPr="00083C0D">
        <w:rPr>
          <w:rFonts w:ascii="Barlow" w:eastAsia="Times New Roman" w:hAnsi="Barlow" w:cs="Arial"/>
          <w:sz w:val="20"/>
          <w:szCs w:val="20"/>
          <w:lang w:val="es-MX" w:eastAsia="es-MX"/>
        </w:rPr>
        <w:t>Consolidación de la información financiera</w:t>
      </w:r>
    </w:p>
    <w:p w:rsidR="00371406" w:rsidRPr="00083C0D" w:rsidRDefault="00371406" w:rsidP="00371406">
      <w:pPr>
        <w:pStyle w:val="Textoindependiente"/>
        <w:spacing w:line="276" w:lineRule="auto"/>
        <w:ind w:right="125"/>
        <w:jc w:val="both"/>
        <w:rPr>
          <w:rFonts w:ascii="Barlow" w:eastAsia="Times New Roman" w:hAnsi="Barlow" w:cs="Arial"/>
          <w:sz w:val="20"/>
          <w:szCs w:val="20"/>
          <w:lang w:val="es-MX" w:eastAsia="es-MX"/>
        </w:rPr>
      </w:pPr>
      <w:r w:rsidRPr="00083C0D">
        <w:rPr>
          <w:rFonts w:ascii="Barlow" w:eastAsia="Times New Roman" w:hAnsi="Barlow" w:cs="Arial"/>
          <w:sz w:val="20"/>
          <w:szCs w:val="20"/>
          <w:lang w:val="es-MX" w:eastAsia="es-MX"/>
        </w:rPr>
        <w:t>Devengo contable</w:t>
      </w:r>
    </w:p>
    <w:p w:rsidR="00371406" w:rsidRPr="00083C0D" w:rsidRDefault="00371406" w:rsidP="00371406">
      <w:pPr>
        <w:pStyle w:val="Textoindependiente"/>
        <w:spacing w:line="276" w:lineRule="auto"/>
        <w:ind w:right="125"/>
        <w:jc w:val="both"/>
        <w:rPr>
          <w:rFonts w:ascii="Barlow" w:eastAsia="Times New Roman" w:hAnsi="Barlow" w:cs="Arial"/>
          <w:sz w:val="20"/>
          <w:szCs w:val="20"/>
          <w:lang w:val="es-MX" w:eastAsia="es-MX"/>
        </w:rPr>
      </w:pPr>
      <w:r w:rsidRPr="00083C0D">
        <w:rPr>
          <w:rFonts w:ascii="Barlow" w:eastAsia="Times New Roman" w:hAnsi="Barlow" w:cs="Arial"/>
          <w:sz w:val="20"/>
          <w:szCs w:val="20"/>
          <w:lang w:val="es-MX" w:eastAsia="es-MX"/>
        </w:rPr>
        <w:t>Valuación</w:t>
      </w:r>
    </w:p>
    <w:p w:rsidR="00371406" w:rsidRPr="00083C0D" w:rsidRDefault="00371406" w:rsidP="00371406">
      <w:pPr>
        <w:pStyle w:val="Textoindependiente"/>
        <w:spacing w:line="276" w:lineRule="auto"/>
        <w:ind w:right="125"/>
        <w:jc w:val="both"/>
        <w:rPr>
          <w:rFonts w:ascii="Barlow" w:eastAsia="Times New Roman" w:hAnsi="Barlow" w:cs="Arial"/>
          <w:sz w:val="20"/>
          <w:szCs w:val="20"/>
          <w:lang w:val="es-MX" w:eastAsia="es-MX"/>
        </w:rPr>
      </w:pPr>
      <w:r w:rsidRPr="00083C0D">
        <w:rPr>
          <w:rFonts w:ascii="Barlow" w:eastAsia="Times New Roman" w:hAnsi="Barlow" w:cs="Arial"/>
          <w:sz w:val="20"/>
          <w:szCs w:val="20"/>
          <w:lang w:val="es-MX" w:eastAsia="es-MX"/>
        </w:rPr>
        <w:t>Dualidad económica</w:t>
      </w:r>
    </w:p>
    <w:p w:rsidR="00371406" w:rsidRPr="00083C0D" w:rsidRDefault="00371406" w:rsidP="00371406">
      <w:pPr>
        <w:pStyle w:val="Textoindependiente"/>
        <w:spacing w:line="276" w:lineRule="auto"/>
        <w:ind w:right="125"/>
        <w:jc w:val="both"/>
        <w:rPr>
          <w:rFonts w:ascii="Barlow" w:eastAsia="Times New Roman" w:hAnsi="Barlow" w:cs="Arial"/>
          <w:sz w:val="20"/>
          <w:szCs w:val="20"/>
          <w:lang w:val="es-MX" w:eastAsia="es-MX"/>
        </w:rPr>
      </w:pPr>
      <w:r w:rsidRPr="00083C0D">
        <w:rPr>
          <w:rFonts w:ascii="Barlow" w:eastAsia="Times New Roman" w:hAnsi="Barlow" w:cs="Arial"/>
          <w:sz w:val="20"/>
          <w:szCs w:val="20"/>
          <w:lang w:val="es-MX" w:eastAsia="es-MX"/>
        </w:rPr>
        <w:t>Consistencia</w:t>
      </w:r>
    </w:p>
    <w:p w:rsidR="00371406" w:rsidRPr="00083C0D" w:rsidRDefault="00371406" w:rsidP="00371406">
      <w:pPr>
        <w:jc w:val="both"/>
        <w:rPr>
          <w:rFonts w:ascii="Barlow" w:hAnsi="Barlow"/>
          <w:b/>
          <w:sz w:val="20"/>
          <w:szCs w:val="20"/>
        </w:rPr>
      </w:pPr>
      <w:r w:rsidRPr="00083C0D">
        <w:rPr>
          <w:rFonts w:ascii="Barlow" w:hAnsi="Barlow"/>
          <w:b/>
          <w:sz w:val="20"/>
          <w:szCs w:val="20"/>
        </w:rPr>
        <w:t>6. Políticas de Contabilidad Significativas</w:t>
      </w:r>
    </w:p>
    <w:p w:rsidR="00371406" w:rsidRPr="00083C0D" w:rsidRDefault="00371406" w:rsidP="00371406">
      <w:pPr>
        <w:jc w:val="both"/>
        <w:rPr>
          <w:rFonts w:ascii="Barlow" w:hAnsi="Barlow"/>
          <w:sz w:val="20"/>
          <w:szCs w:val="20"/>
        </w:rPr>
      </w:pPr>
      <w:r w:rsidRPr="00083C0D">
        <w:rPr>
          <w:rFonts w:ascii="Barlow" w:hAnsi="Barlow"/>
          <w:sz w:val="20"/>
          <w:szCs w:val="20"/>
        </w:rPr>
        <w:t>La realización de los estados financieros de la Secretaria Técnica de Planeación y Evaluación, están elaborados conforme a las normas, criterios y principios técnicos emitidos por la CONAC, y las disposiciones legales aplicables. De conformidad con el marco normativo en materia contable y financiera aplicable</w:t>
      </w:r>
    </w:p>
    <w:p w:rsidR="00371406" w:rsidRPr="00083C0D" w:rsidRDefault="00371406" w:rsidP="00371406">
      <w:pPr>
        <w:jc w:val="both"/>
        <w:rPr>
          <w:rFonts w:ascii="Barlow" w:hAnsi="Barlow"/>
          <w:sz w:val="20"/>
          <w:szCs w:val="20"/>
        </w:rPr>
      </w:pPr>
      <w:r w:rsidRPr="00083C0D">
        <w:rPr>
          <w:rFonts w:ascii="Barlow" w:hAnsi="Barlow"/>
          <w:sz w:val="20"/>
          <w:szCs w:val="20"/>
        </w:rPr>
        <w:t>El registro de contable y presupuestal, se rigen al:</w:t>
      </w:r>
    </w:p>
    <w:p w:rsidR="00371406" w:rsidRPr="00083C0D" w:rsidRDefault="00371406" w:rsidP="00371406">
      <w:pPr>
        <w:pStyle w:val="Sinespaciado"/>
        <w:jc w:val="both"/>
        <w:rPr>
          <w:rFonts w:ascii="Barlow" w:hAnsi="Barlow"/>
          <w:sz w:val="20"/>
          <w:szCs w:val="20"/>
        </w:rPr>
      </w:pPr>
      <w:r w:rsidRPr="00083C0D">
        <w:rPr>
          <w:rFonts w:ascii="Barlow" w:hAnsi="Barlow"/>
          <w:sz w:val="20"/>
          <w:szCs w:val="20"/>
        </w:rPr>
        <w:t>1.- Clasificador por objeto de gasto</w:t>
      </w:r>
    </w:p>
    <w:p w:rsidR="00371406" w:rsidRPr="00083C0D" w:rsidRDefault="00371406" w:rsidP="00371406">
      <w:pPr>
        <w:pStyle w:val="Sinespaciado"/>
        <w:jc w:val="both"/>
        <w:rPr>
          <w:rFonts w:ascii="Barlow" w:hAnsi="Barlow"/>
          <w:sz w:val="20"/>
          <w:szCs w:val="20"/>
        </w:rPr>
      </w:pPr>
      <w:r w:rsidRPr="00083C0D">
        <w:rPr>
          <w:rFonts w:ascii="Barlow" w:hAnsi="Barlow"/>
          <w:sz w:val="20"/>
          <w:szCs w:val="20"/>
        </w:rPr>
        <w:t xml:space="preserve">2.-Clasificador por rubro de ingresos </w:t>
      </w:r>
    </w:p>
    <w:p w:rsidR="00371406" w:rsidRPr="00083C0D" w:rsidRDefault="00371406" w:rsidP="00371406">
      <w:pPr>
        <w:pStyle w:val="Sinespaciado"/>
        <w:jc w:val="both"/>
        <w:rPr>
          <w:rFonts w:ascii="Barlow" w:hAnsi="Barlow"/>
          <w:sz w:val="20"/>
          <w:szCs w:val="20"/>
        </w:rPr>
      </w:pPr>
      <w:r w:rsidRPr="00083C0D">
        <w:rPr>
          <w:rFonts w:ascii="Barlow" w:hAnsi="Barlow"/>
          <w:sz w:val="20"/>
          <w:szCs w:val="20"/>
        </w:rPr>
        <w:lastRenderedPageBreak/>
        <w:t>3.- Plan de cuentas emitido por el CONAC.</w:t>
      </w:r>
    </w:p>
    <w:p w:rsidR="00371406" w:rsidRPr="00083C0D" w:rsidRDefault="00371406" w:rsidP="00371406">
      <w:pPr>
        <w:pStyle w:val="Sinespaciado"/>
        <w:jc w:val="both"/>
        <w:rPr>
          <w:rFonts w:ascii="Barlow" w:hAnsi="Barlow"/>
          <w:sz w:val="20"/>
          <w:szCs w:val="20"/>
        </w:rPr>
      </w:pPr>
      <w:r w:rsidRPr="00083C0D">
        <w:rPr>
          <w:rFonts w:ascii="Barlow" w:hAnsi="Barlow"/>
          <w:sz w:val="20"/>
          <w:szCs w:val="20"/>
        </w:rPr>
        <w:t>4.-Guias Contabilizadoras</w:t>
      </w:r>
    </w:p>
    <w:p w:rsidR="00371406" w:rsidRPr="00083C0D" w:rsidRDefault="00371406" w:rsidP="00371406">
      <w:pPr>
        <w:pStyle w:val="Sinespaciado"/>
        <w:jc w:val="both"/>
        <w:rPr>
          <w:rFonts w:ascii="Barlow" w:hAnsi="Barlow"/>
          <w:sz w:val="20"/>
          <w:szCs w:val="20"/>
        </w:rPr>
      </w:pPr>
    </w:p>
    <w:p w:rsidR="00371406" w:rsidRPr="00083C0D" w:rsidRDefault="00371406" w:rsidP="00371406">
      <w:pPr>
        <w:jc w:val="both"/>
        <w:rPr>
          <w:rFonts w:ascii="Barlow" w:hAnsi="Barlow"/>
          <w:sz w:val="20"/>
          <w:szCs w:val="20"/>
        </w:rPr>
      </w:pPr>
      <w:r w:rsidRPr="00083C0D">
        <w:rPr>
          <w:rFonts w:ascii="Barlow" w:hAnsi="Barlow"/>
          <w:sz w:val="20"/>
          <w:szCs w:val="20"/>
        </w:rPr>
        <w:t>Las notas anexas son parte primordial de los estados financieros de la Secretaría Técnica de Planeación y Evaluación</w:t>
      </w:r>
    </w:p>
    <w:p w:rsidR="00371406" w:rsidRPr="00083C0D" w:rsidRDefault="00371406" w:rsidP="00371406">
      <w:pPr>
        <w:jc w:val="both"/>
        <w:rPr>
          <w:rFonts w:ascii="Barlow" w:hAnsi="Barlow"/>
          <w:b/>
          <w:sz w:val="20"/>
          <w:szCs w:val="20"/>
        </w:rPr>
      </w:pPr>
      <w:r w:rsidRPr="00083C0D">
        <w:rPr>
          <w:rFonts w:ascii="Barlow" w:hAnsi="Barlow"/>
          <w:b/>
          <w:sz w:val="20"/>
          <w:szCs w:val="20"/>
        </w:rPr>
        <w:t>7. Posición en Moneda Extranjera y Protección por Riesgo Cambiario</w:t>
      </w:r>
    </w:p>
    <w:p w:rsidR="00371406" w:rsidRPr="00083C0D" w:rsidRDefault="00371406" w:rsidP="00371406">
      <w:pPr>
        <w:pStyle w:val="Textoindependiente"/>
        <w:ind w:right="3005"/>
        <w:jc w:val="both"/>
        <w:rPr>
          <w:rFonts w:ascii="Barlow" w:eastAsia="Calibri" w:hAnsi="Barlow"/>
          <w:sz w:val="20"/>
          <w:szCs w:val="20"/>
          <w:lang w:val="es-MX"/>
        </w:rPr>
      </w:pPr>
      <w:r w:rsidRPr="00083C0D">
        <w:rPr>
          <w:rFonts w:ascii="Barlow" w:eastAsia="Calibri" w:hAnsi="Barlow"/>
          <w:sz w:val="20"/>
          <w:szCs w:val="20"/>
          <w:lang w:val="es-MX"/>
        </w:rPr>
        <w:t>No aplica en los registros contables de la Secretaría.</w:t>
      </w:r>
    </w:p>
    <w:p w:rsidR="00371406" w:rsidRPr="00083C0D" w:rsidRDefault="00371406" w:rsidP="00371406">
      <w:pPr>
        <w:spacing w:before="6" w:line="170" w:lineRule="exact"/>
        <w:jc w:val="both"/>
        <w:rPr>
          <w:rFonts w:ascii="Barlow" w:hAnsi="Barlow"/>
          <w:sz w:val="20"/>
          <w:szCs w:val="20"/>
        </w:rPr>
      </w:pPr>
    </w:p>
    <w:p w:rsidR="00371406" w:rsidRPr="00083C0D" w:rsidRDefault="00371406" w:rsidP="00371406">
      <w:pPr>
        <w:jc w:val="both"/>
        <w:rPr>
          <w:rFonts w:ascii="Barlow" w:hAnsi="Barlow"/>
          <w:b/>
          <w:sz w:val="20"/>
          <w:szCs w:val="20"/>
        </w:rPr>
      </w:pPr>
      <w:r w:rsidRPr="00083C0D">
        <w:rPr>
          <w:rFonts w:ascii="Barlow" w:hAnsi="Barlow"/>
          <w:b/>
          <w:sz w:val="20"/>
          <w:szCs w:val="20"/>
        </w:rPr>
        <w:t>8. Reporte Analítico del Activo</w:t>
      </w:r>
    </w:p>
    <w:p w:rsidR="00371406" w:rsidRPr="00083C0D" w:rsidRDefault="00371406" w:rsidP="00371406">
      <w:pPr>
        <w:pStyle w:val="Textoindependiente"/>
        <w:spacing w:line="275" w:lineRule="auto"/>
        <w:ind w:right="175"/>
        <w:jc w:val="both"/>
        <w:rPr>
          <w:rFonts w:ascii="Barlow" w:eastAsia="Calibri" w:hAnsi="Barlow"/>
          <w:sz w:val="20"/>
          <w:szCs w:val="20"/>
          <w:lang w:val="es-MX"/>
        </w:rPr>
      </w:pPr>
      <w:r w:rsidRPr="00083C0D">
        <w:rPr>
          <w:rFonts w:ascii="Barlow" w:eastAsia="Calibri" w:hAnsi="Barlow"/>
          <w:sz w:val="20"/>
          <w:szCs w:val="20"/>
          <w:lang w:val="es-MX"/>
        </w:rPr>
        <w:t>La vida útil o porcentajes de depreciación, deterioro o amortización utilizados en los diferentes tipos de activos, son los referidos en las disposiciones normativas emitidas por el CONAC, en particular los parámetros de estimación de vida útil y las reglas específicas de valoración del patrimonio.</w:t>
      </w:r>
    </w:p>
    <w:p w:rsidR="00371406" w:rsidRPr="00083C0D" w:rsidRDefault="00371406" w:rsidP="00371406">
      <w:pPr>
        <w:spacing w:line="200" w:lineRule="exact"/>
        <w:jc w:val="both"/>
        <w:rPr>
          <w:rFonts w:ascii="Barlow" w:hAnsi="Barlow"/>
          <w:sz w:val="20"/>
          <w:szCs w:val="20"/>
        </w:rPr>
      </w:pPr>
    </w:p>
    <w:p w:rsidR="008A646A" w:rsidRPr="00083C0D" w:rsidRDefault="00371406" w:rsidP="00852731">
      <w:pPr>
        <w:pStyle w:val="Textoindependiente"/>
        <w:spacing w:line="276" w:lineRule="auto"/>
        <w:ind w:right="169"/>
        <w:jc w:val="both"/>
        <w:rPr>
          <w:rFonts w:ascii="Barlow" w:eastAsia="Calibri" w:hAnsi="Barlow"/>
          <w:sz w:val="20"/>
          <w:szCs w:val="20"/>
          <w:lang w:val="es-MX"/>
        </w:rPr>
      </w:pPr>
      <w:r w:rsidRPr="00083C0D">
        <w:rPr>
          <w:rFonts w:ascii="Barlow" w:eastAsia="Calibri" w:hAnsi="Barlow"/>
          <w:sz w:val="20"/>
          <w:szCs w:val="20"/>
          <w:lang w:val="es-MX"/>
        </w:rPr>
        <w:t>Asimismo, los edificios se registrarán a su costo de adquisición o de construcción y las inversiones en bienes muebles son registradas a su costo de adquisición, incluye el Impuesto al Valor Agregado en el período en que ocurre. Con el fin de cumplir con la normatividad al respecto, la Secretaría registra la depreciación de los bienes con los porcentajes determinados en los Parámetros de Estimación de Vida Útil emitidos por el CONAC.</w:t>
      </w:r>
    </w:p>
    <w:p w:rsidR="008A646A" w:rsidRPr="00083C0D" w:rsidRDefault="008A646A" w:rsidP="00371406">
      <w:pPr>
        <w:pStyle w:val="Textoindependiente"/>
        <w:spacing w:line="276" w:lineRule="auto"/>
        <w:ind w:right="169"/>
        <w:jc w:val="both"/>
        <w:rPr>
          <w:rFonts w:ascii="Barlow" w:eastAsia="Calibri" w:hAnsi="Barlow"/>
          <w:sz w:val="20"/>
          <w:szCs w:val="20"/>
          <w:lang w:val="es-MX"/>
        </w:rPr>
      </w:pPr>
    </w:p>
    <w:p w:rsidR="00371406" w:rsidRPr="00083C0D" w:rsidRDefault="00371406" w:rsidP="00371406">
      <w:pPr>
        <w:pStyle w:val="Textoindependiente"/>
        <w:spacing w:line="276" w:lineRule="auto"/>
        <w:ind w:right="169"/>
        <w:jc w:val="both"/>
        <w:rPr>
          <w:rFonts w:ascii="Barlow" w:eastAsia="Calibri" w:hAnsi="Barlow"/>
          <w:sz w:val="20"/>
          <w:szCs w:val="20"/>
          <w:lang w:val="es-MX"/>
        </w:rPr>
      </w:pPr>
    </w:p>
    <w:p w:rsidR="00371406" w:rsidRPr="00083C0D" w:rsidRDefault="00371406" w:rsidP="00371406">
      <w:pPr>
        <w:jc w:val="both"/>
        <w:rPr>
          <w:rFonts w:ascii="Barlow" w:hAnsi="Barlow"/>
          <w:b/>
          <w:sz w:val="20"/>
          <w:szCs w:val="20"/>
        </w:rPr>
      </w:pPr>
      <w:r w:rsidRPr="00083C0D">
        <w:rPr>
          <w:rFonts w:ascii="Barlow" w:hAnsi="Barlow"/>
          <w:b/>
          <w:sz w:val="20"/>
          <w:szCs w:val="20"/>
        </w:rPr>
        <w:t>9. Fideicomisos, Mandatos y Análogos</w:t>
      </w:r>
    </w:p>
    <w:p w:rsidR="00371406" w:rsidRPr="00083C0D" w:rsidRDefault="00371406" w:rsidP="00371406">
      <w:pPr>
        <w:jc w:val="both"/>
        <w:rPr>
          <w:rFonts w:ascii="Barlow" w:hAnsi="Barlow"/>
          <w:b/>
          <w:sz w:val="20"/>
          <w:szCs w:val="20"/>
        </w:rPr>
      </w:pPr>
      <w:r w:rsidRPr="00083C0D">
        <w:rPr>
          <w:rFonts w:ascii="Barlow" w:hAnsi="Barlow"/>
          <w:sz w:val="20"/>
          <w:szCs w:val="20"/>
        </w:rPr>
        <w:t>La</w:t>
      </w:r>
      <w:r w:rsidRPr="00083C0D">
        <w:rPr>
          <w:rFonts w:ascii="Barlow" w:hAnsi="Barlow"/>
          <w:spacing w:val="-8"/>
          <w:sz w:val="20"/>
          <w:szCs w:val="20"/>
        </w:rPr>
        <w:t xml:space="preserve"> </w:t>
      </w:r>
      <w:r w:rsidRPr="00083C0D">
        <w:rPr>
          <w:rFonts w:ascii="Barlow" w:hAnsi="Barlow"/>
          <w:sz w:val="20"/>
          <w:szCs w:val="20"/>
        </w:rPr>
        <w:t>Secretaría</w:t>
      </w:r>
      <w:r w:rsidRPr="00083C0D">
        <w:rPr>
          <w:rFonts w:ascii="Barlow" w:hAnsi="Barlow"/>
          <w:spacing w:val="-5"/>
          <w:sz w:val="20"/>
          <w:szCs w:val="20"/>
        </w:rPr>
        <w:t xml:space="preserve"> </w:t>
      </w:r>
      <w:r w:rsidRPr="00083C0D">
        <w:rPr>
          <w:rFonts w:ascii="Barlow" w:hAnsi="Barlow"/>
          <w:sz w:val="20"/>
          <w:szCs w:val="20"/>
        </w:rPr>
        <w:t>no</w:t>
      </w:r>
      <w:r w:rsidRPr="00083C0D">
        <w:rPr>
          <w:rFonts w:ascii="Barlow" w:hAnsi="Barlow"/>
          <w:spacing w:val="-7"/>
          <w:sz w:val="20"/>
          <w:szCs w:val="20"/>
        </w:rPr>
        <w:t xml:space="preserve"> </w:t>
      </w:r>
      <w:r w:rsidRPr="00083C0D">
        <w:rPr>
          <w:rFonts w:ascii="Barlow" w:hAnsi="Barlow"/>
          <w:sz w:val="20"/>
          <w:szCs w:val="20"/>
        </w:rPr>
        <w:t>p</w:t>
      </w:r>
      <w:r w:rsidRPr="00083C0D">
        <w:rPr>
          <w:rFonts w:ascii="Barlow" w:hAnsi="Barlow"/>
          <w:spacing w:val="-2"/>
          <w:sz w:val="20"/>
          <w:szCs w:val="20"/>
        </w:rPr>
        <w:t>o</w:t>
      </w:r>
      <w:r w:rsidRPr="00083C0D">
        <w:rPr>
          <w:rFonts w:ascii="Barlow" w:hAnsi="Barlow"/>
          <w:sz w:val="20"/>
          <w:szCs w:val="20"/>
        </w:rPr>
        <w:t>see</w:t>
      </w:r>
      <w:r w:rsidRPr="00083C0D">
        <w:rPr>
          <w:rFonts w:ascii="Barlow" w:hAnsi="Barlow"/>
          <w:spacing w:val="-5"/>
          <w:sz w:val="20"/>
          <w:szCs w:val="20"/>
        </w:rPr>
        <w:t xml:space="preserve"> </w:t>
      </w:r>
      <w:r w:rsidRPr="00083C0D">
        <w:rPr>
          <w:rFonts w:ascii="Barlow" w:hAnsi="Barlow"/>
          <w:sz w:val="20"/>
          <w:szCs w:val="20"/>
        </w:rPr>
        <w:t>ni</w:t>
      </w:r>
      <w:r w:rsidRPr="00083C0D">
        <w:rPr>
          <w:rFonts w:ascii="Barlow" w:hAnsi="Barlow"/>
          <w:spacing w:val="-5"/>
          <w:sz w:val="20"/>
          <w:szCs w:val="20"/>
        </w:rPr>
        <w:t xml:space="preserve"> </w:t>
      </w:r>
      <w:r w:rsidRPr="00083C0D">
        <w:rPr>
          <w:rFonts w:ascii="Barlow" w:hAnsi="Barlow"/>
          <w:spacing w:val="-1"/>
          <w:sz w:val="20"/>
          <w:szCs w:val="20"/>
        </w:rPr>
        <w:t>m</w:t>
      </w:r>
      <w:r w:rsidRPr="00083C0D">
        <w:rPr>
          <w:rFonts w:ascii="Barlow" w:hAnsi="Barlow"/>
          <w:spacing w:val="-2"/>
          <w:sz w:val="20"/>
          <w:szCs w:val="20"/>
        </w:rPr>
        <w:t>a</w:t>
      </w:r>
      <w:r w:rsidRPr="00083C0D">
        <w:rPr>
          <w:rFonts w:ascii="Barlow" w:hAnsi="Barlow"/>
          <w:sz w:val="20"/>
          <w:szCs w:val="20"/>
        </w:rPr>
        <w:t>n</w:t>
      </w:r>
      <w:r w:rsidRPr="00083C0D">
        <w:rPr>
          <w:rFonts w:ascii="Barlow" w:hAnsi="Barlow"/>
          <w:spacing w:val="1"/>
          <w:sz w:val="20"/>
          <w:szCs w:val="20"/>
        </w:rPr>
        <w:t>e</w:t>
      </w:r>
      <w:r w:rsidRPr="00083C0D">
        <w:rPr>
          <w:rFonts w:ascii="Barlow" w:hAnsi="Barlow"/>
          <w:sz w:val="20"/>
          <w:szCs w:val="20"/>
        </w:rPr>
        <w:t>ja</w:t>
      </w:r>
      <w:r w:rsidRPr="00083C0D">
        <w:rPr>
          <w:rFonts w:ascii="Barlow" w:hAnsi="Barlow"/>
          <w:spacing w:val="-8"/>
          <w:sz w:val="20"/>
          <w:szCs w:val="20"/>
        </w:rPr>
        <w:t xml:space="preserve"> </w:t>
      </w:r>
      <w:r w:rsidRPr="00083C0D">
        <w:rPr>
          <w:rFonts w:ascii="Barlow" w:hAnsi="Barlow"/>
          <w:spacing w:val="-2"/>
          <w:sz w:val="20"/>
          <w:szCs w:val="20"/>
        </w:rPr>
        <w:t>F</w:t>
      </w:r>
      <w:r w:rsidRPr="00083C0D">
        <w:rPr>
          <w:rFonts w:ascii="Barlow" w:hAnsi="Barlow"/>
          <w:sz w:val="20"/>
          <w:szCs w:val="20"/>
        </w:rPr>
        <w:t>ideic</w:t>
      </w:r>
      <w:r w:rsidRPr="00083C0D">
        <w:rPr>
          <w:rFonts w:ascii="Barlow" w:hAnsi="Barlow"/>
          <w:spacing w:val="-2"/>
          <w:sz w:val="20"/>
          <w:szCs w:val="20"/>
        </w:rPr>
        <w:t>o</w:t>
      </w:r>
      <w:r w:rsidRPr="00083C0D">
        <w:rPr>
          <w:rFonts w:ascii="Barlow" w:hAnsi="Barlow"/>
          <w:sz w:val="20"/>
          <w:szCs w:val="20"/>
        </w:rPr>
        <w:t>mi</w:t>
      </w:r>
      <w:r w:rsidRPr="00083C0D">
        <w:rPr>
          <w:rFonts w:ascii="Barlow" w:hAnsi="Barlow"/>
          <w:spacing w:val="1"/>
          <w:sz w:val="20"/>
          <w:szCs w:val="20"/>
        </w:rPr>
        <w:t>s</w:t>
      </w:r>
      <w:r w:rsidRPr="00083C0D">
        <w:rPr>
          <w:rFonts w:ascii="Barlow" w:hAnsi="Barlow"/>
          <w:sz w:val="20"/>
          <w:szCs w:val="20"/>
        </w:rPr>
        <w:t>os,</w:t>
      </w:r>
      <w:r w:rsidRPr="00083C0D">
        <w:rPr>
          <w:rFonts w:ascii="Barlow" w:hAnsi="Barlow"/>
          <w:spacing w:val="-5"/>
          <w:sz w:val="20"/>
          <w:szCs w:val="20"/>
        </w:rPr>
        <w:t xml:space="preserve"> </w:t>
      </w:r>
      <w:r w:rsidRPr="00083C0D">
        <w:rPr>
          <w:rFonts w:ascii="Barlow" w:hAnsi="Barlow"/>
          <w:sz w:val="20"/>
          <w:szCs w:val="20"/>
        </w:rPr>
        <w:t>M</w:t>
      </w:r>
      <w:r w:rsidRPr="00083C0D">
        <w:rPr>
          <w:rFonts w:ascii="Barlow" w:hAnsi="Barlow"/>
          <w:spacing w:val="-2"/>
          <w:sz w:val="20"/>
          <w:szCs w:val="20"/>
        </w:rPr>
        <w:t>a</w:t>
      </w:r>
      <w:r w:rsidRPr="00083C0D">
        <w:rPr>
          <w:rFonts w:ascii="Barlow" w:hAnsi="Barlow"/>
          <w:sz w:val="20"/>
          <w:szCs w:val="20"/>
        </w:rPr>
        <w:t>nda</w:t>
      </w:r>
      <w:r w:rsidRPr="00083C0D">
        <w:rPr>
          <w:rFonts w:ascii="Barlow" w:hAnsi="Barlow"/>
          <w:spacing w:val="-2"/>
          <w:sz w:val="20"/>
          <w:szCs w:val="20"/>
        </w:rPr>
        <w:t>t</w:t>
      </w:r>
      <w:r w:rsidRPr="00083C0D">
        <w:rPr>
          <w:rFonts w:ascii="Barlow" w:hAnsi="Barlow"/>
          <w:sz w:val="20"/>
          <w:szCs w:val="20"/>
        </w:rPr>
        <w:t>os</w:t>
      </w:r>
      <w:r w:rsidRPr="00083C0D">
        <w:rPr>
          <w:rFonts w:ascii="Barlow" w:hAnsi="Barlow"/>
          <w:spacing w:val="-6"/>
          <w:sz w:val="20"/>
          <w:szCs w:val="20"/>
        </w:rPr>
        <w:t xml:space="preserve"> </w:t>
      </w:r>
      <w:r w:rsidRPr="00083C0D">
        <w:rPr>
          <w:rFonts w:ascii="Barlow" w:hAnsi="Barlow"/>
          <w:sz w:val="20"/>
          <w:szCs w:val="20"/>
        </w:rPr>
        <w:t>o</w:t>
      </w:r>
      <w:r w:rsidRPr="00083C0D">
        <w:rPr>
          <w:rFonts w:ascii="Barlow" w:hAnsi="Barlow"/>
          <w:spacing w:val="-8"/>
          <w:sz w:val="20"/>
          <w:szCs w:val="20"/>
        </w:rPr>
        <w:t xml:space="preserve"> </w:t>
      </w:r>
      <w:r w:rsidRPr="00083C0D">
        <w:rPr>
          <w:rFonts w:ascii="Barlow" w:hAnsi="Barlow"/>
          <w:spacing w:val="1"/>
          <w:sz w:val="20"/>
          <w:szCs w:val="20"/>
        </w:rPr>
        <w:t>C</w:t>
      </w:r>
      <w:r w:rsidRPr="00083C0D">
        <w:rPr>
          <w:rFonts w:ascii="Barlow" w:hAnsi="Barlow"/>
          <w:sz w:val="20"/>
          <w:szCs w:val="20"/>
        </w:rPr>
        <w:t>on</w:t>
      </w:r>
      <w:r w:rsidRPr="00083C0D">
        <w:rPr>
          <w:rFonts w:ascii="Barlow" w:hAnsi="Barlow"/>
          <w:spacing w:val="-2"/>
          <w:sz w:val="20"/>
          <w:szCs w:val="20"/>
        </w:rPr>
        <w:t>t</w:t>
      </w:r>
      <w:r w:rsidRPr="00083C0D">
        <w:rPr>
          <w:rFonts w:ascii="Barlow" w:hAnsi="Barlow"/>
          <w:sz w:val="20"/>
          <w:szCs w:val="20"/>
        </w:rPr>
        <w:t>ra</w:t>
      </w:r>
      <w:r w:rsidRPr="00083C0D">
        <w:rPr>
          <w:rFonts w:ascii="Barlow" w:hAnsi="Barlow"/>
          <w:spacing w:val="-2"/>
          <w:sz w:val="20"/>
          <w:szCs w:val="20"/>
        </w:rPr>
        <w:t>t</w:t>
      </w:r>
      <w:r w:rsidRPr="00083C0D">
        <w:rPr>
          <w:rFonts w:ascii="Barlow" w:hAnsi="Barlow"/>
          <w:sz w:val="20"/>
          <w:szCs w:val="20"/>
        </w:rPr>
        <w:t>os</w:t>
      </w:r>
      <w:r w:rsidRPr="00083C0D">
        <w:rPr>
          <w:rFonts w:ascii="Barlow" w:hAnsi="Barlow"/>
          <w:spacing w:val="-4"/>
          <w:sz w:val="20"/>
          <w:szCs w:val="20"/>
        </w:rPr>
        <w:t xml:space="preserve"> </w:t>
      </w:r>
      <w:r w:rsidRPr="00083C0D">
        <w:rPr>
          <w:rFonts w:ascii="Barlow" w:hAnsi="Barlow"/>
          <w:sz w:val="20"/>
          <w:szCs w:val="20"/>
        </w:rPr>
        <w:t>Anál</w:t>
      </w:r>
      <w:r w:rsidRPr="00083C0D">
        <w:rPr>
          <w:rFonts w:ascii="Barlow" w:hAnsi="Barlow"/>
          <w:spacing w:val="-1"/>
          <w:sz w:val="20"/>
          <w:szCs w:val="20"/>
        </w:rPr>
        <w:t>o</w:t>
      </w:r>
      <w:r w:rsidRPr="00083C0D">
        <w:rPr>
          <w:rFonts w:ascii="Barlow" w:hAnsi="Barlow"/>
          <w:sz w:val="20"/>
          <w:szCs w:val="20"/>
        </w:rPr>
        <w:t>g</w:t>
      </w:r>
      <w:r w:rsidRPr="00083C0D">
        <w:rPr>
          <w:rFonts w:ascii="Barlow" w:hAnsi="Barlow"/>
          <w:spacing w:val="-2"/>
          <w:sz w:val="20"/>
          <w:szCs w:val="20"/>
        </w:rPr>
        <w:t>o</w:t>
      </w:r>
      <w:r w:rsidRPr="00083C0D">
        <w:rPr>
          <w:rFonts w:ascii="Barlow" w:hAnsi="Barlow"/>
          <w:spacing w:val="5"/>
          <w:sz w:val="20"/>
          <w:szCs w:val="20"/>
        </w:rPr>
        <w:t>s</w:t>
      </w:r>
      <w:r w:rsidR="00AD30AA" w:rsidRPr="00083C0D">
        <w:rPr>
          <w:rFonts w:ascii="Barlow" w:hAnsi="Barlow"/>
          <w:b/>
          <w:sz w:val="20"/>
          <w:szCs w:val="20"/>
        </w:rPr>
        <w:t xml:space="preserve"> </w:t>
      </w:r>
    </w:p>
    <w:p w:rsidR="00E43748" w:rsidRPr="00083C0D" w:rsidRDefault="00E43748" w:rsidP="00371406">
      <w:pPr>
        <w:jc w:val="both"/>
        <w:rPr>
          <w:rFonts w:ascii="Barlow" w:hAnsi="Barlow"/>
          <w:b/>
          <w:sz w:val="20"/>
          <w:szCs w:val="20"/>
        </w:rPr>
      </w:pPr>
    </w:p>
    <w:p w:rsidR="009B0C2A" w:rsidRDefault="009B0C2A" w:rsidP="00371406">
      <w:pPr>
        <w:jc w:val="both"/>
        <w:rPr>
          <w:rFonts w:ascii="Barlow" w:hAnsi="Barlow"/>
          <w:b/>
          <w:sz w:val="20"/>
          <w:szCs w:val="20"/>
        </w:rPr>
      </w:pPr>
    </w:p>
    <w:p w:rsidR="00083C0D" w:rsidRPr="00083C0D" w:rsidRDefault="00083C0D" w:rsidP="00371406">
      <w:pPr>
        <w:jc w:val="both"/>
        <w:rPr>
          <w:rFonts w:ascii="Barlow" w:hAnsi="Barlow"/>
          <w:b/>
          <w:sz w:val="20"/>
          <w:szCs w:val="20"/>
        </w:rPr>
      </w:pPr>
    </w:p>
    <w:p w:rsidR="00371406" w:rsidRPr="00083C0D" w:rsidRDefault="00371406" w:rsidP="00371406">
      <w:pPr>
        <w:jc w:val="both"/>
        <w:rPr>
          <w:rFonts w:ascii="Barlow" w:hAnsi="Barlow"/>
          <w:sz w:val="20"/>
          <w:szCs w:val="20"/>
        </w:rPr>
      </w:pPr>
      <w:r w:rsidRPr="00083C0D">
        <w:rPr>
          <w:rFonts w:ascii="Barlow" w:hAnsi="Barlow"/>
          <w:b/>
          <w:sz w:val="20"/>
          <w:szCs w:val="20"/>
        </w:rPr>
        <w:lastRenderedPageBreak/>
        <w:t>10</w:t>
      </w:r>
      <w:r w:rsidRPr="00083C0D">
        <w:rPr>
          <w:rFonts w:ascii="Barlow" w:hAnsi="Barlow"/>
          <w:sz w:val="20"/>
          <w:szCs w:val="20"/>
        </w:rPr>
        <w:t xml:space="preserve">. </w:t>
      </w:r>
      <w:r w:rsidRPr="00083C0D">
        <w:rPr>
          <w:rFonts w:ascii="Barlow" w:hAnsi="Barlow"/>
          <w:b/>
          <w:sz w:val="20"/>
          <w:szCs w:val="20"/>
        </w:rPr>
        <w:t>Reporte de la Recaudación</w:t>
      </w:r>
    </w:p>
    <w:p w:rsidR="00371406" w:rsidRPr="00083C0D" w:rsidRDefault="00371406" w:rsidP="00371406">
      <w:pPr>
        <w:pStyle w:val="Textoindependiente"/>
        <w:ind w:left="270" w:right="5858"/>
        <w:jc w:val="both"/>
        <w:rPr>
          <w:rFonts w:ascii="Barlow" w:eastAsia="Calibri" w:hAnsi="Barlow"/>
          <w:sz w:val="20"/>
          <w:szCs w:val="20"/>
          <w:lang w:val="es-MX"/>
        </w:rPr>
      </w:pPr>
      <w:r w:rsidRPr="00083C0D">
        <w:rPr>
          <w:rFonts w:ascii="Barlow" w:eastAsia="Calibri" w:hAnsi="Barlow"/>
          <w:sz w:val="20"/>
          <w:szCs w:val="20"/>
          <w:lang w:val="es-MX"/>
        </w:rPr>
        <w:t>a)  Obtención de Ingresos</w:t>
      </w:r>
    </w:p>
    <w:p w:rsidR="00371406" w:rsidRPr="00083C0D" w:rsidRDefault="00371406" w:rsidP="00371406">
      <w:pPr>
        <w:pStyle w:val="Textoindependiente"/>
        <w:ind w:left="265" w:right="126"/>
        <w:jc w:val="both"/>
        <w:rPr>
          <w:rFonts w:ascii="Barlow" w:eastAsia="Calibri" w:hAnsi="Barlow"/>
          <w:sz w:val="20"/>
          <w:szCs w:val="20"/>
          <w:lang w:val="es-MX"/>
        </w:rPr>
      </w:pPr>
      <w:r w:rsidRPr="00083C0D">
        <w:rPr>
          <w:rFonts w:ascii="Barlow" w:eastAsia="Calibri" w:hAnsi="Barlow"/>
          <w:sz w:val="20"/>
          <w:szCs w:val="20"/>
          <w:lang w:val="es-MX"/>
        </w:rPr>
        <w:t>La Secretaría recibe principalmente recursos por la aportación estatal y de otros ingresos generados de intereses bancarios.</w:t>
      </w:r>
    </w:p>
    <w:p w:rsidR="00371406" w:rsidRPr="00083C0D" w:rsidRDefault="00371406" w:rsidP="00371406">
      <w:pPr>
        <w:jc w:val="both"/>
        <w:rPr>
          <w:rFonts w:ascii="Barlow" w:hAnsi="Barlow"/>
          <w:b/>
          <w:sz w:val="20"/>
          <w:szCs w:val="20"/>
        </w:rPr>
      </w:pPr>
      <w:r w:rsidRPr="00083C0D">
        <w:rPr>
          <w:rFonts w:ascii="Barlow" w:hAnsi="Barlow"/>
          <w:b/>
          <w:sz w:val="20"/>
          <w:szCs w:val="20"/>
        </w:rPr>
        <w:t>11. Información sobre la Deuda y el Reporte Analítico de la Deuda</w:t>
      </w:r>
    </w:p>
    <w:p w:rsidR="00371406" w:rsidRPr="00083C0D" w:rsidRDefault="00371406" w:rsidP="00371406">
      <w:pPr>
        <w:jc w:val="both"/>
        <w:rPr>
          <w:rFonts w:ascii="Barlow" w:hAnsi="Barlow"/>
          <w:sz w:val="20"/>
          <w:szCs w:val="20"/>
        </w:rPr>
      </w:pPr>
      <w:r w:rsidRPr="00083C0D">
        <w:rPr>
          <w:rFonts w:ascii="Barlow" w:hAnsi="Barlow"/>
          <w:sz w:val="20"/>
          <w:szCs w:val="20"/>
        </w:rPr>
        <w:t>La</w:t>
      </w:r>
      <w:r w:rsidRPr="00083C0D">
        <w:rPr>
          <w:rFonts w:ascii="Barlow" w:hAnsi="Barlow"/>
          <w:spacing w:val="-8"/>
          <w:sz w:val="20"/>
          <w:szCs w:val="20"/>
        </w:rPr>
        <w:t xml:space="preserve"> </w:t>
      </w:r>
      <w:r w:rsidRPr="00083C0D">
        <w:rPr>
          <w:rFonts w:ascii="Barlow" w:hAnsi="Barlow"/>
          <w:sz w:val="20"/>
          <w:szCs w:val="20"/>
        </w:rPr>
        <w:t>Secretaría no tiene deuda pública.</w:t>
      </w:r>
    </w:p>
    <w:p w:rsidR="00371406" w:rsidRPr="00083C0D" w:rsidRDefault="00371406" w:rsidP="00371406">
      <w:pPr>
        <w:jc w:val="both"/>
        <w:rPr>
          <w:rFonts w:ascii="Barlow" w:hAnsi="Barlow"/>
          <w:b/>
          <w:sz w:val="20"/>
          <w:szCs w:val="20"/>
        </w:rPr>
      </w:pPr>
      <w:r w:rsidRPr="00083C0D">
        <w:rPr>
          <w:rFonts w:ascii="Barlow" w:hAnsi="Barlow"/>
          <w:b/>
          <w:sz w:val="20"/>
          <w:szCs w:val="20"/>
        </w:rPr>
        <w:t>12. Calificaciones otorgadas</w:t>
      </w:r>
    </w:p>
    <w:p w:rsidR="00371406" w:rsidRPr="00083C0D" w:rsidRDefault="00371406" w:rsidP="00371406">
      <w:pPr>
        <w:jc w:val="both"/>
        <w:rPr>
          <w:rFonts w:ascii="Barlow" w:hAnsi="Barlow"/>
          <w:b/>
          <w:sz w:val="20"/>
          <w:szCs w:val="20"/>
        </w:rPr>
      </w:pPr>
      <w:r w:rsidRPr="00083C0D">
        <w:rPr>
          <w:rFonts w:ascii="Barlow" w:hAnsi="Barlow"/>
          <w:sz w:val="20"/>
          <w:szCs w:val="20"/>
        </w:rPr>
        <w:t>La</w:t>
      </w:r>
      <w:r w:rsidRPr="00083C0D">
        <w:rPr>
          <w:rFonts w:ascii="Barlow" w:hAnsi="Barlow"/>
          <w:spacing w:val="63"/>
          <w:sz w:val="20"/>
          <w:szCs w:val="20"/>
        </w:rPr>
        <w:t xml:space="preserve"> </w:t>
      </w:r>
      <w:r w:rsidRPr="00083C0D">
        <w:rPr>
          <w:rFonts w:ascii="Barlow" w:hAnsi="Barlow"/>
          <w:sz w:val="20"/>
          <w:szCs w:val="20"/>
        </w:rPr>
        <w:t>SEPLAN</w:t>
      </w:r>
      <w:r w:rsidRPr="00083C0D">
        <w:rPr>
          <w:rFonts w:ascii="Barlow" w:hAnsi="Barlow"/>
          <w:spacing w:val="64"/>
          <w:sz w:val="20"/>
          <w:szCs w:val="20"/>
        </w:rPr>
        <w:t xml:space="preserve"> </w:t>
      </w:r>
      <w:r w:rsidRPr="00083C0D">
        <w:rPr>
          <w:rFonts w:ascii="Barlow" w:hAnsi="Barlow"/>
          <w:sz w:val="20"/>
          <w:szCs w:val="20"/>
        </w:rPr>
        <w:t>no</w:t>
      </w:r>
      <w:r w:rsidRPr="00083C0D">
        <w:rPr>
          <w:rFonts w:ascii="Barlow" w:hAnsi="Barlow"/>
          <w:spacing w:val="66"/>
          <w:sz w:val="20"/>
          <w:szCs w:val="20"/>
        </w:rPr>
        <w:t xml:space="preserve"> </w:t>
      </w:r>
      <w:r w:rsidRPr="00083C0D">
        <w:rPr>
          <w:rFonts w:ascii="Barlow" w:hAnsi="Barlow"/>
          <w:sz w:val="20"/>
          <w:szCs w:val="20"/>
        </w:rPr>
        <w:t>ha</w:t>
      </w:r>
      <w:r w:rsidRPr="00083C0D">
        <w:rPr>
          <w:rFonts w:ascii="Barlow" w:hAnsi="Barlow"/>
          <w:spacing w:val="65"/>
          <w:sz w:val="20"/>
          <w:szCs w:val="20"/>
        </w:rPr>
        <w:t xml:space="preserve"> </w:t>
      </w:r>
      <w:r w:rsidRPr="00083C0D">
        <w:rPr>
          <w:rFonts w:ascii="Barlow" w:hAnsi="Barlow"/>
          <w:sz w:val="20"/>
          <w:szCs w:val="20"/>
        </w:rPr>
        <w:t>re</w:t>
      </w:r>
      <w:r w:rsidRPr="00083C0D">
        <w:rPr>
          <w:rFonts w:ascii="Barlow" w:hAnsi="Barlow"/>
          <w:spacing w:val="-2"/>
          <w:sz w:val="20"/>
          <w:szCs w:val="20"/>
        </w:rPr>
        <w:t>a</w:t>
      </w:r>
      <w:r w:rsidRPr="00083C0D">
        <w:rPr>
          <w:rFonts w:ascii="Barlow" w:hAnsi="Barlow"/>
          <w:sz w:val="20"/>
          <w:szCs w:val="20"/>
        </w:rPr>
        <w:t>liz</w:t>
      </w:r>
      <w:r w:rsidRPr="00083C0D">
        <w:rPr>
          <w:rFonts w:ascii="Barlow" w:hAnsi="Barlow"/>
          <w:spacing w:val="-2"/>
          <w:sz w:val="20"/>
          <w:szCs w:val="20"/>
        </w:rPr>
        <w:t>a</w:t>
      </w:r>
      <w:r w:rsidRPr="00083C0D">
        <w:rPr>
          <w:rFonts w:ascii="Barlow" w:hAnsi="Barlow"/>
          <w:spacing w:val="1"/>
          <w:sz w:val="20"/>
          <w:szCs w:val="20"/>
        </w:rPr>
        <w:t>d</w:t>
      </w:r>
      <w:r w:rsidRPr="00083C0D">
        <w:rPr>
          <w:rFonts w:ascii="Barlow" w:hAnsi="Barlow"/>
          <w:sz w:val="20"/>
          <w:szCs w:val="20"/>
        </w:rPr>
        <w:t>o</w:t>
      </w:r>
      <w:r w:rsidRPr="00083C0D">
        <w:rPr>
          <w:rFonts w:ascii="Barlow" w:hAnsi="Barlow"/>
          <w:spacing w:val="66"/>
          <w:sz w:val="20"/>
          <w:szCs w:val="20"/>
        </w:rPr>
        <w:t xml:space="preserve"> </w:t>
      </w:r>
      <w:r w:rsidRPr="00083C0D">
        <w:rPr>
          <w:rFonts w:ascii="Barlow" w:hAnsi="Barlow"/>
          <w:spacing w:val="-2"/>
          <w:sz w:val="20"/>
          <w:szCs w:val="20"/>
        </w:rPr>
        <w:t>t</w:t>
      </w:r>
      <w:r w:rsidRPr="00083C0D">
        <w:rPr>
          <w:rFonts w:ascii="Barlow" w:hAnsi="Barlow"/>
          <w:sz w:val="20"/>
          <w:szCs w:val="20"/>
        </w:rPr>
        <w:t>r</w:t>
      </w:r>
      <w:r w:rsidRPr="00083C0D">
        <w:rPr>
          <w:rFonts w:ascii="Barlow" w:hAnsi="Barlow"/>
          <w:spacing w:val="-2"/>
          <w:sz w:val="20"/>
          <w:szCs w:val="20"/>
        </w:rPr>
        <w:t>a</w:t>
      </w:r>
      <w:r w:rsidRPr="00083C0D">
        <w:rPr>
          <w:rFonts w:ascii="Barlow" w:hAnsi="Barlow"/>
          <w:sz w:val="20"/>
          <w:szCs w:val="20"/>
        </w:rPr>
        <w:t>n</w:t>
      </w:r>
      <w:r w:rsidRPr="00083C0D">
        <w:rPr>
          <w:rFonts w:ascii="Barlow" w:hAnsi="Barlow"/>
          <w:spacing w:val="1"/>
          <w:sz w:val="20"/>
          <w:szCs w:val="20"/>
        </w:rPr>
        <w:t>s</w:t>
      </w:r>
      <w:r w:rsidRPr="00083C0D">
        <w:rPr>
          <w:rFonts w:ascii="Barlow" w:hAnsi="Barlow"/>
          <w:spacing w:val="-2"/>
          <w:sz w:val="20"/>
          <w:szCs w:val="20"/>
        </w:rPr>
        <w:t>a</w:t>
      </w:r>
      <w:r w:rsidRPr="00083C0D">
        <w:rPr>
          <w:rFonts w:ascii="Barlow" w:hAnsi="Barlow"/>
          <w:sz w:val="20"/>
          <w:szCs w:val="20"/>
        </w:rPr>
        <w:t>cc</w:t>
      </w:r>
      <w:r w:rsidRPr="00083C0D">
        <w:rPr>
          <w:rFonts w:ascii="Barlow" w:hAnsi="Barlow"/>
          <w:spacing w:val="1"/>
          <w:sz w:val="20"/>
          <w:szCs w:val="20"/>
        </w:rPr>
        <w:t>i</w:t>
      </w:r>
      <w:r w:rsidRPr="00083C0D">
        <w:rPr>
          <w:rFonts w:ascii="Barlow" w:hAnsi="Barlow"/>
          <w:sz w:val="20"/>
          <w:szCs w:val="20"/>
        </w:rPr>
        <w:t>ones</w:t>
      </w:r>
      <w:r w:rsidRPr="00083C0D">
        <w:rPr>
          <w:rFonts w:ascii="Barlow" w:hAnsi="Barlow"/>
          <w:spacing w:val="64"/>
          <w:sz w:val="20"/>
          <w:szCs w:val="20"/>
        </w:rPr>
        <w:t xml:space="preserve"> </w:t>
      </w:r>
      <w:r w:rsidRPr="00083C0D">
        <w:rPr>
          <w:rFonts w:ascii="Barlow" w:hAnsi="Barlow"/>
          <w:sz w:val="20"/>
          <w:szCs w:val="20"/>
        </w:rPr>
        <w:t>c</w:t>
      </w:r>
      <w:r w:rsidRPr="00083C0D">
        <w:rPr>
          <w:rFonts w:ascii="Barlow" w:hAnsi="Barlow"/>
          <w:spacing w:val="-2"/>
          <w:sz w:val="20"/>
          <w:szCs w:val="20"/>
        </w:rPr>
        <w:t>o</w:t>
      </w:r>
      <w:r w:rsidRPr="00083C0D">
        <w:rPr>
          <w:rFonts w:ascii="Barlow" w:hAnsi="Barlow"/>
          <w:sz w:val="20"/>
          <w:szCs w:val="20"/>
        </w:rPr>
        <w:t>n</w:t>
      </w:r>
      <w:r w:rsidRPr="00083C0D">
        <w:rPr>
          <w:rFonts w:ascii="Barlow" w:hAnsi="Barlow"/>
          <w:spacing w:val="65"/>
          <w:sz w:val="20"/>
          <w:szCs w:val="20"/>
        </w:rPr>
        <w:t xml:space="preserve"> </w:t>
      </w:r>
      <w:r w:rsidRPr="00083C0D">
        <w:rPr>
          <w:rFonts w:ascii="Barlow" w:hAnsi="Barlow"/>
          <w:sz w:val="20"/>
          <w:szCs w:val="20"/>
        </w:rPr>
        <w:t>l</w:t>
      </w:r>
      <w:r w:rsidRPr="00083C0D">
        <w:rPr>
          <w:rFonts w:ascii="Barlow" w:hAnsi="Barlow"/>
          <w:spacing w:val="-1"/>
          <w:sz w:val="20"/>
          <w:szCs w:val="20"/>
        </w:rPr>
        <w:t>a</w:t>
      </w:r>
      <w:r w:rsidRPr="00083C0D">
        <w:rPr>
          <w:rFonts w:ascii="Barlow" w:hAnsi="Barlow"/>
          <w:sz w:val="20"/>
          <w:szCs w:val="20"/>
        </w:rPr>
        <w:t>s</w:t>
      </w:r>
      <w:r w:rsidRPr="00083C0D">
        <w:rPr>
          <w:rFonts w:ascii="Barlow" w:hAnsi="Barlow"/>
          <w:spacing w:val="64"/>
          <w:sz w:val="20"/>
          <w:szCs w:val="20"/>
        </w:rPr>
        <w:t xml:space="preserve"> </w:t>
      </w:r>
      <w:r w:rsidRPr="00083C0D">
        <w:rPr>
          <w:rFonts w:ascii="Barlow" w:hAnsi="Barlow"/>
          <w:sz w:val="20"/>
          <w:szCs w:val="20"/>
        </w:rPr>
        <w:t>enti</w:t>
      </w:r>
      <w:r w:rsidRPr="00083C0D">
        <w:rPr>
          <w:rFonts w:ascii="Barlow" w:hAnsi="Barlow"/>
          <w:spacing w:val="1"/>
          <w:sz w:val="20"/>
          <w:szCs w:val="20"/>
        </w:rPr>
        <w:t>d</w:t>
      </w:r>
      <w:r w:rsidRPr="00083C0D">
        <w:rPr>
          <w:rFonts w:ascii="Barlow" w:hAnsi="Barlow"/>
          <w:spacing w:val="-2"/>
          <w:sz w:val="20"/>
          <w:szCs w:val="20"/>
        </w:rPr>
        <w:t>a</w:t>
      </w:r>
      <w:r w:rsidRPr="00083C0D">
        <w:rPr>
          <w:rFonts w:ascii="Barlow" w:hAnsi="Barlow"/>
          <w:sz w:val="20"/>
          <w:szCs w:val="20"/>
        </w:rPr>
        <w:t>des</w:t>
      </w:r>
      <w:r w:rsidRPr="00083C0D">
        <w:rPr>
          <w:rFonts w:ascii="Barlow" w:hAnsi="Barlow"/>
          <w:spacing w:val="64"/>
          <w:sz w:val="20"/>
          <w:szCs w:val="20"/>
        </w:rPr>
        <w:t xml:space="preserve"> </w:t>
      </w:r>
      <w:r w:rsidRPr="00083C0D">
        <w:rPr>
          <w:rFonts w:ascii="Barlow" w:hAnsi="Barlow"/>
          <w:spacing w:val="1"/>
          <w:sz w:val="20"/>
          <w:szCs w:val="20"/>
        </w:rPr>
        <w:t>ba</w:t>
      </w:r>
      <w:r w:rsidRPr="00083C0D">
        <w:rPr>
          <w:rFonts w:ascii="Barlow" w:hAnsi="Barlow"/>
          <w:sz w:val="20"/>
          <w:szCs w:val="20"/>
        </w:rPr>
        <w:t>nc</w:t>
      </w:r>
      <w:r w:rsidRPr="00083C0D">
        <w:rPr>
          <w:rFonts w:ascii="Barlow" w:hAnsi="Barlow"/>
          <w:spacing w:val="-1"/>
          <w:sz w:val="20"/>
          <w:szCs w:val="20"/>
        </w:rPr>
        <w:t>a</w:t>
      </w:r>
      <w:r w:rsidRPr="00083C0D">
        <w:rPr>
          <w:rFonts w:ascii="Barlow" w:hAnsi="Barlow"/>
          <w:sz w:val="20"/>
          <w:szCs w:val="20"/>
        </w:rPr>
        <w:t>ri</w:t>
      </w:r>
      <w:r w:rsidRPr="00083C0D">
        <w:rPr>
          <w:rFonts w:ascii="Barlow" w:hAnsi="Barlow"/>
          <w:spacing w:val="-1"/>
          <w:sz w:val="20"/>
          <w:szCs w:val="20"/>
        </w:rPr>
        <w:t>a</w:t>
      </w:r>
      <w:r w:rsidRPr="00083C0D">
        <w:rPr>
          <w:rFonts w:ascii="Barlow" w:hAnsi="Barlow"/>
          <w:sz w:val="20"/>
          <w:szCs w:val="20"/>
        </w:rPr>
        <w:t>s</w:t>
      </w:r>
      <w:r w:rsidRPr="00083C0D">
        <w:rPr>
          <w:rFonts w:ascii="Barlow" w:hAnsi="Barlow"/>
          <w:spacing w:val="65"/>
          <w:sz w:val="20"/>
          <w:szCs w:val="20"/>
        </w:rPr>
        <w:t xml:space="preserve"> </w:t>
      </w:r>
      <w:r w:rsidRPr="00083C0D">
        <w:rPr>
          <w:rFonts w:ascii="Barlow" w:hAnsi="Barlow"/>
          <w:sz w:val="20"/>
          <w:szCs w:val="20"/>
        </w:rPr>
        <w:t>que</w:t>
      </w:r>
      <w:r w:rsidRPr="00083C0D">
        <w:rPr>
          <w:rFonts w:ascii="Barlow" w:hAnsi="Barlow"/>
          <w:w w:val="99"/>
          <w:sz w:val="20"/>
          <w:szCs w:val="20"/>
        </w:rPr>
        <w:t xml:space="preserve"> </w:t>
      </w:r>
      <w:r w:rsidRPr="00083C0D">
        <w:rPr>
          <w:rFonts w:ascii="Barlow" w:hAnsi="Barlow"/>
          <w:sz w:val="20"/>
          <w:szCs w:val="20"/>
        </w:rPr>
        <w:t>requier</w:t>
      </w:r>
      <w:r w:rsidRPr="00083C0D">
        <w:rPr>
          <w:rFonts w:ascii="Barlow" w:hAnsi="Barlow"/>
          <w:spacing w:val="-2"/>
          <w:sz w:val="20"/>
          <w:szCs w:val="20"/>
        </w:rPr>
        <w:t>a</w:t>
      </w:r>
      <w:r w:rsidRPr="00083C0D">
        <w:rPr>
          <w:rFonts w:ascii="Barlow" w:hAnsi="Barlow"/>
          <w:sz w:val="20"/>
          <w:szCs w:val="20"/>
        </w:rPr>
        <w:t>n</w:t>
      </w:r>
      <w:r w:rsidRPr="00083C0D">
        <w:rPr>
          <w:rFonts w:ascii="Barlow" w:hAnsi="Barlow"/>
          <w:spacing w:val="-11"/>
          <w:sz w:val="20"/>
          <w:szCs w:val="20"/>
        </w:rPr>
        <w:t xml:space="preserve"> </w:t>
      </w:r>
      <w:r w:rsidRPr="00083C0D">
        <w:rPr>
          <w:rFonts w:ascii="Barlow" w:hAnsi="Barlow"/>
          <w:sz w:val="20"/>
          <w:szCs w:val="20"/>
        </w:rPr>
        <w:t>c</w:t>
      </w:r>
      <w:r w:rsidRPr="00083C0D">
        <w:rPr>
          <w:rFonts w:ascii="Barlow" w:hAnsi="Barlow"/>
          <w:spacing w:val="-2"/>
          <w:sz w:val="20"/>
          <w:szCs w:val="20"/>
        </w:rPr>
        <w:t>a</w:t>
      </w:r>
      <w:r w:rsidRPr="00083C0D">
        <w:rPr>
          <w:rFonts w:ascii="Barlow" w:hAnsi="Barlow"/>
          <w:sz w:val="20"/>
          <w:szCs w:val="20"/>
        </w:rPr>
        <w:t>lific</w:t>
      </w:r>
      <w:r w:rsidRPr="00083C0D">
        <w:rPr>
          <w:rFonts w:ascii="Barlow" w:hAnsi="Barlow"/>
          <w:spacing w:val="-2"/>
          <w:sz w:val="20"/>
          <w:szCs w:val="20"/>
        </w:rPr>
        <w:t>a</w:t>
      </w:r>
      <w:r w:rsidRPr="00083C0D">
        <w:rPr>
          <w:rFonts w:ascii="Barlow" w:hAnsi="Barlow"/>
          <w:sz w:val="20"/>
          <w:szCs w:val="20"/>
        </w:rPr>
        <w:t>ci</w:t>
      </w:r>
      <w:r w:rsidRPr="00083C0D">
        <w:rPr>
          <w:rFonts w:ascii="Barlow" w:hAnsi="Barlow"/>
          <w:spacing w:val="-1"/>
          <w:sz w:val="20"/>
          <w:szCs w:val="20"/>
        </w:rPr>
        <w:t>ó</w:t>
      </w:r>
      <w:r w:rsidRPr="00083C0D">
        <w:rPr>
          <w:rFonts w:ascii="Barlow" w:hAnsi="Barlow"/>
          <w:sz w:val="20"/>
          <w:szCs w:val="20"/>
        </w:rPr>
        <w:t>n</w:t>
      </w:r>
      <w:r w:rsidRPr="00083C0D">
        <w:rPr>
          <w:rFonts w:ascii="Barlow" w:hAnsi="Barlow"/>
          <w:spacing w:val="-11"/>
          <w:sz w:val="20"/>
          <w:szCs w:val="20"/>
        </w:rPr>
        <w:t xml:space="preserve"> </w:t>
      </w:r>
      <w:r w:rsidRPr="00083C0D">
        <w:rPr>
          <w:rFonts w:ascii="Barlow" w:hAnsi="Barlow"/>
          <w:spacing w:val="1"/>
          <w:sz w:val="20"/>
          <w:szCs w:val="20"/>
        </w:rPr>
        <w:t>c</w:t>
      </w:r>
      <w:r w:rsidRPr="00083C0D">
        <w:rPr>
          <w:rFonts w:ascii="Barlow" w:hAnsi="Barlow"/>
          <w:sz w:val="20"/>
          <w:szCs w:val="20"/>
        </w:rPr>
        <w:t>redi</w:t>
      </w:r>
      <w:r w:rsidRPr="00083C0D">
        <w:rPr>
          <w:rFonts w:ascii="Barlow" w:hAnsi="Barlow"/>
          <w:spacing w:val="-2"/>
          <w:sz w:val="20"/>
          <w:szCs w:val="20"/>
        </w:rPr>
        <w:t>t</w:t>
      </w:r>
      <w:r w:rsidRPr="00083C0D">
        <w:rPr>
          <w:rFonts w:ascii="Barlow" w:hAnsi="Barlow"/>
          <w:sz w:val="20"/>
          <w:szCs w:val="20"/>
        </w:rPr>
        <w:t>ici</w:t>
      </w:r>
      <w:r w:rsidRPr="00083C0D">
        <w:rPr>
          <w:rFonts w:ascii="Barlow" w:hAnsi="Barlow"/>
          <w:spacing w:val="-1"/>
          <w:sz w:val="20"/>
          <w:szCs w:val="20"/>
        </w:rPr>
        <w:t>a.</w:t>
      </w:r>
      <w:r w:rsidRPr="00083C0D">
        <w:rPr>
          <w:rFonts w:ascii="Barlow" w:hAnsi="Barlow"/>
          <w:b/>
          <w:sz w:val="20"/>
          <w:szCs w:val="20"/>
        </w:rPr>
        <w:t xml:space="preserve"> </w:t>
      </w:r>
    </w:p>
    <w:p w:rsidR="00371406" w:rsidRPr="00083C0D" w:rsidRDefault="00371406" w:rsidP="00371406">
      <w:pPr>
        <w:jc w:val="both"/>
        <w:rPr>
          <w:rFonts w:ascii="Barlow" w:hAnsi="Barlow"/>
          <w:b/>
          <w:sz w:val="20"/>
          <w:szCs w:val="20"/>
        </w:rPr>
      </w:pPr>
      <w:r w:rsidRPr="00083C0D">
        <w:rPr>
          <w:rFonts w:ascii="Barlow" w:hAnsi="Barlow"/>
          <w:b/>
          <w:sz w:val="20"/>
          <w:szCs w:val="20"/>
        </w:rPr>
        <w:t>13. Proceso de Mejora</w:t>
      </w:r>
    </w:p>
    <w:p w:rsidR="00371406" w:rsidRPr="00083C0D" w:rsidRDefault="00371406" w:rsidP="00371406">
      <w:pPr>
        <w:jc w:val="both"/>
        <w:rPr>
          <w:rFonts w:ascii="Barlow" w:hAnsi="Barlow"/>
          <w:sz w:val="20"/>
          <w:szCs w:val="20"/>
        </w:rPr>
      </w:pPr>
      <w:r w:rsidRPr="00083C0D">
        <w:rPr>
          <w:rFonts w:ascii="Barlow" w:hAnsi="Barlow"/>
          <w:sz w:val="20"/>
          <w:szCs w:val="20"/>
        </w:rPr>
        <w:t>No aplica</w:t>
      </w:r>
    </w:p>
    <w:p w:rsidR="00371406" w:rsidRPr="00083C0D" w:rsidRDefault="00371406" w:rsidP="00371406">
      <w:pPr>
        <w:jc w:val="both"/>
        <w:rPr>
          <w:rFonts w:ascii="Barlow" w:hAnsi="Barlow"/>
          <w:b/>
          <w:sz w:val="20"/>
          <w:szCs w:val="20"/>
        </w:rPr>
      </w:pPr>
      <w:r w:rsidRPr="00083C0D">
        <w:rPr>
          <w:rFonts w:ascii="Barlow" w:hAnsi="Barlow"/>
          <w:b/>
          <w:sz w:val="20"/>
          <w:szCs w:val="20"/>
        </w:rPr>
        <w:t>14. Información por Segmentos</w:t>
      </w:r>
    </w:p>
    <w:p w:rsidR="00371406" w:rsidRPr="00083C0D" w:rsidRDefault="00371406" w:rsidP="00371406">
      <w:pPr>
        <w:jc w:val="both"/>
        <w:rPr>
          <w:rFonts w:ascii="Barlow" w:hAnsi="Barlow"/>
          <w:sz w:val="20"/>
          <w:szCs w:val="20"/>
        </w:rPr>
      </w:pPr>
      <w:r w:rsidRPr="00083C0D">
        <w:rPr>
          <w:rFonts w:ascii="Barlow" w:hAnsi="Barlow"/>
          <w:sz w:val="20"/>
          <w:szCs w:val="20"/>
        </w:rPr>
        <w:t>No</w:t>
      </w:r>
      <w:r w:rsidRPr="00083C0D">
        <w:rPr>
          <w:rFonts w:ascii="Barlow" w:hAnsi="Barlow"/>
          <w:spacing w:val="35"/>
          <w:sz w:val="20"/>
          <w:szCs w:val="20"/>
        </w:rPr>
        <w:t xml:space="preserve"> </w:t>
      </w:r>
      <w:r w:rsidRPr="00083C0D">
        <w:rPr>
          <w:rFonts w:ascii="Barlow" w:hAnsi="Barlow"/>
          <w:sz w:val="20"/>
          <w:szCs w:val="20"/>
        </w:rPr>
        <w:t>se</w:t>
      </w:r>
      <w:r w:rsidRPr="00083C0D">
        <w:rPr>
          <w:rFonts w:ascii="Barlow" w:hAnsi="Barlow"/>
          <w:spacing w:val="38"/>
          <w:sz w:val="20"/>
          <w:szCs w:val="20"/>
        </w:rPr>
        <w:t xml:space="preserve"> </w:t>
      </w:r>
      <w:r w:rsidRPr="00083C0D">
        <w:rPr>
          <w:rFonts w:ascii="Barlow" w:hAnsi="Barlow"/>
          <w:sz w:val="20"/>
          <w:szCs w:val="20"/>
        </w:rPr>
        <w:t>c</w:t>
      </w:r>
      <w:r w:rsidRPr="00083C0D">
        <w:rPr>
          <w:rFonts w:ascii="Barlow" w:hAnsi="Barlow"/>
          <w:spacing w:val="-2"/>
          <w:sz w:val="20"/>
          <w:szCs w:val="20"/>
        </w:rPr>
        <w:t>o</w:t>
      </w:r>
      <w:r w:rsidRPr="00083C0D">
        <w:rPr>
          <w:rFonts w:ascii="Barlow" w:hAnsi="Barlow"/>
          <w:sz w:val="20"/>
          <w:szCs w:val="20"/>
        </w:rPr>
        <w:t>n</w:t>
      </w:r>
      <w:r w:rsidRPr="00083C0D">
        <w:rPr>
          <w:rFonts w:ascii="Barlow" w:hAnsi="Barlow"/>
          <w:spacing w:val="1"/>
          <w:sz w:val="20"/>
          <w:szCs w:val="20"/>
        </w:rPr>
        <w:t>s</w:t>
      </w:r>
      <w:r w:rsidRPr="00083C0D">
        <w:rPr>
          <w:rFonts w:ascii="Barlow" w:hAnsi="Barlow"/>
          <w:sz w:val="20"/>
          <w:szCs w:val="20"/>
        </w:rPr>
        <w:t>idera</w:t>
      </w:r>
      <w:r w:rsidRPr="00083C0D">
        <w:rPr>
          <w:rFonts w:ascii="Barlow" w:hAnsi="Barlow"/>
          <w:spacing w:val="36"/>
          <w:sz w:val="20"/>
          <w:szCs w:val="20"/>
        </w:rPr>
        <w:t xml:space="preserve"> </w:t>
      </w:r>
      <w:r w:rsidRPr="00083C0D">
        <w:rPr>
          <w:rFonts w:ascii="Barlow" w:hAnsi="Barlow"/>
          <w:sz w:val="20"/>
          <w:szCs w:val="20"/>
        </w:rPr>
        <w:t>n</w:t>
      </w:r>
      <w:r w:rsidRPr="00083C0D">
        <w:rPr>
          <w:rFonts w:ascii="Barlow" w:hAnsi="Barlow"/>
          <w:spacing w:val="1"/>
          <w:sz w:val="20"/>
          <w:szCs w:val="20"/>
        </w:rPr>
        <w:t>e</w:t>
      </w:r>
      <w:r w:rsidRPr="00083C0D">
        <w:rPr>
          <w:rFonts w:ascii="Barlow" w:hAnsi="Barlow"/>
          <w:sz w:val="20"/>
          <w:szCs w:val="20"/>
        </w:rPr>
        <w:t>ces</w:t>
      </w:r>
      <w:r w:rsidRPr="00083C0D">
        <w:rPr>
          <w:rFonts w:ascii="Barlow" w:hAnsi="Barlow"/>
          <w:spacing w:val="-2"/>
          <w:sz w:val="20"/>
          <w:szCs w:val="20"/>
        </w:rPr>
        <w:t>a</w:t>
      </w:r>
      <w:r w:rsidRPr="00083C0D">
        <w:rPr>
          <w:rFonts w:ascii="Barlow" w:hAnsi="Barlow"/>
          <w:sz w:val="20"/>
          <w:szCs w:val="20"/>
        </w:rPr>
        <w:t>rio</w:t>
      </w:r>
      <w:r w:rsidRPr="00083C0D">
        <w:rPr>
          <w:rFonts w:ascii="Barlow" w:hAnsi="Barlow"/>
          <w:spacing w:val="35"/>
          <w:sz w:val="20"/>
          <w:szCs w:val="20"/>
        </w:rPr>
        <w:t xml:space="preserve"> </w:t>
      </w:r>
      <w:r w:rsidRPr="00083C0D">
        <w:rPr>
          <w:rFonts w:ascii="Barlow" w:hAnsi="Barlow"/>
          <w:sz w:val="20"/>
          <w:szCs w:val="20"/>
        </w:rPr>
        <w:t>rev</w:t>
      </w:r>
      <w:r w:rsidRPr="00083C0D">
        <w:rPr>
          <w:rFonts w:ascii="Barlow" w:hAnsi="Barlow"/>
          <w:spacing w:val="1"/>
          <w:sz w:val="20"/>
          <w:szCs w:val="20"/>
        </w:rPr>
        <w:t>e</w:t>
      </w:r>
      <w:r w:rsidRPr="00083C0D">
        <w:rPr>
          <w:rFonts w:ascii="Barlow" w:hAnsi="Barlow"/>
          <w:sz w:val="20"/>
          <w:szCs w:val="20"/>
        </w:rPr>
        <w:t>l</w:t>
      </w:r>
      <w:r w:rsidRPr="00083C0D">
        <w:rPr>
          <w:rFonts w:ascii="Barlow" w:hAnsi="Barlow"/>
          <w:spacing w:val="-1"/>
          <w:sz w:val="20"/>
          <w:szCs w:val="20"/>
        </w:rPr>
        <w:t>a</w:t>
      </w:r>
      <w:r w:rsidRPr="00083C0D">
        <w:rPr>
          <w:rFonts w:ascii="Barlow" w:hAnsi="Barlow"/>
          <w:sz w:val="20"/>
          <w:szCs w:val="20"/>
        </w:rPr>
        <w:t>r</w:t>
      </w:r>
      <w:r w:rsidRPr="00083C0D">
        <w:rPr>
          <w:rFonts w:ascii="Barlow" w:hAnsi="Barlow"/>
          <w:spacing w:val="37"/>
          <w:sz w:val="20"/>
          <w:szCs w:val="20"/>
        </w:rPr>
        <w:t xml:space="preserve"> </w:t>
      </w:r>
      <w:r w:rsidRPr="00083C0D">
        <w:rPr>
          <w:rFonts w:ascii="Barlow" w:hAnsi="Barlow"/>
          <w:sz w:val="20"/>
          <w:szCs w:val="20"/>
        </w:rPr>
        <w:t>la</w:t>
      </w:r>
      <w:r w:rsidRPr="00083C0D">
        <w:rPr>
          <w:rFonts w:ascii="Barlow" w:hAnsi="Barlow"/>
          <w:spacing w:val="35"/>
          <w:sz w:val="20"/>
          <w:szCs w:val="20"/>
        </w:rPr>
        <w:t xml:space="preserve"> </w:t>
      </w:r>
      <w:r w:rsidRPr="00083C0D">
        <w:rPr>
          <w:rFonts w:ascii="Barlow" w:hAnsi="Barlow"/>
          <w:sz w:val="20"/>
          <w:szCs w:val="20"/>
        </w:rPr>
        <w:t>in</w:t>
      </w:r>
      <w:r w:rsidRPr="00083C0D">
        <w:rPr>
          <w:rFonts w:ascii="Barlow" w:hAnsi="Barlow"/>
          <w:spacing w:val="1"/>
          <w:sz w:val="20"/>
          <w:szCs w:val="20"/>
        </w:rPr>
        <w:t>f</w:t>
      </w:r>
      <w:r w:rsidRPr="00083C0D">
        <w:rPr>
          <w:rFonts w:ascii="Barlow" w:hAnsi="Barlow"/>
          <w:sz w:val="20"/>
          <w:szCs w:val="20"/>
        </w:rPr>
        <w:t>o</w:t>
      </w:r>
      <w:r w:rsidRPr="00083C0D">
        <w:rPr>
          <w:rFonts w:ascii="Barlow" w:hAnsi="Barlow"/>
          <w:spacing w:val="-1"/>
          <w:sz w:val="20"/>
          <w:szCs w:val="20"/>
        </w:rPr>
        <w:t>r</w:t>
      </w:r>
      <w:r w:rsidRPr="00083C0D">
        <w:rPr>
          <w:rFonts w:ascii="Barlow" w:hAnsi="Barlow"/>
          <w:sz w:val="20"/>
          <w:szCs w:val="20"/>
        </w:rPr>
        <w:t>m</w:t>
      </w:r>
      <w:r w:rsidRPr="00083C0D">
        <w:rPr>
          <w:rFonts w:ascii="Barlow" w:hAnsi="Barlow"/>
          <w:spacing w:val="-2"/>
          <w:sz w:val="20"/>
          <w:szCs w:val="20"/>
        </w:rPr>
        <w:t>a</w:t>
      </w:r>
      <w:r w:rsidRPr="00083C0D">
        <w:rPr>
          <w:rFonts w:ascii="Barlow" w:hAnsi="Barlow"/>
          <w:sz w:val="20"/>
          <w:szCs w:val="20"/>
        </w:rPr>
        <w:t>ci</w:t>
      </w:r>
      <w:r w:rsidRPr="00083C0D">
        <w:rPr>
          <w:rFonts w:ascii="Barlow" w:hAnsi="Barlow"/>
          <w:spacing w:val="-1"/>
          <w:sz w:val="20"/>
          <w:szCs w:val="20"/>
        </w:rPr>
        <w:t>ó</w:t>
      </w:r>
      <w:r w:rsidRPr="00083C0D">
        <w:rPr>
          <w:rFonts w:ascii="Barlow" w:hAnsi="Barlow"/>
          <w:sz w:val="20"/>
          <w:szCs w:val="20"/>
        </w:rPr>
        <w:t>n</w:t>
      </w:r>
      <w:r w:rsidRPr="00083C0D">
        <w:rPr>
          <w:rFonts w:ascii="Barlow" w:hAnsi="Barlow"/>
          <w:spacing w:val="37"/>
          <w:sz w:val="20"/>
          <w:szCs w:val="20"/>
        </w:rPr>
        <w:t xml:space="preserve"> </w:t>
      </w:r>
      <w:r w:rsidRPr="00083C0D">
        <w:rPr>
          <w:rFonts w:ascii="Barlow" w:hAnsi="Barlow"/>
          <w:sz w:val="20"/>
          <w:szCs w:val="20"/>
        </w:rPr>
        <w:t>fin</w:t>
      </w:r>
      <w:r w:rsidRPr="00083C0D">
        <w:rPr>
          <w:rFonts w:ascii="Barlow" w:hAnsi="Barlow"/>
          <w:spacing w:val="-1"/>
          <w:sz w:val="20"/>
          <w:szCs w:val="20"/>
        </w:rPr>
        <w:t>a</w:t>
      </w:r>
      <w:r w:rsidRPr="00083C0D">
        <w:rPr>
          <w:rFonts w:ascii="Barlow" w:hAnsi="Barlow"/>
          <w:sz w:val="20"/>
          <w:szCs w:val="20"/>
        </w:rPr>
        <w:t>nci</w:t>
      </w:r>
      <w:r w:rsidRPr="00083C0D">
        <w:rPr>
          <w:rFonts w:ascii="Barlow" w:hAnsi="Barlow"/>
          <w:spacing w:val="1"/>
          <w:sz w:val="20"/>
          <w:szCs w:val="20"/>
        </w:rPr>
        <w:t>e</w:t>
      </w:r>
      <w:r w:rsidRPr="00083C0D">
        <w:rPr>
          <w:rFonts w:ascii="Barlow" w:hAnsi="Barlow"/>
          <w:sz w:val="20"/>
          <w:szCs w:val="20"/>
        </w:rPr>
        <w:t>ra</w:t>
      </w:r>
      <w:r w:rsidRPr="00083C0D">
        <w:rPr>
          <w:rFonts w:ascii="Barlow" w:hAnsi="Barlow"/>
          <w:spacing w:val="37"/>
          <w:sz w:val="20"/>
          <w:szCs w:val="20"/>
        </w:rPr>
        <w:t xml:space="preserve"> </w:t>
      </w:r>
      <w:r w:rsidRPr="00083C0D">
        <w:rPr>
          <w:rFonts w:ascii="Barlow" w:hAnsi="Barlow"/>
          <w:sz w:val="20"/>
          <w:szCs w:val="20"/>
        </w:rPr>
        <w:t>de</w:t>
      </w:r>
      <w:r w:rsidRPr="00083C0D">
        <w:rPr>
          <w:rFonts w:ascii="Barlow" w:hAnsi="Barlow"/>
          <w:spacing w:val="37"/>
          <w:sz w:val="20"/>
          <w:szCs w:val="20"/>
        </w:rPr>
        <w:t xml:space="preserve"> </w:t>
      </w:r>
      <w:r w:rsidRPr="00083C0D">
        <w:rPr>
          <w:rFonts w:ascii="Barlow" w:hAnsi="Barlow"/>
          <w:sz w:val="20"/>
          <w:szCs w:val="20"/>
        </w:rPr>
        <w:t>m</w:t>
      </w:r>
      <w:r w:rsidRPr="00083C0D">
        <w:rPr>
          <w:rFonts w:ascii="Barlow" w:hAnsi="Barlow"/>
          <w:spacing w:val="-2"/>
          <w:sz w:val="20"/>
          <w:szCs w:val="20"/>
        </w:rPr>
        <w:t>a</w:t>
      </w:r>
      <w:r w:rsidRPr="00083C0D">
        <w:rPr>
          <w:rFonts w:ascii="Barlow" w:hAnsi="Barlow"/>
          <w:sz w:val="20"/>
          <w:szCs w:val="20"/>
        </w:rPr>
        <w:t>n</w:t>
      </w:r>
      <w:r w:rsidRPr="00083C0D">
        <w:rPr>
          <w:rFonts w:ascii="Barlow" w:hAnsi="Barlow"/>
          <w:spacing w:val="1"/>
          <w:sz w:val="20"/>
          <w:szCs w:val="20"/>
        </w:rPr>
        <w:t>e</w:t>
      </w:r>
      <w:r w:rsidRPr="00083C0D">
        <w:rPr>
          <w:rFonts w:ascii="Barlow" w:hAnsi="Barlow"/>
          <w:sz w:val="20"/>
          <w:szCs w:val="20"/>
        </w:rPr>
        <w:t>ra segmen</w:t>
      </w:r>
      <w:r w:rsidRPr="00083C0D">
        <w:rPr>
          <w:rFonts w:ascii="Barlow" w:hAnsi="Barlow"/>
          <w:spacing w:val="-2"/>
          <w:sz w:val="20"/>
          <w:szCs w:val="20"/>
        </w:rPr>
        <w:t>ta</w:t>
      </w:r>
      <w:r w:rsidRPr="00083C0D">
        <w:rPr>
          <w:rFonts w:ascii="Barlow" w:hAnsi="Barlow"/>
          <w:sz w:val="20"/>
          <w:szCs w:val="20"/>
        </w:rPr>
        <w:t>da</w:t>
      </w:r>
      <w:r w:rsidRPr="00083C0D">
        <w:rPr>
          <w:rFonts w:ascii="Barlow" w:hAnsi="Barlow"/>
          <w:spacing w:val="-17"/>
          <w:sz w:val="20"/>
          <w:szCs w:val="20"/>
        </w:rPr>
        <w:t xml:space="preserve"> </w:t>
      </w:r>
      <w:r w:rsidRPr="00083C0D">
        <w:rPr>
          <w:rFonts w:ascii="Barlow" w:hAnsi="Barlow"/>
          <w:sz w:val="20"/>
          <w:szCs w:val="20"/>
        </w:rPr>
        <w:t>debi</w:t>
      </w:r>
      <w:r w:rsidRPr="00083C0D">
        <w:rPr>
          <w:rFonts w:ascii="Barlow" w:hAnsi="Barlow"/>
          <w:spacing w:val="-1"/>
          <w:sz w:val="20"/>
          <w:szCs w:val="20"/>
        </w:rPr>
        <w:t>d</w:t>
      </w:r>
      <w:r w:rsidRPr="00083C0D">
        <w:rPr>
          <w:rFonts w:ascii="Barlow" w:hAnsi="Barlow"/>
          <w:sz w:val="20"/>
          <w:szCs w:val="20"/>
        </w:rPr>
        <w:t>o</w:t>
      </w:r>
      <w:r w:rsidRPr="00083C0D">
        <w:rPr>
          <w:rFonts w:ascii="Barlow" w:hAnsi="Barlow"/>
          <w:spacing w:val="-14"/>
          <w:sz w:val="20"/>
          <w:szCs w:val="20"/>
        </w:rPr>
        <w:t xml:space="preserve"> </w:t>
      </w:r>
      <w:r w:rsidRPr="00083C0D">
        <w:rPr>
          <w:rFonts w:ascii="Barlow" w:hAnsi="Barlow"/>
          <w:sz w:val="20"/>
          <w:szCs w:val="20"/>
        </w:rPr>
        <w:t>a</w:t>
      </w:r>
      <w:r w:rsidRPr="00083C0D">
        <w:rPr>
          <w:rFonts w:ascii="Barlow" w:hAnsi="Barlow"/>
          <w:spacing w:val="-16"/>
          <w:sz w:val="20"/>
          <w:szCs w:val="20"/>
        </w:rPr>
        <w:t xml:space="preserve"> </w:t>
      </w:r>
      <w:r w:rsidRPr="00083C0D">
        <w:rPr>
          <w:rFonts w:ascii="Barlow" w:hAnsi="Barlow"/>
          <w:spacing w:val="1"/>
          <w:sz w:val="20"/>
          <w:szCs w:val="20"/>
        </w:rPr>
        <w:t>q</w:t>
      </w:r>
      <w:r w:rsidRPr="00083C0D">
        <w:rPr>
          <w:rFonts w:ascii="Barlow" w:hAnsi="Barlow"/>
          <w:sz w:val="20"/>
          <w:szCs w:val="20"/>
        </w:rPr>
        <w:t>ue</w:t>
      </w:r>
      <w:r w:rsidRPr="00083C0D">
        <w:rPr>
          <w:rFonts w:ascii="Barlow" w:hAnsi="Barlow"/>
          <w:spacing w:val="-14"/>
          <w:sz w:val="20"/>
          <w:szCs w:val="20"/>
        </w:rPr>
        <w:t xml:space="preserve"> </w:t>
      </w:r>
      <w:r w:rsidRPr="00083C0D">
        <w:rPr>
          <w:rFonts w:ascii="Barlow" w:hAnsi="Barlow"/>
          <w:sz w:val="20"/>
          <w:szCs w:val="20"/>
        </w:rPr>
        <w:t>la</w:t>
      </w:r>
      <w:r w:rsidRPr="00083C0D">
        <w:rPr>
          <w:rFonts w:ascii="Barlow" w:hAnsi="Barlow"/>
          <w:spacing w:val="-16"/>
          <w:sz w:val="20"/>
          <w:szCs w:val="20"/>
        </w:rPr>
        <w:t xml:space="preserve"> </w:t>
      </w:r>
      <w:r w:rsidRPr="00083C0D">
        <w:rPr>
          <w:rFonts w:ascii="Barlow" w:hAnsi="Barlow"/>
          <w:spacing w:val="-2"/>
          <w:sz w:val="20"/>
          <w:szCs w:val="20"/>
        </w:rPr>
        <w:t>a</w:t>
      </w:r>
      <w:r w:rsidRPr="00083C0D">
        <w:rPr>
          <w:rFonts w:ascii="Barlow" w:hAnsi="Barlow"/>
          <w:sz w:val="20"/>
          <w:szCs w:val="20"/>
        </w:rPr>
        <w:t>c</w:t>
      </w:r>
      <w:r w:rsidRPr="00083C0D">
        <w:rPr>
          <w:rFonts w:ascii="Barlow" w:hAnsi="Barlow"/>
          <w:spacing w:val="-2"/>
          <w:sz w:val="20"/>
          <w:szCs w:val="20"/>
        </w:rPr>
        <w:t>t</w:t>
      </w:r>
      <w:r w:rsidRPr="00083C0D">
        <w:rPr>
          <w:rFonts w:ascii="Barlow" w:hAnsi="Barlow"/>
          <w:sz w:val="20"/>
          <w:szCs w:val="20"/>
        </w:rPr>
        <w:t>ivid</w:t>
      </w:r>
      <w:r w:rsidRPr="00083C0D">
        <w:rPr>
          <w:rFonts w:ascii="Barlow" w:hAnsi="Barlow"/>
          <w:spacing w:val="-2"/>
          <w:sz w:val="20"/>
          <w:szCs w:val="20"/>
        </w:rPr>
        <w:t>a</w:t>
      </w:r>
      <w:r w:rsidRPr="00083C0D">
        <w:rPr>
          <w:rFonts w:ascii="Barlow" w:hAnsi="Barlow"/>
          <w:sz w:val="20"/>
          <w:szCs w:val="20"/>
        </w:rPr>
        <w:t>d</w:t>
      </w:r>
      <w:r w:rsidRPr="00083C0D">
        <w:rPr>
          <w:rFonts w:ascii="Barlow" w:hAnsi="Barlow"/>
          <w:spacing w:val="-15"/>
          <w:sz w:val="20"/>
          <w:szCs w:val="20"/>
        </w:rPr>
        <w:t xml:space="preserve"> </w:t>
      </w:r>
      <w:r w:rsidRPr="00083C0D">
        <w:rPr>
          <w:rFonts w:ascii="Barlow" w:hAnsi="Barlow"/>
          <w:sz w:val="20"/>
          <w:szCs w:val="20"/>
        </w:rPr>
        <w:t>y</w:t>
      </w:r>
      <w:r w:rsidRPr="00083C0D">
        <w:rPr>
          <w:rFonts w:ascii="Barlow" w:hAnsi="Barlow"/>
          <w:spacing w:val="-12"/>
          <w:sz w:val="20"/>
          <w:szCs w:val="20"/>
        </w:rPr>
        <w:t xml:space="preserve"> </w:t>
      </w:r>
      <w:r w:rsidRPr="00083C0D">
        <w:rPr>
          <w:rFonts w:ascii="Barlow" w:hAnsi="Barlow"/>
          <w:sz w:val="20"/>
          <w:szCs w:val="20"/>
        </w:rPr>
        <w:t>o</w:t>
      </w:r>
      <w:r w:rsidRPr="00083C0D">
        <w:rPr>
          <w:rFonts w:ascii="Barlow" w:hAnsi="Barlow"/>
          <w:spacing w:val="-2"/>
          <w:sz w:val="20"/>
          <w:szCs w:val="20"/>
        </w:rPr>
        <w:t>p</w:t>
      </w:r>
      <w:r w:rsidRPr="00083C0D">
        <w:rPr>
          <w:rFonts w:ascii="Barlow" w:hAnsi="Barlow"/>
          <w:sz w:val="20"/>
          <w:szCs w:val="20"/>
        </w:rPr>
        <w:t>eraci</w:t>
      </w:r>
      <w:r w:rsidRPr="00083C0D">
        <w:rPr>
          <w:rFonts w:ascii="Barlow" w:hAnsi="Barlow"/>
          <w:spacing w:val="-1"/>
          <w:sz w:val="20"/>
          <w:szCs w:val="20"/>
        </w:rPr>
        <w:t>ó</w:t>
      </w:r>
      <w:r w:rsidRPr="00083C0D">
        <w:rPr>
          <w:rFonts w:ascii="Barlow" w:hAnsi="Barlow"/>
          <w:sz w:val="20"/>
          <w:szCs w:val="20"/>
        </w:rPr>
        <w:t>n</w:t>
      </w:r>
      <w:r w:rsidRPr="00083C0D">
        <w:rPr>
          <w:rFonts w:ascii="Barlow" w:hAnsi="Barlow"/>
          <w:spacing w:val="-14"/>
          <w:sz w:val="20"/>
          <w:szCs w:val="20"/>
        </w:rPr>
        <w:t xml:space="preserve"> </w:t>
      </w:r>
      <w:r w:rsidRPr="00083C0D">
        <w:rPr>
          <w:rFonts w:ascii="Barlow" w:hAnsi="Barlow"/>
          <w:sz w:val="20"/>
          <w:szCs w:val="20"/>
        </w:rPr>
        <w:t>que</w:t>
      </w:r>
      <w:r w:rsidRPr="00083C0D">
        <w:rPr>
          <w:rFonts w:ascii="Barlow" w:hAnsi="Barlow"/>
          <w:spacing w:val="-14"/>
          <w:sz w:val="20"/>
          <w:szCs w:val="20"/>
        </w:rPr>
        <w:t xml:space="preserve"> </w:t>
      </w:r>
      <w:r w:rsidRPr="00083C0D">
        <w:rPr>
          <w:rFonts w:ascii="Barlow" w:hAnsi="Barlow"/>
          <w:sz w:val="20"/>
          <w:szCs w:val="20"/>
        </w:rPr>
        <w:t>re</w:t>
      </w:r>
      <w:r w:rsidRPr="00083C0D">
        <w:rPr>
          <w:rFonts w:ascii="Barlow" w:hAnsi="Barlow"/>
          <w:spacing w:val="-2"/>
          <w:sz w:val="20"/>
          <w:szCs w:val="20"/>
        </w:rPr>
        <w:t>a</w:t>
      </w:r>
      <w:r w:rsidRPr="00083C0D">
        <w:rPr>
          <w:rFonts w:ascii="Barlow" w:hAnsi="Barlow"/>
          <w:sz w:val="20"/>
          <w:szCs w:val="20"/>
        </w:rPr>
        <w:t>liza</w:t>
      </w:r>
      <w:r w:rsidRPr="00083C0D">
        <w:rPr>
          <w:rFonts w:ascii="Barlow" w:hAnsi="Barlow"/>
          <w:spacing w:val="-16"/>
          <w:sz w:val="20"/>
          <w:szCs w:val="20"/>
        </w:rPr>
        <w:t xml:space="preserve"> </w:t>
      </w:r>
      <w:r w:rsidRPr="00083C0D">
        <w:rPr>
          <w:rFonts w:ascii="Barlow" w:hAnsi="Barlow"/>
          <w:sz w:val="20"/>
          <w:szCs w:val="20"/>
        </w:rPr>
        <w:t>la</w:t>
      </w:r>
      <w:r w:rsidRPr="00083C0D">
        <w:rPr>
          <w:rFonts w:ascii="Barlow" w:hAnsi="Barlow"/>
          <w:spacing w:val="-14"/>
          <w:sz w:val="20"/>
          <w:szCs w:val="20"/>
        </w:rPr>
        <w:t xml:space="preserve"> </w:t>
      </w:r>
      <w:r w:rsidRPr="00083C0D">
        <w:rPr>
          <w:rFonts w:ascii="Barlow" w:hAnsi="Barlow"/>
          <w:sz w:val="20"/>
          <w:szCs w:val="20"/>
        </w:rPr>
        <w:t>SE</w:t>
      </w:r>
      <w:r w:rsidRPr="00083C0D">
        <w:rPr>
          <w:rFonts w:ascii="Barlow" w:hAnsi="Barlow"/>
          <w:spacing w:val="1"/>
          <w:sz w:val="20"/>
          <w:szCs w:val="20"/>
        </w:rPr>
        <w:t>P</w:t>
      </w:r>
      <w:r w:rsidRPr="00083C0D">
        <w:rPr>
          <w:rFonts w:ascii="Barlow" w:hAnsi="Barlow"/>
          <w:sz w:val="20"/>
          <w:szCs w:val="20"/>
        </w:rPr>
        <w:t>LAN</w:t>
      </w:r>
      <w:r w:rsidRPr="00083C0D">
        <w:rPr>
          <w:rFonts w:ascii="Barlow" w:hAnsi="Barlow"/>
          <w:spacing w:val="-12"/>
          <w:sz w:val="20"/>
          <w:szCs w:val="20"/>
        </w:rPr>
        <w:t xml:space="preserve"> </w:t>
      </w:r>
      <w:r w:rsidRPr="00083C0D">
        <w:rPr>
          <w:rFonts w:ascii="Barlow" w:hAnsi="Barlow"/>
          <w:sz w:val="20"/>
          <w:szCs w:val="20"/>
        </w:rPr>
        <w:t>es</w:t>
      </w:r>
      <w:r w:rsidRPr="00083C0D">
        <w:rPr>
          <w:rFonts w:ascii="Barlow" w:hAnsi="Barlow"/>
          <w:spacing w:val="-14"/>
          <w:sz w:val="20"/>
          <w:szCs w:val="20"/>
        </w:rPr>
        <w:t xml:space="preserve"> </w:t>
      </w:r>
      <w:r w:rsidRPr="00083C0D">
        <w:rPr>
          <w:rFonts w:ascii="Barlow" w:hAnsi="Barlow"/>
          <w:spacing w:val="-2"/>
          <w:sz w:val="20"/>
          <w:szCs w:val="20"/>
        </w:rPr>
        <w:t>ú</w:t>
      </w:r>
      <w:r w:rsidRPr="00083C0D">
        <w:rPr>
          <w:rFonts w:ascii="Barlow" w:hAnsi="Barlow"/>
          <w:sz w:val="20"/>
          <w:szCs w:val="20"/>
        </w:rPr>
        <w:t>nica</w:t>
      </w:r>
      <w:r w:rsidRPr="00083C0D">
        <w:rPr>
          <w:rFonts w:ascii="Barlow" w:hAnsi="Barlow"/>
          <w:w w:val="99"/>
          <w:sz w:val="20"/>
          <w:szCs w:val="20"/>
        </w:rPr>
        <w:t xml:space="preserve"> </w:t>
      </w:r>
      <w:r w:rsidRPr="00083C0D">
        <w:rPr>
          <w:rFonts w:ascii="Barlow" w:hAnsi="Barlow"/>
          <w:sz w:val="20"/>
          <w:szCs w:val="20"/>
        </w:rPr>
        <w:t>c</w:t>
      </w:r>
      <w:r w:rsidRPr="00083C0D">
        <w:rPr>
          <w:rFonts w:ascii="Barlow" w:hAnsi="Barlow"/>
          <w:spacing w:val="-2"/>
          <w:sz w:val="20"/>
          <w:szCs w:val="20"/>
        </w:rPr>
        <w:t>o</w:t>
      </w:r>
      <w:r w:rsidRPr="00083C0D">
        <w:rPr>
          <w:rFonts w:ascii="Barlow" w:hAnsi="Barlow"/>
          <w:sz w:val="20"/>
          <w:szCs w:val="20"/>
        </w:rPr>
        <w:t>mo</w:t>
      </w:r>
      <w:r w:rsidRPr="00083C0D">
        <w:rPr>
          <w:rFonts w:ascii="Barlow" w:hAnsi="Barlow"/>
          <w:spacing w:val="-9"/>
          <w:sz w:val="20"/>
          <w:szCs w:val="20"/>
        </w:rPr>
        <w:t xml:space="preserve"> </w:t>
      </w:r>
      <w:r w:rsidRPr="00083C0D">
        <w:rPr>
          <w:rFonts w:ascii="Barlow" w:hAnsi="Barlow"/>
          <w:sz w:val="20"/>
          <w:szCs w:val="20"/>
        </w:rPr>
        <w:t>función</w:t>
      </w:r>
      <w:r w:rsidRPr="00083C0D">
        <w:rPr>
          <w:rFonts w:ascii="Barlow" w:hAnsi="Barlow"/>
          <w:spacing w:val="-7"/>
          <w:sz w:val="20"/>
          <w:szCs w:val="20"/>
        </w:rPr>
        <w:t xml:space="preserve"> </w:t>
      </w:r>
      <w:r w:rsidRPr="00083C0D">
        <w:rPr>
          <w:rFonts w:ascii="Barlow" w:hAnsi="Barlow"/>
          <w:spacing w:val="-2"/>
          <w:sz w:val="20"/>
          <w:szCs w:val="20"/>
        </w:rPr>
        <w:t>d</w:t>
      </w:r>
      <w:r w:rsidRPr="00083C0D">
        <w:rPr>
          <w:rFonts w:ascii="Barlow" w:hAnsi="Barlow"/>
          <w:sz w:val="20"/>
          <w:szCs w:val="20"/>
        </w:rPr>
        <w:t>e</w:t>
      </w:r>
      <w:r w:rsidRPr="00083C0D">
        <w:rPr>
          <w:rFonts w:ascii="Barlow" w:hAnsi="Barlow"/>
          <w:spacing w:val="-8"/>
          <w:sz w:val="20"/>
          <w:szCs w:val="20"/>
        </w:rPr>
        <w:t xml:space="preserve"> </w:t>
      </w:r>
      <w:r w:rsidRPr="00083C0D">
        <w:rPr>
          <w:rFonts w:ascii="Barlow" w:hAnsi="Barlow"/>
          <w:sz w:val="20"/>
          <w:szCs w:val="20"/>
        </w:rPr>
        <w:t>Go</w:t>
      </w:r>
      <w:r w:rsidRPr="00083C0D">
        <w:rPr>
          <w:rFonts w:ascii="Barlow" w:hAnsi="Barlow"/>
          <w:spacing w:val="-2"/>
          <w:sz w:val="20"/>
          <w:szCs w:val="20"/>
        </w:rPr>
        <w:t>b</w:t>
      </w:r>
      <w:r w:rsidRPr="00083C0D">
        <w:rPr>
          <w:rFonts w:ascii="Barlow" w:hAnsi="Barlow"/>
          <w:sz w:val="20"/>
          <w:szCs w:val="20"/>
        </w:rPr>
        <w:t>i</w:t>
      </w:r>
      <w:r w:rsidRPr="00083C0D">
        <w:rPr>
          <w:rFonts w:ascii="Barlow" w:hAnsi="Barlow"/>
          <w:spacing w:val="3"/>
          <w:sz w:val="20"/>
          <w:szCs w:val="20"/>
        </w:rPr>
        <w:t>e</w:t>
      </w:r>
      <w:r w:rsidRPr="00083C0D">
        <w:rPr>
          <w:rFonts w:ascii="Barlow" w:hAnsi="Barlow"/>
          <w:sz w:val="20"/>
          <w:szCs w:val="20"/>
        </w:rPr>
        <w:t>rno.</w:t>
      </w:r>
    </w:p>
    <w:p w:rsidR="00371406" w:rsidRPr="00083C0D" w:rsidRDefault="00371406" w:rsidP="00371406">
      <w:pPr>
        <w:jc w:val="both"/>
        <w:rPr>
          <w:rFonts w:ascii="Barlow" w:hAnsi="Barlow"/>
          <w:b/>
          <w:sz w:val="20"/>
          <w:szCs w:val="20"/>
        </w:rPr>
      </w:pPr>
      <w:r w:rsidRPr="00083C0D">
        <w:rPr>
          <w:rFonts w:ascii="Barlow" w:hAnsi="Barlow"/>
          <w:b/>
          <w:sz w:val="20"/>
          <w:szCs w:val="20"/>
        </w:rPr>
        <w:t>15. Eventos Posteriores al Cierre</w:t>
      </w:r>
    </w:p>
    <w:p w:rsidR="00371406" w:rsidRPr="00083C0D" w:rsidRDefault="00371406" w:rsidP="00371406">
      <w:pPr>
        <w:jc w:val="both"/>
        <w:rPr>
          <w:rFonts w:ascii="Barlow" w:hAnsi="Barlow"/>
          <w:sz w:val="20"/>
          <w:szCs w:val="20"/>
        </w:rPr>
      </w:pPr>
      <w:r w:rsidRPr="00083C0D">
        <w:rPr>
          <w:rFonts w:ascii="Barlow" w:hAnsi="Barlow"/>
          <w:sz w:val="20"/>
          <w:szCs w:val="20"/>
        </w:rPr>
        <w:t>No aplica</w:t>
      </w:r>
    </w:p>
    <w:p w:rsidR="00371406" w:rsidRPr="00083C0D" w:rsidRDefault="00371406" w:rsidP="00371406">
      <w:pPr>
        <w:jc w:val="both"/>
        <w:rPr>
          <w:rFonts w:ascii="Barlow" w:hAnsi="Barlow"/>
          <w:b/>
          <w:sz w:val="20"/>
          <w:szCs w:val="20"/>
        </w:rPr>
      </w:pPr>
      <w:r w:rsidRPr="00083C0D">
        <w:rPr>
          <w:rFonts w:ascii="Barlow" w:hAnsi="Barlow"/>
          <w:b/>
          <w:sz w:val="20"/>
          <w:szCs w:val="20"/>
        </w:rPr>
        <w:t>16. Partes Relacionadas</w:t>
      </w:r>
    </w:p>
    <w:p w:rsidR="00913C91" w:rsidRPr="00083C0D" w:rsidRDefault="00371406" w:rsidP="00371406">
      <w:pPr>
        <w:jc w:val="both"/>
        <w:rPr>
          <w:rFonts w:ascii="Barlow" w:hAnsi="Barlow"/>
          <w:sz w:val="20"/>
          <w:szCs w:val="20"/>
        </w:rPr>
      </w:pPr>
      <w:r w:rsidRPr="00083C0D">
        <w:rPr>
          <w:rFonts w:ascii="Barlow" w:hAnsi="Barlow"/>
          <w:sz w:val="20"/>
          <w:szCs w:val="20"/>
        </w:rPr>
        <w:t>No aplica</w:t>
      </w:r>
    </w:p>
    <w:p w:rsidR="00371406" w:rsidRPr="00083C0D" w:rsidRDefault="00371406" w:rsidP="00AD30AA">
      <w:pPr>
        <w:widowControl w:val="0"/>
        <w:autoSpaceDE w:val="0"/>
        <w:autoSpaceDN w:val="0"/>
        <w:adjustRightInd w:val="0"/>
        <w:spacing w:before="26" w:after="0" w:line="240" w:lineRule="auto"/>
        <w:ind w:right="-20"/>
        <w:rPr>
          <w:rFonts w:ascii="Barlow" w:hAnsi="Barlow" w:cs="Calibri"/>
          <w:bCs/>
          <w:color w:val="000000"/>
          <w:spacing w:val="-4"/>
          <w:sz w:val="20"/>
          <w:szCs w:val="20"/>
        </w:rPr>
      </w:pPr>
      <w:r w:rsidRPr="00083C0D">
        <w:rPr>
          <w:rFonts w:ascii="Barlow" w:hAnsi="Barlow" w:cs="Calibri"/>
          <w:bCs/>
          <w:color w:val="000000"/>
          <w:sz w:val="20"/>
          <w:szCs w:val="20"/>
        </w:rPr>
        <w:t>B</w:t>
      </w:r>
      <w:r w:rsidRPr="00083C0D">
        <w:rPr>
          <w:rFonts w:ascii="Barlow" w:hAnsi="Barlow" w:cs="Calibri"/>
          <w:bCs/>
          <w:color w:val="000000"/>
          <w:spacing w:val="1"/>
          <w:sz w:val="20"/>
          <w:szCs w:val="20"/>
        </w:rPr>
        <w:t>a</w:t>
      </w:r>
      <w:r w:rsidRPr="00083C0D">
        <w:rPr>
          <w:rFonts w:ascii="Barlow" w:hAnsi="Barlow" w:cs="Calibri"/>
          <w:bCs/>
          <w:color w:val="000000"/>
          <w:sz w:val="20"/>
          <w:szCs w:val="20"/>
        </w:rPr>
        <w:t>jo</w:t>
      </w:r>
      <w:r w:rsidRPr="00083C0D">
        <w:rPr>
          <w:rFonts w:ascii="Barlow" w:hAnsi="Barlow" w:cs="Calibri"/>
          <w:bCs/>
          <w:color w:val="000000"/>
          <w:spacing w:val="-7"/>
          <w:sz w:val="20"/>
          <w:szCs w:val="20"/>
        </w:rPr>
        <w:t xml:space="preserve"> </w:t>
      </w:r>
      <w:r w:rsidRPr="00083C0D">
        <w:rPr>
          <w:rFonts w:ascii="Barlow" w:hAnsi="Barlow" w:cs="Calibri"/>
          <w:bCs/>
          <w:color w:val="000000"/>
          <w:spacing w:val="-1"/>
          <w:sz w:val="20"/>
          <w:szCs w:val="20"/>
        </w:rPr>
        <w:t>pro</w:t>
      </w:r>
      <w:r w:rsidRPr="00083C0D">
        <w:rPr>
          <w:rFonts w:ascii="Barlow" w:hAnsi="Barlow" w:cs="Calibri"/>
          <w:bCs/>
          <w:color w:val="000000"/>
          <w:sz w:val="20"/>
          <w:szCs w:val="20"/>
        </w:rPr>
        <w:t>te</w:t>
      </w:r>
      <w:r w:rsidRPr="00083C0D">
        <w:rPr>
          <w:rFonts w:ascii="Barlow" w:hAnsi="Barlow" w:cs="Calibri"/>
          <w:bCs/>
          <w:color w:val="000000"/>
          <w:spacing w:val="-1"/>
          <w:sz w:val="20"/>
          <w:szCs w:val="20"/>
        </w:rPr>
        <w:t>s</w:t>
      </w:r>
      <w:r w:rsidRPr="00083C0D">
        <w:rPr>
          <w:rFonts w:ascii="Barlow" w:hAnsi="Barlow" w:cs="Calibri"/>
          <w:bCs/>
          <w:color w:val="000000"/>
          <w:sz w:val="20"/>
          <w:szCs w:val="20"/>
        </w:rPr>
        <w:t>ta</w:t>
      </w:r>
      <w:r w:rsidRPr="00083C0D">
        <w:rPr>
          <w:rFonts w:ascii="Barlow" w:hAnsi="Barlow" w:cs="Calibri"/>
          <w:bCs/>
          <w:color w:val="000000"/>
          <w:spacing w:val="-8"/>
          <w:sz w:val="20"/>
          <w:szCs w:val="20"/>
        </w:rPr>
        <w:t xml:space="preserve"> </w:t>
      </w:r>
      <w:r w:rsidRPr="00083C0D">
        <w:rPr>
          <w:rFonts w:ascii="Barlow" w:hAnsi="Barlow" w:cs="Calibri"/>
          <w:bCs/>
          <w:color w:val="000000"/>
          <w:spacing w:val="-1"/>
          <w:sz w:val="20"/>
          <w:szCs w:val="20"/>
        </w:rPr>
        <w:t>d</w:t>
      </w:r>
      <w:r w:rsidRPr="00083C0D">
        <w:rPr>
          <w:rFonts w:ascii="Barlow" w:hAnsi="Barlow" w:cs="Calibri"/>
          <w:bCs/>
          <w:color w:val="000000"/>
          <w:sz w:val="20"/>
          <w:szCs w:val="20"/>
        </w:rPr>
        <w:t>e</w:t>
      </w:r>
      <w:r w:rsidRPr="00083C0D">
        <w:rPr>
          <w:rFonts w:ascii="Barlow" w:hAnsi="Barlow" w:cs="Calibri"/>
          <w:bCs/>
          <w:color w:val="000000"/>
          <w:spacing w:val="-4"/>
          <w:sz w:val="20"/>
          <w:szCs w:val="20"/>
        </w:rPr>
        <w:t xml:space="preserve"> </w:t>
      </w:r>
      <w:r w:rsidRPr="00083C0D">
        <w:rPr>
          <w:rFonts w:ascii="Barlow" w:hAnsi="Barlow" w:cs="Calibri"/>
          <w:bCs/>
          <w:color w:val="000000"/>
          <w:spacing w:val="-1"/>
          <w:sz w:val="20"/>
          <w:szCs w:val="20"/>
        </w:rPr>
        <w:t>d</w:t>
      </w:r>
      <w:r w:rsidRPr="00083C0D">
        <w:rPr>
          <w:rFonts w:ascii="Barlow" w:hAnsi="Barlow" w:cs="Calibri"/>
          <w:bCs/>
          <w:color w:val="000000"/>
          <w:sz w:val="20"/>
          <w:szCs w:val="20"/>
        </w:rPr>
        <w:t>e</w:t>
      </w:r>
      <w:r w:rsidRPr="00083C0D">
        <w:rPr>
          <w:rFonts w:ascii="Barlow" w:hAnsi="Barlow" w:cs="Calibri"/>
          <w:bCs/>
          <w:color w:val="000000"/>
          <w:spacing w:val="1"/>
          <w:sz w:val="20"/>
          <w:szCs w:val="20"/>
        </w:rPr>
        <w:t>c</w:t>
      </w:r>
      <w:r w:rsidRPr="00083C0D">
        <w:rPr>
          <w:rFonts w:ascii="Barlow" w:hAnsi="Barlow" w:cs="Calibri"/>
          <w:bCs/>
          <w:color w:val="000000"/>
          <w:spacing w:val="-1"/>
          <w:sz w:val="20"/>
          <w:szCs w:val="20"/>
        </w:rPr>
        <w:t>i</w:t>
      </w:r>
      <w:r w:rsidRPr="00083C0D">
        <w:rPr>
          <w:rFonts w:ascii="Barlow" w:hAnsi="Barlow" w:cs="Calibri"/>
          <w:bCs/>
          <w:color w:val="000000"/>
          <w:sz w:val="20"/>
          <w:szCs w:val="20"/>
        </w:rPr>
        <w:t>r</w:t>
      </w:r>
      <w:r w:rsidRPr="00083C0D">
        <w:rPr>
          <w:rFonts w:ascii="Barlow" w:hAnsi="Barlow" w:cs="Calibri"/>
          <w:bCs/>
          <w:color w:val="000000"/>
          <w:spacing w:val="-6"/>
          <w:sz w:val="20"/>
          <w:szCs w:val="20"/>
        </w:rPr>
        <w:t xml:space="preserve"> </w:t>
      </w:r>
      <w:r w:rsidRPr="00083C0D">
        <w:rPr>
          <w:rFonts w:ascii="Barlow" w:hAnsi="Barlow" w:cs="Calibri"/>
          <w:bCs/>
          <w:color w:val="000000"/>
          <w:sz w:val="20"/>
          <w:szCs w:val="20"/>
        </w:rPr>
        <w:t>ve</w:t>
      </w:r>
      <w:r w:rsidRPr="00083C0D">
        <w:rPr>
          <w:rFonts w:ascii="Barlow" w:hAnsi="Barlow" w:cs="Calibri"/>
          <w:bCs/>
          <w:color w:val="000000"/>
          <w:spacing w:val="-1"/>
          <w:sz w:val="20"/>
          <w:szCs w:val="20"/>
        </w:rPr>
        <w:t>rd</w:t>
      </w:r>
      <w:r w:rsidRPr="00083C0D">
        <w:rPr>
          <w:rFonts w:ascii="Barlow" w:hAnsi="Barlow" w:cs="Calibri"/>
          <w:bCs/>
          <w:color w:val="000000"/>
          <w:spacing w:val="1"/>
          <w:sz w:val="20"/>
          <w:szCs w:val="20"/>
        </w:rPr>
        <w:t>a</w:t>
      </w:r>
      <w:r w:rsidRPr="00083C0D">
        <w:rPr>
          <w:rFonts w:ascii="Barlow" w:hAnsi="Barlow" w:cs="Calibri"/>
          <w:bCs/>
          <w:color w:val="000000"/>
          <w:sz w:val="20"/>
          <w:szCs w:val="20"/>
        </w:rPr>
        <w:t>d</w:t>
      </w:r>
      <w:r w:rsidRPr="00083C0D">
        <w:rPr>
          <w:rFonts w:ascii="Barlow" w:hAnsi="Barlow" w:cs="Calibri"/>
          <w:bCs/>
          <w:color w:val="000000"/>
          <w:spacing w:val="-8"/>
          <w:sz w:val="20"/>
          <w:szCs w:val="20"/>
        </w:rPr>
        <w:t xml:space="preserve"> </w:t>
      </w:r>
      <w:r w:rsidRPr="00083C0D">
        <w:rPr>
          <w:rFonts w:ascii="Barlow" w:hAnsi="Barlow" w:cs="Calibri"/>
          <w:bCs/>
          <w:color w:val="000000"/>
          <w:spacing w:val="-1"/>
          <w:sz w:val="20"/>
          <w:szCs w:val="20"/>
        </w:rPr>
        <w:t>d</w:t>
      </w:r>
      <w:r w:rsidRPr="00083C0D">
        <w:rPr>
          <w:rFonts w:ascii="Barlow" w:hAnsi="Barlow" w:cs="Calibri"/>
          <w:bCs/>
          <w:color w:val="000000"/>
          <w:sz w:val="20"/>
          <w:szCs w:val="20"/>
        </w:rPr>
        <w:t>e</w:t>
      </w:r>
      <w:r w:rsidRPr="00083C0D">
        <w:rPr>
          <w:rFonts w:ascii="Barlow" w:hAnsi="Barlow" w:cs="Calibri"/>
          <w:bCs/>
          <w:color w:val="000000"/>
          <w:spacing w:val="1"/>
          <w:sz w:val="20"/>
          <w:szCs w:val="20"/>
        </w:rPr>
        <w:t>c</w:t>
      </w:r>
      <w:r w:rsidRPr="00083C0D">
        <w:rPr>
          <w:rFonts w:ascii="Barlow" w:hAnsi="Barlow" w:cs="Calibri"/>
          <w:bCs/>
          <w:color w:val="000000"/>
          <w:spacing w:val="-1"/>
          <w:sz w:val="20"/>
          <w:szCs w:val="20"/>
        </w:rPr>
        <w:t>l</w:t>
      </w:r>
      <w:r w:rsidRPr="00083C0D">
        <w:rPr>
          <w:rFonts w:ascii="Barlow" w:hAnsi="Barlow" w:cs="Calibri"/>
          <w:bCs/>
          <w:color w:val="000000"/>
          <w:spacing w:val="1"/>
          <w:sz w:val="20"/>
          <w:szCs w:val="20"/>
        </w:rPr>
        <w:t>a</w:t>
      </w:r>
      <w:r w:rsidRPr="00083C0D">
        <w:rPr>
          <w:rFonts w:ascii="Barlow" w:hAnsi="Barlow" w:cs="Calibri"/>
          <w:bCs/>
          <w:color w:val="000000"/>
          <w:spacing w:val="-1"/>
          <w:sz w:val="20"/>
          <w:szCs w:val="20"/>
        </w:rPr>
        <w:t>r</w:t>
      </w:r>
      <w:r w:rsidRPr="00083C0D">
        <w:rPr>
          <w:rFonts w:ascii="Barlow" w:hAnsi="Barlow" w:cs="Calibri"/>
          <w:bCs/>
          <w:color w:val="000000"/>
          <w:spacing w:val="1"/>
          <w:sz w:val="20"/>
          <w:szCs w:val="20"/>
        </w:rPr>
        <w:t>am</w:t>
      </w:r>
      <w:r w:rsidRPr="00083C0D">
        <w:rPr>
          <w:rFonts w:ascii="Barlow" w:hAnsi="Barlow" w:cs="Calibri"/>
          <w:bCs/>
          <w:color w:val="000000"/>
          <w:spacing w:val="-1"/>
          <w:sz w:val="20"/>
          <w:szCs w:val="20"/>
        </w:rPr>
        <w:t>o</w:t>
      </w:r>
      <w:r w:rsidRPr="00083C0D">
        <w:rPr>
          <w:rFonts w:ascii="Barlow" w:hAnsi="Barlow" w:cs="Calibri"/>
          <w:bCs/>
          <w:color w:val="000000"/>
          <w:sz w:val="20"/>
          <w:szCs w:val="20"/>
        </w:rPr>
        <w:t>s</w:t>
      </w:r>
      <w:r w:rsidRPr="00083C0D">
        <w:rPr>
          <w:rFonts w:ascii="Barlow" w:hAnsi="Barlow" w:cs="Calibri"/>
          <w:bCs/>
          <w:color w:val="000000"/>
          <w:spacing w:val="-13"/>
          <w:sz w:val="20"/>
          <w:szCs w:val="20"/>
        </w:rPr>
        <w:t xml:space="preserve"> </w:t>
      </w:r>
      <w:r w:rsidRPr="00083C0D">
        <w:rPr>
          <w:rFonts w:ascii="Barlow" w:hAnsi="Barlow" w:cs="Calibri"/>
          <w:bCs/>
          <w:color w:val="000000"/>
          <w:spacing w:val="-1"/>
          <w:sz w:val="20"/>
          <w:szCs w:val="20"/>
        </w:rPr>
        <w:t>qu</w:t>
      </w:r>
      <w:r w:rsidRPr="00083C0D">
        <w:rPr>
          <w:rFonts w:ascii="Barlow" w:hAnsi="Barlow" w:cs="Calibri"/>
          <w:bCs/>
          <w:color w:val="000000"/>
          <w:sz w:val="20"/>
          <w:szCs w:val="20"/>
        </w:rPr>
        <w:t>e</w:t>
      </w:r>
      <w:r w:rsidRPr="00083C0D">
        <w:rPr>
          <w:rFonts w:ascii="Barlow" w:hAnsi="Barlow" w:cs="Calibri"/>
          <w:bCs/>
          <w:color w:val="000000"/>
          <w:spacing w:val="-5"/>
          <w:sz w:val="20"/>
          <w:szCs w:val="20"/>
        </w:rPr>
        <w:t xml:space="preserve"> </w:t>
      </w:r>
      <w:r w:rsidRPr="00083C0D">
        <w:rPr>
          <w:rFonts w:ascii="Barlow" w:hAnsi="Barlow" w:cs="Calibri"/>
          <w:bCs/>
          <w:color w:val="000000"/>
          <w:spacing w:val="-1"/>
          <w:sz w:val="20"/>
          <w:szCs w:val="20"/>
        </w:rPr>
        <w:t>lo</w:t>
      </w:r>
      <w:r w:rsidRPr="00083C0D">
        <w:rPr>
          <w:rFonts w:ascii="Barlow" w:hAnsi="Barlow" w:cs="Calibri"/>
          <w:bCs/>
          <w:color w:val="000000"/>
          <w:sz w:val="20"/>
          <w:szCs w:val="20"/>
        </w:rPr>
        <w:t>s</w:t>
      </w:r>
      <w:r w:rsidRPr="00083C0D">
        <w:rPr>
          <w:rFonts w:ascii="Barlow" w:hAnsi="Barlow" w:cs="Calibri"/>
          <w:bCs/>
          <w:color w:val="000000"/>
          <w:spacing w:val="-5"/>
          <w:sz w:val="20"/>
          <w:szCs w:val="20"/>
        </w:rPr>
        <w:t xml:space="preserve"> </w:t>
      </w:r>
      <w:r w:rsidRPr="00083C0D">
        <w:rPr>
          <w:rFonts w:ascii="Barlow" w:hAnsi="Barlow" w:cs="Calibri"/>
          <w:bCs/>
          <w:color w:val="000000"/>
          <w:sz w:val="20"/>
          <w:szCs w:val="20"/>
        </w:rPr>
        <w:t>E</w:t>
      </w:r>
      <w:r w:rsidRPr="00083C0D">
        <w:rPr>
          <w:rFonts w:ascii="Barlow" w:hAnsi="Barlow" w:cs="Calibri"/>
          <w:bCs/>
          <w:color w:val="000000"/>
          <w:spacing w:val="-1"/>
          <w:sz w:val="20"/>
          <w:szCs w:val="20"/>
        </w:rPr>
        <w:t>s</w:t>
      </w:r>
      <w:r w:rsidRPr="00083C0D">
        <w:rPr>
          <w:rFonts w:ascii="Barlow" w:hAnsi="Barlow" w:cs="Calibri"/>
          <w:bCs/>
          <w:color w:val="000000"/>
          <w:sz w:val="20"/>
          <w:szCs w:val="20"/>
        </w:rPr>
        <w:t>t</w:t>
      </w:r>
      <w:r w:rsidRPr="00083C0D">
        <w:rPr>
          <w:rFonts w:ascii="Barlow" w:hAnsi="Barlow" w:cs="Calibri"/>
          <w:bCs/>
          <w:color w:val="000000"/>
          <w:spacing w:val="1"/>
          <w:sz w:val="20"/>
          <w:szCs w:val="20"/>
        </w:rPr>
        <w:t>a</w:t>
      </w:r>
      <w:r w:rsidRPr="00083C0D">
        <w:rPr>
          <w:rFonts w:ascii="Barlow" w:hAnsi="Barlow" w:cs="Calibri"/>
          <w:bCs/>
          <w:color w:val="000000"/>
          <w:spacing w:val="-1"/>
          <w:sz w:val="20"/>
          <w:szCs w:val="20"/>
        </w:rPr>
        <w:t>do</w:t>
      </w:r>
      <w:r w:rsidRPr="00083C0D">
        <w:rPr>
          <w:rFonts w:ascii="Barlow" w:hAnsi="Barlow" w:cs="Calibri"/>
          <w:bCs/>
          <w:color w:val="000000"/>
          <w:sz w:val="20"/>
          <w:szCs w:val="20"/>
        </w:rPr>
        <w:t>s</w:t>
      </w:r>
      <w:r w:rsidRPr="00083C0D">
        <w:rPr>
          <w:rFonts w:ascii="Barlow" w:hAnsi="Barlow" w:cs="Calibri"/>
          <w:bCs/>
          <w:color w:val="000000"/>
          <w:spacing w:val="-11"/>
          <w:sz w:val="20"/>
          <w:szCs w:val="20"/>
        </w:rPr>
        <w:t xml:space="preserve"> </w:t>
      </w:r>
      <w:r w:rsidRPr="00083C0D">
        <w:rPr>
          <w:rFonts w:ascii="Barlow" w:hAnsi="Barlow" w:cs="Calibri"/>
          <w:bCs/>
          <w:color w:val="000000"/>
          <w:spacing w:val="-1"/>
          <w:sz w:val="20"/>
          <w:szCs w:val="20"/>
        </w:rPr>
        <w:t>Fin</w:t>
      </w:r>
      <w:r w:rsidRPr="00083C0D">
        <w:rPr>
          <w:rFonts w:ascii="Barlow" w:hAnsi="Barlow" w:cs="Calibri"/>
          <w:bCs/>
          <w:color w:val="000000"/>
          <w:spacing w:val="1"/>
          <w:sz w:val="20"/>
          <w:szCs w:val="20"/>
        </w:rPr>
        <w:t>a</w:t>
      </w:r>
      <w:r w:rsidRPr="00083C0D">
        <w:rPr>
          <w:rFonts w:ascii="Barlow" w:hAnsi="Barlow" w:cs="Calibri"/>
          <w:bCs/>
          <w:color w:val="000000"/>
          <w:spacing w:val="-1"/>
          <w:sz w:val="20"/>
          <w:szCs w:val="20"/>
        </w:rPr>
        <w:t>n</w:t>
      </w:r>
      <w:r w:rsidRPr="00083C0D">
        <w:rPr>
          <w:rFonts w:ascii="Barlow" w:hAnsi="Barlow" w:cs="Calibri"/>
          <w:bCs/>
          <w:color w:val="000000"/>
          <w:spacing w:val="1"/>
          <w:sz w:val="20"/>
          <w:szCs w:val="20"/>
        </w:rPr>
        <w:t>c</w:t>
      </w:r>
      <w:r w:rsidRPr="00083C0D">
        <w:rPr>
          <w:rFonts w:ascii="Barlow" w:hAnsi="Barlow" w:cs="Calibri"/>
          <w:bCs/>
          <w:color w:val="000000"/>
          <w:spacing w:val="-1"/>
          <w:sz w:val="20"/>
          <w:szCs w:val="20"/>
        </w:rPr>
        <w:t>i</w:t>
      </w:r>
      <w:r w:rsidRPr="00083C0D">
        <w:rPr>
          <w:rFonts w:ascii="Barlow" w:hAnsi="Barlow" w:cs="Calibri"/>
          <w:bCs/>
          <w:color w:val="000000"/>
          <w:sz w:val="20"/>
          <w:szCs w:val="20"/>
        </w:rPr>
        <w:t>e</w:t>
      </w:r>
      <w:r w:rsidRPr="00083C0D">
        <w:rPr>
          <w:rFonts w:ascii="Barlow" w:hAnsi="Barlow" w:cs="Calibri"/>
          <w:bCs/>
          <w:color w:val="000000"/>
          <w:spacing w:val="-1"/>
          <w:sz w:val="20"/>
          <w:szCs w:val="20"/>
        </w:rPr>
        <w:t>ro</w:t>
      </w:r>
      <w:r w:rsidRPr="00083C0D">
        <w:rPr>
          <w:rFonts w:ascii="Barlow" w:hAnsi="Barlow" w:cs="Calibri"/>
          <w:bCs/>
          <w:color w:val="000000"/>
          <w:sz w:val="20"/>
          <w:szCs w:val="20"/>
        </w:rPr>
        <w:t>s</w:t>
      </w:r>
      <w:r w:rsidRPr="00083C0D">
        <w:rPr>
          <w:rFonts w:ascii="Barlow" w:hAnsi="Barlow" w:cs="Calibri"/>
          <w:bCs/>
          <w:color w:val="000000"/>
          <w:spacing w:val="-14"/>
          <w:sz w:val="20"/>
          <w:szCs w:val="20"/>
        </w:rPr>
        <w:t xml:space="preserve"> </w:t>
      </w:r>
      <w:r w:rsidRPr="00083C0D">
        <w:rPr>
          <w:rFonts w:ascii="Barlow" w:hAnsi="Barlow" w:cs="Calibri"/>
          <w:bCs/>
          <w:color w:val="000000"/>
          <w:sz w:val="20"/>
          <w:szCs w:val="20"/>
        </w:rPr>
        <w:t>y</w:t>
      </w:r>
      <w:r w:rsidRPr="00083C0D">
        <w:rPr>
          <w:rFonts w:ascii="Barlow" w:hAnsi="Barlow" w:cs="Calibri"/>
          <w:bCs/>
          <w:color w:val="000000"/>
          <w:spacing w:val="-3"/>
          <w:sz w:val="20"/>
          <w:szCs w:val="20"/>
        </w:rPr>
        <w:t xml:space="preserve"> </w:t>
      </w:r>
      <w:r w:rsidRPr="00083C0D">
        <w:rPr>
          <w:rFonts w:ascii="Barlow" w:hAnsi="Barlow" w:cs="Calibri"/>
          <w:bCs/>
          <w:color w:val="000000"/>
          <w:spacing w:val="-1"/>
          <w:sz w:val="20"/>
          <w:szCs w:val="20"/>
        </w:rPr>
        <w:t>su</w:t>
      </w:r>
      <w:r w:rsidRPr="00083C0D">
        <w:rPr>
          <w:rFonts w:ascii="Barlow" w:hAnsi="Barlow" w:cs="Calibri"/>
          <w:bCs/>
          <w:color w:val="000000"/>
          <w:sz w:val="20"/>
          <w:szCs w:val="20"/>
        </w:rPr>
        <w:t>s</w:t>
      </w:r>
      <w:r w:rsidRPr="00083C0D">
        <w:rPr>
          <w:rFonts w:ascii="Barlow" w:hAnsi="Barlow" w:cs="Calibri"/>
          <w:bCs/>
          <w:color w:val="000000"/>
          <w:spacing w:val="-5"/>
          <w:sz w:val="20"/>
          <w:szCs w:val="20"/>
        </w:rPr>
        <w:t xml:space="preserve"> </w:t>
      </w:r>
      <w:r w:rsidRPr="00083C0D">
        <w:rPr>
          <w:rFonts w:ascii="Barlow" w:hAnsi="Barlow" w:cs="Calibri"/>
          <w:bCs/>
          <w:color w:val="000000"/>
          <w:spacing w:val="-1"/>
          <w:sz w:val="20"/>
          <w:szCs w:val="20"/>
        </w:rPr>
        <w:t>No</w:t>
      </w:r>
      <w:r w:rsidRPr="00083C0D">
        <w:rPr>
          <w:rFonts w:ascii="Barlow" w:hAnsi="Barlow" w:cs="Calibri"/>
          <w:bCs/>
          <w:color w:val="000000"/>
          <w:sz w:val="20"/>
          <w:szCs w:val="20"/>
        </w:rPr>
        <w:t>t</w:t>
      </w:r>
      <w:r w:rsidRPr="00083C0D">
        <w:rPr>
          <w:rFonts w:ascii="Barlow" w:hAnsi="Barlow" w:cs="Calibri"/>
          <w:bCs/>
          <w:color w:val="000000"/>
          <w:spacing w:val="1"/>
          <w:sz w:val="20"/>
          <w:szCs w:val="20"/>
        </w:rPr>
        <w:t>a</w:t>
      </w:r>
      <w:r w:rsidRPr="00083C0D">
        <w:rPr>
          <w:rFonts w:ascii="Barlow" w:hAnsi="Barlow" w:cs="Calibri"/>
          <w:bCs/>
          <w:color w:val="000000"/>
          <w:sz w:val="20"/>
          <w:szCs w:val="20"/>
        </w:rPr>
        <w:t>s,</w:t>
      </w:r>
      <w:r w:rsidRPr="00083C0D">
        <w:rPr>
          <w:rFonts w:ascii="Barlow" w:hAnsi="Barlow" w:cs="Calibri"/>
          <w:bCs/>
          <w:color w:val="000000"/>
          <w:spacing w:val="-8"/>
          <w:sz w:val="20"/>
          <w:szCs w:val="20"/>
        </w:rPr>
        <w:t xml:space="preserve"> </w:t>
      </w:r>
      <w:r w:rsidRPr="00083C0D">
        <w:rPr>
          <w:rFonts w:ascii="Barlow" w:hAnsi="Barlow" w:cs="Calibri"/>
          <w:bCs/>
          <w:color w:val="000000"/>
          <w:spacing w:val="-1"/>
          <w:sz w:val="20"/>
          <w:szCs w:val="20"/>
        </w:rPr>
        <w:t>so</w:t>
      </w:r>
      <w:r w:rsidRPr="00083C0D">
        <w:rPr>
          <w:rFonts w:ascii="Barlow" w:hAnsi="Barlow" w:cs="Calibri"/>
          <w:bCs/>
          <w:color w:val="000000"/>
          <w:sz w:val="20"/>
          <w:szCs w:val="20"/>
        </w:rPr>
        <w:t>n</w:t>
      </w:r>
      <w:r w:rsidRPr="00083C0D">
        <w:rPr>
          <w:rFonts w:ascii="Barlow" w:hAnsi="Barlow" w:cs="Calibri"/>
          <w:bCs/>
          <w:color w:val="000000"/>
          <w:spacing w:val="-6"/>
          <w:sz w:val="20"/>
          <w:szCs w:val="20"/>
        </w:rPr>
        <w:t xml:space="preserve"> </w:t>
      </w:r>
      <w:r w:rsidRPr="00083C0D">
        <w:rPr>
          <w:rFonts w:ascii="Barlow" w:hAnsi="Barlow" w:cs="Calibri"/>
          <w:bCs/>
          <w:color w:val="000000"/>
          <w:spacing w:val="-1"/>
          <w:w w:val="98"/>
          <w:sz w:val="20"/>
          <w:szCs w:val="20"/>
        </w:rPr>
        <w:t>r</w:t>
      </w:r>
      <w:r w:rsidRPr="00083C0D">
        <w:rPr>
          <w:rFonts w:ascii="Barlow" w:hAnsi="Barlow" w:cs="Calibri"/>
          <w:bCs/>
          <w:color w:val="000000"/>
          <w:spacing w:val="1"/>
          <w:w w:val="98"/>
          <w:sz w:val="20"/>
          <w:szCs w:val="20"/>
        </w:rPr>
        <w:t>a</w:t>
      </w:r>
      <w:r w:rsidRPr="00083C0D">
        <w:rPr>
          <w:rFonts w:ascii="Barlow" w:hAnsi="Barlow" w:cs="Calibri"/>
          <w:bCs/>
          <w:color w:val="000000"/>
          <w:w w:val="98"/>
          <w:sz w:val="20"/>
          <w:szCs w:val="20"/>
        </w:rPr>
        <w:t>z</w:t>
      </w:r>
      <w:r w:rsidRPr="00083C0D">
        <w:rPr>
          <w:rFonts w:ascii="Barlow" w:hAnsi="Barlow" w:cs="Calibri"/>
          <w:bCs/>
          <w:color w:val="000000"/>
          <w:spacing w:val="-1"/>
          <w:w w:val="98"/>
          <w:sz w:val="20"/>
          <w:szCs w:val="20"/>
        </w:rPr>
        <w:t>on</w:t>
      </w:r>
      <w:r w:rsidRPr="00083C0D">
        <w:rPr>
          <w:rFonts w:ascii="Barlow" w:hAnsi="Barlow" w:cs="Calibri"/>
          <w:bCs/>
          <w:color w:val="000000"/>
          <w:spacing w:val="1"/>
          <w:w w:val="98"/>
          <w:sz w:val="20"/>
          <w:szCs w:val="20"/>
        </w:rPr>
        <w:t>a</w:t>
      </w:r>
      <w:r w:rsidRPr="00083C0D">
        <w:rPr>
          <w:rFonts w:ascii="Barlow" w:hAnsi="Barlow" w:cs="Calibri"/>
          <w:bCs/>
          <w:color w:val="000000"/>
          <w:spacing w:val="-1"/>
          <w:w w:val="98"/>
          <w:sz w:val="20"/>
          <w:szCs w:val="20"/>
        </w:rPr>
        <w:t>bl</w:t>
      </w:r>
      <w:r w:rsidRPr="00083C0D">
        <w:rPr>
          <w:rFonts w:ascii="Barlow" w:hAnsi="Barlow" w:cs="Calibri"/>
          <w:bCs/>
          <w:color w:val="000000"/>
          <w:w w:val="98"/>
          <w:sz w:val="20"/>
          <w:szCs w:val="20"/>
        </w:rPr>
        <w:t>e</w:t>
      </w:r>
      <w:r w:rsidRPr="00083C0D">
        <w:rPr>
          <w:rFonts w:ascii="Barlow" w:hAnsi="Barlow" w:cs="Calibri"/>
          <w:bCs/>
          <w:color w:val="000000"/>
          <w:spacing w:val="1"/>
          <w:w w:val="98"/>
          <w:sz w:val="20"/>
          <w:szCs w:val="20"/>
        </w:rPr>
        <w:t>m</w:t>
      </w:r>
      <w:r w:rsidRPr="00083C0D">
        <w:rPr>
          <w:rFonts w:ascii="Barlow" w:hAnsi="Barlow" w:cs="Calibri"/>
          <w:bCs/>
          <w:color w:val="000000"/>
          <w:w w:val="98"/>
          <w:sz w:val="20"/>
          <w:szCs w:val="20"/>
        </w:rPr>
        <w:t>e</w:t>
      </w:r>
      <w:r w:rsidRPr="00083C0D">
        <w:rPr>
          <w:rFonts w:ascii="Barlow" w:hAnsi="Barlow" w:cs="Calibri"/>
          <w:bCs/>
          <w:color w:val="000000"/>
          <w:spacing w:val="-1"/>
          <w:w w:val="98"/>
          <w:sz w:val="20"/>
          <w:szCs w:val="20"/>
        </w:rPr>
        <w:t>n</w:t>
      </w:r>
      <w:r w:rsidRPr="00083C0D">
        <w:rPr>
          <w:rFonts w:ascii="Barlow" w:hAnsi="Barlow" w:cs="Calibri"/>
          <w:bCs/>
          <w:color w:val="000000"/>
          <w:w w:val="98"/>
          <w:sz w:val="20"/>
          <w:szCs w:val="20"/>
        </w:rPr>
        <w:t>te</w:t>
      </w:r>
      <w:r w:rsidRPr="00083C0D">
        <w:rPr>
          <w:rFonts w:ascii="Barlow" w:hAnsi="Barlow" w:cs="Calibri"/>
          <w:bCs/>
          <w:color w:val="000000"/>
          <w:spacing w:val="6"/>
          <w:w w:val="98"/>
          <w:sz w:val="20"/>
          <w:szCs w:val="20"/>
        </w:rPr>
        <w:t xml:space="preserve"> </w:t>
      </w:r>
      <w:r w:rsidRPr="00083C0D">
        <w:rPr>
          <w:rFonts w:ascii="Barlow" w:hAnsi="Barlow" w:cs="Calibri"/>
          <w:bCs/>
          <w:color w:val="000000"/>
          <w:spacing w:val="1"/>
          <w:sz w:val="20"/>
          <w:szCs w:val="20"/>
        </w:rPr>
        <w:t>c</w:t>
      </w:r>
      <w:r w:rsidRPr="00083C0D">
        <w:rPr>
          <w:rFonts w:ascii="Barlow" w:hAnsi="Barlow" w:cs="Calibri"/>
          <w:bCs/>
          <w:color w:val="000000"/>
          <w:spacing w:val="-1"/>
          <w:sz w:val="20"/>
          <w:szCs w:val="20"/>
        </w:rPr>
        <w:t>orr</w:t>
      </w:r>
      <w:r w:rsidRPr="00083C0D">
        <w:rPr>
          <w:rFonts w:ascii="Barlow" w:hAnsi="Barlow" w:cs="Calibri"/>
          <w:bCs/>
          <w:color w:val="000000"/>
          <w:sz w:val="20"/>
          <w:szCs w:val="20"/>
        </w:rPr>
        <w:t>e</w:t>
      </w:r>
      <w:r w:rsidRPr="00083C0D">
        <w:rPr>
          <w:rFonts w:ascii="Barlow" w:hAnsi="Barlow" w:cs="Calibri"/>
          <w:bCs/>
          <w:color w:val="000000"/>
          <w:spacing w:val="1"/>
          <w:sz w:val="20"/>
          <w:szCs w:val="20"/>
        </w:rPr>
        <w:t>c</w:t>
      </w:r>
      <w:r w:rsidRPr="00083C0D">
        <w:rPr>
          <w:rFonts w:ascii="Barlow" w:hAnsi="Barlow" w:cs="Calibri"/>
          <w:bCs/>
          <w:color w:val="000000"/>
          <w:sz w:val="20"/>
          <w:szCs w:val="20"/>
        </w:rPr>
        <w:t>t</w:t>
      </w:r>
      <w:r w:rsidRPr="00083C0D">
        <w:rPr>
          <w:rFonts w:ascii="Barlow" w:hAnsi="Barlow" w:cs="Calibri"/>
          <w:bCs/>
          <w:color w:val="000000"/>
          <w:spacing w:val="-1"/>
          <w:sz w:val="20"/>
          <w:szCs w:val="20"/>
        </w:rPr>
        <w:t>o</w:t>
      </w:r>
      <w:r w:rsidRPr="00083C0D">
        <w:rPr>
          <w:rFonts w:ascii="Barlow" w:hAnsi="Barlow" w:cs="Calibri"/>
          <w:bCs/>
          <w:color w:val="000000"/>
          <w:sz w:val="20"/>
          <w:szCs w:val="20"/>
        </w:rPr>
        <w:t>s</w:t>
      </w:r>
      <w:r w:rsidRPr="00083C0D">
        <w:rPr>
          <w:rFonts w:ascii="Barlow" w:hAnsi="Barlow" w:cs="Calibri"/>
          <w:bCs/>
          <w:color w:val="000000"/>
          <w:spacing w:val="-10"/>
          <w:sz w:val="20"/>
          <w:szCs w:val="20"/>
        </w:rPr>
        <w:t xml:space="preserve"> </w:t>
      </w:r>
      <w:r w:rsidRPr="00083C0D">
        <w:rPr>
          <w:rFonts w:ascii="Barlow" w:hAnsi="Barlow" w:cs="Calibri"/>
          <w:bCs/>
          <w:color w:val="000000"/>
          <w:sz w:val="20"/>
          <w:szCs w:val="20"/>
        </w:rPr>
        <w:t>y</w:t>
      </w:r>
      <w:r w:rsidRPr="00083C0D">
        <w:rPr>
          <w:rFonts w:ascii="Barlow" w:hAnsi="Barlow" w:cs="Calibri"/>
          <w:bCs/>
          <w:color w:val="000000"/>
          <w:spacing w:val="-3"/>
          <w:sz w:val="20"/>
          <w:szCs w:val="20"/>
        </w:rPr>
        <w:t xml:space="preserve"> </w:t>
      </w:r>
      <w:r w:rsidRPr="00083C0D">
        <w:rPr>
          <w:rFonts w:ascii="Barlow" w:hAnsi="Barlow" w:cs="Calibri"/>
          <w:bCs/>
          <w:color w:val="000000"/>
          <w:spacing w:val="-1"/>
          <w:sz w:val="20"/>
          <w:szCs w:val="20"/>
        </w:rPr>
        <w:t>so</w:t>
      </w:r>
      <w:r w:rsidRPr="00083C0D">
        <w:rPr>
          <w:rFonts w:ascii="Barlow" w:hAnsi="Barlow" w:cs="Calibri"/>
          <w:bCs/>
          <w:color w:val="000000"/>
          <w:sz w:val="20"/>
          <w:szCs w:val="20"/>
        </w:rPr>
        <w:t>n</w:t>
      </w:r>
      <w:r w:rsidRPr="00083C0D">
        <w:rPr>
          <w:rFonts w:ascii="Barlow" w:hAnsi="Barlow" w:cs="Calibri"/>
          <w:bCs/>
          <w:color w:val="000000"/>
          <w:spacing w:val="-6"/>
          <w:sz w:val="20"/>
          <w:szCs w:val="20"/>
        </w:rPr>
        <w:t xml:space="preserve"> </w:t>
      </w:r>
      <w:r w:rsidRPr="00083C0D">
        <w:rPr>
          <w:rFonts w:ascii="Barlow" w:hAnsi="Barlow" w:cs="Calibri"/>
          <w:bCs/>
          <w:color w:val="000000"/>
          <w:spacing w:val="-1"/>
          <w:w w:val="98"/>
          <w:sz w:val="20"/>
          <w:szCs w:val="20"/>
        </w:rPr>
        <w:t>r</w:t>
      </w:r>
      <w:r w:rsidRPr="00083C0D">
        <w:rPr>
          <w:rFonts w:ascii="Barlow" w:hAnsi="Barlow" w:cs="Calibri"/>
          <w:bCs/>
          <w:color w:val="000000"/>
          <w:w w:val="98"/>
          <w:sz w:val="20"/>
          <w:szCs w:val="20"/>
        </w:rPr>
        <w:t>e</w:t>
      </w:r>
      <w:r w:rsidRPr="00083C0D">
        <w:rPr>
          <w:rFonts w:ascii="Barlow" w:hAnsi="Barlow" w:cs="Calibri"/>
          <w:bCs/>
          <w:color w:val="000000"/>
          <w:spacing w:val="-1"/>
          <w:w w:val="98"/>
          <w:sz w:val="20"/>
          <w:szCs w:val="20"/>
        </w:rPr>
        <w:t>spons</w:t>
      </w:r>
      <w:r w:rsidRPr="00083C0D">
        <w:rPr>
          <w:rFonts w:ascii="Barlow" w:hAnsi="Barlow" w:cs="Calibri"/>
          <w:bCs/>
          <w:color w:val="000000"/>
          <w:spacing w:val="1"/>
          <w:w w:val="98"/>
          <w:sz w:val="20"/>
          <w:szCs w:val="20"/>
        </w:rPr>
        <w:t>a</w:t>
      </w:r>
      <w:r w:rsidRPr="00083C0D">
        <w:rPr>
          <w:rFonts w:ascii="Barlow" w:hAnsi="Barlow" w:cs="Calibri"/>
          <w:bCs/>
          <w:color w:val="000000"/>
          <w:spacing w:val="-1"/>
          <w:w w:val="98"/>
          <w:sz w:val="20"/>
          <w:szCs w:val="20"/>
        </w:rPr>
        <w:t>bilid</w:t>
      </w:r>
      <w:r w:rsidRPr="00083C0D">
        <w:rPr>
          <w:rFonts w:ascii="Barlow" w:hAnsi="Barlow" w:cs="Calibri"/>
          <w:bCs/>
          <w:color w:val="000000"/>
          <w:spacing w:val="1"/>
          <w:w w:val="98"/>
          <w:sz w:val="20"/>
          <w:szCs w:val="20"/>
        </w:rPr>
        <w:t>a</w:t>
      </w:r>
      <w:r w:rsidRPr="00083C0D">
        <w:rPr>
          <w:rFonts w:ascii="Barlow" w:hAnsi="Barlow" w:cs="Calibri"/>
          <w:bCs/>
          <w:color w:val="000000"/>
          <w:w w:val="98"/>
          <w:sz w:val="20"/>
          <w:szCs w:val="20"/>
        </w:rPr>
        <w:t>d</w:t>
      </w:r>
      <w:r w:rsidRPr="00083C0D">
        <w:rPr>
          <w:rFonts w:ascii="Barlow" w:hAnsi="Barlow" w:cs="Calibri"/>
          <w:bCs/>
          <w:color w:val="000000"/>
          <w:spacing w:val="2"/>
          <w:w w:val="98"/>
          <w:sz w:val="20"/>
          <w:szCs w:val="20"/>
        </w:rPr>
        <w:t xml:space="preserve"> </w:t>
      </w:r>
      <w:r w:rsidRPr="00083C0D">
        <w:rPr>
          <w:rFonts w:ascii="Barlow" w:hAnsi="Barlow" w:cs="Calibri"/>
          <w:bCs/>
          <w:color w:val="000000"/>
          <w:spacing w:val="-1"/>
          <w:sz w:val="20"/>
          <w:szCs w:val="20"/>
        </w:rPr>
        <w:t>d</w:t>
      </w:r>
      <w:r w:rsidRPr="00083C0D">
        <w:rPr>
          <w:rFonts w:ascii="Barlow" w:hAnsi="Barlow" w:cs="Calibri"/>
          <w:bCs/>
          <w:color w:val="000000"/>
          <w:sz w:val="20"/>
          <w:szCs w:val="20"/>
        </w:rPr>
        <w:t>el</w:t>
      </w:r>
      <w:r w:rsidRPr="00083C0D">
        <w:rPr>
          <w:rFonts w:ascii="Barlow" w:hAnsi="Barlow" w:cs="Calibri"/>
          <w:bCs/>
          <w:color w:val="000000"/>
          <w:spacing w:val="-4"/>
          <w:sz w:val="20"/>
          <w:szCs w:val="20"/>
        </w:rPr>
        <w:t xml:space="preserve"> </w:t>
      </w:r>
    </w:p>
    <w:p w:rsidR="00371406" w:rsidRPr="00083C0D" w:rsidRDefault="00371406" w:rsidP="00AD30AA">
      <w:pPr>
        <w:widowControl w:val="0"/>
        <w:autoSpaceDE w:val="0"/>
        <w:autoSpaceDN w:val="0"/>
        <w:adjustRightInd w:val="0"/>
        <w:spacing w:before="26" w:after="0" w:line="240" w:lineRule="auto"/>
        <w:ind w:right="-20"/>
        <w:rPr>
          <w:rFonts w:ascii="Barlow" w:hAnsi="Barlow"/>
          <w:b/>
          <w:color w:val="000000"/>
          <w:sz w:val="20"/>
          <w:szCs w:val="20"/>
        </w:rPr>
      </w:pPr>
      <w:r w:rsidRPr="00083C0D">
        <w:rPr>
          <w:rFonts w:ascii="Barlow" w:hAnsi="Barlow" w:cs="Calibri"/>
          <w:bCs/>
          <w:color w:val="000000"/>
          <w:sz w:val="20"/>
          <w:szCs w:val="20"/>
        </w:rPr>
        <w:t>Emisor</w:t>
      </w:r>
      <w:r w:rsidRPr="00083C0D">
        <w:rPr>
          <w:rFonts w:ascii="Barlow" w:hAnsi="Barlow" w:cs="Calibri"/>
          <w:bCs/>
          <w:color w:val="000000"/>
          <w:spacing w:val="-1"/>
          <w:sz w:val="20"/>
          <w:szCs w:val="20"/>
        </w:rPr>
        <w:t>.</w:t>
      </w:r>
    </w:p>
    <w:sectPr w:rsidR="00371406" w:rsidRPr="00083C0D" w:rsidSect="00083C0D">
      <w:pgSz w:w="15840" w:h="12240" w:orient="landscape" w:code="1"/>
      <w:pgMar w:top="2835" w:right="1134" w:bottom="1701" w:left="1134" w:header="748"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C1E" w:rsidRDefault="00821C1E">
      <w:pPr>
        <w:spacing w:after="0" w:line="240" w:lineRule="auto"/>
      </w:pPr>
      <w:r>
        <w:separator/>
      </w:r>
    </w:p>
  </w:endnote>
  <w:endnote w:type="continuationSeparator" w:id="0">
    <w:p w:rsidR="00821C1E" w:rsidRDefault="00821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C1E" w:rsidRDefault="00821C1E">
      <w:pPr>
        <w:spacing w:after="0" w:line="240" w:lineRule="auto"/>
      </w:pPr>
      <w:r>
        <w:separator/>
      </w:r>
    </w:p>
  </w:footnote>
  <w:footnote w:type="continuationSeparator" w:id="0">
    <w:p w:rsidR="00821C1E" w:rsidRDefault="00821C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353DE"/>
    <w:multiLevelType w:val="hybridMultilevel"/>
    <w:tmpl w:val="675E0BFA"/>
    <w:lvl w:ilvl="0" w:tplc="080A0001">
      <w:start w:val="1"/>
      <w:numFmt w:val="bullet"/>
      <w:lvlText w:val=""/>
      <w:lvlJc w:val="left"/>
      <w:pPr>
        <w:ind w:left="1776" w:hanging="360"/>
      </w:pPr>
      <w:rPr>
        <w:rFonts w:ascii="Symbol" w:hAnsi="Symbol" w:hint="default"/>
      </w:rPr>
    </w:lvl>
    <w:lvl w:ilvl="1" w:tplc="080A0003">
      <w:start w:val="1"/>
      <w:numFmt w:val="bullet"/>
      <w:lvlText w:val="o"/>
      <w:lvlJc w:val="left"/>
      <w:pPr>
        <w:ind w:left="2496" w:hanging="360"/>
      </w:pPr>
      <w:rPr>
        <w:rFonts w:ascii="Courier New" w:hAnsi="Courier New" w:cs="Courier New" w:hint="default"/>
      </w:rPr>
    </w:lvl>
    <w:lvl w:ilvl="2" w:tplc="080A0005">
      <w:start w:val="1"/>
      <w:numFmt w:val="bullet"/>
      <w:lvlText w:val=""/>
      <w:lvlJc w:val="left"/>
      <w:pPr>
        <w:ind w:left="3216" w:hanging="360"/>
      </w:pPr>
      <w:rPr>
        <w:rFonts w:ascii="Wingdings" w:hAnsi="Wingdings" w:hint="default"/>
      </w:rPr>
    </w:lvl>
    <w:lvl w:ilvl="3" w:tplc="080A0001">
      <w:start w:val="1"/>
      <w:numFmt w:val="bullet"/>
      <w:lvlText w:val=""/>
      <w:lvlJc w:val="left"/>
      <w:pPr>
        <w:ind w:left="3936" w:hanging="360"/>
      </w:pPr>
      <w:rPr>
        <w:rFonts w:ascii="Symbol" w:hAnsi="Symbol" w:hint="default"/>
      </w:rPr>
    </w:lvl>
    <w:lvl w:ilvl="4" w:tplc="080A0003">
      <w:start w:val="1"/>
      <w:numFmt w:val="bullet"/>
      <w:lvlText w:val="o"/>
      <w:lvlJc w:val="left"/>
      <w:pPr>
        <w:ind w:left="4656" w:hanging="360"/>
      </w:pPr>
      <w:rPr>
        <w:rFonts w:ascii="Courier New" w:hAnsi="Courier New" w:cs="Courier New" w:hint="default"/>
      </w:rPr>
    </w:lvl>
    <w:lvl w:ilvl="5" w:tplc="080A0005">
      <w:start w:val="1"/>
      <w:numFmt w:val="bullet"/>
      <w:lvlText w:val=""/>
      <w:lvlJc w:val="left"/>
      <w:pPr>
        <w:ind w:left="5376" w:hanging="360"/>
      </w:pPr>
      <w:rPr>
        <w:rFonts w:ascii="Wingdings" w:hAnsi="Wingdings" w:hint="default"/>
      </w:rPr>
    </w:lvl>
    <w:lvl w:ilvl="6" w:tplc="080A0001">
      <w:start w:val="1"/>
      <w:numFmt w:val="bullet"/>
      <w:lvlText w:val=""/>
      <w:lvlJc w:val="left"/>
      <w:pPr>
        <w:ind w:left="6096" w:hanging="360"/>
      </w:pPr>
      <w:rPr>
        <w:rFonts w:ascii="Symbol" w:hAnsi="Symbol" w:hint="default"/>
      </w:rPr>
    </w:lvl>
    <w:lvl w:ilvl="7" w:tplc="080A0003">
      <w:start w:val="1"/>
      <w:numFmt w:val="bullet"/>
      <w:lvlText w:val="o"/>
      <w:lvlJc w:val="left"/>
      <w:pPr>
        <w:ind w:left="6816" w:hanging="360"/>
      </w:pPr>
      <w:rPr>
        <w:rFonts w:ascii="Courier New" w:hAnsi="Courier New" w:cs="Courier New" w:hint="default"/>
      </w:rPr>
    </w:lvl>
    <w:lvl w:ilvl="8" w:tplc="080A0005">
      <w:start w:val="1"/>
      <w:numFmt w:val="bullet"/>
      <w:lvlText w:val=""/>
      <w:lvlJc w:val="left"/>
      <w:pPr>
        <w:ind w:left="7536" w:hanging="360"/>
      </w:pPr>
      <w:rPr>
        <w:rFonts w:ascii="Wingdings" w:hAnsi="Wingdings" w:hint="default"/>
      </w:rPr>
    </w:lvl>
  </w:abstractNum>
  <w:abstractNum w:abstractNumId="1">
    <w:nsid w:val="1B7171AE"/>
    <w:multiLevelType w:val="hybridMultilevel"/>
    <w:tmpl w:val="A3A0CEAA"/>
    <w:lvl w:ilvl="0" w:tplc="BA5E1A98">
      <w:start w:val="1"/>
      <w:numFmt w:val="upperRoman"/>
      <w:lvlText w:val="%1)"/>
      <w:lvlJc w:val="left"/>
      <w:pPr>
        <w:ind w:left="720" w:hanging="720"/>
      </w:pPr>
      <w:rPr>
        <w:rFonts w:hint="default"/>
      </w:rPr>
    </w:lvl>
    <w:lvl w:ilvl="1" w:tplc="080A0019" w:tentative="1">
      <w:start w:val="1"/>
      <w:numFmt w:val="lowerLetter"/>
      <w:lvlText w:val="%2."/>
      <w:lvlJc w:val="left"/>
      <w:pPr>
        <w:ind w:left="1193" w:hanging="360"/>
      </w:pPr>
    </w:lvl>
    <w:lvl w:ilvl="2" w:tplc="080A001B" w:tentative="1">
      <w:start w:val="1"/>
      <w:numFmt w:val="lowerRoman"/>
      <w:lvlText w:val="%3."/>
      <w:lvlJc w:val="right"/>
      <w:pPr>
        <w:ind w:left="1913" w:hanging="180"/>
      </w:pPr>
    </w:lvl>
    <w:lvl w:ilvl="3" w:tplc="080A000F" w:tentative="1">
      <w:start w:val="1"/>
      <w:numFmt w:val="decimal"/>
      <w:lvlText w:val="%4."/>
      <w:lvlJc w:val="left"/>
      <w:pPr>
        <w:ind w:left="2633" w:hanging="360"/>
      </w:pPr>
    </w:lvl>
    <w:lvl w:ilvl="4" w:tplc="080A0019" w:tentative="1">
      <w:start w:val="1"/>
      <w:numFmt w:val="lowerLetter"/>
      <w:lvlText w:val="%5."/>
      <w:lvlJc w:val="left"/>
      <w:pPr>
        <w:ind w:left="3353" w:hanging="360"/>
      </w:pPr>
    </w:lvl>
    <w:lvl w:ilvl="5" w:tplc="080A001B" w:tentative="1">
      <w:start w:val="1"/>
      <w:numFmt w:val="lowerRoman"/>
      <w:lvlText w:val="%6."/>
      <w:lvlJc w:val="right"/>
      <w:pPr>
        <w:ind w:left="4073" w:hanging="180"/>
      </w:pPr>
    </w:lvl>
    <w:lvl w:ilvl="6" w:tplc="080A000F" w:tentative="1">
      <w:start w:val="1"/>
      <w:numFmt w:val="decimal"/>
      <w:lvlText w:val="%7."/>
      <w:lvlJc w:val="left"/>
      <w:pPr>
        <w:ind w:left="4793" w:hanging="360"/>
      </w:pPr>
    </w:lvl>
    <w:lvl w:ilvl="7" w:tplc="080A0019" w:tentative="1">
      <w:start w:val="1"/>
      <w:numFmt w:val="lowerLetter"/>
      <w:lvlText w:val="%8."/>
      <w:lvlJc w:val="left"/>
      <w:pPr>
        <w:ind w:left="5513" w:hanging="360"/>
      </w:pPr>
    </w:lvl>
    <w:lvl w:ilvl="8" w:tplc="080A001B" w:tentative="1">
      <w:start w:val="1"/>
      <w:numFmt w:val="lowerRoman"/>
      <w:lvlText w:val="%9."/>
      <w:lvlJc w:val="right"/>
      <w:pPr>
        <w:ind w:left="6233" w:hanging="180"/>
      </w:pPr>
    </w:lvl>
  </w:abstractNum>
  <w:abstractNum w:abstractNumId="2">
    <w:nsid w:val="1C2E3B49"/>
    <w:multiLevelType w:val="hybridMultilevel"/>
    <w:tmpl w:val="0D2227DE"/>
    <w:lvl w:ilvl="0" w:tplc="4B0C89A6">
      <w:start w:val="5"/>
      <w:numFmt w:val="upperRoman"/>
      <w:lvlText w:val="%1)"/>
      <w:lvlJc w:val="left"/>
      <w:pPr>
        <w:ind w:left="1080" w:hanging="720"/>
      </w:pPr>
      <w:rPr>
        <w:rFonts w:hint="default"/>
        <w:b/>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6275FF0"/>
    <w:multiLevelType w:val="hybridMultilevel"/>
    <w:tmpl w:val="16586AD6"/>
    <w:lvl w:ilvl="0" w:tplc="0C0A0011">
      <w:start w:val="1"/>
      <w:numFmt w:val="decimal"/>
      <w:lvlText w:val="%1)"/>
      <w:lvlJc w:val="left"/>
      <w:pPr>
        <w:tabs>
          <w:tab w:val="num" w:pos="1070"/>
        </w:tabs>
        <w:ind w:left="1070" w:hanging="360"/>
      </w:pPr>
      <w:rPr>
        <w:rFonts w:hint="default"/>
      </w:rPr>
    </w:lvl>
    <w:lvl w:ilvl="1" w:tplc="1E90E992">
      <w:start w:val="7"/>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C0919F7"/>
    <w:multiLevelType w:val="hybridMultilevel"/>
    <w:tmpl w:val="7E7022BC"/>
    <w:lvl w:ilvl="0" w:tplc="D3F2A1EC">
      <w:start w:val="5"/>
      <w:numFmt w:val="lowerRoman"/>
      <w:lvlText w:val="%1)"/>
      <w:lvlJc w:val="left"/>
      <w:pPr>
        <w:ind w:left="1080" w:hanging="720"/>
      </w:pPr>
      <w:rPr>
        <w:rFonts w:hint="default"/>
        <w:b/>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6645DB7"/>
    <w:multiLevelType w:val="hybridMultilevel"/>
    <w:tmpl w:val="83FCBAC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7CF43DA"/>
    <w:multiLevelType w:val="hybridMultilevel"/>
    <w:tmpl w:val="B54251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B7241B2"/>
    <w:multiLevelType w:val="hybridMultilevel"/>
    <w:tmpl w:val="D3F03DF6"/>
    <w:lvl w:ilvl="0" w:tplc="E6669BDC">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E994480"/>
    <w:multiLevelType w:val="hybridMultilevel"/>
    <w:tmpl w:val="1262A0A2"/>
    <w:lvl w:ilvl="0" w:tplc="E42634CE">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B3B6E1B"/>
    <w:multiLevelType w:val="hybridMultilevel"/>
    <w:tmpl w:val="69380EE2"/>
    <w:lvl w:ilvl="0" w:tplc="D2F806DC">
      <w:start w:val="1"/>
      <w:numFmt w:val="upperLetter"/>
      <w:lvlText w:val="%1)"/>
      <w:lvlJc w:val="left"/>
      <w:pPr>
        <w:ind w:left="473" w:hanging="360"/>
      </w:pPr>
      <w:rPr>
        <w:rFonts w:hint="default"/>
      </w:rPr>
    </w:lvl>
    <w:lvl w:ilvl="1" w:tplc="080A0019" w:tentative="1">
      <w:start w:val="1"/>
      <w:numFmt w:val="lowerLetter"/>
      <w:lvlText w:val="%2."/>
      <w:lvlJc w:val="left"/>
      <w:pPr>
        <w:ind w:left="1193" w:hanging="360"/>
      </w:pPr>
    </w:lvl>
    <w:lvl w:ilvl="2" w:tplc="080A001B" w:tentative="1">
      <w:start w:val="1"/>
      <w:numFmt w:val="lowerRoman"/>
      <w:lvlText w:val="%3."/>
      <w:lvlJc w:val="right"/>
      <w:pPr>
        <w:ind w:left="1913" w:hanging="180"/>
      </w:pPr>
    </w:lvl>
    <w:lvl w:ilvl="3" w:tplc="080A000F" w:tentative="1">
      <w:start w:val="1"/>
      <w:numFmt w:val="decimal"/>
      <w:lvlText w:val="%4."/>
      <w:lvlJc w:val="left"/>
      <w:pPr>
        <w:ind w:left="2633" w:hanging="360"/>
      </w:pPr>
    </w:lvl>
    <w:lvl w:ilvl="4" w:tplc="080A0019" w:tentative="1">
      <w:start w:val="1"/>
      <w:numFmt w:val="lowerLetter"/>
      <w:lvlText w:val="%5."/>
      <w:lvlJc w:val="left"/>
      <w:pPr>
        <w:ind w:left="3353" w:hanging="360"/>
      </w:pPr>
    </w:lvl>
    <w:lvl w:ilvl="5" w:tplc="080A001B" w:tentative="1">
      <w:start w:val="1"/>
      <w:numFmt w:val="lowerRoman"/>
      <w:lvlText w:val="%6."/>
      <w:lvlJc w:val="right"/>
      <w:pPr>
        <w:ind w:left="4073" w:hanging="180"/>
      </w:pPr>
    </w:lvl>
    <w:lvl w:ilvl="6" w:tplc="080A000F" w:tentative="1">
      <w:start w:val="1"/>
      <w:numFmt w:val="decimal"/>
      <w:lvlText w:val="%7."/>
      <w:lvlJc w:val="left"/>
      <w:pPr>
        <w:ind w:left="4793" w:hanging="360"/>
      </w:pPr>
    </w:lvl>
    <w:lvl w:ilvl="7" w:tplc="080A0019" w:tentative="1">
      <w:start w:val="1"/>
      <w:numFmt w:val="lowerLetter"/>
      <w:lvlText w:val="%8."/>
      <w:lvlJc w:val="left"/>
      <w:pPr>
        <w:ind w:left="5513" w:hanging="360"/>
      </w:pPr>
    </w:lvl>
    <w:lvl w:ilvl="8" w:tplc="080A001B" w:tentative="1">
      <w:start w:val="1"/>
      <w:numFmt w:val="lowerRoman"/>
      <w:lvlText w:val="%9."/>
      <w:lvlJc w:val="right"/>
      <w:pPr>
        <w:ind w:left="6233" w:hanging="180"/>
      </w:pPr>
    </w:lvl>
  </w:abstractNum>
  <w:abstractNum w:abstractNumId="10">
    <w:nsid w:val="513640E2"/>
    <w:multiLevelType w:val="hybridMultilevel"/>
    <w:tmpl w:val="405ED806"/>
    <w:lvl w:ilvl="0" w:tplc="88803388">
      <w:start w:val="2"/>
      <w:numFmt w:val="bullet"/>
      <w:lvlText w:val="﷒"/>
      <w:lvlJc w:val="left"/>
      <w:pPr>
        <w:ind w:left="720" w:hanging="360"/>
      </w:pPr>
      <w:rPr>
        <w:rFonts w:ascii="Barlow" w:eastAsia="Times New Roman" w:hAnsi="Barl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2633187"/>
    <w:multiLevelType w:val="hybridMultilevel"/>
    <w:tmpl w:val="E410F6DC"/>
    <w:lvl w:ilvl="0" w:tplc="9DBE1FDE">
      <w:start w:val="5"/>
      <w:numFmt w:val="upperRoman"/>
      <w:lvlText w:val="%1)"/>
      <w:lvlJc w:val="left"/>
      <w:pPr>
        <w:ind w:left="1080" w:hanging="720"/>
      </w:pPr>
      <w:rPr>
        <w:rFonts w:hint="default"/>
        <w:b/>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66A2BFD"/>
    <w:multiLevelType w:val="hybridMultilevel"/>
    <w:tmpl w:val="0E0894C8"/>
    <w:lvl w:ilvl="0" w:tplc="82381124">
      <w:start w:val="5"/>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9454263"/>
    <w:multiLevelType w:val="hybridMultilevel"/>
    <w:tmpl w:val="3F1EC02C"/>
    <w:lvl w:ilvl="0" w:tplc="080A0001">
      <w:start w:val="1"/>
      <w:numFmt w:val="bullet"/>
      <w:lvlText w:val=""/>
      <w:lvlJc w:val="left"/>
      <w:pPr>
        <w:ind w:left="833" w:hanging="360"/>
      </w:pPr>
      <w:rPr>
        <w:rFonts w:ascii="Symbol" w:hAnsi="Symbol" w:hint="default"/>
      </w:rPr>
    </w:lvl>
    <w:lvl w:ilvl="1" w:tplc="080A0003" w:tentative="1">
      <w:start w:val="1"/>
      <w:numFmt w:val="bullet"/>
      <w:lvlText w:val="o"/>
      <w:lvlJc w:val="left"/>
      <w:pPr>
        <w:ind w:left="1553" w:hanging="360"/>
      </w:pPr>
      <w:rPr>
        <w:rFonts w:ascii="Courier New" w:hAnsi="Courier New" w:cs="Courier New" w:hint="default"/>
      </w:rPr>
    </w:lvl>
    <w:lvl w:ilvl="2" w:tplc="080A0005" w:tentative="1">
      <w:start w:val="1"/>
      <w:numFmt w:val="bullet"/>
      <w:lvlText w:val=""/>
      <w:lvlJc w:val="left"/>
      <w:pPr>
        <w:ind w:left="2273" w:hanging="360"/>
      </w:pPr>
      <w:rPr>
        <w:rFonts w:ascii="Wingdings" w:hAnsi="Wingdings" w:hint="default"/>
      </w:rPr>
    </w:lvl>
    <w:lvl w:ilvl="3" w:tplc="080A0001" w:tentative="1">
      <w:start w:val="1"/>
      <w:numFmt w:val="bullet"/>
      <w:lvlText w:val=""/>
      <w:lvlJc w:val="left"/>
      <w:pPr>
        <w:ind w:left="2993" w:hanging="360"/>
      </w:pPr>
      <w:rPr>
        <w:rFonts w:ascii="Symbol" w:hAnsi="Symbol" w:hint="default"/>
      </w:rPr>
    </w:lvl>
    <w:lvl w:ilvl="4" w:tplc="080A0003" w:tentative="1">
      <w:start w:val="1"/>
      <w:numFmt w:val="bullet"/>
      <w:lvlText w:val="o"/>
      <w:lvlJc w:val="left"/>
      <w:pPr>
        <w:ind w:left="3713" w:hanging="360"/>
      </w:pPr>
      <w:rPr>
        <w:rFonts w:ascii="Courier New" w:hAnsi="Courier New" w:cs="Courier New" w:hint="default"/>
      </w:rPr>
    </w:lvl>
    <w:lvl w:ilvl="5" w:tplc="080A0005" w:tentative="1">
      <w:start w:val="1"/>
      <w:numFmt w:val="bullet"/>
      <w:lvlText w:val=""/>
      <w:lvlJc w:val="left"/>
      <w:pPr>
        <w:ind w:left="4433" w:hanging="360"/>
      </w:pPr>
      <w:rPr>
        <w:rFonts w:ascii="Wingdings" w:hAnsi="Wingdings" w:hint="default"/>
      </w:rPr>
    </w:lvl>
    <w:lvl w:ilvl="6" w:tplc="080A0001" w:tentative="1">
      <w:start w:val="1"/>
      <w:numFmt w:val="bullet"/>
      <w:lvlText w:val=""/>
      <w:lvlJc w:val="left"/>
      <w:pPr>
        <w:ind w:left="5153" w:hanging="360"/>
      </w:pPr>
      <w:rPr>
        <w:rFonts w:ascii="Symbol" w:hAnsi="Symbol" w:hint="default"/>
      </w:rPr>
    </w:lvl>
    <w:lvl w:ilvl="7" w:tplc="080A0003" w:tentative="1">
      <w:start w:val="1"/>
      <w:numFmt w:val="bullet"/>
      <w:lvlText w:val="o"/>
      <w:lvlJc w:val="left"/>
      <w:pPr>
        <w:ind w:left="5873" w:hanging="360"/>
      </w:pPr>
      <w:rPr>
        <w:rFonts w:ascii="Courier New" w:hAnsi="Courier New" w:cs="Courier New" w:hint="default"/>
      </w:rPr>
    </w:lvl>
    <w:lvl w:ilvl="8" w:tplc="080A0005" w:tentative="1">
      <w:start w:val="1"/>
      <w:numFmt w:val="bullet"/>
      <w:lvlText w:val=""/>
      <w:lvlJc w:val="left"/>
      <w:pPr>
        <w:ind w:left="6593" w:hanging="360"/>
      </w:pPr>
      <w:rPr>
        <w:rFonts w:ascii="Wingdings" w:hAnsi="Wingdings" w:hint="default"/>
      </w:rPr>
    </w:lvl>
  </w:abstractNum>
  <w:abstractNum w:abstractNumId="14">
    <w:nsid w:val="6E686BFB"/>
    <w:multiLevelType w:val="hybridMultilevel"/>
    <w:tmpl w:val="C6A0806A"/>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3"/>
  </w:num>
  <w:num w:numId="3">
    <w:abstractNumId w:val="14"/>
  </w:num>
  <w:num w:numId="4">
    <w:abstractNumId w:val="1"/>
  </w:num>
  <w:num w:numId="5">
    <w:abstractNumId w:val="3"/>
  </w:num>
  <w:num w:numId="6">
    <w:abstractNumId w:val="11"/>
  </w:num>
  <w:num w:numId="7">
    <w:abstractNumId w:val="12"/>
  </w:num>
  <w:num w:numId="8">
    <w:abstractNumId w:val="4"/>
  </w:num>
  <w:num w:numId="9">
    <w:abstractNumId w:val="2"/>
  </w:num>
  <w:num w:numId="10">
    <w:abstractNumId w:val="7"/>
  </w:num>
  <w:num w:numId="11">
    <w:abstractNumId w:val="9"/>
  </w:num>
  <w:num w:numId="12">
    <w:abstractNumId w:val="8"/>
  </w:num>
  <w:num w:numId="13">
    <w:abstractNumId w:val="0"/>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016"/>
    <w:rsid w:val="00001F48"/>
    <w:rsid w:val="000027BB"/>
    <w:rsid w:val="00003DC0"/>
    <w:rsid w:val="00006365"/>
    <w:rsid w:val="0001518E"/>
    <w:rsid w:val="00016B42"/>
    <w:rsid w:val="00017769"/>
    <w:rsid w:val="00031714"/>
    <w:rsid w:val="000352A0"/>
    <w:rsid w:val="00035648"/>
    <w:rsid w:val="00035698"/>
    <w:rsid w:val="00037F71"/>
    <w:rsid w:val="00042EFA"/>
    <w:rsid w:val="000452DF"/>
    <w:rsid w:val="00045CE4"/>
    <w:rsid w:val="00052892"/>
    <w:rsid w:val="00053C44"/>
    <w:rsid w:val="00057CFB"/>
    <w:rsid w:val="00060A42"/>
    <w:rsid w:val="000650CB"/>
    <w:rsid w:val="00070FCE"/>
    <w:rsid w:val="00072012"/>
    <w:rsid w:val="00072080"/>
    <w:rsid w:val="00072485"/>
    <w:rsid w:val="00072C0E"/>
    <w:rsid w:val="00075D1E"/>
    <w:rsid w:val="00081289"/>
    <w:rsid w:val="00083085"/>
    <w:rsid w:val="00083C0D"/>
    <w:rsid w:val="00084600"/>
    <w:rsid w:val="000867BA"/>
    <w:rsid w:val="00086F88"/>
    <w:rsid w:val="0008740B"/>
    <w:rsid w:val="00092D18"/>
    <w:rsid w:val="000978B2"/>
    <w:rsid w:val="00097A8B"/>
    <w:rsid w:val="000A332A"/>
    <w:rsid w:val="000A3C1D"/>
    <w:rsid w:val="000A509D"/>
    <w:rsid w:val="000A5522"/>
    <w:rsid w:val="000A6CE8"/>
    <w:rsid w:val="000A720B"/>
    <w:rsid w:val="000A7672"/>
    <w:rsid w:val="000B5030"/>
    <w:rsid w:val="000B6F74"/>
    <w:rsid w:val="000B7934"/>
    <w:rsid w:val="000C292D"/>
    <w:rsid w:val="000C4B96"/>
    <w:rsid w:val="000D09F3"/>
    <w:rsid w:val="000D3771"/>
    <w:rsid w:val="000D5926"/>
    <w:rsid w:val="000D7624"/>
    <w:rsid w:val="000D76F0"/>
    <w:rsid w:val="000D783D"/>
    <w:rsid w:val="000E195A"/>
    <w:rsid w:val="000E33B0"/>
    <w:rsid w:val="000E718E"/>
    <w:rsid w:val="000F3E8B"/>
    <w:rsid w:val="000F47F9"/>
    <w:rsid w:val="000F7A1E"/>
    <w:rsid w:val="00101157"/>
    <w:rsid w:val="001026BF"/>
    <w:rsid w:val="0010340E"/>
    <w:rsid w:val="00105A1C"/>
    <w:rsid w:val="0010614F"/>
    <w:rsid w:val="00106F00"/>
    <w:rsid w:val="00112CF9"/>
    <w:rsid w:val="00115AAC"/>
    <w:rsid w:val="00115DD8"/>
    <w:rsid w:val="00116007"/>
    <w:rsid w:val="00117062"/>
    <w:rsid w:val="00117B5A"/>
    <w:rsid w:val="00120A9C"/>
    <w:rsid w:val="00125DFD"/>
    <w:rsid w:val="001307E5"/>
    <w:rsid w:val="00130D22"/>
    <w:rsid w:val="001312EE"/>
    <w:rsid w:val="001316F3"/>
    <w:rsid w:val="0013202A"/>
    <w:rsid w:val="0013324A"/>
    <w:rsid w:val="00137BEC"/>
    <w:rsid w:val="001428E4"/>
    <w:rsid w:val="001429D6"/>
    <w:rsid w:val="00145010"/>
    <w:rsid w:val="00146D2C"/>
    <w:rsid w:val="00152F9C"/>
    <w:rsid w:val="00156227"/>
    <w:rsid w:val="00160334"/>
    <w:rsid w:val="001621E7"/>
    <w:rsid w:val="00163FCF"/>
    <w:rsid w:val="00164D31"/>
    <w:rsid w:val="001656EA"/>
    <w:rsid w:val="0016782A"/>
    <w:rsid w:val="00167FE5"/>
    <w:rsid w:val="00174321"/>
    <w:rsid w:val="0017681D"/>
    <w:rsid w:val="00176ABD"/>
    <w:rsid w:val="0018070A"/>
    <w:rsid w:val="00181181"/>
    <w:rsid w:val="00182230"/>
    <w:rsid w:val="00183D7B"/>
    <w:rsid w:val="00184DC5"/>
    <w:rsid w:val="00190277"/>
    <w:rsid w:val="001938F8"/>
    <w:rsid w:val="001958AC"/>
    <w:rsid w:val="00196EAB"/>
    <w:rsid w:val="00197049"/>
    <w:rsid w:val="00197298"/>
    <w:rsid w:val="001978B1"/>
    <w:rsid w:val="001A2786"/>
    <w:rsid w:val="001A4317"/>
    <w:rsid w:val="001B10EF"/>
    <w:rsid w:val="001B15DF"/>
    <w:rsid w:val="001B1E15"/>
    <w:rsid w:val="001B34AB"/>
    <w:rsid w:val="001B5E7C"/>
    <w:rsid w:val="001B79BE"/>
    <w:rsid w:val="001C009C"/>
    <w:rsid w:val="001C07CB"/>
    <w:rsid w:val="001C1C49"/>
    <w:rsid w:val="001C1CD6"/>
    <w:rsid w:val="001C28E5"/>
    <w:rsid w:val="001C33AB"/>
    <w:rsid w:val="001C6C49"/>
    <w:rsid w:val="001C7DA7"/>
    <w:rsid w:val="001D0A9D"/>
    <w:rsid w:val="001D1845"/>
    <w:rsid w:val="001D3387"/>
    <w:rsid w:val="001D501B"/>
    <w:rsid w:val="001D70CF"/>
    <w:rsid w:val="001D7187"/>
    <w:rsid w:val="001E2396"/>
    <w:rsid w:val="001E4A8D"/>
    <w:rsid w:val="001F0CC7"/>
    <w:rsid w:val="001F2065"/>
    <w:rsid w:val="001F28DF"/>
    <w:rsid w:val="001F292E"/>
    <w:rsid w:val="001F46C0"/>
    <w:rsid w:val="001F5AFD"/>
    <w:rsid w:val="001F6CAA"/>
    <w:rsid w:val="002003E4"/>
    <w:rsid w:val="002011C1"/>
    <w:rsid w:val="0020272E"/>
    <w:rsid w:val="00210094"/>
    <w:rsid w:val="00211AE8"/>
    <w:rsid w:val="00214BFF"/>
    <w:rsid w:val="002177AC"/>
    <w:rsid w:val="00217F04"/>
    <w:rsid w:val="0022091F"/>
    <w:rsid w:val="00223B09"/>
    <w:rsid w:val="0022693A"/>
    <w:rsid w:val="00227B01"/>
    <w:rsid w:val="002313B1"/>
    <w:rsid w:val="0023409A"/>
    <w:rsid w:val="002348EB"/>
    <w:rsid w:val="00235FE7"/>
    <w:rsid w:val="00240719"/>
    <w:rsid w:val="002432DB"/>
    <w:rsid w:val="00243EE1"/>
    <w:rsid w:val="002508CC"/>
    <w:rsid w:val="00250BCF"/>
    <w:rsid w:val="00251AD9"/>
    <w:rsid w:val="00252671"/>
    <w:rsid w:val="00253E8A"/>
    <w:rsid w:val="002606DE"/>
    <w:rsid w:val="00260C97"/>
    <w:rsid w:val="00262595"/>
    <w:rsid w:val="00264B4D"/>
    <w:rsid w:val="002669B2"/>
    <w:rsid w:val="002679E7"/>
    <w:rsid w:val="00270CF1"/>
    <w:rsid w:val="002722D6"/>
    <w:rsid w:val="00273D7B"/>
    <w:rsid w:val="00275B5D"/>
    <w:rsid w:val="00276048"/>
    <w:rsid w:val="00276882"/>
    <w:rsid w:val="00277DA5"/>
    <w:rsid w:val="002819A1"/>
    <w:rsid w:val="00286961"/>
    <w:rsid w:val="002919B3"/>
    <w:rsid w:val="00292B44"/>
    <w:rsid w:val="00296060"/>
    <w:rsid w:val="002A45FD"/>
    <w:rsid w:val="002A4F01"/>
    <w:rsid w:val="002A5D21"/>
    <w:rsid w:val="002A7E85"/>
    <w:rsid w:val="002A7FF6"/>
    <w:rsid w:val="002B1EBC"/>
    <w:rsid w:val="002B253C"/>
    <w:rsid w:val="002B2A9F"/>
    <w:rsid w:val="002B3FA7"/>
    <w:rsid w:val="002B4A9B"/>
    <w:rsid w:val="002B4CC8"/>
    <w:rsid w:val="002B5285"/>
    <w:rsid w:val="002C25B4"/>
    <w:rsid w:val="002C32B3"/>
    <w:rsid w:val="002C3D6B"/>
    <w:rsid w:val="002C7272"/>
    <w:rsid w:val="002D0FE4"/>
    <w:rsid w:val="002D2983"/>
    <w:rsid w:val="002D3590"/>
    <w:rsid w:val="002E2569"/>
    <w:rsid w:val="002E363B"/>
    <w:rsid w:val="002E62DD"/>
    <w:rsid w:val="002F16ED"/>
    <w:rsid w:val="002F6225"/>
    <w:rsid w:val="002F7D3C"/>
    <w:rsid w:val="00301D62"/>
    <w:rsid w:val="0030270C"/>
    <w:rsid w:val="00304CC5"/>
    <w:rsid w:val="00307E67"/>
    <w:rsid w:val="00307EF9"/>
    <w:rsid w:val="00310318"/>
    <w:rsid w:val="00313B93"/>
    <w:rsid w:val="0031438F"/>
    <w:rsid w:val="003164EE"/>
    <w:rsid w:val="00322CA1"/>
    <w:rsid w:val="003231F7"/>
    <w:rsid w:val="00326EDB"/>
    <w:rsid w:val="0032767A"/>
    <w:rsid w:val="003301A4"/>
    <w:rsid w:val="0033109C"/>
    <w:rsid w:val="00341817"/>
    <w:rsid w:val="00351854"/>
    <w:rsid w:val="003532D1"/>
    <w:rsid w:val="00357996"/>
    <w:rsid w:val="003602A4"/>
    <w:rsid w:val="003610B3"/>
    <w:rsid w:val="0036168C"/>
    <w:rsid w:val="00365132"/>
    <w:rsid w:val="00365760"/>
    <w:rsid w:val="00366FF2"/>
    <w:rsid w:val="003703B1"/>
    <w:rsid w:val="0037132C"/>
    <w:rsid w:val="00371406"/>
    <w:rsid w:val="00372C5C"/>
    <w:rsid w:val="00373DE5"/>
    <w:rsid w:val="00374E66"/>
    <w:rsid w:val="00374E8D"/>
    <w:rsid w:val="00375521"/>
    <w:rsid w:val="003808C4"/>
    <w:rsid w:val="00392CA4"/>
    <w:rsid w:val="003955D3"/>
    <w:rsid w:val="00396B54"/>
    <w:rsid w:val="0039787C"/>
    <w:rsid w:val="003A0742"/>
    <w:rsid w:val="003A0A3E"/>
    <w:rsid w:val="003A1341"/>
    <w:rsid w:val="003A3C24"/>
    <w:rsid w:val="003A61C1"/>
    <w:rsid w:val="003A7176"/>
    <w:rsid w:val="003A7333"/>
    <w:rsid w:val="003A7BDC"/>
    <w:rsid w:val="003B4557"/>
    <w:rsid w:val="003B5156"/>
    <w:rsid w:val="003B53C9"/>
    <w:rsid w:val="003C2C47"/>
    <w:rsid w:val="003D12C7"/>
    <w:rsid w:val="003D2282"/>
    <w:rsid w:val="003D33AB"/>
    <w:rsid w:val="003D56FF"/>
    <w:rsid w:val="003D6B68"/>
    <w:rsid w:val="003E0B75"/>
    <w:rsid w:val="003E1EA1"/>
    <w:rsid w:val="003E2282"/>
    <w:rsid w:val="003E39C2"/>
    <w:rsid w:val="003E5A54"/>
    <w:rsid w:val="003E5F9A"/>
    <w:rsid w:val="003F01B5"/>
    <w:rsid w:val="003F324E"/>
    <w:rsid w:val="003F35FF"/>
    <w:rsid w:val="003F49EC"/>
    <w:rsid w:val="003F4D4D"/>
    <w:rsid w:val="003F5AC6"/>
    <w:rsid w:val="003F680C"/>
    <w:rsid w:val="004000A4"/>
    <w:rsid w:val="00404152"/>
    <w:rsid w:val="00404AA3"/>
    <w:rsid w:val="00407D5F"/>
    <w:rsid w:val="00410016"/>
    <w:rsid w:val="00414081"/>
    <w:rsid w:val="00414BB5"/>
    <w:rsid w:val="0042250F"/>
    <w:rsid w:val="004279B9"/>
    <w:rsid w:val="004309D4"/>
    <w:rsid w:val="00433356"/>
    <w:rsid w:val="00437C51"/>
    <w:rsid w:val="00440F71"/>
    <w:rsid w:val="00445947"/>
    <w:rsid w:val="00451A4D"/>
    <w:rsid w:val="0045213F"/>
    <w:rsid w:val="00453CCE"/>
    <w:rsid w:val="00460658"/>
    <w:rsid w:val="00460740"/>
    <w:rsid w:val="00461AFF"/>
    <w:rsid w:val="00473107"/>
    <w:rsid w:val="00473160"/>
    <w:rsid w:val="00480529"/>
    <w:rsid w:val="00481FB5"/>
    <w:rsid w:val="00484113"/>
    <w:rsid w:val="00484487"/>
    <w:rsid w:val="004851A7"/>
    <w:rsid w:val="00485A44"/>
    <w:rsid w:val="004919CA"/>
    <w:rsid w:val="00491CB4"/>
    <w:rsid w:val="0049317C"/>
    <w:rsid w:val="00493777"/>
    <w:rsid w:val="004A3A01"/>
    <w:rsid w:val="004A4C49"/>
    <w:rsid w:val="004A733E"/>
    <w:rsid w:val="004B44A7"/>
    <w:rsid w:val="004B65B6"/>
    <w:rsid w:val="004C077A"/>
    <w:rsid w:val="004C27EB"/>
    <w:rsid w:val="004C5079"/>
    <w:rsid w:val="004C5C9B"/>
    <w:rsid w:val="004D1012"/>
    <w:rsid w:val="004D1346"/>
    <w:rsid w:val="004D3D1B"/>
    <w:rsid w:val="004D53CA"/>
    <w:rsid w:val="004D5E2A"/>
    <w:rsid w:val="004D6692"/>
    <w:rsid w:val="004D67B7"/>
    <w:rsid w:val="004D76EA"/>
    <w:rsid w:val="004E1200"/>
    <w:rsid w:val="004E6A86"/>
    <w:rsid w:val="004F3CEC"/>
    <w:rsid w:val="004F43E7"/>
    <w:rsid w:val="004F65B1"/>
    <w:rsid w:val="004F7FBD"/>
    <w:rsid w:val="00501B02"/>
    <w:rsid w:val="00504423"/>
    <w:rsid w:val="00504C0D"/>
    <w:rsid w:val="00510DAF"/>
    <w:rsid w:val="005155D8"/>
    <w:rsid w:val="00515925"/>
    <w:rsid w:val="00521B2E"/>
    <w:rsid w:val="005257E0"/>
    <w:rsid w:val="005269B1"/>
    <w:rsid w:val="00526B21"/>
    <w:rsid w:val="005307F8"/>
    <w:rsid w:val="005312CB"/>
    <w:rsid w:val="00533DC6"/>
    <w:rsid w:val="00536167"/>
    <w:rsid w:val="00543414"/>
    <w:rsid w:val="00543600"/>
    <w:rsid w:val="00543731"/>
    <w:rsid w:val="005443C8"/>
    <w:rsid w:val="0054543E"/>
    <w:rsid w:val="00547281"/>
    <w:rsid w:val="005472E4"/>
    <w:rsid w:val="005536A7"/>
    <w:rsid w:val="0055497E"/>
    <w:rsid w:val="00557733"/>
    <w:rsid w:val="005577F9"/>
    <w:rsid w:val="00562EF1"/>
    <w:rsid w:val="00566B9F"/>
    <w:rsid w:val="00567C72"/>
    <w:rsid w:val="00571CEB"/>
    <w:rsid w:val="00575513"/>
    <w:rsid w:val="00575882"/>
    <w:rsid w:val="005777B5"/>
    <w:rsid w:val="005801FB"/>
    <w:rsid w:val="0058134B"/>
    <w:rsid w:val="005823AC"/>
    <w:rsid w:val="005828DD"/>
    <w:rsid w:val="005854BB"/>
    <w:rsid w:val="005875A5"/>
    <w:rsid w:val="005875C0"/>
    <w:rsid w:val="00596828"/>
    <w:rsid w:val="00597323"/>
    <w:rsid w:val="005A080D"/>
    <w:rsid w:val="005A314D"/>
    <w:rsid w:val="005A3423"/>
    <w:rsid w:val="005A419E"/>
    <w:rsid w:val="005A56C4"/>
    <w:rsid w:val="005B03EE"/>
    <w:rsid w:val="005B09E4"/>
    <w:rsid w:val="005B3963"/>
    <w:rsid w:val="005B5088"/>
    <w:rsid w:val="005B651F"/>
    <w:rsid w:val="005B707A"/>
    <w:rsid w:val="005C33F5"/>
    <w:rsid w:val="005C50D2"/>
    <w:rsid w:val="005C55EC"/>
    <w:rsid w:val="005D0F29"/>
    <w:rsid w:val="005D1BD7"/>
    <w:rsid w:val="005D1D00"/>
    <w:rsid w:val="005D4599"/>
    <w:rsid w:val="005D5610"/>
    <w:rsid w:val="005E29E5"/>
    <w:rsid w:val="005E43BF"/>
    <w:rsid w:val="005E4C50"/>
    <w:rsid w:val="005E60C0"/>
    <w:rsid w:val="005E6165"/>
    <w:rsid w:val="005F704F"/>
    <w:rsid w:val="005F7472"/>
    <w:rsid w:val="00600ABB"/>
    <w:rsid w:val="006052D0"/>
    <w:rsid w:val="0061037E"/>
    <w:rsid w:val="006105CA"/>
    <w:rsid w:val="0061191D"/>
    <w:rsid w:val="0061221A"/>
    <w:rsid w:val="006132AE"/>
    <w:rsid w:val="00615269"/>
    <w:rsid w:val="00615568"/>
    <w:rsid w:val="00616192"/>
    <w:rsid w:val="006215A2"/>
    <w:rsid w:val="00623665"/>
    <w:rsid w:val="00624BC1"/>
    <w:rsid w:val="0062569D"/>
    <w:rsid w:val="00627E72"/>
    <w:rsid w:val="006304DB"/>
    <w:rsid w:val="00630976"/>
    <w:rsid w:val="00632545"/>
    <w:rsid w:val="00634C50"/>
    <w:rsid w:val="00637612"/>
    <w:rsid w:val="00637CD0"/>
    <w:rsid w:val="006416E4"/>
    <w:rsid w:val="00641F71"/>
    <w:rsid w:val="00644CAF"/>
    <w:rsid w:val="0065264A"/>
    <w:rsid w:val="00660030"/>
    <w:rsid w:val="00660492"/>
    <w:rsid w:val="006619E4"/>
    <w:rsid w:val="00662982"/>
    <w:rsid w:val="006641CA"/>
    <w:rsid w:val="00666454"/>
    <w:rsid w:val="006676CA"/>
    <w:rsid w:val="0067108C"/>
    <w:rsid w:val="00672435"/>
    <w:rsid w:val="006728CF"/>
    <w:rsid w:val="00673258"/>
    <w:rsid w:val="006734B3"/>
    <w:rsid w:val="006734BD"/>
    <w:rsid w:val="00673C7C"/>
    <w:rsid w:val="006749E3"/>
    <w:rsid w:val="0067553B"/>
    <w:rsid w:val="00676958"/>
    <w:rsid w:val="00680A0A"/>
    <w:rsid w:val="00683F1D"/>
    <w:rsid w:val="00686C70"/>
    <w:rsid w:val="00687928"/>
    <w:rsid w:val="00687CE7"/>
    <w:rsid w:val="00687E1F"/>
    <w:rsid w:val="00692941"/>
    <w:rsid w:val="0069336A"/>
    <w:rsid w:val="00693A8B"/>
    <w:rsid w:val="006957C8"/>
    <w:rsid w:val="006A1770"/>
    <w:rsid w:val="006A24B6"/>
    <w:rsid w:val="006A2951"/>
    <w:rsid w:val="006A4239"/>
    <w:rsid w:val="006A4266"/>
    <w:rsid w:val="006A4F5D"/>
    <w:rsid w:val="006A5941"/>
    <w:rsid w:val="006A7F3A"/>
    <w:rsid w:val="006B20A8"/>
    <w:rsid w:val="006B2AA2"/>
    <w:rsid w:val="006B3221"/>
    <w:rsid w:val="006B49F2"/>
    <w:rsid w:val="006B56F5"/>
    <w:rsid w:val="006B6200"/>
    <w:rsid w:val="006B68A1"/>
    <w:rsid w:val="006C208B"/>
    <w:rsid w:val="006C27D7"/>
    <w:rsid w:val="006D07EB"/>
    <w:rsid w:val="006D3B2B"/>
    <w:rsid w:val="006D49B8"/>
    <w:rsid w:val="006E13EA"/>
    <w:rsid w:val="006E549E"/>
    <w:rsid w:val="006E7DB4"/>
    <w:rsid w:val="006F0300"/>
    <w:rsid w:val="006F0D11"/>
    <w:rsid w:val="006F20CA"/>
    <w:rsid w:val="007043A9"/>
    <w:rsid w:val="007047E4"/>
    <w:rsid w:val="00704BF9"/>
    <w:rsid w:val="0070753B"/>
    <w:rsid w:val="00707E7D"/>
    <w:rsid w:val="007144A8"/>
    <w:rsid w:val="00716B4A"/>
    <w:rsid w:val="0072214D"/>
    <w:rsid w:val="00723895"/>
    <w:rsid w:val="007272FC"/>
    <w:rsid w:val="00727CFF"/>
    <w:rsid w:val="00727D9B"/>
    <w:rsid w:val="00731F69"/>
    <w:rsid w:val="007330BB"/>
    <w:rsid w:val="00733E94"/>
    <w:rsid w:val="00734532"/>
    <w:rsid w:val="00735A80"/>
    <w:rsid w:val="00736418"/>
    <w:rsid w:val="007368C3"/>
    <w:rsid w:val="00737210"/>
    <w:rsid w:val="007405FC"/>
    <w:rsid w:val="0074151E"/>
    <w:rsid w:val="007460EE"/>
    <w:rsid w:val="00746F68"/>
    <w:rsid w:val="00754903"/>
    <w:rsid w:val="007605C3"/>
    <w:rsid w:val="00760D59"/>
    <w:rsid w:val="00762B88"/>
    <w:rsid w:val="0076318B"/>
    <w:rsid w:val="00766695"/>
    <w:rsid w:val="007715A8"/>
    <w:rsid w:val="0077231B"/>
    <w:rsid w:val="0077328E"/>
    <w:rsid w:val="00773B84"/>
    <w:rsid w:val="00775E63"/>
    <w:rsid w:val="007910B4"/>
    <w:rsid w:val="00791185"/>
    <w:rsid w:val="00792CE3"/>
    <w:rsid w:val="0079553D"/>
    <w:rsid w:val="00795571"/>
    <w:rsid w:val="007A016E"/>
    <w:rsid w:val="007A3C3F"/>
    <w:rsid w:val="007A5B09"/>
    <w:rsid w:val="007A6850"/>
    <w:rsid w:val="007A737C"/>
    <w:rsid w:val="007B2F2F"/>
    <w:rsid w:val="007B2F92"/>
    <w:rsid w:val="007C193A"/>
    <w:rsid w:val="007C5C9E"/>
    <w:rsid w:val="007C73B9"/>
    <w:rsid w:val="007D02AC"/>
    <w:rsid w:val="007D0F85"/>
    <w:rsid w:val="007D2497"/>
    <w:rsid w:val="007D7AAC"/>
    <w:rsid w:val="007D7D9B"/>
    <w:rsid w:val="007E2657"/>
    <w:rsid w:val="007E6506"/>
    <w:rsid w:val="007E7CE8"/>
    <w:rsid w:val="007F07B4"/>
    <w:rsid w:val="007F1699"/>
    <w:rsid w:val="007F1C73"/>
    <w:rsid w:val="007F276F"/>
    <w:rsid w:val="007F2E71"/>
    <w:rsid w:val="007F443D"/>
    <w:rsid w:val="007F5218"/>
    <w:rsid w:val="007F65F3"/>
    <w:rsid w:val="007F6908"/>
    <w:rsid w:val="007F6B8C"/>
    <w:rsid w:val="007F77B5"/>
    <w:rsid w:val="00807741"/>
    <w:rsid w:val="00811CBD"/>
    <w:rsid w:val="00812C8B"/>
    <w:rsid w:val="00814169"/>
    <w:rsid w:val="00815D24"/>
    <w:rsid w:val="00821230"/>
    <w:rsid w:val="00821C1E"/>
    <w:rsid w:val="0082475D"/>
    <w:rsid w:val="00824AE1"/>
    <w:rsid w:val="00825481"/>
    <w:rsid w:val="00827759"/>
    <w:rsid w:val="00833CE5"/>
    <w:rsid w:val="00836877"/>
    <w:rsid w:val="00840BB6"/>
    <w:rsid w:val="008435D5"/>
    <w:rsid w:val="008458A8"/>
    <w:rsid w:val="00852731"/>
    <w:rsid w:val="00853064"/>
    <w:rsid w:val="0085497D"/>
    <w:rsid w:val="0086157D"/>
    <w:rsid w:val="00861E85"/>
    <w:rsid w:val="00865BFA"/>
    <w:rsid w:val="00871B67"/>
    <w:rsid w:val="00871CF1"/>
    <w:rsid w:val="00871F27"/>
    <w:rsid w:val="008729DE"/>
    <w:rsid w:val="00873164"/>
    <w:rsid w:val="00874ECC"/>
    <w:rsid w:val="00875D46"/>
    <w:rsid w:val="00876D82"/>
    <w:rsid w:val="00881702"/>
    <w:rsid w:val="008820E6"/>
    <w:rsid w:val="0088727F"/>
    <w:rsid w:val="008901DF"/>
    <w:rsid w:val="0089133F"/>
    <w:rsid w:val="0089694D"/>
    <w:rsid w:val="008A12FB"/>
    <w:rsid w:val="008A54B8"/>
    <w:rsid w:val="008A5B2C"/>
    <w:rsid w:val="008A646A"/>
    <w:rsid w:val="008A723C"/>
    <w:rsid w:val="008A75E1"/>
    <w:rsid w:val="008B17C4"/>
    <w:rsid w:val="008B3344"/>
    <w:rsid w:val="008C7F0B"/>
    <w:rsid w:val="008D0DE4"/>
    <w:rsid w:val="008D4B2B"/>
    <w:rsid w:val="008E20AF"/>
    <w:rsid w:val="008E33F8"/>
    <w:rsid w:val="008E5F3C"/>
    <w:rsid w:val="008F078B"/>
    <w:rsid w:val="008F2C2D"/>
    <w:rsid w:val="008F2CCA"/>
    <w:rsid w:val="008F2D09"/>
    <w:rsid w:val="008F424E"/>
    <w:rsid w:val="008F76A6"/>
    <w:rsid w:val="009034CB"/>
    <w:rsid w:val="0090374B"/>
    <w:rsid w:val="009054FA"/>
    <w:rsid w:val="0090560F"/>
    <w:rsid w:val="009075AF"/>
    <w:rsid w:val="00907AFC"/>
    <w:rsid w:val="00907C02"/>
    <w:rsid w:val="00911089"/>
    <w:rsid w:val="00913C91"/>
    <w:rsid w:val="0091407E"/>
    <w:rsid w:val="009141D5"/>
    <w:rsid w:val="009153C2"/>
    <w:rsid w:val="00915BE1"/>
    <w:rsid w:val="0091760A"/>
    <w:rsid w:val="00923CCA"/>
    <w:rsid w:val="00923E04"/>
    <w:rsid w:val="0092453D"/>
    <w:rsid w:val="00926DFE"/>
    <w:rsid w:val="00927F32"/>
    <w:rsid w:val="00930E1A"/>
    <w:rsid w:val="009336AC"/>
    <w:rsid w:val="00934939"/>
    <w:rsid w:val="00936BF4"/>
    <w:rsid w:val="00941E0B"/>
    <w:rsid w:val="00944CEB"/>
    <w:rsid w:val="00945CF2"/>
    <w:rsid w:val="009464E0"/>
    <w:rsid w:val="00947734"/>
    <w:rsid w:val="00950A94"/>
    <w:rsid w:val="009539DA"/>
    <w:rsid w:val="009553BF"/>
    <w:rsid w:val="009636DC"/>
    <w:rsid w:val="00970016"/>
    <w:rsid w:val="00971F1B"/>
    <w:rsid w:val="00974D7E"/>
    <w:rsid w:val="009770D3"/>
    <w:rsid w:val="00984D7D"/>
    <w:rsid w:val="009853A7"/>
    <w:rsid w:val="009869A1"/>
    <w:rsid w:val="00992F4B"/>
    <w:rsid w:val="009932CA"/>
    <w:rsid w:val="0099630C"/>
    <w:rsid w:val="00997932"/>
    <w:rsid w:val="00997A94"/>
    <w:rsid w:val="009A558E"/>
    <w:rsid w:val="009A772A"/>
    <w:rsid w:val="009B0C2A"/>
    <w:rsid w:val="009B1AB6"/>
    <w:rsid w:val="009B35A2"/>
    <w:rsid w:val="009B35F1"/>
    <w:rsid w:val="009B46E0"/>
    <w:rsid w:val="009B593E"/>
    <w:rsid w:val="009B6632"/>
    <w:rsid w:val="009B7312"/>
    <w:rsid w:val="009C0E51"/>
    <w:rsid w:val="009C2018"/>
    <w:rsid w:val="009C31B6"/>
    <w:rsid w:val="009C4B79"/>
    <w:rsid w:val="009C5D06"/>
    <w:rsid w:val="009C676B"/>
    <w:rsid w:val="009D43E2"/>
    <w:rsid w:val="009D4EE8"/>
    <w:rsid w:val="009E08EB"/>
    <w:rsid w:val="009E1E75"/>
    <w:rsid w:val="009E507E"/>
    <w:rsid w:val="009E512D"/>
    <w:rsid w:val="009E53E8"/>
    <w:rsid w:val="00A03013"/>
    <w:rsid w:val="00A10769"/>
    <w:rsid w:val="00A12B96"/>
    <w:rsid w:val="00A13225"/>
    <w:rsid w:val="00A157F2"/>
    <w:rsid w:val="00A2145C"/>
    <w:rsid w:val="00A25EF8"/>
    <w:rsid w:val="00A27775"/>
    <w:rsid w:val="00A27A17"/>
    <w:rsid w:val="00A317E6"/>
    <w:rsid w:val="00A324C3"/>
    <w:rsid w:val="00A35B1B"/>
    <w:rsid w:val="00A373F4"/>
    <w:rsid w:val="00A40611"/>
    <w:rsid w:val="00A40B86"/>
    <w:rsid w:val="00A42EE6"/>
    <w:rsid w:val="00A4337F"/>
    <w:rsid w:val="00A45020"/>
    <w:rsid w:val="00A4579F"/>
    <w:rsid w:val="00A463F0"/>
    <w:rsid w:val="00A476A4"/>
    <w:rsid w:val="00A501BD"/>
    <w:rsid w:val="00A51F2E"/>
    <w:rsid w:val="00A52188"/>
    <w:rsid w:val="00A551C4"/>
    <w:rsid w:val="00A55983"/>
    <w:rsid w:val="00A561E4"/>
    <w:rsid w:val="00A56B87"/>
    <w:rsid w:val="00A57B8C"/>
    <w:rsid w:val="00A61EB6"/>
    <w:rsid w:val="00A660EB"/>
    <w:rsid w:val="00A740BC"/>
    <w:rsid w:val="00A7431B"/>
    <w:rsid w:val="00A7645D"/>
    <w:rsid w:val="00A801FF"/>
    <w:rsid w:val="00A82F13"/>
    <w:rsid w:val="00A84342"/>
    <w:rsid w:val="00A9142C"/>
    <w:rsid w:val="00A94200"/>
    <w:rsid w:val="00A946E1"/>
    <w:rsid w:val="00A96EE1"/>
    <w:rsid w:val="00AA0435"/>
    <w:rsid w:val="00AA1BEC"/>
    <w:rsid w:val="00AA2C58"/>
    <w:rsid w:val="00AA6690"/>
    <w:rsid w:val="00AA6F4A"/>
    <w:rsid w:val="00AA7009"/>
    <w:rsid w:val="00AA7DAC"/>
    <w:rsid w:val="00AB1F9E"/>
    <w:rsid w:val="00AB2F49"/>
    <w:rsid w:val="00AB5E91"/>
    <w:rsid w:val="00AC3899"/>
    <w:rsid w:val="00AC3F85"/>
    <w:rsid w:val="00AD04DC"/>
    <w:rsid w:val="00AD30AA"/>
    <w:rsid w:val="00AE2E73"/>
    <w:rsid w:val="00AE3528"/>
    <w:rsid w:val="00AF03F0"/>
    <w:rsid w:val="00AF2112"/>
    <w:rsid w:val="00AF3B69"/>
    <w:rsid w:val="00AF5468"/>
    <w:rsid w:val="00AF58D5"/>
    <w:rsid w:val="00AF61F8"/>
    <w:rsid w:val="00AF687F"/>
    <w:rsid w:val="00AF70D4"/>
    <w:rsid w:val="00AF7E4B"/>
    <w:rsid w:val="00B04C72"/>
    <w:rsid w:val="00B116BD"/>
    <w:rsid w:val="00B11C4A"/>
    <w:rsid w:val="00B13078"/>
    <w:rsid w:val="00B147B3"/>
    <w:rsid w:val="00B15768"/>
    <w:rsid w:val="00B15AC1"/>
    <w:rsid w:val="00B15C18"/>
    <w:rsid w:val="00B161A3"/>
    <w:rsid w:val="00B1621F"/>
    <w:rsid w:val="00B166F4"/>
    <w:rsid w:val="00B21461"/>
    <w:rsid w:val="00B326C0"/>
    <w:rsid w:val="00B343F4"/>
    <w:rsid w:val="00B34658"/>
    <w:rsid w:val="00B37E43"/>
    <w:rsid w:val="00B44FA0"/>
    <w:rsid w:val="00B515A3"/>
    <w:rsid w:val="00B54C2F"/>
    <w:rsid w:val="00B55DC6"/>
    <w:rsid w:val="00B561AE"/>
    <w:rsid w:val="00B60161"/>
    <w:rsid w:val="00B6151E"/>
    <w:rsid w:val="00B61554"/>
    <w:rsid w:val="00B634F4"/>
    <w:rsid w:val="00B65245"/>
    <w:rsid w:val="00B65693"/>
    <w:rsid w:val="00B6663E"/>
    <w:rsid w:val="00B81D49"/>
    <w:rsid w:val="00B84488"/>
    <w:rsid w:val="00B91E18"/>
    <w:rsid w:val="00B95498"/>
    <w:rsid w:val="00B96F33"/>
    <w:rsid w:val="00BA008F"/>
    <w:rsid w:val="00BA1609"/>
    <w:rsid w:val="00BA22AD"/>
    <w:rsid w:val="00BA23D1"/>
    <w:rsid w:val="00BA40C1"/>
    <w:rsid w:val="00BA5C71"/>
    <w:rsid w:val="00BB0861"/>
    <w:rsid w:val="00BB1D2B"/>
    <w:rsid w:val="00BB3FD4"/>
    <w:rsid w:val="00BC1CD9"/>
    <w:rsid w:val="00BD11C5"/>
    <w:rsid w:val="00BD1F92"/>
    <w:rsid w:val="00BD2299"/>
    <w:rsid w:val="00BD6213"/>
    <w:rsid w:val="00BE07D6"/>
    <w:rsid w:val="00BE0F47"/>
    <w:rsid w:val="00BE4B91"/>
    <w:rsid w:val="00BE4E61"/>
    <w:rsid w:val="00BE595B"/>
    <w:rsid w:val="00BE7830"/>
    <w:rsid w:val="00BE7A5F"/>
    <w:rsid w:val="00BF0AC4"/>
    <w:rsid w:val="00BF55D9"/>
    <w:rsid w:val="00C02AEE"/>
    <w:rsid w:val="00C03602"/>
    <w:rsid w:val="00C06154"/>
    <w:rsid w:val="00C06783"/>
    <w:rsid w:val="00C147E3"/>
    <w:rsid w:val="00C17176"/>
    <w:rsid w:val="00C2129E"/>
    <w:rsid w:val="00C22827"/>
    <w:rsid w:val="00C22E7C"/>
    <w:rsid w:val="00C23B87"/>
    <w:rsid w:val="00C24E6E"/>
    <w:rsid w:val="00C25EA9"/>
    <w:rsid w:val="00C27493"/>
    <w:rsid w:val="00C317FA"/>
    <w:rsid w:val="00C31BC7"/>
    <w:rsid w:val="00C3590E"/>
    <w:rsid w:val="00C37D11"/>
    <w:rsid w:val="00C40AE3"/>
    <w:rsid w:val="00C43509"/>
    <w:rsid w:val="00C43A4F"/>
    <w:rsid w:val="00C443DB"/>
    <w:rsid w:val="00C448C5"/>
    <w:rsid w:val="00C4605B"/>
    <w:rsid w:val="00C50550"/>
    <w:rsid w:val="00C50B96"/>
    <w:rsid w:val="00C54206"/>
    <w:rsid w:val="00C55846"/>
    <w:rsid w:val="00C57423"/>
    <w:rsid w:val="00C605FD"/>
    <w:rsid w:val="00C63257"/>
    <w:rsid w:val="00C64731"/>
    <w:rsid w:val="00C75E6F"/>
    <w:rsid w:val="00C76265"/>
    <w:rsid w:val="00C77AA9"/>
    <w:rsid w:val="00C8016C"/>
    <w:rsid w:val="00C80181"/>
    <w:rsid w:val="00C80E9C"/>
    <w:rsid w:val="00C84B05"/>
    <w:rsid w:val="00C84C28"/>
    <w:rsid w:val="00C86BCB"/>
    <w:rsid w:val="00C876A3"/>
    <w:rsid w:val="00C92668"/>
    <w:rsid w:val="00C931CC"/>
    <w:rsid w:val="00C9450D"/>
    <w:rsid w:val="00C96F44"/>
    <w:rsid w:val="00CA6999"/>
    <w:rsid w:val="00CB0DFB"/>
    <w:rsid w:val="00CB15A0"/>
    <w:rsid w:val="00CB237A"/>
    <w:rsid w:val="00CB31C6"/>
    <w:rsid w:val="00CB3B25"/>
    <w:rsid w:val="00CB77CB"/>
    <w:rsid w:val="00CB7929"/>
    <w:rsid w:val="00CB79B9"/>
    <w:rsid w:val="00CC2F39"/>
    <w:rsid w:val="00CC2F89"/>
    <w:rsid w:val="00CC368D"/>
    <w:rsid w:val="00CC68E7"/>
    <w:rsid w:val="00CC7D74"/>
    <w:rsid w:val="00CD20A8"/>
    <w:rsid w:val="00CD3155"/>
    <w:rsid w:val="00CD3B41"/>
    <w:rsid w:val="00CE27BC"/>
    <w:rsid w:val="00CE4059"/>
    <w:rsid w:val="00CE4109"/>
    <w:rsid w:val="00CF0087"/>
    <w:rsid w:val="00CF2458"/>
    <w:rsid w:val="00CF4458"/>
    <w:rsid w:val="00CF4803"/>
    <w:rsid w:val="00CF666A"/>
    <w:rsid w:val="00CF6A8E"/>
    <w:rsid w:val="00CF6DFA"/>
    <w:rsid w:val="00D00FF2"/>
    <w:rsid w:val="00D064A8"/>
    <w:rsid w:val="00D106BE"/>
    <w:rsid w:val="00D117EA"/>
    <w:rsid w:val="00D1216C"/>
    <w:rsid w:val="00D138C8"/>
    <w:rsid w:val="00D17066"/>
    <w:rsid w:val="00D239F7"/>
    <w:rsid w:val="00D37CA2"/>
    <w:rsid w:val="00D37F80"/>
    <w:rsid w:val="00D4625C"/>
    <w:rsid w:val="00D5173A"/>
    <w:rsid w:val="00D51EDF"/>
    <w:rsid w:val="00D5485F"/>
    <w:rsid w:val="00D570E7"/>
    <w:rsid w:val="00D6295A"/>
    <w:rsid w:val="00D646BA"/>
    <w:rsid w:val="00D70780"/>
    <w:rsid w:val="00D735FA"/>
    <w:rsid w:val="00D741DD"/>
    <w:rsid w:val="00D7787D"/>
    <w:rsid w:val="00D77948"/>
    <w:rsid w:val="00D802C2"/>
    <w:rsid w:val="00D83274"/>
    <w:rsid w:val="00D840A5"/>
    <w:rsid w:val="00D847E6"/>
    <w:rsid w:val="00D855BA"/>
    <w:rsid w:val="00D85B3E"/>
    <w:rsid w:val="00D87C8B"/>
    <w:rsid w:val="00D90099"/>
    <w:rsid w:val="00D905EA"/>
    <w:rsid w:val="00D90E55"/>
    <w:rsid w:val="00D9107A"/>
    <w:rsid w:val="00D919F9"/>
    <w:rsid w:val="00D921A5"/>
    <w:rsid w:val="00D94B1A"/>
    <w:rsid w:val="00D970AF"/>
    <w:rsid w:val="00D97A2E"/>
    <w:rsid w:val="00DA39DB"/>
    <w:rsid w:val="00DA3BC6"/>
    <w:rsid w:val="00DA585C"/>
    <w:rsid w:val="00DB0C82"/>
    <w:rsid w:val="00DB2497"/>
    <w:rsid w:val="00DB3860"/>
    <w:rsid w:val="00DB4069"/>
    <w:rsid w:val="00DB6F38"/>
    <w:rsid w:val="00DC1CC9"/>
    <w:rsid w:val="00DC5C9A"/>
    <w:rsid w:val="00DD309F"/>
    <w:rsid w:val="00DE2A47"/>
    <w:rsid w:val="00DE48B4"/>
    <w:rsid w:val="00DE4A80"/>
    <w:rsid w:val="00DE5C7A"/>
    <w:rsid w:val="00DE5D2D"/>
    <w:rsid w:val="00DE6DA0"/>
    <w:rsid w:val="00DF0E10"/>
    <w:rsid w:val="00DF20E0"/>
    <w:rsid w:val="00DF2A01"/>
    <w:rsid w:val="00DF7971"/>
    <w:rsid w:val="00E0334B"/>
    <w:rsid w:val="00E0395D"/>
    <w:rsid w:val="00E06420"/>
    <w:rsid w:val="00E13324"/>
    <w:rsid w:val="00E136EF"/>
    <w:rsid w:val="00E14422"/>
    <w:rsid w:val="00E1449D"/>
    <w:rsid w:val="00E1463D"/>
    <w:rsid w:val="00E14B4A"/>
    <w:rsid w:val="00E14B94"/>
    <w:rsid w:val="00E15C0A"/>
    <w:rsid w:val="00E17220"/>
    <w:rsid w:val="00E24380"/>
    <w:rsid w:val="00E247A3"/>
    <w:rsid w:val="00E249D9"/>
    <w:rsid w:val="00E25D55"/>
    <w:rsid w:val="00E266C0"/>
    <w:rsid w:val="00E36B1D"/>
    <w:rsid w:val="00E43748"/>
    <w:rsid w:val="00E43E09"/>
    <w:rsid w:val="00E43EDB"/>
    <w:rsid w:val="00E450EA"/>
    <w:rsid w:val="00E502AE"/>
    <w:rsid w:val="00E5288B"/>
    <w:rsid w:val="00E55B07"/>
    <w:rsid w:val="00E57F7B"/>
    <w:rsid w:val="00E603B7"/>
    <w:rsid w:val="00E611A5"/>
    <w:rsid w:val="00E65CA9"/>
    <w:rsid w:val="00E6749E"/>
    <w:rsid w:val="00E72CA0"/>
    <w:rsid w:val="00E73E54"/>
    <w:rsid w:val="00E74AAD"/>
    <w:rsid w:val="00E81C49"/>
    <w:rsid w:val="00E81DB2"/>
    <w:rsid w:val="00E85E19"/>
    <w:rsid w:val="00E86CE6"/>
    <w:rsid w:val="00E90927"/>
    <w:rsid w:val="00E91253"/>
    <w:rsid w:val="00E93E64"/>
    <w:rsid w:val="00E95336"/>
    <w:rsid w:val="00E958CD"/>
    <w:rsid w:val="00E9732B"/>
    <w:rsid w:val="00EA01D3"/>
    <w:rsid w:val="00EA3B36"/>
    <w:rsid w:val="00EA5D5C"/>
    <w:rsid w:val="00EA65AD"/>
    <w:rsid w:val="00EB20F9"/>
    <w:rsid w:val="00EB6FA4"/>
    <w:rsid w:val="00EC046A"/>
    <w:rsid w:val="00EC686C"/>
    <w:rsid w:val="00ED0F72"/>
    <w:rsid w:val="00ED3FCE"/>
    <w:rsid w:val="00EE21C6"/>
    <w:rsid w:val="00EE277F"/>
    <w:rsid w:val="00EE3F4D"/>
    <w:rsid w:val="00EE46FD"/>
    <w:rsid w:val="00EE50C5"/>
    <w:rsid w:val="00EE59EC"/>
    <w:rsid w:val="00EE6EF4"/>
    <w:rsid w:val="00EF0548"/>
    <w:rsid w:val="00EF06CC"/>
    <w:rsid w:val="00EF2CBB"/>
    <w:rsid w:val="00EF3686"/>
    <w:rsid w:val="00EF3D77"/>
    <w:rsid w:val="00F0058C"/>
    <w:rsid w:val="00F01C0A"/>
    <w:rsid w:val="00F029B4"/>
    <w:rsid w:val="00F0529B"/>
    <w:rsid w:val="00F052FE"/>
    <w:rsid w:val="00F07A86"/>
    <w:rsid w:val="00F10445"/>
    <w:rsid w:val="00F12619"/>
    <w:rsid w:val="00F15483"/>
    <w:rsid w:val="00F155EA"/>
    <w:rsid w:val="00F168A6"/>
    <w:rsid w:val="00F23B20"/>
    <w:rsid w:val="00F248E7"/>
    <w:rsid w:val="00F2519E"/>
    <w:rsid w:val="00F2548C"/>
    <w:rsid w:val="00F26419"/>
    <w:rsid w:val="00F27BC9"/>
    <w:rsid w:val="00F30301"/>
    <w:rsid w:val="00F30BE2"/>
    <w:rsid w:val="00F30F09"/>
    <w:rsid w:val="00F314B8"/>
    <w:rsid w:val="00F32A6A"/>
    <w:rsid w:val="00F36F0F"/>
    <w:rsid w:val="00F40354"/>
    <w:rsid w:val="00F44BD8"/>
    <w:rsid w:val="00F460ED"/>
    <w:rsid w:val="00F463E0"/>
    <w:rsid w:val="00F46569"/>
    <w:rsid w:val="00F4789B"/>
    <w:rsid w:val="00F47E7A"/>
    <w:rsid w:val="00F506F1"/>
    <w:rsid w:val="00F50EF3"/>
    <w:rsid w:val="00F511D6"/>
    <w:rsid w:val="00F53841"/>
    <w:rsid w:val="00F6477D"/>
    <w:rsid w:val="00F64BD6"/>
    <w:rsid w:val="00F678D3"/>
    <w:rsid w:val="00F72AF6"/>
    <w:rsid w:val="00F76143"/>
    <w:rsid w:val="00F819C6"/>
    <w:rsid w:val="00F820D8"/>
    <w:rsid w:val="00F83873"/>
    <w:rsid w:val="00F93040"/>
    <w:rsid w:val="00F93D4A"/>
    <w:rsid w:val="00FA7635"/>
    <w:rsid w:val="00FB0805"/>
    <w:rsid w:val="00FB0BB8"/>
    <w:rsid w:val="00FB13B8"/>
    <w:rsid w:val="00FB1A27"/>
    <w:rsid w:val="00FB1F6F"/>
    <w:rsid w:val="00FB620B"/>
    <w:rsid w:val="00FC0A2C"/>
    <w:rsid w:val="00FC4577"/>
    <w:rsid w:val="00FD3314"/>
    <w:rsid w:val="00FD4652"/>
    <w:rsid w:val="00FD58B8"/>
    <w:rsid w:val="00FD59F7"/>
    <w:rsid w:val="00FD5C44"/>
    <w:rsid w:val="00FE01DD"/>
    <w:rsid w:val="00FE5880"/>
    <w:rsid w:val="00FE603F"/>
    <w:rsid w:val="00FF2DE4"/>
    <w:rsid w:val="00FF3A6D"/>
    <w:rsid w:val="00FF5D69"/>
    <w:rsid w:val="00FF76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3FCE"/>
    <w:pPr>
      <w:tabs>
        <w:tab w:val="center" w:pos="4419"/>
        <w:tab w:val="right" w:pos="8838"/>
      </w:tabs>
    </w:pPr>
  </w:style>
  <w:style w:type="character" w:customStyle="1" w:styleId="EncabezadoCar">
    <w:name w:val="Encabezado Car"/>
    <w:link w:val="Encabezado"/>
    <w:uiPriority w:val="99"/>
    <w:rsid w:val="00ED3FCE"/>
    <w:rPr>
      <w:sz w:val="22"/>
      <w:szCs w:val="22"/>
    </w:rPr>
  </w:style>
  <w:style w:type="paragraph" w:styleId="Piedepgina">
    <w:name w:val="footer"/>
    <w:basedOn w:val="Normal"/>
    <w:link w:val="PiedepginaCar"/>
    <w:uiPriority w:val="99"/>
    <w:semiHidden/>
    <w:unhideWhenUsed/>
    <w:rsid w:val="00ED3FCE"/>
    <w:pPr>
      <w:tabs>
        <w:tab w:val="center" w:pos="4419"/>
        <w:tab w:val="right" w:pos="8838"/>
      </w:tabs>
    </w:pPr>
  </w:style>
  <w:style w:type="character" w:customStyle="1" w:styleId="PiedepginaCar">
    <w:name w:val="Pie de página Car"/>
    <w:link w:val="Piedepgina"/>
    <w:uiPriority w:val="99"/>
    <w:semiHidden/>
    <w:rsid w:val="00ED3FCE"/>
    <w:rPr>
      <w:sz w:val="22"/>
      <w:szCs w:val="22"/>
    </w:rPr>
  </w:style>
  <w:style w:type="paragraph" w:styleId="Textodeglobo">
    <w:name w:val="Balloon Text"/>
    <w:basedOn w:val="Normal"/>
    <w:link w:val="TextodegloboCar"/>
    <w:uiPriority w:val="99"/>
    <w:semiHidden/>
    <w:unhideWhenUsed/>
    <w:rsid w:val="00ED3FC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D3FCE"/>
    <w:rPr>
      <w:rFonts w:ascii="Tahoma" w:hAnsi="Tahoma" w:cs="Tahoma"/>
      <w:sz w:val="16"/>
      <w:szCs w:val="16"/>
    </w:rPr>
  </w:style>
  <w:style w:type="paragraph" w:styleId="Prrafodelista">
    <w:name w:val="List Paragraph"/>
    <w:basedOn w:val="Normal"/>
    <w:uiPriority w:val="34"/>
    <w:qFormat/>
    <w:rsid w:val="004A3A01"/>
    <w:pPr>
      <w:ind w:left="720"/>
      <w:contextualSpacing/>
    </w:pPr>
    <w:rPr>
      <w:rFonts w:eastAsia="Calibri"/>
      <w:lang w:eastAsia="en-US"/>
    </w:rPr>
  </w:style>
  <w:style w:type="table" w:styleId="Tablaconcuadrcula">
    <w:name w:val="Table Grid"/>
    <w:basedOn w:val="Tablanormal"/>
    <w:uiPriority w:val="59"/>
    <w:rsid w:val="007A016E"/>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2606DE"/>
    <w:rPr>
      <w:rFonts w:eastAsia="Calibri"/>
      <w:sz w:val="22"/>
      <w:szCs w:val="22"/>
      <w:lang w:eastAsia="en-US"/>
    </w:rPr>
  </w:style>
  <w:style w:type="paragraph" w:styleId="Textoindependiente">
    <w:name w:val="Body Text"/>
    <w:basedOn w:val="Normal"/>
    <w:link w:val="TextoindependienteCar"/>
    <w:uiPriority w:val="1"/>
    <w:qFormat/>
    <w:rsid w:val="002606DE"/>
    <w:pPr>
      <w:widowControl w:val="0"/>
      <w:spacing w:after="0" w:line="240" w:lineRule="auto"/>
      <w:ind w:left="102"/>
    </w:pPr>
    <w:rPr>
      <w:rFonts w:ascii="Tahoma" w:eastAsia="Tahoma" w:hAnsi="Tahoma"/>
      <w:sz w:val="24"/>
      <w:szCs w:val="24"/>
      <w:lang w:val="en-US" w:eastAsia="en-US"/>
    </w:rPr>
  </w:style>
  <w:style w:type="character" w:customStyle="1" w:styleId="TextoindependienteCar">
    <w:name w:val="Texto independiente Car"/>
    <w:link w:val="Textoindependiente"/>
    <w:uiPriority w:val="1"/>
    <w:rsid w:val="002606DE"/>
    <w:rPr>
      <w:rFonts w:ascii="Tahoma" w:eastAsia="Tahoma" w:hAnsi="Tahoma"/>
      <w:sz w:val="24"/>
      <w:szCs w:val="24"/>
      <w:lang w:val="en-US" w:eastAsia="en-US"/>
    </w:rPr>
  </w:style>
  <w:style w:type="table" w:customStyle="1" w:styleId="Cuadrculadetablaclara">
    <w:name w:val="Cuadrícula de tabla clara"/>
    <w:basedOn w:val="Tablanormal"/>
    <w:uiPriority w:val="40"/>
    <w:rsid w:val="00634C50"/>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anormal1">
    <w:name w:val="Tabla normal 1"/>
    <w:basedOn w:val="Tablanormal"/>
    <w:uiPriority w:val="41"/>
    <w:rsid w:val="00634C50"/>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2">
    <w:name w:val="Tabla normal 2"/>
    <w:basedOn w:val="Tablanormal"/>
    <w:uiPriority w:val="42"/>
    <w:rsid w:val="00634C50"/>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3">
    <w:name w:val="Tabla normal 3"/>
    <w:basedOn w:val="Tablanormal"/>
    <w:uiPriority w:val="43"/>
    <w:rsid w:val="00634C50"/>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normal4">
    <w:name w:val="Tabla normal 4"/>
    <w:basedOn w:val="Tablanormal"/>
    <w:uiPriority w:val="44"/>
    <w:rsid w:val="00634C50"/>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5">
    <w:name w:val="Tabla normal 5"/>
    <w:basedOn w:val="Tablanormal"/>
    <w:uiPriority w:val="45"/>
    <w:rsid w:val="00634C50"/>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extoCar">
    <w:name w:val="Texto Car"/>
    <w:link w:val="Texto"/>
    <w:locked/>
    <w:rsid w:val="0077231B"/>
    <w:rPr>
      <w:rFonts w:ascii="Arial" w:hAnsi="Arial" w:cs="Arial"/>
      <w:sz w:val="18"/>
      <w:lang w:val="es-ES" w:eastAsia="es-ES"/>
    </w:rPr>
  </w:style>
  <w:style w:type="paragraph" w:customStyle="1" w:styleId="Texto">
    <w:name w:val="Texto"/>
    <w:basedOn w:val="Normal"/>
    <w:link w:val="TextoCar"/>
    <w:qFormat/>
    <w:rsid w:val="0077231B"/>
    <w:pPr>
      <w:spacing w:after="101" w:line="216" w:lineRule="exact"/>
      <w:ind w:firstLine="288"/>
      <w:jc w:val="both"/>
    </w:pPr>
    <w:rPr>
      <w:rFonts w:ascii="Arial" w:hAnsi="Arial" w:cs="Arial"/>
      <w:sz w:val="18"/>
      <w:szCs w:val="20"/>
      <w:lang w:val="es-ES" w:eastAsia="es-ES"/>
    </w:rPr>
  </w:style>
  <w:style w:type="paragraph" w:customStyle="1" w:styleId="Default">
    <w:name w:val="Default"/>
    <w:rsid w:val="00BE4B91"/>
    <w:pPr>
      <w:autoSpaceDE w:val="0"/>
      <w:autoSpaceDN w:val="0"/>
      <w:adjustRightInd w:val="0"/>
    </w:pPr>
    <w:rPr>
      <w:rFonts w:ascii="Tahoma"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3FCE"/>
    <w:pPr>
      <w:tabs>
        <w:tab w:val="center" w:pos="4419"/>
        <w:tab w:val="right" w:pos="8838"/>
      </w:tabs>
    </w:pPr>
  </w:style>
  <w:style w:type="character" w:customStyle="1" w:styleId="EncabezadoCar">
    <w:name w:val="Encabezado Car"/>
    <w:link w:val="Encabezado"/>
    <w:uiPriority w:val="99"/>
    <w:rsid w:val="00ED3FCE"/>
    <w:rPr>
      <w:sz w:val="22"/>
      <w:szCs w:val="22"/>
    </w:rPr>
  </w:style>
  <w:style w:type="paragraph" w:styleId="Piedepgina">
    <w:name w:val="footer"/>
    <w:basedOn w:val="Normal"/>
    <w:link w:val="PiedepginaCar"/>
    <w:uiPriority w:val="99"/>
    <w:semiHidden/>
    <w:unhideWhenUsed/>
    <w:rsid w:val="00ED3FCE"/>
    <w:pPr>
      <w:tabs>
        <w:tab w:val="center" w:pos="4419"/>
        <w:tab w:val="right" w:pos="8838"/>
      </w:tabs>
    </w:pPr>
  </w:style>
  <w:style w:type="character" w:customStyle="1" w:styleId="PiedepginaCar">
    <w:name w:val="Pie de página Car"/>
    <w:link w:val="Piedepgina"/>
    <w:uiPriority w:val="99"/>
    <w:semiHidden/>
    <w:rsid w:val="00ED3FCE"/>
    <w:rPr>
      <w:sz w:val="22"/>
      <w:szCs w:val="22"/>
    </w:rPr>
  </w:style>
  <w:style w:type="paragraph" w:styleId="Textodeglobo">
    <w:name w:val="Balloon Text"/>
    <w:basedOn w:val="Normal"/>
    <w:link w:val="TextodegloboCar"/>
    <w:uiPriority w:val="99"/>
    <w:semiHidden/>
    <w:unhideWhenUsed/>
    <w:rsid w:val="00ED3FC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D3FCE"/>
    <w:rPr>
      <w:rFonts w:ascii="Tahoma" w:hAnsi="Tahoma" w:cs="Tahoma"/>
      <w:sz w:val="16"/>
      <w:szCs w:val="16"/>
    </w:rPr>
  </w:style>
  <w:style w:type="paragraph" w:styleId="Prrafodelista">
    <w:name w:val="List Paragraph"/>
    <w:basedOn w:val="Normal"/>
    <w:uiPriority w:val="34"/>
    <w:qFormat/>
    <w:rsid w:val="004A3A01"/>
    <w:pPr>
      <w:ind w:left="720"/>
      <w:contextualSpacing/>
    </w:pPr>
    <w:rPr>
      <w:rFonts w:eastAsia="Calibri"/>
      <w:lang w:eastAsia="en-US"/>
    </w:rPr>
  </w:style>
  <w:style w:type="table" w:styleId="Tablaconcuadrcula">
    <w:name w:val="Table Grid"/>
    <w:basedOn w:val="Tablanormal"/>
    <w:uiPriority w:val="59"/>
    <w:rsid w:val="007A016E"/>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2606DE"/>
    <w:rPr>
      <w:rFonts w:eastAsia="Calibri"/>
      <w:sz w:val="22"/>
      <w:szCs w:val="22"/>
      <w:lang w:eastAsia="en-US"/>
    </w:rPr>
  </w:style>
  <w:style w:type="paragraph" w:styleId="Textoindependiente">
    <w:name w:val="Body Text"/>
    <w:basedOn w:val="Normal"/>
    <w:link w:val="TextoindependienteCar"/>
    <w:uiPriority w:val="1"/>
    <w:qFormat/>
    <w:rsid w:val="002606DE"/>
    <w:pPr>
      <w:widowControl w:val="0"/>
      <w:spacing w:after="0" w:line="240" w:lineRule="auto"/>
      <w:ind w:left="102"/>
    </w:pPr>
    <w:rPr>
      <w:rFonts w:ascii="Tahoma" w:eastAsia="Tahoma" w:hAnsi="Tahoma"/>
      <w:sz w:val="24"/>
      <w:szCs w:val="24"/>
      <w:lang w:val="en-US" w:eastAsia="en-US"/>
    </w:rPr>
  </w:style>
  <w:style w:type="character" w:customStyle="1" w:styleId="TextoindependienteCar">
    <w:name w:val="Texto independiente Car"/>
    <w:link w:val="Textoindependiente"/>
    <w:uiPriority w:val="1"/>
    <w:rsid w:val="002606DE"/>
    <w:rPr>
      <w:rFonts w:ascii="Tahoma" w:eastAsia="Tahoma" w:hAnsi="Tahoma"/>
      <w:sz w:val="24"/>
      <w:szCs w:val="24"/>
      <w:lang w:val="en-US" w:eastAsia="en-US"/>
    </w:rPr>
  </w:style>
  <w:style w:type="table" w:customStyle="1" w:styleId="Cuadrculadetablaclara">
    <w:name w:val="Cuadrícula de tabla clara"/>
    <w:basedOn w:val="Tablanormal"/>
    <w:uiPriority w:val="40"/>
    <w:rsid w:val="00634C50"/>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anormal1">
    <w:name w:val="Tabla normal 1"/>
    <w:basedOn w:val="Tablanormal"/>
    <w:uiPriority w:val="41"/>
    <w:rsid w:val="00634C50"/>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2">
    <w:name w:val="Tabla normal 2"/>
    <w:basedOn w:val="Tablanormal"/>
    <w:uiPriority w:val="42"/>
    <w:rsid w:val="00634C50"/>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3">
    <w:name w:val="Tabla normal 3"/>
    <w:basedOn w:val="Tablanormal"/>
    <w:uiPriority w:val="43"/>
    <w:rsid w:val="00634C50"/>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normal4">
    <w:name w:val="Tabla normal 4"/>
    <w:basedOn w:val="Tablanormal"/>
    <w:uiPriority w:val="44"/>
    <w:rsid w:val="00634C50"/>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5">
    <w:name w:val="Tabla normal 5"/>
    <w:basedOn w:val="Tablanormal"/>
    <w:uiPriority w:val="45"/>
    <w:rsid w:val="00634C50"/>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extoCar">
    <w:name w:val="Texto Car"/>
    <w:link w:val="Texto"/>
    <w:locked/>
    <w:rsid w:val="0077231B"/>
    <w:rPr>
      <w:rFonts w:ascii="Arial" w:hAnsi="Arial" w:cs="Arial"/>
      <w:sz w:val="18"/>
      <w:lang w:val="es-ES" w:eastAsia="es-ES"/>
    </w:rPr>
  </w:style>
  <w:style w:type="paragraph" w:customStyle="1" w:styleId="Texto">
    <w:name w:val="Texto"/>
    <w:basedOn w:val="Normal"/>
    <w:link w:val="TextoCar"/>
    <w:qFormat/>
    <w:rsid w:val="0077231B"/>
    <w:pPr>
      <w:spacing w:after="101" w:line="216" w:lineRule="exact"/>
      <w:ind w:firstLine="288"/>
      <w:jc w:val="both"/>
    </w:pPr>
    <w:rPr>
      <w:rFonts w:ascii="Arial" w:hAnsi="Arial" w:cs="Arial"/>
      <w:sz w:val="18"/>
      <w:szCs w:val="20"/>
      <w:lang w:val="es-ES" w:eastAsia="es-ES"/>
    </w:rPr>
  </w:style>
  <w:style w:type="paragraph" w:customStyle="1" w:styleId="Default">
    <w:name w:val="Default"/>
    <w:rsid w:val="00BE4B91"/>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167">
      <w:bodyDiv w:val="1"/>
      <w:marLeft w:val="0"/>
      <w:marRight w:val="0"/>
      <w:marTop w:val="0"/>
      <w:marBottom w:val="0"/>
      <w:divBdr>
        <w:top w:val="none" w:sz="0" w:space="0" w:color="auto"/>
        <w:left w:val="none" w:sz="0" w:space="0" w:color="auto"/>
        <w:bottom w:val="none" w:sz="0" w:space="0" w:color="auto"/>
        <w:right w:val="none" w:sz="0" w:space="0" w:color="auto"/>
      </w:divBdr>
    </w:div>
    <w:div w:id="1709381">
      <w:bodyDiv w:val="1"/>
      <w:marLeft w:val="0"/>
      <w:marRight w:val="0"/>
      <w:marTop w:val="0"/>
      <w:marBottom w:val="0"/>
      <w:divBdr>
        <w:top w:val="none" w:sz="0" w:space="0" w:color="auto"/>
        <w:left w:val="none" w:sz="0" w:space="0" w:color="auto"/>
        <w:bottom w:val="none" w:sz="0" w:space="0" w:color="auto"/>
        <w:right w:val="none" w:sz="0" w:space="0" w:color="auto"/>
      </w:divBdr>
    </w:div>
    <w:div w:id="5908336">
      <w:bodyDiv w:val="1"/>
      <w:marLeft w:val="0"/>
      <w:marRight w:val="0"/>
      <w:marTop w:val="0"/>
      <w:marBottom w:val="0"/>
      <w:divBdr>
        <w:top w:val="none" w:sz="0" w:space="0" w:color="auto"/>
        <w:left w:val="none" w:sz="0" w:space="0" w:color="auto"/>
        <w:bottom w:val="none" w:sz="0" w:space="0" w:color="auto"/>
        <w:right w:val="none" w:sz="0" w:space="0" w:color="auto"/>
      </w:divBdr>
    </w:div>
    <w:div w:id="6759034">
      <w:bodyDiv w:val="1"/>
      <w:marLeft w:val="0"/>
      <w:marRight w:val="0"/>
      <w:marTop w:val="0"/>
      <w:marBottom w:val="0"/>
      <w:divBdr>
        <w:top w:val="none" w:sz="0" w:space="0" w:color="auto"/>
        <w:left w:val="none" w:sz="0" w:space="0" w:color="auto"/>
        <w:bottom w:val="none" w:sz="0" w:space="0" w:color="auto"/>
        <w:right w:val="none" w:sz="0" w:space="0" w:color="auto"/>
      </w:divBdr>
    </w:div>
    <w:div w:id="10306673">
      <w:bodyDiv w:val="1"/>
      <w:marLeft w:val="0"/>
      <w:marRight w:val="0"/>
      <w:marTop w:val="0"/>
      <w:marBottom w:val="0"/>
      <w:divBdr>
        <w:top w:val="none" w:sz="0" w:space="0" w:color="auto"/>
        <w:left w:val="none" w:sz="0" w:space="0" w:color="auto"/>
        <w:bottom w:val="none" w:sz="0" w:space="0" w:color="auto"/>
        <w:right w:val="none" w:sz="0" w:space="0" w:color="auto"/>
      </w:divBdr>
    </w:div>
    <w:div w:id="16544157">
      <w:bodyDiv w:val="1"/>
      <w:marLeft w:val="0"/>
      <w:marRight w:val="0"/>
      <w:marTop w:val="0"/>
      <w:marBottom w:val="0"/>
      <w:divBdr>
        <w:top w:val="none" w:sz="0" w:space="0" w:color="auto"/>
        <w:left w:val="none" w:sz="0" w:space="0" w:color="auto"/>
        <w:bottom w:val="none" w:sz="0" w:space="0" w:color="auto"/>
        <w:right w:val="none" w:sz="0" w:space="0" w:color="auto"/>
      </w:divBdr>
    </w:div>
    <w:div w:id="17975169">
      <w:bodyDiv w:val="1"/>
      <w:marLeft w:val="0"/>
      <w:marRight w:val="0"/>
      <w:marTop w:val="0"/>
      <w:marBottom w:val="0"/>
      <w:divBdr>
        <w:top w:val="none" w:sz="0" w:space="0" w:color="auto"/>
        <w:left w:val="none" w:sz="0" w:space="0" w:color="auto"/>
        <w:bottom w:val="none" w:sz="0" w:space="0" w:color="auto"/>
        <w:right w:val="none" w:sz="0" w:space="0" w:color="auto"/>
      </w:divBdr>
    </w:div>
    <w:div w:id="21905653">
      <w:bodyDiv w:val="1"/>
      <w:marLeft w:val="0"/>
      <w:marRight w:val="0"/>
      <w:marTop w:val="0"/>
      <w:marBottom w:val="0"/>
      <w:divBdr>
        <w:top w:val="none" w:sz="0" w:space="0" w:color="auto"/>
        <w:left w:val="none" w:sz="0" w:space="0" w:color="auto"/>
        <w:bottom w:val="none" w:sz="0" w:space="0" w:color="auto"/>
        <w:right w:val="none" w:sz="0" w:space="0" w:color="auto"/>
      </w:divBdr>
    </w:div>
    <w:div w:id="22217343">
      <w:bodyDiv w:val="1"/>
      <w:marLeft w:val="0"/>
      <w:marRight w:val="0"/>
      <w:marTop w:val="0"/>
      <w:marBottom w:val="0"/>
      <w:divBdr>
        <w:top w:val="none" w:sz="0" w:space="0" w:color="auto"/>
        <w:left w:val="none" w:sz="0" w:space="0" w:color="auto"/>
        <w:bottom w:val="none" w:sz="0" w:space="0" w:color="auto"/>
        <w:right w:val="none" w:sz="0" w:space="0" w:color="auto"/>
      </w:divBdr>
    </w:div>
    <w:div w:id="25067519">
      <w:bodyDiv w:val="1"/>
      <w:marLeft w:val="0"/>
      <w:marRight w:val="0"/>
      <w:marTop w:val="0"/>
      <w:marBottom w:val="0"/>
      <w:divBdr>
        <w:top w:val="none" w:sz="0" w:space="0" w:color="auto"/>
        <w:left w:val="none" w:sz="0" w:space="0" w:color="auto"/>
        <w:bottom w:val="none" w:sz="0" w:space="0" w:color="auto"/>
        <w:right w:val="none" w:sz="0" w:space="0" w:color="auto"/>
      </w:divBdr>
    </w:div>
    <w:div w:id="26682199">
      <w:bodyDiv w:val="1"/>
      <w:marLeft w:val="0"/>
      <w:marRight w:val="0"/>
      <w:marTop w:val="0"/>
      <w:marBottom w:val="0"/>
      <w:divBdr>
        <w:top w:val="none" w:sz="0" w:space="0" w:color="auto"/>
        <w:left w:val="none" w:sz="0" w:space="0" w:color="auto"/>
        <w:bottom w:val="none" w:sz="0" w:space="0" w:color="auto"/>
        <w:right w:val="none" w:sz="0" w:space="0" w:color="auto"/>
      </w:divBdr>
    </w:div>
    <w:div w:id="34427185">
      <w:bodyDiv w:val="1"/>
      <w:marLeft w:val="0"/>
      <w:marRight w:val="0"/>
      <w:marTop w:val="0"/>
      <w:marBottom w:val="0"/>
      <w:divBdr>
        <w:top w:val="none" w:sz="0" w:space="0" w:color="auto"/>
        <w:left w:val="none" w:sz="0" w:space="0" w:color="auto"/>
        <w:bottom w:val="none" w:sz="0" w:space="0" w:color="auto"/>
        <w:right w:val="none" w:sz="0" w:space="0" w:color="auto"/>
      </w:divBdr>
    </w:div>
    <w:div w:id="38825903">
      <w:bodyDiv w:val="1"/>
      <w:marLeft w:val="0"/>
      <w:marRight w:val="0"/>
      <w:marTop w:val="0"/>
      <w:marBottom w:val="0"/>
      <w:divBdr>
        <w:top w:val="none" w:sz="0" w:space="0" w:color="auto"/>
        <w:left w:val="none" w:sz="0" w:space="0" w:color="auto"/>
        <w:bottom w:val="none" w:sz="0" w:space="0" w:color="auto"/>
        <w:right w:val="none" w:sz="0" w:space="0" w:color="auto"/>
      </w:divBdr>
    </w:div>
    <w:div w:id="46497533">
      <w:bodyDiv w:val="1"/>
      <w:marLeft w:val="0"/>
      <w:marRight w:val="0"/>
      <w:marTop w:val="0"/>
      <w:marBottom w:val="0"/>
      <w:divBdr>
        <w:top w:val="none" w:sz="0" w:space="0" w:color="auto"/>
        <w:left w:val="none" w:sz="0" w:space="0" w:color="auto"/>
        <w:bottom w:val="none" w:sz="0" w:space="0" w:color="auto"/>
        <w:right w:val="none" w:sz="0" w:space="0" w:color="auto"/>
      </w:divBdr>
    </w:div>
    <w:div w:id="52319019">
      <w:bodyDiv w:val="1"/>
      <w:marLeft w:val="0"/>
      <w:marRight w:val="0"/>
      <w:marTop w:val="0"/>
      <w:marBottom w:val="0"/>
      <w:divBdr>
        <w:top w:val="none" w:sz="0" w:space="0" w:color="auto"/>
        <w:left w:val="none" w:sz="0" w:space="0" w:color="auto"/>
        <w:bottom w:val="none" w:sz="0" w:space="0" w:color="auto"/>
        <w:right w:val="none" w:sz="0" w:space="0" w:color="auto"/>
      </w:divBdr>
    </w:div>
    <w:div w:id="55860955">
      <w:bodyDiv w:val="1"/>
      <w:marLeft w:val="0"/>
      <w:marRight w:val="0"/>
      <w:marTop w:val="0"/>
      <w:marBottom w:val="0"/>
      <w:divBdr>
        <w:top w:val="none" w:sz="0" w:space="0" w:color="auto"/>
        <w:left w:val="none" w:sz="0" w:space="0" w:color="auto"/>
        <w:bottom w:val="none" w:sz="0" w:space="0" w:color="auto"/>
        <w:right w:val="none" w:sz="0" w:space="0" w:color="auto"/>
      </w:divBdr>
    </w:div>
    <w:div w:id="55902629">
      <w:bodyDiv w:val="1"/>
      <w:marLeft w:val="0"/>
      <w:marRight w:val="0"/>
      <w:marTop w:val="0"/>
      <w:marBottom w:val="0"/>
      <w:divBdr>
        <w:top w:val="none" w:sz="0" w:space="0" w:color="auto"/>
        <w:left w:val="none" w:sz="0" w:space="0" w:color="auto"/>
        <w:bottom w:val="none" w:sz="0" w:space="0" w:color="auto"/>
        <w:right w:val="none" w:sz="0" w:space="0" w:color="auto"/>
      </w:divBdr>
    </w:div>
    <w:div w:id="57484312">
      <w:bodyDiv w:val="1"/>
      <w:marLeft w:val="0"/>
      <w:marRight w:val="0"/>
      <w:marTop w:val="0"/>
      <w:marBottom w:val="0"/>
      <w:divBdr>
        <w:top w:val="none" w:sz="0" w:space="0" w:color="auto"/>
        <w:left w:val="none" w:sz="0" w:space="0" w:color="auto"/>
        <w:bottom w:val="none" w:sz="0" w:space="0" w:color="auto"/>
        <w:right w:val="none" w:sz="0" w:space="0" w:color="auto"/>
      </w:divBdr>
    </w:div>
    <w:div w:id="60179447">
      <w:bodyDiv w:val="1"/>
      <w:marLeft w:val="0"/>
      <w:marRight w:val="0"/>
      <w:marTop w:val="0"/>
      <w:marBottom w:val="0"/>
      <w:divBdr>
        <w:top w:val="none" w:sz="0" w:space="0" w:color="auto"/>
        <w:left w:val="none" w:sz="0" w:space="0" w:color="auto"/>
        <w:bottom w:val="none" w:sz="0" w:space="0" w:color="auto"/>
        <w:right w:val="none" w:sz="0" w:space="0" w:color="auto"/>
      </w:divBdr>
    </w:div>
    <w:div w:id="60567267">
      <w:bodyDiv w:val="1"/>
      <w:marLeft w:val="0"/>
      <w:marRight w:val="0"/>
      <w:marTop w:val="0"/>
      <w:marBottom w:val="0"/>
      <w:divBdr>
        <w:top w:val="none" w:sz="0" w:space="0" w:color="auto"/>
        <w:left w:val="none" w:sz="0" w:space="0" w:color="auto"/>
        <w:bottom w:val="none" w:sz="0" w:space="0" w:color="auto"/>
        <w:right w:val="none" w:sz="0" w:space="0" w:color="auto"/>
      </w:divBdr>
    </w:div>
    <w:div w:id="60829615">
      <w:bodyDiv w:val="1"/>
      <w:marLeft w:val="0"/>
      <w:marRight w:val="0"/>
      <w:marTop w:val="0"/>
      <w:marBottom w:val="0"/>
      <w:divBdr>
        <w:top w:val="none" w:sz="0" w:space="0" w:color="auto"/>
        <w:left w:val="none" w:sz="0" w:space="0" w:color="auto"/>
        <w:bottom w:val="none" w:sz="0" w:space="0" w:color="auto"/>
        <w:right w:val="none" w:sz="0" w:space="0" w:color="auto"/>
      </w:divBdr>
    </w:div>
    <w:div w:id="64184212">
      <w:bodyDiv w:val="1"/>
      <w:marLeft w:val="0"/>
      <w:marRight w:val="0"/>
      <w:marTop w:val="0"/>
      <w:marBottom w:val="0"/>
      <w:divBdr>
        <w:top w:val="none" w:sz="0" w:space="0" w:color="auto"/>
        <w:left w:val="none" w:sz="0" w:space="0" w:color="auto"/>
        <w:bottom w:val="none" w:sz="0" w:space="0" w:color="auto"/>
        <w:right w:val="none" w:sz="0" w:space="0" w:color="auto"/>
      </w:divBdr>
    </w:div>
    <w:div w:id="66929483">
      <w:bodyDiv w:val="1"/>
      <w:marLeft w:val="0"/>
      <w:marRight w:val="0"/>
      <w:marTop w:val="0"/>
      <w:marBottom w:val="0"/>
      <w:divBdr>
        <w:top w:val="none" w:sz="0" w:space="0" w:color="auto"/>
        <w:left w:val="none" w:sz="0" w:space="0" w:color="auto"/>
        <w:bottom w:val="none" w:sz="0" w:space="0" w:color="auto"/>
        <w:right w:val="none" w:sz="0" w:space="0" w:color="auto"/>
      </w:divBdr>
    </w:div>
    <w:div w:id="67581625">
      <w:bodyDiv w:val="1"/>
      <w:marLeft w:val="0"/>
      <w:marRight w:val="0"/>
      <w:marTop w:val="0"/>
      <w:marBottom w:val="0"/>
      <w:divBdr>
        <w:top w:val="none" w:sz="0" w:space="0" w:color="auto"/>
        <w:left w:val="none" w:sz="0" w:space="0" w:color="auto"/>
        <w:bottom w:val="none" w:sz="0" w:space="0" w:color="auto"/>
        <w:right w:val="none" w:sz="0" w:space="0" w:color="auto"/>
      </w:divBdr>
    </w:div>
    <w:div w:id="68889364">
      <w:bodyDiv w:val="1"/>
      <w:marLeft w:val="0"/>
      <w:marRight w:val="0"/>
      <w:marTop w:val="0"/>
      <w:marBottom w:val="0"/>
      <w:divBdr>
        <w:top w:val="none" w:sz="0" w:space="0" w:color="auto"/>
        <w:left w:val="none" w:sz="0" w:space="0" w:color="auto"/>
        <w:bottom w:val="none" w:sz="0" w:space="0" w:color="auto"/>
        <w:right w:val="none" w:sz="0" w:space="0" w:color="auto"/>
      </w:divBdr>
    </w:div>
    <w:div w:id="69276038">
      <w:bodyDiv w:val="1"/>
      <w:marLeft w:val="0"/>
      <w:marRight w:val="0"/>
      <w:marTop w:val="0"/>
      <w:marBottom w:val="0"/>
      <w:divBdr>
        <w:top w:val="none" w:sz="0" w:space="0" w:color="auto"/>
        <w:left w:val="none" w:sz="0" w:space="0" w:color="auto"/>
        <w:bottom w:val="none" w:sz="0" w:space="0" w:color="auto"/>
        <w:right w:val="none" w:sz="0" w:space="0" w:color="auto"/>
      </w:divBdr>
    </w:div>
    <w:div w:id="72749595">
      <w:bodyDiv w:val="1"/>
      <w:marLeft w:val="0"/>
      <w:marRight w:val="0"/>
      <w:marTop w:val="0"/>
      <w:marBottom w:val="0"/>
      <w:divBdr>
        <w:top w:val="none" w:sz="0" w:space="0" w:color="auto"/>
        <w:left w:val="none" w:sz="0" w:space="0" w:color="auto"/>
        <w:bottom w:val="none" w:sz="0" w:space="0" w:color="auto"/>
        <w:right w:val="none" w:sz="0" w:space="0" w:color="auto"/>
      </w:divBdr>
    </w:div>
    <w:div w:id="73213309">
      <w:bodyDiv w:val="1"/>
      <w:marLeft w:val="0"/>
      <w:marRight w:val="0"/>
      <w:marTop w:val="0"/>
      <w:marBottom w:val="0"/>
      <w:divBdr>
        <w:top w:val="none" w:sz="0" w:space="0" w:color="auto"/>
        <w:left w:val="none" w:sz="0" w:space="0" w:color="auto"/>
        <w:bottom w:val="none" w:sz="0" w:space="0" w:color="auto"/>
        <w:right w:val="none" w:sz="0" w:space="0" w:color="auto"/>
      </w:divBdr>
    </w:div>
    <w:div w:id="73668224">
      <w:bodyDiv w:val="1"/>
      <w:marLeft w:val="0"/>
      <w:marRight w:val="0"/>
      <w:marTop w:val="0"/>
      <w:marBottom w:val="0"/>
      <w:divBdr>
        <w:top w:val="none" w:sz="0" w:space="0" w:color="auto"/>
        <w:left w:val="none" w:sz="0" w:space="0" w:color="auto"/>
        <w:bottom w:val="none" w:sz="0" w:space="0" w:color="auto"/>
        <w:right w:val="none" w:sz="0" w:space="0" w:color="auto"/>
      </w:divBdr>
    </w:div>
    <w:div w:id="74787488">
      <w:bodyDiv w:val="1"/>
      <w:marLeft w:val="0"/>
      <w:marRight w:val="0"/>
      <w:marTop w:val="0"/>
      <w:marBottom w:val="0"/>
      <w:divBdr>
        <w:top w:val="none" w:sz="0" w:space="0" w:color="auto"/>
        <w:left w:val="none" w:sz="0" w:space="0" w:color="auto"/>
        <w:bottom w:val="none" w:sz="0" w:space="0" w:color="auto"/>
        <w:right w:val="none" w:sz="0" w:space="0" w:color="auto"/>
      </w:divBdr>
    </w:div>
    <w:div w:id="84351496">
      <w:bodyDiv w:val="1"/>
      <w:marLeft w:val="0"/>
      <w:marRight w:val="0"/>
      <w:marTop w:val="0"/>
      <w:marBottom w:val="0"/>
      <w:divBdr>
        <w:top w:val="none" w:sz="0" w:space="0" w:color="auto"/>
        <w:left w:val="none" w:sz="0" w:space="0" w:color="auto"/>
        <w:bottom w:val="none" w:sz="0" w:space="0" w:color="auto"/>
        <w:right w:val="none" w:sz="0" w:space="0" w:color="auto"/>
      </w:divBdr>
    </w:div>
    <w:div w:id="88619110">
      <w:bodyDiv w:val="1"/>
      <w:marLeft w:val="0"/>
      <w:marRight w:val="0"/>
      <w:marTop w:val="0"/>
      <w:marBottom w:val="0"/>
      <w:divBdr>
        <w:top w:val="none" w:sz="0" w:space="0" w:color="auto"/>
        <w:left w:val="none" w:sz="0" w:space="0" w:color="auto"/>
        <w:bottom w:val="none" w:sz="0" w:space="0" w:color="auto"/>
        <w:right w:val="none" w:sz="0" w:space="0" w:color="auto"/>
      </w:divBdr>
    </w:div>
    <w:div w:id="89814130">
      <w:bodyDiv w:val="1"/>
      <w:marLeft w:val="0"/>
      <w:marRight w:val="0"/>
      <w:marTop w:val="0"/>
      <w:marBottom w:val="0"/>
      <w:divBdr>
        <w:top w:val="none" w:sz="0" w:space="0" w:color="auto"/>
        <w:left w:val="none" w:sz="0" w:space="0" w:color="auto"/>
        <w:bottom w:val="none" w:sz="0" w:space="0" w:color="auto"/>
        <w:right w:val="none" w:sz="0" w:space="0" w:color="auto"/>
      </w:divBdr>
    </w:div>
    <w:div w:id="90470617">
      <w:bodyDiv w:val="1"/>
      <w:marLeft w:val="0"/>
      <w:marRight w:val="0"/>
      <w:marTop w:val="0"/>
      <w:marBottom w:val="0"/>
      <w:divBdr>
        <w:top w:val="none" w:sz="0" w:space="0" w:color="auto"/>
        <w:left w:val="none" w:sz="0" w:space="0" w:color="auto"/>
        <w:bottom w:val="none" w:sz="0" w:space="0" w:color="auto"/>
        <w:right w:val="none" w:sz="0" w:space="0" w:color="auto"/>
      </w:divBdr>
    </w:div>
    <w:div w:id="91358201">
      <w:bodyDiv w:val="1"/>
      <w:marLeft w:val="0"/>
      <w:marRight w:val="0"/>
      <w:marTop w:val="0"/>
      <w:marBottom w:val="0"/>
      <w:divBdr>
        <w:top w:val="none" w:sz="0" w:space="0" w:color="auto"/>
        <w:left w:val="none" w:sz="0" w:space="0" w:color="auto"/>
        <w:bottom w:val="none" w:sz="0" w:space="0" w:color="auto"/>
        <w:right w:val="none" w:sz="0" w:space="0" w:color="auto"/>
      </w:divBdr>
    </w:div>
    <w:div w:id="97873854">
      <w:bodyDiv w:val="1"/>
      <w:marLeft w:val="0"/>
      <w:marRight w:val="0"/>
      <w:marTop w:val="0"/>
      <w:marBottom w:val="0"/>
      <w:divBdr>
        <w:top w:val="none" w:sz="0" w:space="0" w:color="auto"/>
        <w:left w:val="none" w:sz="0" w:space="0" w:color="auto"/>
        <w:bottom w:val="none" w:sz="0" w:space="0" w:color="auto"/>
        <w:right w:val="none" w:sz="0" w:space="0" w:color="auto"/>
      </w:divBdr>
    </w:div>
    <w:div w:id="98722771">
      <w:bodyDiv w:val="1"/>
      <w:marLeft w:val="0"/>
      <w:marRight w:val="0"/>
      <w:marTop w:val="0"/>
      <w:marBottom w:val="0"/>
      <w:divBdr>
        <w:top w:val="none" w:sz="0" w:space="0" w:color="auto"/>
        <w:left w:val="none" w:sz="0" w:space="0" w:color="auto"/>
        <w:bottom w:val="none" w:sz="0" w:space="0" w:color="auto"/>
        <w:right w:val="none" w:sz="0" w:space="0" w:color="auto"/>
      </w:divBdr>
    </w:div>
    <w:div w:id="100607633">
      <w:bodyDiv w:val="1"/>
      <w:marLeft w:val="0"/>
      <w:marRight w:val="0"/>
      <w:marTop w:val="0"/>
      <w:marBottom w:val="0"/>
      <w:divBdr>
        <w:top w:val="none" w:sz="0" w:space="0" w:color="auto"/>
        <w:left w:val="none" w:sz="0" w:space="0" w:color="auto"/>
        <w:bottom w:val="none" w:sz="0" w:space="0" w:color="auto"/>
        <w:right w:val="none" w:sz="0" w:space="0" w:color="auto"/>
      </w:divBdr>
    </w:div>
    <w:div w:id="101919951">
      <w:bodyDiv w:val="1"/>
      <w:marLeft w:val="0"/>
      <w:marRight w:val="0"/>
      <w:marTop w:val="0"/>
      <w:marBottom w:val="0"/>
      <w:divBdr>
        <w:top w:val="none" w:sz="0" w:space="0" w:color="auto"/>
        <w:left w:val="none" w:sz="0" w:space="0" w:color="auto"/>
        <w:bottom w:val="none" w:sz="0" w:space="0" w:color="auto"/>
        <w:right w:val="none" w:sz="0" w:space="0" w:color="auto"/>
      </w:divBdr>
    </w:div>
    <w:div w:id="102773758">
      <w:bodyDiv w:val="1"/>
      <w:marLeft w:val="0"/>
      <w:marRight w:val="0"/>
      <w:marTop w:val="0"/>
      <w:marBottom w:val="0"/>
      <w:divBdr>
        <w:top w:val="none" w:sz="0" w:space="0" w:color="auto"/>
        <w:left w:val="none" w:sz="0" w:space="0" w:color="auto"/>
        <w:bottom w:val="none" w:sz="0" w:space="0" w:color="auto"/>
        <w:right w:val="none" w:sz="0" w:space="0" w:color="auto"/>
      </w:divBdr>
    </w:div>
    <w:div w:id="111171645">
      <w:bodyDiv w:val="1"/>
      <w:marLeft w:val="0"/>
      <w:marRight w:val="0"/>
      <w:marTop w:val="0"/>
      <w:marBottom w:val="0"/>
      <w:divBdr>
        <w:top w:val="none" w:sz="0" w:space="0" w:color="auto"/>
        <w:left w:val="none" w:sz="0" w:space="0" w:color="auto"/>
        <w:bottom w:val="none" w:sz="0" w:space="0" w:color="auto"/>
        <w:right w:val="none" w:sz="0" w:space="0" w:color="auto"/>
      </w:divBdr>
    </w:div>
    <w:div w:id="111556227">
      <w:bodyDiv w:val="1"/>
      <w:marLeft w:val="0"/>
      <w:marRight w:val="0"/>
      <w:marTop w:val="0"/>
      <w:marBottom w:val="0"/>
      <w:divBdr>
        <w:top w:val="none" w:sz="0" w:space="0" w:color="auto"/>
        <w:left w:val="none" w:sz="0" w:space="0" w:color="auto"/>
        <w:bottom w:val="none" w:sz="0" w:space="0" w:color="auto"/>
        <w:right w:val="none" w:sz="0" w:space="0" w:color="auto"/>
      </w:divBdr>
    </w:div>
    <w:div w:id="115756115">
      <w:bodyDiv w:val="1"/>
      <w:marLeft w:val="0"/>
      <w:marRight w:val="0"/>
      <w:marTop w:val="0"/>
      <w:marBottom w:val="0"/>
      <w:divBdr>
        <w:top w:val="none" w:sz="0" w:space="0" w:color="auto"/>
        <w:left w:val="none" w:sz="0" w:space="0" w:color="auto"/>
        <w:bottom w:val="none" w:sz="0" w:space="0" w:color="auto"/>
        <w:right w:val="none" w:sz="0" w:space="0" w:color="auto"/>
      </w:divBdr>
    </w:div>
    <w:div w:id="118960483">
      <w:bodyDiv w:val="1"/>
      <w:marLeft w:val="0"/>
      <w:marRight w:val="0"/>
      <w:marTop w:val="0"/>
      <w:marBottom w:val="0"/>
      <w:divBdr>
        <w:top w:val="none" w:sz="0" w:space="0" w:color="auto"/>
        <w:left w:val="none" w:sz="0" w:space="0" w:color="auto"/>
        <w:bottom w:val="none" w:sz="0" w:space="0" w:color="auto"/>
        <w:right w:val="none" w:sz="0" w:space="0" w:color="auto"/>
      </w:divBdr>
    </w:div>
    <w:div w:id="119691093">
      <w:bodyDiv w:val="1"/>
      <w:marLeft w:val="0"/>
      <w:marRight w:val="0"/>
      <w:marTop w:val="0"/>
      <w:marBottom w:val="0"/>
      <w:divBdr>
        <w:top w:val="none" w:sz="0" w:space="0" w:color="auto"/>
        <w:left w:val="none" w:sz="0" w:space="0" w:color="auto"/>
        <w:bottom w:val="none" w:sz="0" w:space="0" w:color="auto"/>
        <w:right w:val="none" w:sz="0" w:space="0" w:color="auto"/>
      </w:divBdr>
    </w:div>
    <w:div w:id="120920945">
      <w:bodyDiv w:val="1"/>
      <w:marLeft w:val="0"/>
      <w:marRight w:val="0"/>
      <w:marTop w:val="0"/>
      <w:marBottom w:val="0"/>
      <w:divBdr>
        <w:top w:val="none" w:sz="0" w:space="0" w:color="auto"/>
        <w:left w:val="none" w:sz="0" w:space="0" w:color="auto"/>
        <w:bottom w:val="none" w:sz="0" w:space="0" w:color="auto"/>
        <w:right w:val="none" w:sz="0" w:space="0" w:color="auto"/>
      </w:divBdr>
    </w:div>
    <w:div w:id="122382861">
      <w:bodyDiv w:val="1"/>
      <w:marLeft w:val="0"/>
      <w:marRight w:val="0"/>
      <w:marTop w:val="0"/>
      <w:marBottom w:val="0"/>
      <w:divBdr>
        <w:top w:val="none" w:sz="0" w:space="0" w:color="auto"/>
        <w:left w:val="none" w:sz="0" w:space="0" w:color="auto"/>
        <w:bottom w:val="none" w:sz="0" w:space="0" w:color="auto"/>
        <w:right w:val="none" w:sz="0" w:space="0" w:color="auto"/>
      </w:divBdr>
    </w:div>
    <w:div w:id="123433107">
      <w:bodyDiv w:val="1"/>
      <w:marLeft w:val="0"/>
      <w:marRight w:val="0"/>
      <w:marTop w:val="0"/>
      <w:marBottom w:val="0"/>
      <w:divBdr>
        <w:top w:val="none" w:sz="0" w:space="0" w:color="auto"/>
        <w:left w:val="none" w:sz="0" w:space="0" w:color="auto"/>
        <w:bottom w:val="none" w:sz="0" w:space="0" w:color="auto"/>
        <w:right w:val="none" w:sz="0" w:space="0" w:color="auto"/>
      </w:divBdr>
    </w:div>
    <w:div w:id="133955927">
      <w:bodyDiv w:val="1"/>
      <w:marLeft w:val="0"/>
      <w:marRight w:val="0"/>
      <w:marTop w:val="0"/>
      <w:marBottom w:val="0"/>
      <w:divBdr>
        <w:top w:val="none" w:sz="0" w:space="0" w:color="auto"/>
        <w:left w:val="none" w:sz="0" w:space="0" w:color="auto"/>
        <w:bottom w:val="none" w:sz="0" w:space="0" w:color="auto"/>
        <w:right w:val="none" w:sz="0" w:space="0" w:color="auto"/>
      </w:divBdr>
    </w:div>
    <w:div w:id="135026699">
      <w:bodyDiv w:val="1"/>
      <w:marLeft w:val="0"/>
      <w:marRight w:val="0"/>
      <w:marTop w:val="0"/>
      <w:marBottom w:val="0"/>
      <w:divBdr>
        <w:top w:val="none" w:sz="0" w:space="0" w:color="auto"/>
        <w:left w:val="none" w:sz="0" w:space="0" w:color="auto"/>
        <w:bottom w:val="none" w:sz="0" w:space="0" w:color="auto"/>
        <w:right w:val="none" w:sz="0" w:space="0" w:color="auto"/>
      </w:divBdr>
    </w:div>
    <w:div w:id="137650709">
      <w:bodyDiv w:val="1"/>
      <w:marLeft w:val="0"/>
      <w:marRight w:val="0"/>
      <w:marTop w:val="0"/>
      <w:marBottom w:val="0"/>
      <w:divBdr>
        <w:top w:val="none" w:sz="0" w:space="0" w:color="auto"/>
        <w:left w:val="none" w:sz="0" w:space="0" w:color="auto"/>
        <w:bottom w:val="none" w:sz="0" w:space="0" w:color="auto"/>
        <w:right w:val="none" w:sz="0" w:space="0" w:color="auto"/>
      </w:divBdr>
    </w:div>
    <w:div w:id="141118402">
      <w:bodyDiv w:val="1"/>
      <w:marLeft w:val="0"/>
      <w:marRight w:val="0"/>
      <w:marTop w:val="0"/>
      <w:marBottom w:val="0"/>
      <w:divBdr>
        <w:top w:val="none" w:sz="0" w:space="0" w:color="auto"/>
        <w:left w:val="none" w:sz="0" w:space="0" w:color="auto"/>
        <w:bottom w:val="none" w:sz="0" w:space="0" w:color="auto"/>
        <w:right w:val="none" w:sz="0" w:space="0" w:color="auto"/>
      </w:divBdr>
    </w:div>
    <w:div w:id="141164809">
      <w:bodyDiv w:val="1"/>
      <w:marLeft w:val="0"/>
      <w:marRight w:val="0"/>
      <w:marTop w:val="0"/>
      <w:marBottom w:val="0"/>
      <w:divBdr>
        <w:top w:val="none" w:sz="0" w:space="0" w:color="auto"/>
        <w:left w:val="none" w:sz="0" w:space="0" w:color="auto"/>
        <w:bottom w:val="none" w:sz="0" w:space="0" w:color="auto"/>
        <w:right w:val="none" w:sz="0" w:space="0" w:color="auto"/>
      </w:divBdr>
    </w:div>
    <w:div w:id="147021662">
      <w:bodyDiv w:val="1"/>
      <w:marLeft w:val="0"/>
      <w:marRight w:val="0"/>
      <w:marTop w:val="0"/>
      <w:marBottom w:val="0"/>
      <w:divBdr>
        <w:top w:val="none" w:sz="0" w:space="0" w:color="auto"/>
        <w:left w:val="none" w:sz="0" w:space="0" w:color="auto"/>
        <w:bottom w:val="none" w:sz="0" w:space="0" w:color="auto"/>
        <w:right w:val="none" w:sz="0" w:space="0" w:color="auto"/>
      </w:divBdr>
    </w:div>
    <w:div w:id="152458039">
      <w:bodyDiv w:val="1"/>
      <w:marLeft w:val="0"/>
      <w:marRight w:val="0"/>
      <w:marTop w:val="0"/>
      <w:marBottom w:val="0"/>
      <w:divBdr>
        <w:top w:val="none" w:sz="0" w:space="0" w:color="auto"/>
        <w:left w:val="none" w:sz="0" w:space="0" w:color="auto"/>
        <w:bottom w:val="none" w:sz="0" w:space="0" w:color="auto"/>
        <w:right w:val="none" w:sz="0" w:space="0" w:color="auto"/>
      </w:divBdr>
    </w:div>
    <w:div w:id="152529705">
      <w:bodyDiv w:val="1"/>
      <w:marLeft w:val="0"/>
      <w:marRight w:val="0"/>
      <w:marTop w:val="0"/>
      <w:marBottom w:val="0"/>
      <w:divBdr>
        <w:top w:val="none" w:sz="0" w:space="0" w:color="auto"/>
        <w:left w:val="none" w:sz="0" w:space="0" w:color="auto"/>
        <w:bottom w:val="none" w:sz="0" w:space="0" w:color="auto"/>
        <w:right w:val="none" w:sz="0" w:space="0" w:color="auto"/>
      </w:divBdr>
    </w:div>
    <w:div w:id="152533706">
      <w:bodyDiv w:val="1"/>
      <w:marLeft w:val="0"/>
      <w:marRight w:val="0"/>
      <w:marTop w:val="0"/>
      <w:marBottom w:val="0"/>
      <w:divBdr>
        <w:top w:val="none" w:sz="0" w:space="0" w:color="auto"/>
        <w:left w:val="none" w:sz="0" w:space="0" w:color="auto"/>
        <w:bottom w:val="none" w:sz="0" w:space="0" w:color="auto"/>
        <w:right w:val="none" w:sz="0" w:space="0" w:color="auto"/>
      </w:divBdr>
    </w:div>
    <w:div w:id="158467738">
      <w:bodyDiv w:val="1"/>
      <w:marLeft w:val="0"/>
      <w:marRight w:val="0"/>
      <w:marTop w:val="0"/>
      <w:marBottom w:val="0"/>
      <w:divBdr>
        <w:top w:val="none" w:sz="0" w:space="0" w:color="auto"/>
        <w:left w:val="none" w:sz="0" w:space="0" w:color="auto"/>
        <w:bottom w:val="none" w:sz="0" w:space="0" w:color="auto"/>
        <w:right w:val="none" w:sz="0" w:space="0" w:color="auto"/>
      </w:divBdr>
    </w:div>
    <w:div w:id="158933494">
      <w:bodyDiv w:val="1"/>
      <w:marLeft w:val="0"/>
      <w:marRight w:val="0"/>
      <w:marTop w:val="0"/>
      <w:marBottom w:val="0"/>
      <w:divBdr>
        <w:top w:val="none" w:sz="0" w:space="0" w:color="auto"/>
        <w:left w:val="none" w:sz="0" w:space="0" w:color="auto"/>
        <w:bottom w:val="none" w:sz="0" w:space="0" w:color="auto"/>
        <w:right w:val="none" w:sz="0" w:space="0" w:color="auto"/>
      </w:divBdr>
    </w:div>
    <w:div w:id="161238795">
      <w:bodyDiv w:val="1"/>
      <w:marLeft w:val="0"/>
      <w:marRight w:val="0"/>
      <w:marTop w:val="0"/>
      <w:marBottom w:val="0"/>
      <w:divBdr>
        <w:top w:val="none" w:sz="0" w:space="0" w:color="auto"/>
        <w:left w:val="none" w:sz="0" w:space="0" w:color="auto"/>
        <w:bottom w:val="none" w:sz="0" w:space="0" w:color="auto"/>
        <w:right w:val="none" w:sz="0" w:space="0" w:color="auto"/>
      </w:divBdr>
    </w:div>
    <w:div w:id="163017417">
      <w:bodyDiv w:val="1"/>
      <w:marLeft w:val="0"/>
      <w:marRight w:val="0"/>
      <w:marTop w:val="0"/>
      <w:marBottom w:val="0"/>
      <w:divBdr>
        <w:top w:val="none" w:sz="0" w:space="0" w:color="auto"/>
        <w:left w:val="none" w:sz="0" w:space="0" w:color="auto"/>
        <w:bottom w:val="none" w:sz="0" w:space="0" w:color="auto"/>
        <w:right w:val="none" w:sz="0" w:space="0" w:color="auto"/>
      </w:divBdr>
    </w:div>
    <w:div w:id="166294497">
      <w:bodyDiv w:val="1"/>
      <w:marLeft w:val="0"/>
      <w:marRight w:val="0"/>
      <w:marTop w:val="0"/>
      <w:marBottom w:val="0"/>
      <w:divBdr>
        <w:top w:val="none" w:sz="0" w:space="0" w:color="auto"/>
        <w:left w:val="none" w:sz="0" w:space="0" w:color="auto"/>
        <w:bottom w:val="none" w:sz="0" w:space="0" w:color="auto"/>
        <w:right w:val="none" w:sz="0" w:space="0" w:color="auto"/>
      </w:divBdr>
    </w:div>
    <w:div w:id="169223324">
      <w:bodyDiv w:val="1"/>
      <w:marLeft w:val="0"/>
      <w:marRight w:val="0"/>
      <w:marTop w:val="0"/>
      <w:marBottom w:val="0"/>
      <w:divBdr>
        <w:top w:val="none" w:sz="0" w:space="0" w:color="auto"/>
        <w:left w:val="none" w:sz="0" w:space="0" w:color="auto"/>
        <w:bottom w:val="none" w:sz="0" w:space="0" w:color="auto"/>
        <w:right w:val="none" w:sz="0" w:space="0" w:color="auto"/>
      </w:divBdr>
    </w:div>
    <w:div w:id="171143512">
      <w:bodyDiv w:val="1"/>
      <w:marLeft w:val="0"/>
      <w:marRight w:val="0"/>
      <w:marTop w:val="0"/>
      <w:marBottom w:val="0"/>
      <w:divBdr>
        <w:top w:val="none" w:sz="0" w:space="0" w:color="auto"/>
        <w:left w:val="none" w:sz="0" w:space="0" w:color="auto"/>
        <w:bottom w:val="none" w:sz="0" w:space="0" w:color="auto"/>
        <w:right w:val="none" w:sz="0" w:space="0" w:color="auto"/>
      </w:divBdr>
    </w:div>
    <w:div w:id="173958597">
      <w:bodyDiv w:val="1"/>
      <w:marLeft w:val="0"/>
      <w:marRight w:val="0"/>
      <w:marTop w:val="0"/>
      <w:marBottom w:val="0"/>
      <w:divBdr>
        <w:top w:val="none" w:sz="0" w:space="0" w:color="auto"/>
        <w:left w:val="none" w:sz="0" w:space="0" w:color="auto"/>
        <w:bottom w:val="none" w:sz="0" w:space="0" w:color="auto"/>
        <w:right w:val="none" w:sz="0" w:space="0" w:color="auto"/>
      </w:divBdr>
    </w:div>
    <w:div w:id="174728111">
      <w:bodyDiv w:val="1"/>
      <w:marLeft w:val="0"/>
      <w:marRight w:val="0"/>
      <w:marTop w:val="0"/>
      <w:marBottom w:val="0"/>
      <w:divBdr>
        <w:top w:val="none" w:sz="0" w:space="0" w:color="auto"/>
        <w:left w:val="none" w:sz="0" w:space="0" w:color="auto"/>
        <w:bottom w:val="none" w:sz="0" w:space="0" w:color="auto"/>
        <w:right w:val="none" w:sz="0" w:space="0" w:color="auto"/>
      </w:divBdr>
    </w:div>
    <w:div w:id="176123498">
      <w:bodyDiv w:val="1"/>
      <w:marLeft w:val="0"/>
      <w:marRight w:val="0"/>
      <w:marTop w:val="0"/>
      <w:marBottom w:val="0"/>
      <w:divBdr>
        <w:top w:val="none" w:sz="0" w:space="0" w:color="auto"/>
        <w:left w:val="none" w:sz="0" w:space="0" w:color="auto"/>
        <w:bottom w:val="none" w:sz="0" w:space="0" w:color="auto"/>
        <w:right w:val="none" w:sz="0" w:space="0" w:color="auto"/>
      </w:divBdr>
    </w:div>
    <w:div w:id="178787228">
      <w:bodyDiv w:val="1"/>
      <w:marLeft w:val="0"/>
      <w:marRight w:val="0"/>
      <w:marTop w:val="0"/>
      <w:marBottom w:val="0"/>
      <w:divBdr>
        <w:top w:val="none" w:sz="0" w:space="0" w:color="auto"/>
        <w:left w:val="none" w:sz="0" w:space="0" w:color="auto"/>
        <w:bottom w:val="none" w:sz="0" w:space="0" w:color="auto"/>
        <w:right w:val="none" w:sz="0" w:space="0" w:color="auto"/>
      </w:divBdr>
    </w:div>
    <w:div w:id="179319398">
      <w:bodyDiv w:val="1"/>
      <w:marLeft w:val="0"/>
      <w:marRight w:val="0"/>
      <w:marTop w:val="0"/>
      <w:marBottom w:val="0"/>
      <w:divBdr>
        <w:top w:val="none" w:sz="0" w:space="0" w:color="auto"/>
        <w:left w:val="none" w:sz="0" w:space="0" w:color="auto"/>
        <w:bottom w:val="none" w:sz="0" w:space="0" w:color="auto"/>
        <w:right w:val="none" w:sz="0" w:space="0" w:color="auto"/>
      </w:divBdr>
    </w:div>
    <w:div w:id="182089633">
      <w:bodyDiv w:val="1"/>
      <w:marLeft w:val="0"/>
      <w:marRight w:val="0"/>
      <w:marTop w:val="0"/>
      <w:marBottom w:val="0"/>
      <w:divBdr>
        <w:top w:val="none" w:sz="0" w:space="0" w:color="auto"/>
        <w:left w:val="none" w:sz="0" w:space="0" w:color="auto"/>
        <w:bottom w:val="none" w:sz="0" w:space="0" w:color="auto"/>
        <w:right w:val="none" w:sz="0" w:space="0" w:color="auto"/>
      </w:divBdr>
    </w:div>
    <w:div w:id="186676771">
      <w:bodyDiv w:val="1"/>
      <w:marLeft w:val="0"/>
      <w:marRight w:val="0"/>
      <w:marTop w:val="0"/>
      <w:marBottom w:val="0"/>
      <w:divBdr>
        <w:top w:val="none" w:sz="0" w:space="0" w:color="auto"/>
        <w:left w:val="none" w:sz="0" w:space="0" w:color="auto"/>
        <w:bottom w:val="none" w:sz="0" w:space="0" w:color="auto"/>
        <w:right w:val="none" w:sz="0" w:space="0" w:color="auto"/>
      </w:divBdr>
    </w:div>
    <w:div w:id="186910903">
      <w:bodyDiv w:val="1"/>
      <w:marLeft w:val="0"/>
      <w:marRight w:val="0"/>
      <w:marTop w:val="0"/>
      <w:marBottom w:val="0"/>
      <w:divBdr>
        <w:top w:val="none" w:sz="0" w:space="0" w:color="auto"/>
        <w:left w:val="none" w:sz="0" w:space="0" w:color="auto"/>
        <w:bottom w:val="none" w:sz="0" w:space="0" w:color="auto"/>
        <w:right w:val="none" w:sz="0" w:space="0" w:color="auto"/>
      </w:divBdr>
    </w:div>
    <w:div w:id="201946845">
      <w:bodyDiv w:val="1"/>
      <w:marLeft w:val="0"/>
      <w:marRight w:val="0"/>
      <w:marTop w:val="0"/>
      <w:marBottom w:val="0"/>
      <w:divBdr>
        <w:top w:val="none" w:sz="0" w:space="0" w:color="auto"/>
        <w:left w:val="none" w:sz="0" w:space="0" w:color="auto"/>
        <w:bottom w:val="none" w:sz="0" w:space="0" w:color="auto"/>
        <w:right w:val="none" w:sz="0" w:space="0" w:color="auto"/>
      </w:divBdr>
    </w:div>
    <w:div w:id="207957093">
      <w:bodyDiv w:val="1"/>
      <w:marLeft w:val="0"/>
      <w:marRight w:val="0"/>
      <w:marTop w:val="0"/>
      <w:marBottom w:val="0"/>
      <w:divBdr>
        <w:top w:val="none" w:sz="0" w:space="0" w:color="auto"/>
        <w:left w:val="none" w:sz="0" w:space="0" w:color="auto"/>
        <w:bottom w:val="none" w:sz="0" w:space="0" w:color="auto"/>
        <w:right w:val="none" w:sz="0" w:space="0" w:color="auto"/>
      </w:divBdr>
    </w:div>
    <w:div w:id="210386984">
      <w:bodyDiv w:val="1"/>
      <w:marLeft w:val="0"/>
      <w:marRight w:val="0"/>
      <w:marTop w:val="0"/>
      <w:marBottom w:val="0"/>
      <w:divBdr>
        <w:top w:val="none" w:sz="0" w:space="0" w:color="auto"/>
        <w:left w:val="none" w:sz="0" w:space="0" w:color="auto"/>
        <w:bottom w:val="none" w:sz="0" w:space="0" w:color="auto"/>
        <w:right w:val="none" w:sz="0" w:space="0" w:color="auto"/>
      </w:divBdr>
    </w:div>
    <w:div w:id="210503836">
      <w:bodyDiv w:val="1"/>
      <w:marLeft w:val="0"/>
      <w:marRight w:val="0"/>
      <w:marTop w:val="0"/>
      <w:marBottom w:val="0"/>
      <w:divBdr>
        <w:top w:val="none" w:sz="0" w:space="0" w:color="auto"/>
        <w:left w:val="none" w:sz="0" w:space="0" w:color="auto"/>
        <w:bottom w:val="none" w:sz="0" w:space="0" w:color="auto"/>
        <w:right w:val="none" w:sz="0" w:space="0" w:color="auto"/>
      </w:divBdr>
    </w:div>
    <w:div w:id="210582967">
      <w:bodyDiv w:val="1"/>
      <w:marLeft w:val="0"/>
      <w:marRight w:val="0"/>
      <w:marTop w:val="0"/>
      <w:marBottom w:val="0"/>
      <w:divBdr>
        <w:top w:val="none" w:sz="0" w:space="0" w:color="auto"/>
        <w:left w:val="none" w:sz="0" w:space="0" w:color="auto"/>
        <w:bottom w:val="none" w:sz="0" w:space="0" w:color="auto"/>
        <w:right w:val="none" w:sz="0" w:space="0" w:color="auto"/>
      </w:divBdr>
    </w:div>
    <w:div w:id="211620325">
      <w:bodyDiv w:val="1"/>
      <w:marLeft w:val="0"/>
      <w:marRight w:val="0"/>
      <w:marTop w:val="0"/>
      <w:marBottom w:val="0"/>
      <w:divBdr>
        <w:top w:val="none" w:sz="0" w:space="0" w:color="auto"/>
        <w:left w:val="none" w:sz="0" w:space="0" w:color="auto"/>
        <w:bottom w:val="none" w:sz="0" w:space="0" w:color="auto"/>
        <w:right w:val="none" w:sz="0" w:space="0" w:color="auto"/>
      </w:divBdr>
    </w:div>
    <w:div w:id="211697193">
      <w:bodyDiv w:val="1"/>
      <w:marLeft w:val="0"/>
      <w:marRight w:val="0"/>
      <w:marTop w:val="0"/>
      <w:marBottom w:val="0"/>
      <w:divBdr>
        <w:top w:val="none" w:sz="0" w:space="0" w:color="auto"/>
        <w:left w:val="none" w:sz="0" w:space="0" w:color="auto"/>
        <w:bottom w:val="none" w:sz="0" w:space="0" w:color="auto"/>
        <w:right w:val="none" w:sz="0" w:space="0" w:color="auto"/>
      </w:divBdr>
    </w:div>
    <w:div w:id="213276040">
      <w:bodyDiv w:val="1"/>
      <w:marLeft w:val="0"/>
      <w:marRight w:val="0"/>
      <w:marTop w:val="0"/>
      <w:marBottom w:val="0"/>
      <w:divBdr>
        <w:top w:val="none" w:sz="0" w:space="0" w:color="auto"/>
        <w:left w:val="none" w:sz="0" w:space="0" w:color="auto"/>
        <w:bottom w:val="none" w:sz="0" w:space="0" w:color="auto"/>
        <w:right w:val="none" w:sz="0" w:space="0" w:color="auto"/>
      </w:divBdr>
    </w:div>
    <w:div w:id="227885318">
      <w:bodyDiv w:val="1"/>
      <w:marLeft w:val="0"/>
      <w:marRight w:val="0"/>
      <w:marTop w:val="0"/>
      <w:marBottom w:val="0"/>
      <w:divBdr>
        <w:top w:val="none" w:sz="0" w:space="0" w:color="auto"/>
        <w:left w:val="none" w:sz="0" w:space="0" w:color="auto"/>
        <w:bottom w:val="none" w:sz="0" w:space="0" w:color="auto"/>
        <w:right w:val="none" w:sz="0" w:space="0" w:color="auto"/>
      </w:divBdr>
    </w:div>
    <w:div w:id="228269011">
      <w:bodyDiv w:val="1"/>
      <w:marLeft w:val="0"/>
      <w:marRight w:val="0"/>
      <w:marTop w:val="0"/>
      <w:marBottom w:val="0"/>
      <w:divBdr>
        <w:top w:val="none" w:sz="0" w:space="0" w:color="auto"/>
        <w:left w:val="none" w:sz="0" w:space="0" w:color="auto"/>
        <w:bottom w:val="none" w:sz="0" w:space="0" w:color="auto"/>
        <w:right w:val="none" w:sz="0" w:space="0" w:color="auto"/>
      </w:divBdr>
    </w:div>
    <w:div w:id="229072922">
      <w:bodyDiv w:val="1"/>
      <w:marLeft w:val="0"/>
      <w:marRight w:val="0"/>
      <w:marTop w:val="0"/>
      <w:marBottom w:val="0"/>
      <w:divBdr>
        <w:top w:val="none" w:sz="0" w:space="0" w:color="auto"/>
        <w:left w:val="none" w:sz="0" w:space="0" w:color="auto"/>
        <w:bottom w:val="none" w:sz="0" w:space="0" w:color="auto"/>
        <w:right w:val="none" w:sz="0" w:space="0" w:color="auto"/>
      </w:divBdr>
    </w:div>
    <w:div w:id="243758179">
      <w:bodyDiv w:val="1"/>
      <w:marLeft w:val="0"/>
      <w:marRight w:val="0"/>
      <w:marTop w:val="0"/>
      <w:marBottom w:val="0"/>
      <w:divBdr>
        <w:top w:val="none" w:sz="0" w:space="0" w:color="auto"/>
        <w:left w:val="none" w:sz="0" w:space="0" w:color="auto"/>
        <w:bottom w:val="none" w:sz="0" w:space="0" w:color="auto"/>
        <w:right w:val="none" w:sz="0" w:space="0" w:color="auto"/>
      </w:divBdr>
    </w:div>
    <w:div w:id="245697498">
      <w:bodyDiv w:val="1"/>
      <w:marLeft w:val="0"/>
      <w:marRight w:val="0"/>
      <w:marTop w:val="0"/>
      <w:marBottom w:val="0"/>
      <w:divBdr>
        <w:top w:val="none" w:sz="0" w:space="0" w:color="auto"/>
        <w:left w:val="none" w:sz="0" w:space="0" w:color="auto"/>
        <w:bottom w:val="none" w:sz="0" w:space="0" w:color="auto"/>
        <w:right w:val="none" w:sz="0" w:space="0" w:color="auto"/>
      </w:divBdr>
    </w:div>
    <w:div w:id="246770705">
      <w:bodyDiv w:val="1"/>
      <w:marLeft w:val="0"/>
      <w:marRight w:val="0"/>
      <w:marTop w:val="0"/>
      <w:marBottom w:val="0"/>
      <w:divBdr>
        <w:top w:val="none" w:sz="0" w:space="0" w:color="auto"/>
        <w:left w:val="none" w:sz="0" w:space="0" w:color="auto"/>
        <w:bottom w:val="none" w:sz="0" w:space="0" w:color="auto"/>
        <w:right w:val="none" w:sz="0" w:space="0" w:color="auto"/>
      </w:divBdr>
    </w:div>
    <w:div w:id="248464896">
      <w:bodyDiv w:val="1"/>
      <w:marLeft w:val="0"/>
      <w:marRight w:val="0"/>
      <w:marTop w:val="0"/>
      <w:marBottom w:val="0"/>
      <w:divBdr>
        <w:top w:val="none" w:sz="0" w:space="0" w:color="auto"/>
        <w:left w:val="none" w:sz="0" w:space="0" w:color="auto"/>
        <w:bottom w:val="none" w:sz="0" w:space="0" w:color="auto"/>
        <w:right w:val="none" w:sz="0" w:space="0" w:color="auto"/>
      </w:divBdr>
    </w:div>
    <w:div w:id="248544995">
      <w:bodyDiv w:val="1"/>
      <w:marLeft w:val="0"/>
      <w:marRight w:val="0"/>
      <w:marTop w:val="0"/>
      <w:marBottom w:val="0"/>
      <w:divBdr>
        <w:top w:val="none" w:sz="0" w:space="0" w:color="auto"/>
        <w:left w:val="none" w:sz="0" w:space="0" w:color="auto"/>
        <w:bottom w:val="none" w:sz="0" w:space="0" w:color="auto"/>
        <w:right w:val="none" w:sz="0" w:space="0" w:color="auto"/>
      </w:divBdr>
    </w:div>
    <w:div w:id="250821768">
      <w:bodyDiv w:val="1"/>
      <w:marLeft w:val="0"/>
      <w:marRight w:val="0"/>
      <w:marTop w:val="0"/>
      <w:marBottom w:val="0"/>
      <w:divBdr>
        <w:top w:val="none" w:sz="0" w:space="0" w:color="auto"/>
        <w:left w:val="none" w:sz="0" w:space="0" w:color="auto"/>
        <w:bottom w:val="none" w:sz="0" w:space="0" w:color="auto"/>
        <w:right w:val="none" w:sz="0" w:space="0" w:color="auto"/>
      </w:divBdr>
    </w:div>
    <w:div w:id="252905066">
      <w:bodyDiv w:val="1"/>
      <w:marLeft w:val="0"/>
      <w:marRight w:val="0"/>
      <w:marTop w:val="0"/>
      <w:marBottom w:val="0"/>
      <w:divBdr>
        <w:top w:val="none" w:sz="0" w:space="0" w:color="auto"/>
        <w:left w:val="none" w:sz="0" w:space="0" w:color="auto"/>
        <w:bottom w:val="none" w:sz="0" w:space="0" w:color="auto"/>
        <w:right w:val="none" w:sz="0" w:space="0" w:color="auto"/>
      </w:divBdr>
    </w:div>
    <w:div w:id="263198064">
      <w:bodyDiv w:val="1"/>
      <w:marLeft w:val="0"/>
      <w:marRight w:val="0"/>
      <w:marTop w:val="0"/>
      <w:marBottom w:val="0"/>
      <w:divBdr>
        <w:top w:val="none" w:sz="0" w:space="0" w:color="auto"/>
        <w:left w:val="none" w:sz="0" w:space="0" w:color="auto"/>
        <w:bottom w:val="none" w:sz="0" w:space="0" w:color="auto"/>
        <w:right w:val="none" w:sz="0" w:space="0" w:color="auto"/>
      </w:divBdr>
    </w:div>
    <w:div w:id="271669655">
      <w:bodyDiv w:val="1"/>
      <w:marLeft w:val="0"/>
      <w:marRight w:val="0"/>
      <w:marTop w:val="0"/>
      <w:marBottom w:val="0"/>
      <w:divBdr>
        <w:top w:val="none" w:sz="0" w:space="0" w:color="auto"/>
        <w:left w:val="none" w:sz="0" w:space="0" w:color="auto"/>
        <w:bottom w:val="none" w:sz="0" w:space="0" w:color="auto"/>
        <w:right w:val="none" w:sz="0" w:space="0" w:color="auto"/>
      </w:divBdr>
    </w:div>
    <w:div w:id="274333809">
      <w:bodyDiv w:val="1"/>
      <w:marLeft w:val="0"/>
      <w:marRight w:val="0"/>
      <w:marTop w:val="0"/>
      <w:marBottom w:val="0"/>
      <w:divBdr>
        <w:top w:val="none" w:sz="0" w:space="0" w:color="auto"/>
        <w:left w:val="none" w:sz="0" w:space="0" w:color="auto"/>
        <w:bottom w:val="none" w:sz="0" w:space="0" w:color="auto"/>
        <w:right w:val="none" w:sz="0" w:space="0" w:color="auto"/>
      </w:divBdr>
    </w:div>
    <w:div w:id="280765098">
      <w:bodyDiv w:val="1"/>
      <w:marLeft w:val="0"/>
      <w:marRight w:val="0"/>
      <w:marTop w:val="0"/>
      <w:marBottom w:val="0"/>
      <w:divBdr>
        <w:top w:val="none" w:sz="0" w:space="0" w:color="auto"/>
        <w:left w:val="none" w:sz="0" w:space="0" w:color="auto"/>
        <w:bottom w:val="none" w:sz="0" w:space="0" w:color="auto"/>
        <w:right w:val="none" w:sz="0" w:space="0" w:color="auto"/>
      </w:divBdr>
    </w:div>
    <w:div w:id="283194172">
      <w:bodyDiv w:val="1"/>
      <w:marLeft w:val="0"/>
      <w:marRight w:val="0"/>
      <w:marTop w:val="0"/>
      <w:marBottom w:val="0"/>
      <w:divBdr>
        <w:top w:val="none" w:sz="0" w:space="0" w:color="auto"/>
        <w:left w:val="none" w:sz="0" w:space="0" w:color="auto"/>
        <w:bottom w:val="none" w:sz="0" w:space="0" w:color="auto"/>
        <w:right w:val="none" w:sz="0" w:space="0" w:color="auto"/>
      </w:divBdr>
    </w:div>
    <w:div w:id="286474384">
      <w:bodyDiv w:val="1"/>
      <w:marLeft w:val="0"/>
      <w:marRight w:val="0"/>
      <w:marTop w:val="0"/>
      <w:marBottom w:val="0"/>
      <w:divBdr>
        <w:top w:val="none" w:sz="0" w:space="0" w:color="auto"/>
        <w:left w:val="none" w:sz="0" w:space="0" w:color="auto"/>
        <w:bottom w:val="none" w:sz="0" w:space="0" w:color="auto"/>
        <w:right w:val="none" w:sz="0" w:space="0" w:color="auto"/>
      </w:divBdr>
    </w:div>
    <w:div w:id="288245705">
      <w:bodyDiv w:val="1"/>
      <w:marLeft w:val="0"/>
      <w:marRight w:val="0"/>
      <w:marTop w:val="0"/>
      <w:marBottom w:val="0"/>
      <w:divBdr>
        <w:top w:val="none" w:sz="0" w:space="0" w:color="auto"/>
        <w:left w:val="none" w:sz="0" w:space="0" w:color="auto"/>
        <w:bottom w:val="none" w:sz="0" w:space="0" w:color="auto"/>
        <w:right w:val="none" w:sz="0" w:space="0" w:color="auto"/>
      </w:divBdr>
    </w:div>
    <w:div w:id="291834095">
      <w:bodyDiv w:val="1"/>
      <w:marLeft w:val="0"/>
      <w:marRight w:val="0"/>
      <w:marTop w:val="0"/>
      <w:marBottom w:val="0"/>
      <w:divBdr>
        <w:top w:val="none" w:sz="0" w:space="0" w:color="auto"/>
        <w:left w:val="none" w:sz="0" w:space="0" w:color="auto"/>
        <w:bottom w:val="none" w:sz="0" w:space="0" w:color="auto"/>
        <w:right w:val="none" w:sz="0" w:space="0" w:color="auto"/>
      </w:divBdr>
    </w:div>
    <w:div w:id="301158540">
      <w:bodyDiv w:val="1"/>
      <w:marLeft w:val="0"/>
      <w:marRight w:val="0"/>
      <w:marTop w:val="0"/>
      <w:marBottom w:val="0"/>
      <w:divBdr>
        <w:top w:val="none" w:sz="0" w:space="0" w:color="auto"/>
        <w:left w:val="none" w:sz="0" w:space="0" w:color="auto"/>
        <w:bottom w:val="none" w:sz="0" w:space="0" w:color="auto"/>
        <w:right w:val="none" w:sz="0" w:space="0" w:color="auto"/>
      </w:divBdr>
    </w:div>
    <w:div w:id="304168798">
      <w:bodyDiv w:val="1"/>
      <w:marLeft w:val="0"/>
      <w:marRight w:val="0"/>
      <w:marTop w:val="0"/>
      <w:marBottom w:val="0"/>
      <w:divBdr>
        <w:top w:val="none" w:sz="0" w:space="0" w:color="auto"/>
        <w:left w:val="none" w:sz="0" w:space="0" w:color="auto"/>
        <w:bottom w:val="none" w:sz="0" w:space="0" w:color="auto"/>
        <w:right w:val="none" w:sz="0" w:space="0" w:color="auto"/>
      </w:divBdr>
    </w:div>
    <w:div w:id="307788066">
      <w:bodyDiv w:val="1"/>
      <w:marLeft w:val="0"/>
      <w:marRight w:val="0"/>
      <w:marTop w:val="0"/>
      <w:marBottom w:val="0"/>
      <w:divBdr>
        <w:top w:val="none" w:sz="0" w:space="0" w:color="auto"/>
        <w:left w:val="none" w:sz="0" w:space="0" w:color="auto"/>
        <w:bottom w:val="none" w:sz="0" w:space="0" w:color="auto"/>
        <w:right w:val="none" w:sz="0" w:space="0" w:color="auto"/>
      </w:divBdr>
    </w:div>
    <w:div w:id="311839236">
      <w:bodyDiv w:val="1"/>
      <w:marLeft w:val="0"/>
      <w:marRight w:val="0"/>
      <w:marTop w:val="0"/>
      <w:marBottom w:val="0"/>
      <w:divBdr>
        <w:top w:val="none" w:sz="0" w:space="0" w:color="auto"/>
        <w:left w:val="none" w:sz="0" w:space="0" w:color="auto"/>
        <w:bottom w:val="none" w:sz="0" w:space="0" w:color="auto"/>
        <w:right w:val="none" w:sz="0" w:space="0" w:color="auto"/>
      </w:divBdr>
    </w:div>
    <w:div w:id="311956352">
      <w:bodyDiv w:val="1"/>
      <w:marLeft w:val="0"/>
      <w:marRight w:val="0"/>
      <w:marTop w:val="0"/>
      <w:marBottom w:val="0"/>
      <w:divBdr>
        <w:top w:val="none" w:sz="0" w:space="0" w:color="auto"/>
        <w:left w:val="none" w:sz="0" w:space="0" w:color="auto"/>
        <w:bottom w:val="none" w:sz="0" w:space="0" w:color="auto"/>
        <w:right w:val="none" w:sz="0" w:space="0" w:color="auto"/>
      </w:divBdr>
    </w:div>
    <w:div w:id="318119570">
      <w:bodyDiv w:val="1"/>
      <w:marLeft w:val="0"/>
      <w:marRight w:val="0"/>
      <w:marTop w:val="0"/>
      <w:marBottom w:val="0"/>
      <w:divBdr>
        <w:top w:val="none" w:sz="0" w:space="0" w:color="auto"/>
        <w:left w:val="none" w:sz="0" w:space="0" w:color="auto"/>
        <w:bottom w:val="none" w:sz="0" w:space="0" w:color="auto"/>
        <w:right w:val="none" w:sz="0" w:space="0" w:color="auto"/>
      </w:divBdr>
    </w:div>
    <w:div w:id="319967118">
      <w:bodyDiv w:val="1"/>
      <w:marLeft w:val="0"/>
      <w:marRight w:val="0"/>
      <w:marTop w:val="0"/>
      <w:marBottom w:val="0"/>
      <w:divBdr>
        <w:top w:val="none" w:sz="0" w:space="0" w:color="auto"/>
        <w:left w:val="none" w:sz="0" w:space="0" w:color="auto"/>
        <w:bottom w:val="none" w:sz="0" w:space="0" w:color="auto"/>
        <w:right w:val="none" w:sz="0" w:space="0" w:color="auto"/>
      </w:divBdr>
    </w:div>
    <w:div w:id="322245549">
      <w:bodyDiv w:val="1"/>
      <w:marLeft w:val="0"/>
      <w:marRight w:val="0"/>
      <w:marTop w:val="0"/>
      <w:marBottom w:val="0"/>
      <w:divBdr>
        <w:top w:val="none" w:sz="0" w:space="0" w:color="auto"/>
        <w:left w:val="none" w:sz="0" w:space="0" w:color="auto"/>
        <w:bottom w:val="none" w:sz="0" w:space="0" w:color="auto"/>
        <w:right w:val="none" w:sz="0" w:space="0" w:color="auto"/>
      </w:divBdr>
    </w:div>
    <w:div w:id="324355613">
      <w:bodyDiv w:val="1"/>
      <w:marLeft w:val="0"/>
      <w:marRight w:val="0"/>
      <w:marTop w:val="0"/>
      <w:marBottom w:val="0"/>
      <w:divBdr>
        <w:top w:val="none" w:sz="0" w:space="0" w:color="auto"/>
        <w:left w:val="none" w:sz="0" w:space="0" w:color="auto"/>
        <w:bottom w:val="none" w:sz="0" w:space="0" w:color="auto"/>
        <w:right w:val="none" w:sz="0" w:space="0" w:color="auto"/>
      </w:divBdr>
    </w:div>
    <w:div w:id="327249377">
      <w:bodyDiv w:val="1"/>
      <w:marLeft w:val="0"/>
      <w:marRight w:val="0"/>
      <w:marTop w:val="0"/>
      <w:marBottom w:val="0"/>
      <w:divBdr>
        <w:top w:val="none" w:sz="0" w:space="0" w:color="auto"/>
        <w:left w:val="none" w:sz="0" w:space="0" w:color="auto"/>
        <w:bottom w:val="none" w:sz="0" w:space="0" w:color="auto"/>
        <w:right w:val="none" w:sz="0" w:space="0" w:color="auto"/>
      </w:divBdr>
    </w:div>
    <w:div w:id="333076094">
      <w:bodyDiv w:val="1"/>
      <w:marLeft w:val="0"/>
      <w:marRight w:val="0"/>
      <w:marTop w:val="0"/>
      <w:marBottom w:val="0"/>
      <w:divBdr>
        <w:top w:val="none" w:sz="0" w:space="0" w:color="auto"/>
        <w:left w:val="none" w:sz="0" w:space="0" w:color="auto"/>
        <w:bottom w:val="none" w:sz="0" w:space="0" w:color="auto"/>
        <w:right w:val="none" w:sz="0" w:space="0" w:color="auto"/>
      </w:divBdr>
    </w:div>
    <w:div w:id="334259673">
      <w:bodyDiv w:val="1"/>
      <w:marLeft w:val="0"/>
      <w:marRight w:val="0"/>
      <w:marTop w:val="0"/>
      <w:marBottom w:val="0"/>
      <w:divBdr>
        <w:top w:val="none" w:sz="0" w:space="0" w:color="auto"/>
        <w:left w:val="none" w:sz="0" w:space="0" w:color="auto"/>
        <w:bottom w:val="none" w:sz="0" w:space="0" w:color="auto"/>
        <w:right w:val="none" w:sz="0" w:space="0" w:color="auto"/>
      </w:divBdr>
    </w:div>
    <w:div w:id="335771541">
      <w:bodyDiv w:val="1"/>
      <w:marLeft w:val="0"/>
      <w:marRight w:val="0"/>
      <w:marTop w:val="0"/>
      <w:marBottom w:val="0"/>
      <w:divBdr>
        <w:top w:val="none" w:sz="0" w:space="0" w:color="auto"/>
        <w:left w:val="none" w:sz="0" w:space="0" w:color="auto"/>
        <w:bottom w:val="none" w:sz="0" w:space="0" w:color="auto"/>
        <w:right w:val="none" w:sz="0" w:space="0" w:color="auto"/>
      </w:divBdr>
    </w:div>
    <w:div w:id="345639742">
      <w:bodyDiv w:val="1"/>
      <w:marLeft w:val="0"/>
      <w:marRight w:val="0"/>
      <w:marTop w:val="0"/>
      <w:marBottom w:val="0"/>
      <w:divBdr>
        <w:top w:val="none" w:sz="0" w:space="0" w:color="auto"/>
        <w:left w:val="none" w:sz="0" w:space="0" w:color="auto"/>
        <w:bottom w:val="none" w:sz="0" w:space="0" w:color="auto"/>
        <w:right w:val="none" w:sz="0" w:space="0" w:color="auto"/>
      </w:divBdr>
    </w:div>
    <w:div w:id="349450357">
      <w:bodyDiv w:val="1"/>
      <w:marLeft w:val="0"/>
      <w:marRight w:val="0"/>
      <w:marTop w:val="0"/>
      <w:marBottom w:val="0"/>
      <w:divBdr>
        <w:top w:val="none" w:sz="0" w:space="0" w:color="auto"/>
        <w:left w:val="none" w:sz="0" w:space="0" w:color="auto"/>
        <w:bottom w:val="none" w:sz="0" w:space="0" w:color="auto"/>
        <w:right w:val="none" w:sz="0" w:space="0" w:color="auto"/>
      </w:divBdr>
    </w:div>
    <w:div w:id="352994232">
      <w:bodyDiv w:val="1"/>
      <w:marLeft w:val="0"/>
      <w:marRight w:val="0"/>
      <w:marTop w:val="0"/>
      <w:marBottom w:val="0"/>
      <w:divBdr>
        <w:top w:val="none" w:sz="0" w:space="0" w:color="auto"/>
        <w:left w:val="none" w:sz="0" w:space="0" w:color="auto"/>
        <w:bottom w:val="none" w:sz="0" w:space="0" w:color="auto"/>
        <w:right w:val="none" w:sz="0" w:space="0" w:color="auto"/>
      </w:divBdr>
    </w:div>
    <w:div w:id="353655612">
      <w:bodyDiv w:val="1"/>
      <w:marLeft w:val="0"/>
      <w:marRight w:val="0"/>
      <w:marTop w:val="0"/>
      <w:marBottom w:val="0"/>
      <w:divBdr>
        <w:top w:val="none" w:sz="0" w:space="0" w:color="auto"/>
        <w:left w:val="none" w:sz="0" w:space="0" w:color="auto"/>
        <w:bottom w:val="none" w:sz="0" w:space="0" w:color="auto"/>
        <w:right w:val="none" w:sz="0" w:space="0" w:color="auto"/>
      </w:divBdr>
    </w:div>
    <w:div w:id="354691384">
      <w:bodyDiv w:val="1"/>
      <w:marLeft w:val="0"/>
      <w:marRight w:val="0"/>
      <w:marTop w:val="0"/>
      <w:marBottom w:val="0"/>
      <w:divBdr>
        <w:top w:val="none" w:sz="0" w:space="0" w:color="auto"/>
        <w:left w:val="none" w:sz="0" w:space="0" w:color="auto"/>
        <w:bottom w:val="none" w:sz="0" w:space="0" w:color="auto"/>
        <w:right w:val="none" w:sz="0" w:space="0" w:color="auto"/>
      </w:divBdr>
    </w:div>
    <w:div w:id="354768794">
      <w:bodyDiv w:val="1"/>
      <w:marLeft w:val="0"/>
      <w:marRight w:val="0"/>
      <w:marTop w:val="0"/>
      <w:marBottom w:val="0"/>
      <w:divBdr>
        <w:top w:val="none" w:sz="0" w:space="0" w:color="auto"/>
        <w:left w:val="none" w:sz="0" w:space="0" w:color="auto"/>
        <w:bottom w:val="none" w:sz="0" w:space="0" w:color="auto"/>
        <w:right w:val="none" w:sz="0" w:space="0" w:color="auto"/>
      </w:divBdr>
    </w:div>
    <w:div w:id="354812955">
      <w:bodyDiv w:val="1"/>
      <w:marLeft w:val="0"/>
      <w:marRight w:val="0"/>
      <w:marTop w:val="0"/>
      <w:marBottom w:val="0"/>
      <w:divBdr>
        <w:top w:val="none" w:sz="0" w:space="0" w:color="auto"/>
        <w:left w:val="none" w:sz="0" w:space="0" w:color="auto"/>
        <w:bottom w:val="none" w:sz="0" w:space="0" w:color="auto"/>
        <w:right w:val="none" w:sz="0" w:space="0" w:color="auto"/>
      </w:divBdr>
    </w:div>
    <w:div w:id="368185734">
      <w:bodyDiv w:val="1"/>
      <w:marLeft w:val="0"/>
      <w:marRight w:val="0"/>
      <w:marTop w:val="0"/>
      <w:marBottom w:val="0"/>
      <w:divBdr>
        <w:top w:val="none" w:sz="0" w:space="0" w:color="auto"/>
        <w:left w:val="none" w:sz="0" w:space="0" w:color="auto"/>
        <w:bottom w:val="none" w:sz="0" w:space="0" w:color="auto"/>
        <w:right w:val="none" w:sz="0" w:space="0" w:color="auto"/>
      </w:divBdr>
    </w:div>
    <w:div w:id="371852740">
      <w:bodyDiv w:val="1"/>
      <w:marLeft w:val="0"/>
      <w:marRight w:val="0"/>
      <w:marTop w:val="0"/>
      <w:marBottom w:val="0"/>
      <w:divBdr>
        <w:top w:val="none" w:sz="0" w:space="0" w:color="auto"/>
        <w:left w:val="none" w:sz="0" w:space="0" w:color="auto"/>
        <w:bottom w:val="none" w:sz="0" w:space="0" w:color="auto"/>
        <w:right w:val="none" w:sz="0" w:space="0" w:color="auto"/>
      </w:divBdr>
    </w:div>
    <w:div w:id="375815395">
      <w:bodyDiv w:val="1"/>
      <w:marLeft w:val="0"/>
      <w:marRight w:val="0"/>
      <w:marTop w:val="0"/>
      <w:marBottom w:val="0"/>
      <w:divBdr>
        <w:top w:val="none" w:sz="0" w:space="0" w:color="auto"/>
        <w:left w:val="none" w:sz="0" w:space="0" w:color="auto"/>
        <w:bottom w:val="none" w:sz="0" w:space="0" w:color="auto"/>
        <w:right w:val="none" w:sz="0" w:space="0" w:color="auto"/>
      </w:divBdr>
    </w:div>
    <w:div w:id="376897571">
      <w:bodyDiv w:val="1"/>
      <w:marLeft w:val="0"/>
      <w:marRight w:val="0"/>
      <w:marTop w:val="0"/>
      <w:marBottom w:val="0"/>
      <w:divBdr>
        <w:top w:val="none" w:sz="0" w:space="0" w:color="auto"/>
        <w:left w:val="none" w:sz="0" w:space="0" w:color="auto"/>
        <w:bottom w:val="none" w:sz="0" w:space="0" w:color="auto"/>
        <w:right w:val="none" w:sz="0" w:space="0" w:color="auto"/>
      </w:divBdr>
    </w:div>
    <w:div w:id="380639368">
      <w:bodyDiv w:val="1"/>
      <w:marLeft w:val="0"/>
      <w:marRight w:val="0"/>
      <w:marTop w:val="0"/>
      <w:marBottom w:val="0"/>
      <w:divBdr>
        <w:top w:val="none" w:sz="0" w:space="0" w:color="auto"/>
        <w:left w:val="none" w:sz="0" w:space="0" w:color="auto"/>
        <w:bottom w:val="none" w:sz="0" w:space="0" w:color="auto"/>
        <w:right w:val="none" w:sz="0" w:space="0" w:color="auto"/>
      </w:divBdr>
    </w:div>
    <w:div w:id="381176397">
      <w:bodyDiv w:val="1"/>
      <w:marLeft w:val="0"/>
      <w:marRight w:val="0"/>
      <w:marTop w:val="0"/>
      <w:marBottom w:val="0"/>
      <w:divBdr>
        <w:top w:val="none" w:sz="0" w:space="0" w:color="auto"/>
        <w:left w:val="none" w:sz="0" w:space="0" w:color="auto"/>
        <w:bottom w:val="none" w:sz="0" w:space="0" w:color="auto"/>
        <w:right w:val="none" w:sz="0" w:space="0" w:color="auto"/>
      </w:divBdr>
    </w:div>
    <w:div w:id="383408001">
      <w:bodyDiv w:val="1"/>
      <w:marLeft w:val="0"/>
      <w:marRight w:val="0"/>
      <w:marTop w:val="0"/>
      <w:marBottom w:val="0"/>
      <w:divBdr>
        <w:top w:val="none" w:sz="0" w:space="0" w:color="auto"/>
        <w:left w:val="none" w:sz="0" w:space="0" w:color="auto"/>
        <w:bottom w:val="none" w:sz="0" w:space="0" w:color="auto"/>
        <w:right w:val="none" w:sz="0" w:space="0" w:color="auto"/>
      </w:divBdr>
    </w:div>
    <w:div w:id="384138193">
      <w:bodyDiv w:val="1"/>
      <w:marLeft w:val="0"/>
      <w:marRight w:val="0"/>
      <w:marTop w:val="0"/>
      <w:marBottom w:val="0"/>
      <w:divBdr>
        <w:top w:val="none" w:sz="0" w:space="0" w:color="auto"/>
        <w:left w:val="none" w:sz="0" w:space="0" w:color="auto"/>
        <w:bottom w:val="none" w:sz="0" w:space="0" w:color="auto"/>
        <w:right w:val="none" w:sz="0" w:space="0" w:color="auto"/>
      </w:divBdr>
    </w:div>
    <w:div w:id="385376465">
      <w:bodyDiv w:val="1"/>
      <w:marLeft w:val="0"/>
      <w:marRight w:val="0"/>
      <w:marTop w:val="0"/>
      <w:marBottom w:val="0"/>
      <w:divBdr>
        <w:top w:val="none" w:sz="0" w:space="0" w:color="auto"/>
        <w:left w:val="none" w:sz="0" w:space="0" w:color="auto"/>
        <w:bottom w:val="none" w:sz="0" w:space="0" w:color="auto"/>
        <w:right w:val="none" w:sz="0" w:space="0" w:color="auto"/>
      </w:divBdr>
    </w:div>
    <w:div w:id="387414105">
      <w:bodyDiv w:val="1"/>
      <w:marLeft w:val="0"/>
      <w:marRight w:val="0"/>
      <w:marTop w:val="0"/>
      <w:marBottom w:val="0"/>
      <w:divBdr>
        <w:top w:val="none" w:sz="0" w:space="0" w:color="auto"/>
        <w:left w:val="none" w:sz="0" w:space="0" w:color="auto"/>
        <w:bottom w:val="none" w:sz="0" w:space="0" w:color="auto"/>
        <w:right w:val="none" w:sz="0" w:space="0" w:color="auto"/>
      </w:divBdr>
    </w:div>
    <w:div w:id="390928787">
      <w:bodyDiv w:val="1"/>
      <w:marLeft w:val="0"/>
      <w:marRight w:val="0"/>
      <w:marTop w:val="0"/>
      <w:marBottom w:val="0"/>
      <w:divBdr>
        <w:top w:val="none" w:sz="0" w:space="0" w:color="auto"/>
        <w:left w:val="none" w:sz="0" w:space="0" w:color="auto"/>
        <w:bottom w:val="none" w:sz="0" w:space="0" w:color="auto"/>
        <w:right w:val="none" w:sz="0" w:space="0" w:color="auto"/>
      </w:divBdr>
    </w:div>
    <w:div w:id="397410998">
      <w:bodyDiv w:val="1"/>
      <w:marLeft w:val="0"/>
      <w:marRight w:val="0"/>
      <w:marTop w:val="0"/>
      <w:marBottom w:val="0"/>
      <w:divBdr>
        <w:top w:val="none" w:sz="0" w:space="0" w:color="auto"/>
        <w:left w:val="none" w:sz="0" w:space="0" w:color="auto"/>
        <w:bottom w:val="none" w:sz="0" w:space="0" w:color="auto"/>
        <w:right w:val="none" w:sz="0" w:space="0" w:color="auto"/>
      </w:divBdr>
    </w:div>
    <w:div w:id="404375349">
      <w:bodyDiv w:val="1"/>
      <w:marLeft w:val="0"/>
      <w:marRight w:val="0"/>
      <w:marTop w:val="0"/>
      <w:marBottom w:val="0"/>
      <w:divBdr>
        <w:top w:val="none" w:sz="0" w:space="0" w:color="auto"/>
        <w:left w:val="none" w:sz="0" w:space="0" w:color="auto"/>
        <w:bottom w:val="none" w:sz="0" w:space="0" w:color="auto"/>
        <w:right w:val="none" w:sz="0" w:space="0" w:color="auto"/>
      </w:divBdr>
    </w:div>
    <w:div w:id="404642937">
      <w:bodyDiv w:val="1"/>
      <w:marLeft w:val="0"/>
      <w:marRight w:val="0"/>
      <w:marTop w:val="0"/>
      <w:marBottom w:val="0"/>
      <w:divBdr>
        <w:top w:val="none" w:sz="0" w:space="0" w:color="auto"/>
        <w:left w:val="none" w:sz="0" w:space="0" w:color="auto"/>
        <w:bottom w:val="none" w:sz="0" w:space="0" w:color="auto"/>
        <w:right w:val="none" w:sz="0" w:space="0" w:color="auto"/>
      </w:divBdr>
    </w:div>
    <w:div w:id="408502425">
      <w:bodyDiv w:val="1"/>
      <w:marLeft w:val="0"/>
      <w:marRight w:val="0"/>
      <w:marTop w:val="0"/>
      <w:marBottom w:val="0"/>
      <w:divBdr>
        <w:top w:val="none" w:sz="0" w:space="0" w:color="auto"/>
        <w:left w:val="none" w:sz="0" w:space="0" w:color="auto"/>
        <w:bottom w:val="none" w:sz="0" w:space="0" w:color="auto"/>
        <w:right w:val="none" w:sz="0" w:space="0" w:color="auto"/>
      </w:divBdr>
    </w:div>
    <w:div w:id="411925747">
      <w:bodyDiv w:val="1"/>
      <w:marLeft w:val="0"/>
      <w:marRight w:val="0"/>
      <w:marTop w:val="0"/>
      <w:marBottom w:val="0"/>
      <w:divBdr>
        <w:top w:val="none" w:sz="0" w:space="0" w:color="auto"/>
        <w:left w:val="none" w:sz="0" w:space="0" w:color="auto"/>
        <w:bottom w:val="none" w:sz="0" w:space="0" w:color="auto"/>
        <w:right w:val="none" w:sz="0" w:space="0" w:color="auto"/>
      </w:divBdr>
    </w:div>
    <w:div w:id="413281031">
      <w:bodyDiv w:val="1"/>
      <w:marLeft w:val="0"/>
      <w:marRight w:val="0"/>
      <w:marTop w:val="0"/>
      <w:marBottom w:val="0"/>
      <w:divBdr>
        <w:top w:val="none" w:sz="0" w:space="0" w:color="auto"/>
        <w:left w:val="none" w:sz="0" w:space="0" w:color="auto"/>
        <w:bottom w:val="none" w:sz="0" w:space="0" w:color="auto"/>
        <w:right w:val="none" w:sz="0" w:space="0" w:color="auto"/>
      </w:divBdr>
    </w:div>
    <w:div w:id="413551577">
      <w:bodyDiv w:val="1"/>
      <w:marLeft w:val="0"/>
      <w:marRight w:val="0"/>
      <w:marTop w:val="0"/>
      <w:marBottom w:val="0"/>
      <w:divBdr>
        <w:top w:val="none" w:sz="0" w:space="0" w:color="auto"/>
        <w:left w:val="none" w:sz="0" w:space="0" w:color="auto"/>
        <w:bottom w:val="none" w:sz="0" w:space="0" w:color="auto"/>
        <w:right w:val="none" w:sz="0" w:space="0" w:color="auto"/>
      </w:divBdr>
    </w:div>
    <w:div w:id="414476727">
      <w:bodyDiv w:val="1"/>
      <w:marLeft w:val="0"/>
      <w:marRight w:val="0"/>
      <w:marTop w:val="0"/>
      <w:marBottom w:val="0"/>
      <w:divBdr>
        <w:top w:val="none" w:sz="0" w:space="0" w:color="auto"/>
        <w:left w:val="none" w:sz="0" w:space="0" w:color="auto"/>
        <w:bottom w:val="none" w:sz="0" w:space="0" w:color="auto"/>
        <w:right w:val="none" w:sz="0" w:space="0" w:color="auto"/>
      </w:divBdr>
    </w:div>
    <w:div w:id="417480415">
      <w:bodyDiv w:val="1"/>
      <w:marLeft w:val="0"/>
      <w:marRight w:val="0"/>
      <w:marTop w:val="0"/>
      <w:marBottom w:val="0"/>
      <w:divBdr>
        <w:top w:val="none" w:sz="0" w:space="0" w:color="auto"/>
        <w:left w:val="none" w:sz="0" w:space="0" w:color="auto"/>
        <w:bottom w:val="none" w:sz="0" w:space="0" w:color="auto"/>
        <w:right w:val="none" w:sz="0" w:space="0" w:color="auto"/>
      </w:divBdr>
    </w:div>
    <w:div w:id="423260991">
      <w:bodyDiv w:val="1"/>
      <w:marLeft w:val="0"/>
      <w:marRight w:val="0"/>
      <w:marTop w:val="0"/>
      <w:marBottom w:val="0"/>
      <w:divBdr>
        <w:top w:val="none" w:sz="0" w:space="0" w:color="auto"/>
        <w:left w:val="none" w:sz="0" w:space="0" w:color="auto"/>
        <w:bottom w:val="none" w:sz="0" w:space="0" w:color="auto"/>
        <w:right w:val="none" w:sz="0" w:space="0" w:color="auto"/>
      </w:divBdr>
    </w:div>
    <w:div w:id="424350456">
      <w:bodyDiv w:val="1"/>
      <w:marLeft w:val="0"/>
      <w:marRight w:val="0"/>
      <w:marTop w:val="0"/>
      <w:marBottom w:val="0"/>
      <w:divBdr>
        <w:top w:val="none" w:sz="0" w:space="0" w:color="auto"/>
        <w:left w:val="none" w:sz="0" w:space="0" w:color="auto"/>
        <w:bottom w:val="none" w:sz="0" w:space="0" w:color="auto"/>
        <w:right w:val="none" w:sz="0" w:space="0" w:color="auto"/>
      </w:divBdr>
    </w:div>
    <w:div w:id="432821129">
      <w:bodyDiv w:val="1"/>
      <w:marLeft w:val="0"/>
      <w:marRight w:val="0"/>
      <w:marTop w:val="0"/>
      <w:marBottom w:val="0"/>
      <w:divBdr>
        <w:top w:val="none" w:sz="0" w:space="0" w:color="auto"/>
        <w:left w:val="none" w:sz="0" w:space="0" w:color="auto"/>
        <w:bottom w:val="none" w:sz="0" w:space="0" w:color="auto"/>
        <w:right w:val="none" w:sz="0" w:space="0" w:color="auto"/>
      </w:divBdr>
    </w:div>
    <w:div w:id="433675550">
      <w:bodyDiv w:val="1"/>
      <w:marLeft w:val="0"/>
      <w:marRight w:val="0"/>
      <w:marTop w:val="0"/>
      <w:marBottom w:val="0"/>
      <w:divBdr>
        <w:top w:val="none" w:sz="0" w:space="0" w:color="auto"/>
        <w:left w:val="none" w:sz="0" w:space="0" w:color="auto"/>
        <w:bottom w:val="none" w:sz="0" w:space="0" w:color="auto"/>
        <w:right w:val="none" w:sz="0" w:space="0" w:color="auto"/>
      </w:divBdr>
    </w:div>
    <w:div w:id="434787637">
      <w:bodyDiv w:val="1"/>
      <w:marLeft w:val="0"/>
      <w:marRight w:val="0"/>
      <w:marTop w:val="0"/>
      <w:marBottom w:val="0"/>
      <w:divBdr>
        <w:top w:val="none" w:sz="0" w:space="0" w:color="auto"/>
        <w:left w:val="none" w:sz="0" w:space="0" w:color="auto"/>
        <w:bottom w:val="none" w:sz="0" w:space="0" w:color="auto"/>
        <w:right w:val="none" w:sz="0" w:space="0" w:color="auto"/>
      </w:divBdr>
    </w:div>
    <w:div w:id="435907833">
      <w:bodyDiv w:val="1"/>
      <w:marLeft w:val="0"/>
      <w:marRight w:val="0"/>
      <w:marTop w:val="0"/>
      <w:marBottom w:val="0"/>
      <w:divBdr>
        <w:top w:val="none" w:sz="0" w:space="0" w:color="auto"/>
        <w:left w:val="none" w:sz="0" w:space="0" w:color="auto"/>
        <w:bottom w:val="none" w:sz="0" w:space="0" w:color="auto"/>
        <w:right w:val="none" w:sz="0" w:space="0" w:color="auto"/>
      </w:divBdr>
    </w:div>
    <w:div w:id="436296099">
      <w:bodyDiv w:val="1"/>
      <w:marLeft w:val="0"/>
      <w:marRight w:val="0"/>
      <w:marTop w:val="0"/>
      <w:marBottom w:val="0"/>
      <w:divBdr>
        <w:top w:val="none" w:sz="0" w:space="0" w:color="auto"/>
        <w:left w:val="none" w:sz="0" w:space="0" w:color="auto"/>
        <w:bottom w:val="none" w:sz="0" w:space="0" w:color="auto"/>
        <w:right w:val="none" w:sz="0" w:space="0" w:color="auto"/>
      </w:divBdr>
    </w:div>
    <w:div w:id="438305130">
      <w:bodyDiv w:val="1"/>
      <w:marLeft w:val="0"/>
      <w:marRight w:val="0"/>
      <w:marTop w:val="0"/>
      <w:marBottom w:val="0"/>
      <w:divBdr>
        <w:top w:val="none" w:sz="0" w:space="0" w:color="auto"/>
        <w:left w:val="none" w:sz="0" w:space="0" w:color="auto"/>
        <w:bottom w:val="none" w:sz="0" w:space="0" w:color="auto"/>
        <w:right w:val="none" w:sz="0" w:space="0" w:color="auto"/>
      </w:divBdr>
    </w:div>
    <w:div w:id="449521028">
      <w:bodyDiv w:val="1"/>
      <w:marLeft w:val="0"/>
      <w:marRight w:val="0"/>
      <w:marTop w:val="0"/>
      <w:marBottom w:val="0"/>
      <w:divBdr>
        <w:top w:val="none" w:sz="0" w:space="0" w:color="auto"/>
        <w:left w:val="none" w:sz="0" w:space="0" w:color="auto"/>
        <w:bottom w:val="none" w:sz="0" w:space="0" w:color="auto"/>
        <w:right w:val="none" w:sz="0" w:space="0" w:color="auto"/>
      </w:divBdr>
    </w:div>
    <w:div w:id="452022025">
      <w:bodyDiv w:val="1"/>
      <w:marLeft w:val="0"/>
      <w:marRight w:val="0"/>
      <w:marTop w:val="0"/>
      <w:marBottom w:val="0"/>
      <w:divBdr>
        <w:top w:val="none" w:sz="0" w:space="0" w:color="auto"/>
        <w:left w:val="none" w:sz="0" w:space="0" w:color="auto"/>
        <w:bottom w:val="none" w:sz="0" w:space="0" w:color="auto"/>
        <w:right w:val="none" w:sz="0" w:space="0" w:color="auto"/>
      </w:divBdr>
    </w:div>
    <w:div w:id="452679711">
      <w:bodyDiv w:val="1"/>
      <w:marLeft w:val="0"/>
      <w:marRight w:val="0"/>
      <w:marTop w:val="0"/>
      <w:marBottom w:val="0"/>
      <w:divBdr>
        <w:top w:val="none" w:sz="0" w:space="0" w:color="auto"/>
        <w:left w:val="none" w:sz="0" w:space="0" w:color="auto"/>
        <w:bottom w:val="none" w:sz="0" w:space="0" w:color="auto"/>
        <w:right w:val="none" w:sz="0" w:space="0" w:color="auto"/>
      </w:divBdr>
    </w:div>
    <w:div w:id="455831916">
      <w:bodyDiv w:val="1"/>
      <w:marLeft w:val="0"/>
      <w:marRight w:val="0"/>
      <w:marTop w:val="0"/>
      <w:marBottom w:val="0"/>
      <w:divBdr>
        <w:top w:val="none" w:sz="0" w:space="0" w:color="auto"/>
        <w:left w:val="none" w:sz="0" w:space="0" w:color="auto"/>
        <w:bottom w:val="none" w:sz="0" w:space="0" w:color="auto"/>
        <w:right w:val="none" w:sz="0" w:space="0" w:color="auto"/>
      </w:divBdr>
    </w:div>
    <w:div w:id="462702110">
      <w:bodyDiv w:val="1"/>
      <w:marLeft w:val="0"/>
      <w:marRight w:val="0"/>
      <w:marTop w:val="0"/>
      <w:marBottom w:val="0"/>
      <w:divBdr>
        <w:top w:val="none" w:sz="0" w:space="0" w:color="auto"/>
        <w:left w:val="none" w:sz="0" w:space="0" w:color="auto"/>
        <w:bottom w:val="none" w:sz="0" w:space="0" w:color="auto"/>
        <w:right w:val="none" w:sz="0" w:space="0" w:color="auto"/>
      </w:divBdr>
    </w:div>
    <w:div w:id="463545294">
      <w:bodyDiv w:val="1"/>
      <w:marLeft w:val="0"/>
      <w:marRight w:val="0"/>
      <w:marTop w:val="0"/>
      <w:marBottom w:val="0"/>
      <w:divBdr>
        <w:top w:val="none" w:sz="0" w:space="0" w:color="auto"/>
        <w:left w:val="none" w:sz="0" w:space="0" w:color="auto"/>
        <w:bottom w:val="none" w:sz="0" w:space="0" w:color="auto"/>
        <w:right w:val="none" w:sz="0" w:space="0" w:color="auto"/>
      </w:divBdr>
    </w:div>
    <w:div w:id="464205389">
      <w:bodyDiv w:val="1"/>
      <w:marLeft w:val="0"/>
      <w:marRight w:val="0"/>
      <w:marTop w:val="0"/>
      <w:marBottom w:val="0"/>
      <w:divBdr>
        <w:top w:val="none" w:sz="0" w:space="0" w:color="auto"/>
        <w:left w:val="none" w:sz="0" w:space="0" w:color="auto"/>
        <w:bottom w:val="none" w:sz="0" w:space="0" w:color="auto"/>
        <w:right w:val="none" w:sz="0" w:space="0" w:color="auto"/>
      </w:divBdr>
    </w:div>
    <w:div w:id="467016619">
      <w:bodyDiv w:val="1"/>
      <w:marLeft w:val="0"/>
      <w:marRight w:val="0"/>
      <w:marTop w:val="0"/>
      <w:marBottom w:val="0"/>
      <w:divBdr>
        <w:top w:val="none" w:sz="0" w:space="0" w:color="auto"/>
        <w:left w:val="none" w:sz="0" w:space="0" w:color="auto"/>
        <w:bottom w:val="none" w:sz="0" w:space="0" w:color="auto"/>
        <w:right w:val="none" w:sz="0" w:space="0" w:color="auto"/>
      </w:divBdr>
    </w:div>
    <w:div w:id="476413182">
      <w:bodyDiv w:val="1"/>
      <w:marLeft w:val="0"/>
      <w:marRight w:val="0"/>
      <w:marTop w:val="0"/>
      <w:marBottom w:val="0"/>
      <w:divBdr>
        <w:top w:val="none" w:sz="0" w:space="0" w:color="auto"/>
        <w:left w:val="none" w:sz="0" w:space="0" w:color="auto"/>
        <w:bottom w:val="none" w:sz="0" w:space="0" w:color="auto"/>
        <w:right w:val="none" w:sz="0" w:space="0" w:color="auto"/>
      </w:divBdr>
    </w:div>
    <w:div w:id="476728053">
      <w:bodyDiv w:val="1"/>
      <w:marLeft w:val="0"/>
      <w:marRight w:val="0"/>
      <w:marTop w:val="0"/>
      <w:marBottom w:val="0"/>
      <w:divBdr>
        <w:top w:val="none" w:sz="0" w:space="0" w:color="auto"/>
        <w:left w:val="none" w:sz="0" w:space="0" w:color="auto"/>
        <w:bottom w:val="none" w:sz="0" w:space="0" w:color="auto"/>
        <w:right w:val="none" w:sz="0" w:space="0" w:color="auto"/>
      </w:divBdr>
    </w:div>
    <w:div w:id="479689520">
      <w:bodyDiv w:val="1"/>
      <w:marLeft w:val="0"/>
      <w:marRight w:val="0"/>
      <w:marTop w:val="0"/>
      <w:marBottom w:val="0"/>
      <w:divBdr>
        <w:top w:val="none" w:sz="0" w:space="0" w:color="auto"/>
        <w:left w:val="none" w:sz="0" w:space="0" w:color="auto"/>
        <w:bottom w:val="none" w:sz="0" w:space="0" w:color="auto"/>
        <w:right w:val="none" w:sz="0" w:space="0" w:color="auto"/>
      </w:divBdr>
    </w:div>
    <w:div w:id="490484237">
      <w:bodyDiv w:val="1"/>
      <w:marLeft w:val="0"/>
      <w:marRight w:val="0"/>
      <w:marTop w:val="0"/>
      <w:marBottom w:val="0"/>
      <w:divBdr>
        <w:top w:val="none" w:sz="0" w:space="0" w:color="auto"/>
        <w:left w:val="none" w:sz="0" w:space="0" w:color="auto"/>
        <w:bottom w:val="none" w:sz="0" w:space="0" w:color="auto"/>
        <w:right w:val="none" w:sz="0" w:space="0" w:color="auto"/>
      </w:divBdr>
    </w:div>
    <w:div w:id="491214067">
      <w:bodyDiv w:val="1"/>
      <w:marLeft w:val="0"/>
      <w:marRight w:val="0"/>
      <w:marTop w:val="0"/>
      <w:marBottom w:val="0"/>
      <w:divBdr>
        <w:top w:val="none" w:sz="0" w:space="0" w:color="auto"/>
        <w:left w:val="none" w:sz="0" w:space="0" w:color="auto"/>
        <w:bottom w:val="none" w:sz="0" w:space="0" w:color="auto"/>
        <w:right w:val="none" w:sz="0" w:space="0" w:color="auto"/>
      </w:divBdr>
    </w:div>
    <w:div w:id="492837632">
      <w:bodyDiv w:val="1"/>
      <w:marLeft w:val="0"/>
      <w:marRight w:val="0"/>
      <w:marTop w:val="0"/>
      <w:marBottom w:val="0"/>
      <w:divBdr>
        <w:top w:val="none" w:sz="0" w:space="0" w:color="auto"/>
        <w:left w:val="none" w:sz="0" w:space="0" w:color="auto"/>
        <w:bottom w:val="none" w:sz="0" w:space="0" w:color="auto"/>
        <w:right w:val="none" w:sz="0" w:space="0" w:color="auto"/>
      </w:divBdr>
    </w:div>
    <w:div w:id="495926653">
      <w:bodyDiv w:val="1"/>
      <w:marLeft w:val="0"/>
      <w:marRight w:val="0"/>
      <w:marTop w:val="0"/>
      <w:marBottom w:val="0"/>
      <w:divBdr>
        <w:top w:val="none" w:sz="0" w:space="0" w:color="auto"/>
        <w:left w:val="none" w:sz="0" w:space="0" w:color="auto"/>
        <w:bottom w:val="none" w:sz="0" w:space="0" w:color="auto"/>
        <w:right w:val="none" w:sz="0" w:space="0" w:color="auto"/>
      </w:divBdr>
    </w:div>
    <w:div w:id="499348527">
      <w:bodyDiv w:val="1"/>
      <w:marLeft w:val="0"/>
      <w:marRight w:val="0"/>
      <w:marTop w:val="0"/>
      <w:marBottom w:val="0"/>
      <w:divBdr>
        <w:top w:val="none" w:sz="0" w:space="0" w:color="auto"/>
        <w:left w:val="none" w:sz="0" w:space="0" w:color="auto"/>
        <w:bottom w:val="none" w:sz="0" w:space="0" w:color="auto"/>
        <w:right w:val="none" w:sz="0" w:space="0" w:color="auto"/>
      </w:divBdr>
    </w:div>
    <w:div w:id="506558128">
      <w:bodyDiv w:val="1"/>
      <w:marLeft w:val="0"/>
      <w:marRight w:val="0"/>
      <w:marTop w:val="0"/>
      <w:marBottom w:val="0"/>
      <w:divBdr>
        <w:top w:val="none" w:sz="0" w:space="0" w:color="auto"/>
        <w:left w:val="none" w:sz="0" w:space="0" w:color="auto"/>
        <w:bottom w:val="none" w:sz="0" w:space="0" w:color="auto"/>
        <w:right w:val="none" w:sz="0" w:space="0" w:color="auto"/>
      </w:divBdr>
    </w:div>
    <w:div w:id="510026724">
      <w:bodyDiv w:val="1"/>
      <w:marLeft w:val="0"/>
      <w:marRight w:val="0"/>
      <w:marTop w:val="0"/>
      <w:marBottom w:val="0"/>
      <w:divBdr>
        <w:top w:val="none" w:sz="0" w:space="0" w:color="auto"/>
        <w:left w:val="none" w:sz="0" w:space="0" w:color="auto"/>
        <w:bottom w:val="none" w:sz="0" w:space="0" w:color="auto"/>
        <w:right w:val="none" w:sz="0" w:space="0" w:color="auto"/>
      </w:divBdr>
    </w:div>
    <w:div w:id="515774453">
      <w:bodyDiv w:val="1"/>
      <w:marLeft w:val="0"/>
      <w:marRight w:val="0"/>
      <w:marTop w:val="0"/>
      <w:marBottom w:val="0"/>
      <w:divBdr>
        <w:top w:val="none" w:sz="0" w:space="0" w:color="auto"/>
        <w:left w:val="none" w:sz="0" w:space="0" w:color="auto"/>
        <w:bottom w:val="none" w:sz="0" w:space="0" w:color="auto"/>
        <w:right w:val="none" w:sz="0" w:space="0" w:color="auto"/>
      </w:divBdr>
    </w:div>
    <w:div w:id="519319359">
      <w:bodyDiv w:val="1"/>
      <w:marLeft w:val="0"/>
      <w:marRight w:val="0"/>
      <w:marTop w:val="0"/>
      <w:marBottom w:val="0"/>
      <w:divBdr>
        <w:top w:val="none" w:sz="0" w:space="0" w:color="auto"/>
        <w:left w:val="none" w:sz="0" w:space="0" w:color="auto"/>
        <w:bottom w:val="none" w:sz="0" w:space="0" w:color="auto"/>
        <w:right w:val="none" w:sz="0" w:space="0" w:color="auto"/>
      </w:divBdr>
    </w:div>
    <w:div w:id="521624376">
      <w:bodyDiv w:val="1"/>
      <w:marLeft w:val="0"/>
      <w:marRight w:val="0"/>
      <w:marTop w:val="0"/>
      <w:marBottom w:val="0"/>
      <w:divBdr>
        <w:top w:val="none" w:sz="0" w:space="0" w:color="auto"/>
        <w:left w:val="none" w:sz="0" w:space="0" w:color="auto"/>
        <w:bottom w:val="none" w:sz="0" w:space="0" w:color="auto"/>
        <w:right w:val="none" w:sz="0" w:space="0" w:color="auto"/>
      </w:divBdr>
    </w:div>
    <w:div w:id="522742325">
      <w:bodyDiv w:val="1"/>
      <w:marLeft w:val="0"/>
      <w:marRight w:val="0"/>
      <w:marTop w:val="0"/>
      <w:marBottom w:val="0"/>
      <w:divBdr>
        <w:top w:val="none" w:sz="0" w:space="0" w:color="auto"/>
        <w:left w:val="none" w:sz="0" w:space="0" w:color="auto"/>
        <w:bottom w:val="none" w:sz="0" w:space="0" w:color="auto"/>
        <w:right w:val="none" w:sz="0" w:space="0" w:color="auto"/>
      </w:divBdr>
    </w:div>
    <w:div w:id="522792895">
      <w:bodyDiv w:val="1"/>
      <w:marLeft w:val="0"/>
      <w:marRight w:val="0"/>
      <w:marTop w:val="0"/>
      <w:marBottom w:val="0"/>
      <w:divBdr>
        <w:top w:val="none" w:sz="0" w:space="0" w:color="auto"/>
        <w:left w:val="none" w:sz="0" w:space="0" w:color="auto"/>
        <w:bottom w:val="none" w:sz="0" w:space="0" w:color="auto"/>
        <w:right w:val="none" w:sz="0" w:space="0" w:color="auto"/>
      </w:divBdr>
    </w:div>
    <w:div w:id="527328738">
      <w:bodyDiv w:val="1"/>
      <w:marLeft w:val="0"/>
      <w:marRight w:val="0"/>
      <w:marTop w:val="0"/>
      <w:marBottom w:val="0"/>
      <w:divBdr>
        <w:top w:val="none" w:sz="0" w:space="0" w:color="auto"/>
        <w:left w:val="none" w:sz="0" w:space="0" w:color="auto"/>
        <w:bottom w:val="none" w:sz="0" w:space="0" w:color="auto"/>
        <w:right w:val="none" w:sz="0" w:space="0" w:color="auto"/>
      </w:divBdr>
    </w:div>
    <w:div w:id="529030705">
      <w:bodyDiv w:val="1"/>
      <w:marLeft w:val="0"/>
      <w:marRight w:val="0"/>
      <w:marTop w:val="0"/>
      <w:marBottom w:val="0"/>
      <w:divBdr>
        <w:top w:val="none" w:sz="0" w:space="0" w:color="auto"/>
        <w:left w:val="none" w:sz="0" w:space="0" w:color="auto"/>
        <w:bottom w:val="none" w:sz="0" w:space="0" w:color="auto"/>
        <w:right w:val="none" w:sz="0" w:space="0" w:color="auto"/>
      </w:divBdr>
    </w:div>
    <w:div w:id="529685648">
      <w:bodyDiv w:val="1"/>
      <w:marLeft w:val="0"/>
      <w:marRight w:val="0"/>
      <w:marTop w:val="0"/>
      <w:marBottom w:val="0"/>
      <w:divBdr>
        <w:top w:val="none" w:sz="0" w:space="0" w:color="auto"/>
        <w:left w:val="none" w:sz="0" w:space="0" w:color="auto"/>
        <w:bottom w:val="none" w:sz="0" w:space="0" w:color="auto"/>
        <w:right w:val="none" w:sz="0" w:space="0" w:color="auto"/>
      </w:divBdr>
    </w:div>
    <w:div w:id="533428409">
      <w:bodyDiv w:val="1"/>
      <w:marLeft w:val="0"/>
      <w:marRight w:val="0"/>
      <w:marTop w:val="0"/>
      <w:marBottom w:val="0"/>
      <w:divBdr>
        <w:top w:val="none" w:sz="0" w:space="0" w:color="auto"/>
        <w:left w:val="none" w:sz="0" w:space="0" w:color="auto"/>
        <w:bottom w:val="none" w:sz="0" w:space="0" w:color="auto"/>
        <w:right w:val="none" w:sz="0" w:space="0" w:color="auto"/>
      </w:divBdr>
    </w:div>
    <w:div w:id="541016145">
      <w:bodyDiv w:val="1"/>
      <w:marLeft w:val="0"/>
      <w:marRight w:val="0"/>
      <w:marTop w:val="0"/>
      <w:marBottom w:val="0"/>
      <w:divBdr>
        <w:top w:val="none" w:sz="0" w:space="0" w:color="auto"/>
        <w:left w:val="none" w:sz="0" w:space="0" w:color="auto"/>
        <w:bottom w:val="none" w:sz="0" w:space="0" w:color="auto"/>
        <w:right w:val="none" w:sz="0" w:space="0" w:color="auto"/>
      </w:divBdr>
    </w:div>
    <w:div w:id="541551367">
      <w:bodyDiv w:val="1"/>
      <w:marLeft w:val="0"/>
      <w:marRight w:val="0"/>
      <w:marTop w:val="0"/>
      <w:marBottom w:val="0"/>
      <w:divBdr>
        <w:top w:val="none" w:sz="0" w:space="0" w:color="auto"/>
        <w:left w:val="none" w:sz="0" w:space="0" w:color="auto"/>
        <w:bottom w:val="none" w:sz="0" w:space="0" w:color="auto"/>
        <w:right w:val="none" w:sz="0" w:space="0" w:color="auto"/>
      </w:divBdr>
    </w:div>
    <w:div w:id="546798732">
      <w:bodyDiv w:val="1"/>
      <w:marLeft w:val="0"/>
      <w:marRight w:val="0"/>
      <w:marTop w:val="0"/>
      <w:marBottom w:val="0"/>
      <w:divBdr>
        <w:top w:val="none" w:sz="0" w:space="0" w:color="auto"/>
        <w:left w:val="none" w:sz="0" w:space="0" w:color="auto"/>
        <w:bottom w:val="none" w:sz="0" w:space="0" w:color="auto"/>
        <w:right w:val="none" w:sz="0" w:space="0" w:color="auto"/>
      </w:divBdr>
    </w:div>
    <w:div w:id="547835336">
      <w:bodyDiv w:val="1"/>
      <w:marLeft w:val="0"/>
      <w:marRight w:val="0"/>
      <w:marTop w:val="0"/>
      <w:marBottom w:val="0"/>
      <w:divBdr>
        <w:top w:val="none" w:sz="0" w:space="0" w:color="auto"/>
        <w:left w:val="none" w:sz="0" w:space="0" w:color="auto"/>
        <w:bottom w:val="none" w:sz="0" w:space="0" w:color="auto"/>
        <w:right w:val="none" w:sz="0" w:space="0" w:color="auto"/>
      </w:divBdr>
    </w:div>
    <w:div w:id="548034068">
      <w:bodyDiv w:val="1"/>
      <w:marLeft w:val="0"/>
      <w:marRight w:val="0"/>
      <w:marTop w:val="0"/>
      <w:marBottom w:val="0"/>
      <w:divBdr>
        <w:top w:val="none" w:sz="0" w:space="0" w:color="auto"/>
        <w:left w:val="none" w:sz="0" w:space="0" w:color="auto"/>
        <w:bottom w:val="none" w:sz="0" w:space="0" w:color="auto"/>
        <w:right w:val="none" w:sz="0" w:space="0" w:color="auto"/>
      </w:divBdr>
    </w:div>
    <w:div w:id="552539611">
      <w:bodyDiv w:val="1"/>
      <w:marLeft w:val="0"/>
      <w:marRight w:val="0"/>
      <w:marTop w:val="0"/>
      <w:marBottom w:val="0"/>
      <w:divBdr>
        <w:top w:val="none" w:sz="0" w:space="0" w:color="auto"/>
        <w:left w:val="none" w:sz="0" w:space="0" w:color="auto"/>
        <w:bottom w:val="none" w:sz="0" w:space="0" w:color="auto"/>
        <w:right w:val="none" w:sz="0" w:space="0" w:color="auto"/>
      </w:divBdr>
    </w:div>
    <w:div w:id="555749867">
      <w:bodyDiv w:val="1"/>
      <w:marLeft w:val="0"/>
      <w:marRight w:val="0"/>
      <w:marTop w:val="0"/>
      <w:marBottom w:val="0"/>
      <w:divBdr>
        <w:top w:val="none" w:sz="0" w:space="0" w:color="auto"/>
        <w:left w:val="none" w:sz="0" w:space="0" w:color="auto"/>
        <w:bottom w:val="none" w:sz="0" w:space="0" w:color="auto"/>
        <w:right w:val="none" w:sz="0" w:space="0" w:color="auto"/>
      </w:divBdr>
    </w:div>
    <w:div w:id="566107435">
      <w:bodyDiv w:val="1"/>
      <w:marLeft w:val="0"/>
      <w:marRight w:val="0"/>
      <w:marTop w:val="0"/>
      <w:marBottom w:val="0"/>
      <w:divBdr>
        <w:top w:val="none" w:sz="0" w:space="0" w:color="auto"/>
        <w:left w:val="none" w:sz="0" w:space="0" w:color="auto"/>
        <w:bottom w:val="none" w:sz="0" w:space="0" w:color="auto"/>
        <w:right w:val="none" w:sz="0" w:space="0" w:color="auto"/>
      </w:divBdr>
    </w:div>
    <w:div w:id="574514287">
      <w:bodyDiv w:val="1"/>
      <w:marLeft w:val="0"/>
      <w:marRight w:val="0"/>
      <w:marTop w:val="0"/>
      <w:marBottom w:val="0"/>
      <w:divBdr>
        <w:top w:val="none" w:sz="0" w:space="0" w:color="auto"/>
        <w:left w:val="none" w:sz="0" w:space="0" w:color="auto"/>
        <w:bottom w:val="none" w:sz="0" w:space="0" w:color="auto"/>
        <w:right w:val="none" w:sz="0" w:space="0" w:color="auto"/>
      </w:divBdr>
    </w:div>
    <w:div w:id="575093671">
      <w:bodyDiv w:val="1"/>
      <w:marLeft w:val="0"/>
      <w:marRight w:val="0"/>
      <w:marTop w:val="0"/>
      <w:marBottom w:val="0"/>
      <w:divBdr>
        <w:top w:val="none" w:sz="0" w:space="0" w:color="auto"/>
        <w:left w:val="none" w:sz="0" w:space="0" w:color="auto"/>
        <w:bottom w:val="none" w:sz="0" w:space="0" w:color="auto"/>
        <w:right w:val="none" w:sz="0" w:space="0" w:color="auto"/>
      </w:divBdr>
    </w:div>
    <w:div w:id="575939123">
      <w:bodyDiv w:val="1"/>
      <w:marLeft w:val="0"/>
      <w:marRight w:val="0"/>
      <w:marTop w:val="0"/>
      <w:marBottom w:val="0"/>
      <w:divBdr>
        <w:top w:val="none" w:sz="0" w:space="0" w:color="auto"/>
        <w:left w:val="none" w:sz="0" w:space="0" w:color="auto"/>
        <w:bottom w:val="none" w:sz="0" w:space="0" w:color="auto"/>
        <w:right w:val="none" w:sz="0" w:space="0" w:color="auto"/>
      </w:divBdr>
    </w:div>
    <w:div w:id="579674726">
      <w:bodyDiv w:val="1"/>
      <w:marLeft w:val="0"/>
      <w:marRight w:val="0"/>
      <w:marTop w:val="0"/>
      <w:marBottom w:val="0"/>
      <w:divBdr>
        <w:top w:val="none" w:sz="0" w:space="0" w:color="auto"/>
        <w:left w:val="none" w:sz="0" w:space="0" w:color="auto"/>
        <w:bottom w:val="none" w:sz="0" w:space="0" w:color="auto"/>
        <w:right w:val="none" w:sz="0" w:space="0" w:color="auto"/>
      </w:divBdr>
    </w:div>
    <w:div w:id="579950326">
      <w:bodyDiv w:val="1"/>
      <w:marLeft w:val="0"/>
      <w:marRight w:val="0"/>
      <w:marTop w:val="0"/>
      <w:marBottom w:val="0"/>
      <w:divBdr>
        <w:top w:val="none" w:sz="0" w:space="0" w:color="auto"/>
        <w:left w:val="none" w:sz="0" w:space="0" w:color="auto"/>
        <w:bottom w:val="none" w:sz="0" w:space="0" w:color="auto"/>
        <w:right w:val="none" w:sz="0" w:space="0" w:color="auto"/>
      </w:divBdr>
    </w:div>
    <w:div w:id="580875724">
      <w:bodyDiv w:val="1"/>
      <w:marLeft w:val="0"/>
      <w:marRight w:val="0"/>
      <w:marTop w:val="0"/>
      <w:marBottom w:val="0"/>
      <w:divBdr>
        <w:top w:val="none" w:sz="0" w:space="0" w:color="auto"/>
        <w:left w:val="none" w:sz="0" w:space="0" w:color="auto"/>
        <w:bottom w:val="none" w:sz="0" w:space="0" w:color="auto"/>
        <w:right w:val="none" w:sz="0" w:space="0" w:color="auto"/>
      </w:divBdr>
    </w:div>
    <w:div w:id="581641843">
      <w:bodyDiv w:val="1"/>
      <w:marLeft w:val="0"/>
      <w:marRight w:val="0"/>
      <w:marTop w:val="0"/>
      <w:marBottom w:val="0"/>
      <w:divBdr>
        <w:top w:val="none" w:sz="0" w:space="0" w:color="auto"/>
        <w:left w:val="none" w:sz="0" w:space="0" w:color="auto"/>
        <w:bottom w:val="none" w:sz="0" w:space="0" w:color="auto"/>
        <w:right w:val="none" w:sz="0" w:space="0" w:color="auto"/>
      </w:divBdr>
    </w:div>
    <w:div w:id="582186386">
      <w:bodyDiv w:val="1"/>
      <w:marLeft w:val="0"/>
      <w:marRight w:val="0"/>
      <w:marTop w:val="0"/>
      <w:marBottom w:val="0"/>
      <w:divBdr>
        <w:top w:val="none" w:sz="0" w:space="0" w:color="auto"/>
        <w:left w:val="none" w:sz="0" w:space="0" w:color="auto"/>
        <w:bottom w:val="none" w:sz="0" w:space="0" w:color="auto"/>
        <w:right w:val="none" w:sz="0" w:space="0" w:color="auto"/>
      </w:divBdr>
    </w:div>
    <w:div w:id="605162403">
      <w:bodyDiv w:val="1"/>
      <w:marLeft w:val="0"/>
      <w:marRight w:val="0"/>
      <w:marTop w:val="0"/>
      <w:marBottom w:val="0"/>
      <w:divBdr>
        <w:top w:val="none" w:sz="0" w:space="0" w:color="auto"/>
        <w:left w:val="none" w:sz="0" w:space="0" w:color="auto"/>
        <w:bottom w:val="none" w:sz="0" w:space="0" w:color="auto"/>
        <w:right w:val="none" w:sz="0" w:space="0" w:color="auto"/>
      </w:divBdr>
    </w:div>
    <w:div w:id="608318594">
      <w:bodyDiv w:val="1"/>
      <w:marLeft w:val="0"/>
      <w:marRight w:val="0"/>
      <w:marTop w:val="0"/>
      <w:marBottom w:val="0"/>
      <w:divBdr>
        <w:top w:val="none" w:sz="0" w:space="0" w:color="auto"/>
        <w:left w:val="none" w:sz="0" w:space="0" w:color="auto"/>
        <w:bottom w:val="none" w:sz="0" w:space="0" w:color="auto"/>
        <w:right w:val="none" w:sz="0" w:space="0" w:color="auto"/>
      </w:divBdr>
    </w:div>
    <w:div w:id="612057340">
      <w:bodyDiv w:val="1"/>
      <w:marLeft w:val="0"/>
      <w:marRight w:val="0"/>
      <w:marTop w:val="0"/>
      <w:marBottom w:val="0"/>
      <w:divBdr>
        <w:top w:val="none" w:sz="0" w:space="0" w:color="auto"/>
        <w:left w:val="none" w:sz="0" w:space="0" w:color="auto"/>
        <w:bottom w:val="none" w:sz="0" w:space="0" w:color="auto"/>
        <w:right w:val="none" w:sz="0" w:space="0" w:color="auto"/>
      </w:divBdr>
    </w:div>
    <w:div w:id="618221093">
      <w:bodyDiv w:val="1"/>
      <w:marLeft w:val="0"/>
      <w:marRight w:val="0"/>
      <w:marTop w:val="0"/>
      <w:marBottom w:val="0"/>
      <w:divBdr>
        <w:top w:val="none" w:sz="0" w:space="0" w:color="auto"/>
        <w:left w:val="none" w:sz="0" w:space="0" w:color="auto"/>
        <w:bottom w:val="none" w:sz="0" w:space="0" w:color="auto"/>
        <w:right w:val="none" w:sz="0" w:space="0" w:color="auto"/>
      </w:divBdr>
    </w:div>
    <w:div w:id="621377578">
      <w:bodyDiv w:val="1"/>
      <w:marLeft w:val="0"/>
      <w:marRight w:val="0"/>
      <w:marTop w:val="0"/>
      <w:marBottom w:val="0"/>
      <w:divBdr>
        <w:top w:val="none" w:sz="0" w:space="0" w:color="auto"/>
        <w:left w:val="none" w:sz="0" w:space="0" w:color="auto"/>
        <w:bottom w:val="none" w:sz="0" w:space="0" w:color="auto"/>
        <w:right w:val="none" w:sz="0" w:space="0" w:color="auto"/>
      </w:divBdr>
    </w:div>
    <w:div w:id="624510294">
      <w:bodyDiv w:val="1"/>
      <w:marLeft w:val="0"/>
      <w:marRight w:val="0"/>
      <w:marTop w:val="0"/>
      <w:marBottom w:val="0"/>
      <w:divBdr>
        <w:top w:val="none" w:sz="0" w:space="0" w:color="auto"/>
        <w:left w:val="none" w:sz="0" w:space="0" w:color="auto"/>
        <w:bottom w:val="none" w:sz="0" w:space="0" w:color="auto"/>
        <w:right w:val="none" w:sz="0" w:space="0" w:color="auto"/>
      </w:divBdr>
    </w:div>
    <w:div w:id="630596180">
      <w:bodyDiv w:val="1"/>
      <w:marLeft w:val="0"/>
      <w:marRight w:val="0"/>
      <w:marTop w:val="0"/>
      <w:marBottom w:val="0"/>
      <w:divBdr>
        <w:top w:val="none" w:sz="0" w:space="0" w:color="auto"/>
        <w:left w:val="none" w:sz="0" w:space="0" w:color="auto"/>
        <w:bottom w:val="none" w:sz="0" w:space="0" w:color="auto"/>
        <w:right w:val="none" w:sz="0" w:space="0" w:color="auto"/>
      </w:divBdr>
    </w:div>
    <w:div w:id="638612495">
      <w:bodyDiv w:val="1"/>
      <w:marLeft w:val="0"/>
      <w:marRight w:val="0"/>
      <w:marTop w:val="0"/>
      <w:marBottom w:val="0"/>
      <w:divBdr>
        <w:top w:val="none" w:sz="0" w:space="0" w:color="auto"/>
        <w:left w:val="none" w:sz="0" w:space="0" w:color="auto"/>
        <w:bottom w:val="none" w:sz="0" w:space="0" w:color="auto"/>
        <w:right w:val="none" w:sz="0" w:space="0" w:color="auto"/>
      </w:divBdr>
    </w:div>
    <w:div w:id="645091237">
      <w:bodyDiv w:val="1"/>
      <w:marLeft w:val="0"/>
      <w:marRight w:val="0"/>
      <w:marTop w:val="0"/>
      <w:marBottom w:val="0"/>
      <w:divBdr>
        <w:top w:val="none" w:sz="0" w:space="0" w:color="auto"/>
        <w:left w:val="none" w:sz="0" w:space="0" w:color="auto"/>
        <w:bottom w:val="none" w:sz="0" w:space="0" w:color="auto"/>
        <w:right w:val="none" w:sz="0" w:space="0" w:color="auto"/>
      </w:divBdr>
    </w:div>
    <w:div w:id="646282862">
      <w:bodyDiv w:val="1"/>
      <w:marLeft w:val="0"/>
      <w:marRight w:val="0"/>
      <w:marTop w:val="0"/>
      <w:marBottom w:val="0"/>
      <w:divBdr>
        <w:top w:val="none" w:sz="0" w:space="0" w:color="auto"/>
        <w:left w:val="none" w:sz="0" w:space="0" w:color="auto"/>
        <w:bottom w:val="none" w:sz="0" w:space="0" w:color="auto"/>
        <w:right w:val="none" w:sz="0" w:space="0" w:color="auto"/>
      </w:divBdr>
    </w:div>
    <w:div w:id="655887065">
      <w:bodyDiv w:val="1"/>
      <w:marLeft w:val="0"/>
      <w:marRight w:val="0"/>
      <w:marTop w:val="0"/>
      <w:marBottom w:val="0"/>
      <w:divBdr>
        <w:top w:val="none" w:sz="0" w:space="0" w:color="auto"/>
        <w:left w:val="none" w:sz="0" w:space="0" w:color="auto"/>
        <w:bottom w:val="none" w:sz="0" w:space="0" w:color="auto"/>
        <w:right w:val="none" w:sz="0" w:space="0" w:color="auto"/>
      </w:divBdr>
    </w:div>
    <w:div w:id="655957077">
      <w:bodyDiv w:val="1"/>
      <w:marLeft w:val="0"/>
      <w:marRight w:val="0"/>
      <w:marTop w:val="0"/>
      <w:marBottom w:val="0"/>
      <w:divBdr>
        <w:top w:val="none" w:sz="0" w:space="0" w:color="auto"/>
        <w:left w:val="none" w:sz="0" w:space="0" w:color="auto"/>
        <w:bottom w:val="none" w:sz="0" w:space="0" w:color="auto"/>
        <w:right w:val="none" w:sz="0" w:space="0" w:color="auto"/>
      </w:divBdr>
    </w:div>
    <w:div w:id="657810250">
      <w:bodyDiv w:val="1"/>
      <w:marLeft w:val="0"/>
      <w:marRight w:val="0"/>
      <w:marTop w:val="0"/>
      <w:marBottom w:val="0"/>
      <w:divBdr>
        <w:top w:val="none" w:sz="0" w:space="0" w:color="auto"/>
        <w:left w:val="none" w:sz="0" w:space="0" w:color="auto"/>
        <w:bottom w:val="none" w:sz="0" w:space="0" w:color="auto"/>
        <w:right w:val="none" w:sz="0" w:space="0" w:color="auto"/>
      </w:divBdr>
    </w:div>
    <w:div w:id="660498860">
      <w:bodyDiv w:val="1"/>
      <w:marLeft w:val="0"/>
      <w:marRight w:val="0"/>
      <w:marTop w:val="0"/>
      <w:marBottom w:val="0"/>
      <w:divBdr>
        <w:top w:val="none" w:sz="0" w:space="0" w:color="auto"/>
        <w:left w:val="none" w:sz="0" w:space="0" w:color="auto"/>
        <w:bottom w:val="none" w:sz="0" w:space="0" w:color="auto"/>
        <w:right w:val="none" w:sz="0" w:space="0" w:color="auto"/>
      </w:divBdr>
    </w:div>
    <w:div w:id="661465663">
      <w:bodyDiv w:val="1"/>
      <w:marLeft w:val="0"/>
      <w:marRight w:val="0"/>
      <w:marTop w:val="0"/>
      <w:marBottom w:val="0"/>
      <w:divBdr>
        <w:top w:val="none" w:sz="0" w:space="0" w:color="auto"/>
        <w:left w:val="none" w:sz="0" w:space="0" w:color="auto"/>
        <w:bottom w:val="none" w:sz="0" w:space="0" w:color="auto"/>
        <w:right w:val="none" w:sz="0" w:space="0" w:color="auto"/>
      </w:divBdr>
    </w:div>
    <w:div w:id="663122274">
      <w:bodyDiv w:val="1"/>
      <w:marLeft w:val="0"/>
      <w:marRight w:val="0"/>
      <w:marTop w:val="0"/>
      <w:marBottom w:val="0"/>
      <w:divBdr>
        <w:top w:val="none" w:sz="0" w:space="0" w:color="auto"/>
        <w:left w:val="none" w:sz="0" w:space="0" w:color="auto"/>
        <w:bottom w:val="none" w:sz="0" w:space="0" w:color="auto"/>
        <w:right w:val="none" w:sz="0" w:space="0" w:color="auto"/>
      </w:divBdr>
    </w:div>
    <w:div w:id="665209642">
      <w:bodyDiv w:val="1"/>
      <w:marLeft w:val="0"/>
      <w:marRight w:val="0"/>
      <w:marTop w:val="0"/>
      <w:marBottom w:val="0"/>
      <w:divBdr>
        <w:top w:val="none" w:sz="0" w:space="0" w:color="auto"/>
        <w:left w:val="none" w:sz="0" w:space="0" w:color="auto"/>
        <w:bottom w:val="none" w:sz="0" w:space="0" w:color="auto"/>
        <w:right w:val="none" w:sz="0" w:space="0" w:color="auto"/>
      </w:divBdr>
    </w:div>
    <w:div w:id="666592770">
      <w:bodyDiv w:val="1"/>
      <w:marLeft w:val="0"/>
      <w:marRight w:val="0"/>
      <w:marTop w:val="0"/>
      <w:marBottom w:val="0"/>
      <w:divBdr>
        <w:top w:val="none" w:sz="0" w:space="0" w:color="auto"/>
        <w:left w:val="none" w:sz="0" w:space="0" w:color="auto"/>
        <w:bottom w:val="none" w:sz="0" w:space="0" w:color="auto"/>
        <w:right w:val="none" w:sz="0" w:space="0" w:color="auto"/>
      </w:divBdr>
    </w:div>
    <w:div w:id="667900349">
      <w:bodyDiv w:val="1"/>
      <w:marLeft w:val="0"/>
      <w:marRight w:val="0"/>
      <w:marTop w:val="0"/>
      <w:marBottom w:val="0"/>
      <w:divBdr>
        <w:top w:val="none" w:sz="0" w:space="0" w:color="auto"/>
        <w:left w:val="none" w:sz="0" w:space="0" w:color="auto"/>
        <w:bottom w:val="none" w:sz="0" w:space="0" w:color="auto"/>
        <w:right w:val="none" w:sz="0" w:space="0" w:color="auto"/>
      </w:divBdr>
    </w:div>
    <w:div w:id="669329885">
      <w:bodyDiv w:val="1"/>
      <w:marLeft w:val="0"/>
      <w:marRight w:val="0"/>
      <w:marTop w:val="0"/>
      <w:marBottom w:val="0"/>
      <w:divBdr>
        <w:top w:val="none" w:sz="0" w:space="0" w:color="auto"/>
        <w:left w:val="none" w:sz="0" w:space="0" w:color="auto"/>
        <w:bottom w:val="none" w:sz="0" w:space="0" w:color="auto"/>
        <w:right w:val="none" w:sz="0" w:space="0" w:color="auto"/>
      </w:divBdr>
    </w:div>
    <w:div w:id="676419344">
      <w:bodyDiv w:val="1"/>
      <w:marLeft w:val="0"/>
      <w:marRight w:val="0"/>
      <w:marTop w:val="0"/>
      <w:marBottom w:val="0"/>
      <w:divBdr>
        <w:top w:val="none" w:sz="0" w:space="0" w:color="auto"/>
        <w:left w:val="none" w:sz="0" w:space="0" w:color="auto"/>
        <w:bottom w:val="none" w:sz="0" w:space="0" w:color="auto"/>
        <w:right w:val="none" w:sz="0" w:space="0" w:color="auto"/>
      </w:divBdr>
    </w:div>
    <w:div w:id="678390129">
      <w:bodyDiv w:val="1"/>
      <w:marLeft w:val="0"/>
      <w:marRight w:val="0"/>
      <w:marTop w:val="0"/>
      <w:marBottom w:val="0"/>
      <w:divBdr>
        <w:top w:val="none" w:sz="0" w:space="0" w:color="auto"/>
        <w:left w:val="none" w:sz="0" w:space="0" w:color="auto"/>
        <w:bottom w:val="none" w:sz="0" w:space="0" w:color="auto"/>
        <w:right w:val="none" w:sz="0" w:space="0" w:color="auto"/>
      </w:divBdr>
    </w:div>
    <w:div w:id="684599850">
      <w:bodyDiv w:val="1"/>
      <w:marLeft w:val="0"/>
      <w:marRight w:val="0"/>
      <w:marTop w:val="0"/>
      <w:marBottom w:val="0"/>
      <w:divBdr>
        <w:top w:val="none" w:sz="0" w:space="0" w:color="auto"/>
        <w:left w:val="none" w:sz="0" w:space="0" w:color="auto"/>
        <w:bottom w:val="none" w:sz="0" w:space="0" w:color="auto"/>
        <w:right w:val="none" w:sz="0" w:space="0" w:color="auto"/>
      </w:divBdr>
    </w:div>
    <w:div w:id="689912541">
      <w:bodyDiv w:val="1"/>
      <w:marLeft w:val="0"/>
      <w:marRight w:val="0"/>
      <w:marTop w:val="0"/>
      <w:marBottom w:val="0"/>
      <w:divBdr>
        <w:top w:val="none" w:sz="0" w:space="0" w:color="auto"/>
        <w:left w:val="none" w:sz="0" w:space="0" w:color="auto"/>
        <w:bottom w:val="none" w:sz="0" w:space="0" w:color="auto"/>
        <w:right w:val="none" w:sz="0" w:space="0" w:color="auto"/>
      </w:divBdr>
    </w:div>
    <w:div w:id="696126042">
      <w:bodyDiv w:val="1"/>
      <w:marLeft w:val="0"/>
      <w:marRight w:val="0"/>
      <w:marTop w:val="0"/>
      <w:marBottom w:val="0"/>
      <w:divBdr>
        <w:top w:val="none" w:sz="0" w:space="0" w:color="auto"/>
        <w:left w:val="none" w:sz="0" w:space="0" w:color="auto"/>
        <w:bottom w:val="none" w:sz="0" w:space="0" w:color="auto"/>
        <w:right w:val="none" w:sz="0" w:space="0" w:color="auto"/>
      </w:divBdr>
    </w:div>
    <w:div w:id="702054372">
      <w:bodyDiv w:val="1"/>
      <w:marLeft w:val="0"/>
      <w:marRight w:val="0"/>
      <w:marTop w:val="0"/>
      <w:marBottom w:val="0"/>
      <w:divBdr>
        <w:top w:val="none" w:sz="0" w:space="0" w:color="auto"/>
        <w:left w:val="none" w:sz="0" w:space="0" w:color="auto"/>
        <w:bottom w:val="none" w:sz="0" w:space="0" w:color="auto"/>
        <w:right w:val="none" w:sz="0" w:space="0" w:color="auto"/>
      </w:divBdr>
    </w:div>
    <w:div w:id="709183470">
      <w:bodyDiv w:val="1"/>
      <w:marLeft w:val="0"/>
      <w:marRight w:val="0"/>
      <w:marTop w:val="0"/>
      <w:marBottom w:val="0"/>
      <w:divBdr>
        <w:top w:val="none" w:sz="0" w:space="0" w:color="auto"/>
        <w:left w:val="none" w:sz="0" w:space="0" w:color="auto"/>
        <w:bottom w:val="none" w:sz="0" w:space="0" w:color="auto"/>
        <w:right w:val="none" w:sz="0" w:space="0" w:color="auto"/>
      </w:divBdr>
    </w:div>
    <w:div w:id="710377056">
      <w:bodyDiv w:val="1"/>
      <w:marLeft w:val="0"/>
      <w:marRight w:val="0"/>
      <w:marTop w:val="0"/>
      <w:marBottom w:val="0"/>
      <w:divBdr>
        <w:top w:val="none" w:sz="0" w:space="0" w:color="auto"/>
        <w:left w:val="none" w:sz="0" w:space="0" w:color="auto"/>
        <w:bottom w:val="none" w:sz="0" w:space="0" w:color="auto"/>
        <w:right w:val="none" w:sz="0" w:space="0" w:color="auto"/>
      </w:divBdr>
    </w:div>
    <w:div w:id="712461826">
      <w:bodyDiv w:val="1"/>
      <w:marLeft w:val="0"/>
      <w:marRight w:val="0"/>
      <w:marTop w:val="0"/>
      <w:marBottom w:val="0"/>
      <w:divBdr>
        <w:top w:val="none" w:sz="0" w:space="0" w:color="auto"/>
        <w:left w:val="none" w:sz="0" w:space="0" w:color="auto"/>
        <w:bottom w:val="none" w:sz="0" w:space="0" w:color="auto"/>
        <w:right w:val="none" w:sz="0" w:space="0" w:color="auto"/>
      </w:divBdr>
    </w:div>
    <w:div w:id="713235437">
      <w:bodyDiv w:val="1"/>
      <w:marLeft w:val="0"/>
      <w:marRight w:val="0"/>
      <w:marTop w:val="0"/>
      <w:marBottom w:val="0"/>
      <w:divBdr>
        <w:top w:val="none" w:sz="0" w:space="0" w:color="auto"/>
        <w:left w:val="none" w:sz="0" w:space="0" w:color="auto"/>
        <w:bottom w:val="none" w:sz="0" w:space="0" w:color="auto"/>
        <w:right w:val="none" w:sz="0" w:space="0" w:color="auto"/>
      </w:divBdr>
    </w:div>
    <w:div w:id="716974748">
      <w:bodyDiv w:val="1"/>
      <w:marLeft w:val="0"/>
      <w:marRight w:val="0"/>
      <w:marTop w:val="0"/>
      <w:marBottom w:val="0"/>
      <w:divBdr>
        <w:top w:val="none" w:sz="0" w:space="0" w:color="auto"/>
        <w:left w:val="none" w:sz="0" w:space="0" w:color="auto"/>
        <w:bottom w:val="none" w:sz="0" w:space="0" w:color="auto"/>
        <w:right w:val="none" w:sz="0" w:space="0" w:color="auto"/>
      </w:divBdr>
    </w:div>
    <w:div w:id="719668440">
      <w:bodyDiv w:val="1"/>
      <w:marLeft w:val="0"/>
      <w:marRight w:val="0"/>
      <w:marTop w:val="0"/>
      <w:marBottom w:val="0"/>
      <w:divBdr>
        <w:top w:val="none" w:sz="0" w:space="0" w:color="auto"/>
        <w:left w:val="none" w:sz="0" w:space="0" w:color="auto"/>
        <w:bottom w:val="none" w:sz="0" w:space="0" w:color="auto"/>
        <w:right w:val="none" w:sz="0" w:space="0" w:color="auto"/>
      </w:divBdr>
    </w:div>
    <w:div w:id="730885403">
      <w:bodyDiv w:val="1"/>
      <w:marLeft w:val="0"/>
      <w:marRight w:val="0"/>
      <w:marTop w:val="0"/>
      <w:marBottom w:val="0"/>
      <w:divBdr>
        <w:top w:val="none" w:sz="0" w:space="0" w:color="auto"/>
        <w:left w:val="none" w:sz="0" w:space="0" w:color="auto"/>
        <w:bottom w:val="none" w:sz="0" w:space="0" w:color="auto"/>
        <w:right w:val="none" w:sz="0" w:space="0" w:color="auto"/>
      </w:divBdr>
    </w:div>
    <w:div w:id="732309539">
      <w:bodyDiv w:val="1"/>
      <w:marLeft w:val="0"/>
      <w:marRight w:val="0"/>
      <w:marTop w:val="0"/>
      <w:marBottom w:val="0"/>
      <w:divBdr>
        <w:top w:val="none" w:sz="0" w:space="0" w:color="auto"/>
        <w:left w:val="none" w:sz="0" w:space="0" w:color="auto"/>
        <w:bottom w:val="none" w:sz="0" w:space="0" w:color="auto"/>
        <w:right w:val="none" w:sz="0" w:space="0" w:color="auto"/>
      </w:divBdr>
    </w:div>
    <w:div w:id="737560520">
      <w:bodyDiv w:val="1"/>
      <w:marLeft w:val="0"/>
      <w:marRight w:val="0"/>
      <w:marTop w:val="0"/>
      <w:marBottom w:val="0"/>
      <w:divBdr>
        <w:top w:val="none" w:sz="0" w:space="0" w:color="auto"/>
        <w:left w:val="none" w:sz="0" w:space="0" w:color="auto"/>
        <w:bottom w:val="none" w:sz="0" w:space="0" w:color="auto"/>
        <w:right w:val="none" w:sz="0" w:space="0" w:color="auto"/>
      </w:divBdr>
    </w:div>
    <w:div w:id="739139543">
      <w:bodyDiv w:val="1"/>
      <w:marLeft w:val="0"/>
      <w:marRight w:val="0"/>
      <w:marTop w:val="0"/>
      <w:marBottom w:val="0"/>
      <w:divBdr>
        <w:top w:val="none" w:sz="0" w:space="0" w:color="auto"/>
        <w:left w:val="none" w:sz="0" w:space="0" w:color="auto"/>
        <w:bottom w:val="none" w:sz="0" w:space="0" w:color="auto"/>
        <w:right w:val="none" w:sz="0" w:space="0" w:color="auto"/>
      </w:divBdr>
    </w:div>
    <w:div w:id="741680765">
      <w:bodyDiv w:val="1"/>
      <w:marLeft w:val="0"/>
      <w:marRight w:val="0"/>
      <w:marTop w:val="0"/>
      <w:marBottom w:val="0"/>
      <w:divBdr>
        <w:top w:val="none" w:sz="0" w:space="0" w:color="auto"/>
        <w:left w:val="none" w:sz="0" w:space="0" w:color="auto"/>
        <w:bottom w:val="none" w:sz="0" w:space="0" w:color="auto"/>
        <w:right w:val="none" w:sz="0" w:space="0" w:color="auto"/>
      </w:divBdr>
    </w:div>
    <w:div w:id="746077904">
      <w:bodyDiv w:val="1"/>
      <w:marLeft w:val="0"/>
      <w:marRight w:val="0"/>
      <w:marTop w:val="0"/>
      <w:marBottom w:val="0"/>
      <w:divBdr>
        <w:top w:val="none" w:sz="0" w:space="0" w:color="auto"/>
        <w:left w:val="none" w:sz="0" w:space="0" w:color="auto"/>
        <w:bottom w:val="none" w:sz="0" w:space="0" w:color="auto"/>
        <w:right w:val="none" w:sz="0" w:space="0" w:color="auto"/>
      </w:divBdr>
    </w:div>
    <w:div w:id="748424640">
      <w:bodyDiv w:val="1"/>
      <w:marLeft w:val="0"/>
      <w:marRight w:val="0"/>
      <w:marTop w:val="0"/>
      <w:marBottom w:val="0"/>
      <w:divBdr>
        <w:top w:val="none" w:sz="0" w:space="0" w:color="auto"/>
        <w:left w:val="none" w:sz="0" w:space="0" w:color="auto"/>
        <w:bottom w:val="none" w:sz="0" w:space="0" w:color="auto"/>
        <w:right w:val="none" w:sz="0" w:space="0" w:color="auto"/>
      </w:divBdr>
    </w:div>
    <w:div w:id="750153708">
      <w:bodyDiv w:val="1"/>
      <w:marLeft w:val="0"/>
      <w:marRight w:val="0"/>
      <w:marTop w:val="0"/>
      <w:marBottom w:val="0"/>
      <w:divBdr>
        <w:top w:val="none" w:sz="0" w:space="0" w:color="auto"/>
        <w:left w:val="none" w:sz="0" w:space="0" w:color="auto"/>
        <w:bottom w:val="none" w:sz="0" w:space="0" w:color="auto"/>
        <w:right w:val="none" w:sz="0" w:space="0" w:color="auto"/>
      </w:divBdr>
    </w:div>
    <w:div w:id="753863591">
      <w:bodyDiv w:val="1"/>
      <w:marLeft w:val="0"/>
      <w:marRight w:val="0"/>
      <w:marTop w:val="0"/>
      <w:marBottom w:val="0"/>
      <w:divBdr>
        <w:top w:val="none" w:sz="0" w:space="0" w:color="auto"/>
        <w:left w:val="none" w:sz="0" w:space="0" w:color="auto"/>
        <w:bottom w:val="none" w:sz="0" w:space="0" w:color="auto"/>
        <w:right w:val="none" w:sz="0" w:space="0" w:color="auto"/>
      </w:divBdr>
    </w:div>
    <w:div w:id="754591615">
      <w:bodyDiv w:val="1"/>
      <w:marLeft w:val="0"/>
      <w:marRight w:val="0"/>
      <w:marTop w:val="0"/>
      <w:marBottom w:val="0"/>
      <w:divBdr>
        <w:top w:val="none" w:sz="0" w:space="0" w:color="auto"/>
        <w:left w:val="none" w:sz="0" w:space="0" w:color="auto"/>
        <w:bottom w:val="none" w:sz="0" w:space="0" w:color="auto"/>
        <w:right w:val="none" w:sz="0" w:space="0" w:color="auto"/>
      </w:divBdr>
    </w:div>
    <w:div w:id="757288971">
      <w:bodyDiv w:val="1"/>
      <w:marLeft w:val="0"/>
      <w:marRight w:val="0"/>
      <w:marTop w:val="0"/>
      <w:marBottom w:val="0"/>
      <w:divBdr>
        <w:top w:val="none" w:sz="0" w:space="0" w:color="auto"/>
        <w:left w:val="none" w:sz="0" w:space="0" w:color="auto"/>
        <w:bottom w:val="none" w:sz="0" w:space="0" w:color="auto"/>
        <w:right w:val="none" w:sz="0" w:space="0" w:color="auto"/>
      </w:divBdr>
    </w:div>
    <w:div w:id="758252717">
      <w:bodyDiv w:val="1"/>
      <w:marLeft w:val="0"/>
      <w:marRight w:val="0"/>
      <w:marTop w:val="0"/>
      <w:marBottom w:val="0"/>
      <w:divBdr>
        <w:top w:val="none" w:sz="0" w:space="0" w:color="auto"/>
        <w:left w:val="none" w:sz="0" w:space="0" w:color="auto"/>
        <w:bottom w:val="none" w:sz="0" w:space="0" w:color="auto"/>
        <w:right w:val="none" w:sz="0" w:space="0" w:color="auto"/>
      </w:divBdr>
    </w:div>
    <w:div w:id="758454088">
      <w:bodyDiv w:val="1"/>
      <w:marLeft w:val="0"/>
      <w:marRight w:val="0"/>
      <w:marTop w:val="0"/>
      <w:marBottom w:val="0"/>
      <w:divBdr>
        <w:top w:val="none" w:sz="0" w:space="0" w:color="auto"/>
        <w:left w:val="none" w:sz="0" w:space="0" w:color="auto"/>
        <w:bottom w:val="none" w:sz="0" w:space="0" w:color="auto"/>
        <w:right w:val="none" w:sz="0" w:space="0" w:color="auto"/>
      </w:divBdr>
    </w:div>
    <w:div w:id="759062657">
      <w:bodyDiv w:val="1"/>
      <w:marLeft w:val="0"/>
      <w:marRight w:val="0"/>
      <w:marTop w:val="0"/>
      <w:marBottom w:val="0"/>
      <w:divBdr>
        <w:top w:val="none" w:sz="0" w:space="0" w:color="auto"/>
        <w:left w:val="none" w:sz="0" w:space="0" w:color="auto"/>
        <w:bottom w:val="none" w:sz="0" w:space="0" w:color="auto"/>
        <w:right w:val="none" w:sz="0" w:space="0" w:color="auto"/>
      </w:divBdr>
    </w:div>
    <w:div w:id="760182276">
      <w:bodyDiv w:val="1"/>
      <w:marLeft w:val="0"/>
      <w:marRight w:val="0"/>
      <w:marTop w:val="0"/>
      <w:marBottom w:val="0"/>
      <w:divBdr>
        <w:top w:val="none" w:sz="0" w:space="0" w:color="auto"/>
        <w:left w:val="none" w:sz="0" w:space="0" w:color="auto"/>
        <w:bottom w:val="none" w:sz="0" w:space="0" w:color="auto"/>
        <w:right w:val="none" w:sz="0" w:space="0" w:color="auto"/>
      </w:divBdr>
    </w:div>
    <w:div w:id="762460741">
      <w:bodyDiv w:val="1"/>
      <w:marLeft w:val="0"/>
      <w:marRight w:val="0"/>
      <w:marTop w:val="0"/>
      <w:marBottom w:val="0"/>
      <w:divBdr>
        <w:top w:val="none" w:sz="0" w:space="0" w:color="auto"/>
        <w:left w:val="none" w:sz="0" w:space="0" w:color="auto"/>
        <w:bottom w:val="none" w:sz="0" w:space="0" w:color="auto"/>
        <w:right w:val="none" w:sz="0" w:space="0" w:color="auto"/>
      </w:divBdr>
    </w:div>
    <w:div w:id="763723053">
      <w:bodyDiv w:val="1"/>
      <w:marLeft w:val="0"/>
      <w:marRight w:val="0"/>
      <w:marTop w:val="0"/>
      <w:marBottom w:val="0"/>
      <w:divBdr>
        <w:top w:val="none" w:sz="0" w:space="0" w:color="auto"/>
        <w:left w:val="none" w:sz="0" w:space="0" w:color="auto"/>
        <w:bottom w:val="none" w:sz="0" w:space="0" w:color="auto"/>
        <w:right w:val="none" w:sz="0" w:space="0" w:color="auto"/>
      </w:divBdr>
    </w:div>
    <w:div w:id="768891464">
      <w:bodyDiv w:val="1"/>
      <w:marLeft w:val="0"/>
      <w:marRight w:val="0"/>
      <w:marTop w:val="0"/>
      <w:marBottom w:val="0"/>
      <w:divBdr>
        <w:top w:val="none" w:sz="0" w:space="0" w:color="auto"/>
        <w:left w:val="none" w:sz="0" w:space="0" w:color="auto"/>
        <w:bottom w:val="none" w:sz="0" w:space="0" w:color="auto"/>
        <w:right w:val="none" w:sz="0" w:space="0" w:color="auto"/>
      </w:divBdr>
    </w:div>
    <w:div w:id="769203542">
      <w:bodyDiv w:val="1"/>
      <w:marLeft w:val="0"/>
      <w:marRight w:val="0"/>
      <w:marTop w:val="0"/>
      <w:marBottom w:val="0"/>
      <w:divBdr>
        <w:top w:val="none" w:sz="0" w:space="0" w:color="auto"/>
        <w:left w:val="none" w:sz="0" w:space="0" w:color="auto"/>
        <w:bottom w:val="none" w:sz="0" w:space="0" w:color="auto"/>
        <w:right w:val="none" w:sz="0" w:space="0" w:color="auto"/>
      </w:divBdr>
    </w:div>
    <w:div w:id="774519882">
      <w:bodyDiv w:val="1"/>
      <w:marLeft w:val="0"/>
      <w:marRight w:val="0"/>
      <w:marTop w:val="0"/>
      <w:marBottom w:val="0"/>
      <w:divBdr>
        <w:top w:val="none" w:sz="0" w:space="0" w:color="auto"/>
        <w:left w:val="none" w:sz="0" w:space="0" w:color="auto"/>
        <w:bottom w:val="none" w:sz="0" w:space="0" w:color="auto"/>
        <w:right w:val="none" w:sz="0" w:space="0" w:color="auto"/>
      </w:divBdr>
    </w:div>
    <w:div w:id="776220700">
      <w:bodyDiv w:val="1"/>
      <w:marLeft w:val="0"/>
      <w:marRight w:val="0"/>
      <w:marTop w:val="0"/>
      <w:marBottom w:val="0"/>
      <w:divBdr>
        <w:top w:val="none" w:sz="0" w:space="0" w:color="auto"/>
        <w:left w:val="none" w:sz="0" w:space="0" w:color="auto"/>
        <w:bottom w:val="none" w:sz="0" w:space="0" w:color="auto"/>
        <w:right w:val="none" w:sz="0" w:space="0" w:color="auto"/>
      </w:divBdr>
    </w:div>
    <w:div w:id="776871523">
      <w:bodyDiv w:val="1"/>
      <w:marLeft w:val="0"/>
      <w:marRight w:val="0"/>
      <w:marTop w:val="0"/>
      <w:marBottom w:val="0"/>
      <w:divBdr>
        <w:top w:val="none" w:sz="0" w:space="0" w:color="auto"/>
        <w:left w:val="none" w:sz="0" w:space="0" w:color="auto"/>
        <w:bottom w:val="none" w:sz="0" w:space="0" w:color="auto"/>
        <w:right w:val="none" w:sz="0" w:space="0" w:color="auto"/>
      </w:divBdr>
    </w:div>
    <w:div w:id="778796775">
      <w:bodyDiv w:val="1"/>
      <w:marLeft w:val="0"/>
      <w:marRight w:val="0"/>
      <w:marTop w:val="0"/>
      <w:marBottom w:val="0"/>
      <w:divBdr>
        <w:top w:val="none" w:sz="0" w:space="0" w:color="auto"/>
        <w:left w:val="none" w:sz="0" w:space="0" w:color="auto"/>
        <w:bottom w:val="none" w:sz="0" w:space="0" w:color="auto"/>
        <w:right w:val="none" w:sz="0" w:space="0" w:color="auto"/>
      </w:divBdr>
    </w:div>
    <w:div w:id="781608010">
      <w:bodyDiv w:val="1"/>
      <w:marLeft w:val="0"/>
      <w:marRight w:val="0"/>
      <w:marTop w:val="0"/>
      <w:marBottom w:val="0"/>
      <w:divBdr>
        <w:top w:val="none" w:sz="0" w:space="0" w:color="auto"/>
        <w:left w:val="none" w:sz="0" w:space="0" w:color="auto"/>
        <w:bottom w:val="none" w:sz="0" w:space="0" w:color="auto"/>
        <w:right w:val="none" w:sz="0" w:space="0" w:color="auto"/>
      </w:divBdr>
    </w:div>
    <w:div w:id="785466141">
      <w:bodyDiv w:val="1"/>
      <w:marLeft w:val="0"/>
      <w:marRight w:val="0"/>
      <w:marTop w:val="0"/>
      <w:marBottom w:val="0"/>
      <w:divBdr>
        <w:top w:val="none" w:sz="0" w:space="0" w:color="auto"/>
        <w:left w:val="none" w:sz="0" w:space="0" w:color="auto"/>
        <w:bottom w:val="none" w:sz="0" w:space="0" w:color="auto"/>
        <w:right w:val="none" w:sz="0" w:space="0" w:color="auto"/>
      </w:divBdr>
    </w:div>
    <w:div w:id="786315775">
      <w:bodyDiv w:val="1"/>
      <w:marLeft w:val="0"/>
      <w:marRight w:val="0"/>
      <w:marTop w:val="0"/>
      <w:marBottom w:val="0"/>
      <w:divBdr>
        <w:top w:val="none" w:sz="0" w:space="0" w:color="auto"/>
        <w:left w:val="none" w:sz="0" w:space="0" w:color="auto"/>
        <w:bottom w:val="none" w:sz="0" w:space="0" w:color="auto"/>
        <w:right w:val="none" w:sz="0" w:space="0" w:color="auto"/>
      </w:divBdr>
    </w:div>
    <w:div w:id="787316380">
      <w:bodyDiv w:val="1"/>
      <w:marLeft w:val="0"/>
      <w:marRight w:val="0"/>
      <w:marTop w:val="0"/>
      <w:marBottom w:val="0"/>
      <w:divBdr>
        <w:top w:val="none" w:sz="0" w:space="0" w:color="auto"/>
        <w:left w:val="none" w:sz="0" w:space="0" w:color="auto"/>
        <w:bottom w:val="none" w:sz="0" w:space="0" w:color="auto"/>
        <w:right w:val="none" w:sz="0" w:space="0" w:color="auto"/>
      </w:divBdr>
    </w:div>
    <w:div w:id="798258718">
      <w:bodyDiv w:val="1"/>
      <w:marLeft w:val="0"/>
      <w:marRight w:val="0"/>
      <w:marTop w:val="0"/>
      <w:marBottom w:val="0"/>
      <w:divBdr>
        <w:top w:val="none" w:sz="0" w:space="0" w:color="auto"/>
        <w:left w:val="none" w:sz="0" w:space="0" w:color="auto"/>
        <w:bottom w:val="none" w:sz="0" w:space="0" w:color="auto"/>
        <w:right w:val="none" w:sz="0" w:space="0" w:color="auto"/>
      </w:divBdr>
    </w:div>
    <w:div w:id="798885109">
      <w:bodyDiv w:val="1"/>
      <w:marLeft w:val="0"/>
      <w:marRight w:val="0"/>
      <w:marTop w:val="0"/>
      <w:marBottom w:val="0"/>
      <w:divBdr>
        <w:top w:val="none" w:sz="0" w:space="0" w:color="auto"/>
        <w:left w:val="none" w:sz="0" w:space="0" w:color="auto"/>
        <w:bottom w:val="none" w:sz="0" w:space="0" w:color="auto"/>
        <w:right w:val="none" w:sz="0" w:space="0" w:color="auto"/>
      </w:divBdr>
    </w:div>
    <w:div w:id="799344194">
      <w:bodyDiv w:val="1"/>
      <w:marLeft w:val="0"/>
      <w:marRight w:val="0"/>
      <w:marTop w:val="0"/>
      <w:marBottom w:val="0"/>
      <w:divBdr>
        <w:top w:val="none" w:sz="0" w:space="0" w:color="auto"/>
        <w:left w:val="none" w:sz="0" w:space="0" w:color="auto"/>
        <w:bottom w:val="none" w:sz="0" w:space="0" w:color="auto"/>
        <w:right w:val="none" w:sz="0" w:space="0" w:color="auto"/>
      </w:divBdr>
    </w:div>
    <w:div w:id="811215793">
      <w:bodyDiv w:val="1"/>
      <w:marLeft w:val="0"/>
      <w:marRight w:val="0"/>
      <w:marTop w:val="0"/>
      <w:marBottom w:val="0"/>
      <w:divBdr>
        <w:top w:val="none" w:sz="0" w:space="0" w:color="auto"/>
        <w:left w:val="none" w:sz="0" w:space="0" w:color="auto"/>
        <w:bottom w:val="none" w:sz="0" w:space="0" w:color="auto"/>
        <w:right w:val="none" w:sz="0" w:space="0" w:color="auto"/>
      </w:divBdr>
    </w:div>
    <w:div w:id="811486275">
      <w:bodyDiv w:val="1"/>
      <w:marLeft w:val="0"/>
      <w:marRight w:val="0"/>
      <w:marTop w:val="0"/>
      <w:marBottom w:val="0"/>
      <w:divBdr>
        <w:top w:val="none" w:sz="0" w:space="0" w:color="auto"/>
        <w:left w:val="none" w:sz="0" w:space="0" w:color="auto"/>
        <w:bottom w:val="none" w:sz="0" w:space="0" w:color="auto"/>
        <w:right w:val="none" w:sz="0" w:space="0" w:color="auto"/>
      </w:divBdr>
    </w:div>
    <w:div w:id="814221281">
      <w:bodyDiv w:val="1"/>
      <w:marLeft w:val="0"/>
      <w:marRight w:val="0"/>
      <w:marTop w:val="0"/>
      <w:marBottom w:val="0"/>
      <w:divBdr>
        <w:top w:val="none" w:sz="0" w:space="0" w:color="auto"/>
        <w:left w:val="none" w:sz="0" w:space="0" w:color="auto"/>
        <w:bottom w:val="none" w:sz="0" w:space="0" w:color="auto"/>
        <w:right w:val="none" w:sz="0" w:space="0" w:color="auto"/>
      </w:divBdr>
    </w:div>
    <w:div w:id="814683939">
      <w:bodyDiv w:val="1"/>
      <w:marLeft w:val="0"/>
      <w:marRight w:val="0"/>
      <w:marTop w:val="0"/>
      <w:marBottom w:val="0"/>
      <w:divBdr>
        <w:top w:val="none" w:sz="0" w:space="0" w:color="auto"/>
        <w:left w:val="none" w:sz="0" w:space="0" w:color="auto"/>
        <w:bottom w:val="none" w:sz="0" w:space="0" w:color="auto"/>
        <w:right w:val="none" w:sz="0" w:space="0" w:color="auto"/>
      </w:divBdr>
    </w:div>
    <w:div w:id="815101150">
      <w:bodyDiv w:val="1"/>
      <w:marLeft w:val="0"/>
      <w:marRight w:val="0"/>
      <w:marTop w:val="0"/>
      <w:marBottom w:val="0"/>
      <w:divBdr>
        <w:top w:val="none" w:sz="0" w:space="0" w:color="auto"/>
        <w:left w:val="none" w:sz="0" w:space="0" w:color="auto"/>
        <w:bottom w:val="none" w:sz="0" w:space="0" w:color="auto"/>
        <w:right w:val="none" w:sz="0" w:space="0" w:color="auto"/>
      </w:divBdr>
    </w:div>
    <w:div w:id="821848786">
      <w:bodyDiv w:val="1"/>
      <w:marLeft w:val="0"/>
      <w:marRight w:val="0"/>
      <w:marTop w:val="0"/>
      <w:marBottom w:val="0"/>
      <w:divBdr>
        <w:top w:val="none" w:sz="0" w:space="0" w:color="auto"/>
        <w:left w:val="none" w:sz="0" w:space="0" w:color="auto"/>
        <w:bottom w:val="none" w:sz="0" w:space="0" w:color="auto"/>
        <w:right w:val="none" w:sz="0" w:space="0" w:color="auto"/>
      </w:divBdr>
    </w:div>
    <w:div w:id="823276010">
      <w:bodyDiv w:val="1"/>
      <w:marLeft w:val="0"/>
      <w:marRight w:val="0"/>
      <w:marTop w:val="0"/>
      <w:marBottom w:val="0"/>
      <w:divBdr>
        <w:top w:val="none" w:sz="0" w:space="0" w:color="auto"/>
        <w:left w:val="none" w:sz="0" w:space="0" w:color="auto"/>
        <w:bottom w:val="none" w:sz="0" w:space="0" w:color="auto"/>
        <w:right w:val="none" w:sz="0" w:space="0" w:color="auto"/>
      </w:divBdr>
    </w:div>
    <w:div w:id="823619450">
      <w:bodyDiv w:val="1"/>
      <w:marLeft w:val="0"/>
      <w:marRight w:val="0"/>
      <w:marTop w:val="0"/>
      <w:marBottom w:val="0"/>
      <w:divBdr>
        <w:top w:val="none" w:sz="0" w:space="0" w:color="auto"/>
        <w:left w:val="none" w:sz="0" w:space="0" w:color="auto"/>
        <w:bottom w:val="none" w:sz="0" w:space="0" w:color="auto"/>
        <w:right w:val="none" w:sz="0" w:space="0" w:color="auto"/>
      </w:divBdr>
    </w:div>
    <w:div w:id="824054376">
      <w:bodyDiv w:val="1"/>
      <w:marLeft w:val="0"/>
      <w:marRight w:val="0"/>
      <w:marTop w:val="0"/>
      <w:marBottom w:val="0"/>
      <w:divBdr>
        <w:top w:val="none" w:sz="0" w:space="0" w:color="auto"/>
        <w:left w:val="none" w:sz="0" w:space="0" w:color="auto"/>
        <w:bottom w:val="none" w:sz="0" w:space="0" w:color="auto"/>
        <w:right w:val="none" w:sz="0" w:space="0" w:color="auto"/>
      </w:divBdr>
    </w:div>
    <w:div w:id="826870608">
      <w:bodyDiv w:val="1"/>
      <w:marLeft w:val="0"/>
      <w:marRight w:val="0"/>
      <w:marTop w:val="0"/>
      <w:marBottom w:val="0"/>
      <w:divBdr>
        <w:top w:val="none" w:sz="0" w:space="0" w:color="auto"/>
        <w:left w:val="none" w:sz="0" w:space="0" w:color="auto"/>
        <w:bottom w:val="none" w:sz="0" w:space="0" w:color="auto"/>
        <w:right w:val="none" w:sz="0" w:space="0" w:color="auto"/>
      </w:divBdr>
    </w:div>
    <w:div w:id="828987623">
      <w:bodyDiv w:val="1"/>
      <w:marLeft w:val="0"/>
      <w:marRight w:val="0"/>
      <w:marTop w:val="0"/>
      <w:marBottom w:val="0"/>
      <w:divBdr>
        <w:top w:val="none" w:sz="0" w:space="0" w:color="auto"/>
        <w:left w:val="none" w:sz="0" w:space="0" w:color="auto"/>
        <w:bottom w:val="none" w:sz="0" w:space="0" w:color="auto"/>
        <w:right w:val="none" w:sz="0" w:space="0" w:color="auto"/>
      </w:divBdr>
    </w:div>
    <w:div w:id="830222591">
      <w:bodyDiv w:val="1"/>
      <w:marLeft w:val="0"/>
      <w:marRight w:val="0"/>
      <w:marTop w:val="0"/>
      <w:marBottom w:val="0"/>
      <w:divBdr>
        <w:top w:val="none" w:sz="0" w:space="0" w:color="auto"/>
        <w:left w:val="none" w:sz="0" w:space="0" w:color="auto"/>
        <w:bottom w:val="none" w:sz="0" w:space="0" w:color="auto"/>
        <w:right w:val="none" w:sz="0" w:space="0" w:color="auto"/>
      </w:divBdr>
    </w:div>
    <w:div w:id="830410093">
      <w:bodyDiv w:val="1"/>
      <w:marLeft w:val="0"/>
      <w:marRight w:val="0"/>
      <w:marTop w:val="0"/>
      <w:marBottom w:val="0"/>
      <w:divBdr>
        <w:top w:val="none" w:sz="0" w:space="0" w:color="auto"/>
        <w:left w:val="none" w:sz="0" w:space="0" w:color="auto"/>
        <w:bottom w:val="none" w:sz="0" w:space="0" w:color="auto"/>
        <w:right w:val="none" w:sz="0" w:space="0" w:color="auto"/>
      </w:divBdr>
    </w:div>
    <w:div w:id="834802412">
      <w:bodyDiv w:val="1"/>
      <w:marLeft w:val="0"/>
      <w:marRight w:val="0"/>
      <w:marTop w:val="0"/>
      <w:marBottom w:val="0"/>
      <w:divBdr>
        <w:top w:val="none" w:sz="0" w:space="0" w:color="auto"/>
        <w:left w:val="none" w:sz="0" w:space="0" w:color="auto"/>
        <w:bottom w:val="none" w:sz="0" w:space="0" w:color="auto"/>
        <w:right w:val="none" w:sz="0" w:space="0" w:color="auto"/>
      </w:divBdr>
    </w:div>
    <w:div w:id="835654770">
      <w:bodyDiv w:val="1"/>
      <w:marLeft w:val="0"/>
      <w:marRight w:val="0"/>
      <w:marTop w:val="0"/>
      <w:marBottom w:val="0"/>
      <w:divBdr>
        <w:top w:val="none" w:sz="0" w:space="0" w:color="auto"/>
        <w:left w:val="none" w:sz="0" w:space="0" w:color="auto"/>
        <w:bottom w:val="none" w:sz="0" w:space="0" w:color="auto"/>
        <w:right w:val="none" w:sz="0" w:space="0" w:color="auto"/>
      </w:divBdr>
    </w:div>
    <w:div w:id="836963373">
      <w:bodyDiv w:val="1"/>
      <w:marLeft w:val="0"/>
      <w:marRight w:val="0"/>
      <w:marTop w:val="0"/>
      <w:marBottom w:val="0"/>
      <w:divBdr>
        <w:top w:val="none" w:sz="0" w:space="0" w:color="auto"/>
        <w:left w:val="none" w:sz="0" w:space="0" w:color="auto"/>
        <w:bottom w:val="none" w:sz="0" w:space="0" w:color="auto"/>
        <w:right w:val="none" w:sz="0" w:space="0" w:color="auto"/>
      </w:divBdr>
    </w:div>
    <w:div w:id="839539712">
      <w:bodyDiv w:val="1"/>
      <w:marLeft w:val="0"/>
      <w:marRight w:val="0"/>
      <w:marTop w:val="0"/>
      <w:marBottom w:val="0"/>
      <w:divBdr>
        <w:top w:val="none" w:sz="0" w:space="0" w:color="auto"/>
        <w:left w:val="none" w:sz="0" w:space="0" w:color="auto"/>
        <w:bottom w:val="none" w:sz="0" w:space="0" w:color="auto"/>
        <w:right w:val="none" w:sz="0" w:space="0" w:color="auto"/>
      </w:divBdr>
    </w:div>
    <w:div w:id="841166897">
      <w:bodyDiv w:val="1"/>
      <w:marLeft w:val="0"/>
      <w:marRight w:val="0"/>
      <w:marTop w:val="0"/>
      <w:marBottom w:val="0"/>
      <w:divBdr>
        <w:top w:val="none" w:sz="0" w:space="0" w:color="auto"/>
        <w:left w:val="none" w:sz="0" w:space="0" w:color="auto"/>
        <w:bottom w:val="none" w:sz="0" w:space="0" w:color="auto"/>
        <w:right w:val="none" w:sz="0" w:space="0" w:color="auto"/>
      </w:divBdr>
    </w:div>
    <w:div w:id="844855915">
      <w:bodyDiv w:val="1"/>
      <w:marLeft w:val="0"/>
      <w:marRight w:val="0"/>
      <w:marTop w:val="0"/>
      <w:marBottom w:val="0"/>
      <w:divBdr>
        <w:top w:val="none" w:sz="0" w:space="0" w:color="auto"/>
        <w:left w:val="none" w:sz="0" w:space="0" w:color="auto"/>
        <w:bottom w:val="none" w:sz="0" w:space="0" w:color="auto"/>
        <w:right w:val="none" w:sz="0" w:space="0" w:color="auto"/>
      </w:divBdr>
    </w:div>
    <w:div w:id="846596700">
      <w:bodyDiv w:val="1"/>
      <w:marLeft w:val="0"/>
      <w:marRight w:val="0"/>
      <w:marTop w:val="0"/>
      <w:marBottom w:val="0"/>
      <w:divBdr>
        <w:top w:val="none" w:sz="0" w:space="0" w:color="auto"/>
        <w:left w:val="none" w:sz="0" w:space="0" w:color="auto"/>
        <w:bottom w:val="none" w:sz="0" w:space="0" w:color="auto"/>
        <w:right w:val="none" w:sz="0" w:space="0" w:color="auto"/>
      </w:divBdr>
    </w:div>
    <w:div w:id="849640753">
      <w:bodyDiv w:val="1"/>
      <w:marLeft w:val="0"/>
      <w:marRight w:val="0"/>
      <w:marTop w:val="0"/>
      <w:marBottom w:val="0"/>
      <w:divBdr>
        <w:top w:val="none" w:sz="0" w:space="0" w:color="auto"/>
        <w:left w:val="none" w:sz="0" w:space="0" w:color="auto"/>
        <w:bottom w:val="none" w:sz="0" w:space="0" w:color="auto"/>
        <w:right w:val="none" w:sz="0" w:space="0" w:color="auto"/>
      </w:divBdr>
    </w:div>
    <w:div w:id="850678259">
      <w:bodyDiv w:val="1"/>
      <w:marLeft w:val="0"/>
      <w:marRight w:val="0"/>
      <w:marTop w:val="0"/>
      <w:marBottom w:val="0"/>
      <w:divBdr>
        <w:top w:val="none" w:sz="0" w:space="0" w:color="auto"/>
        <w:left w:val="none" w:sz="0" w:space="0" w:color="auto"/>
        <w:bottom w:val="none" w:sz="0" w:space="0" w:color="auto"/>
        <w:right w:val="none" w:sz="0" w:space="0" w:color="auto"/>
      </w:divBdr>
    </w:div>
    <w:div w:id="857887813">
      <w:bodyDiv w:val="1"/>
      <w:marLeft w:val="0"/>
      <w:marRight w:val="0"/>
      <w:marTop w:val="0"/>
      <w:marBottom w:val="0"/>
      <w:divBdr>
        <w:top w:val="none" w:sz="0" w:space="0" w:color="auto"/>
        <w:left w:val="none" w:sz="0" w:space="0" w:color="auto"/>
        <w:bottom w:val="none" w:sz="0" w:space="0" w:color="auto"/>
        <w:right w:val="none" w:sz="0" w:space="0" w:color="auto"/>
      </w:divBdr>
    </w:div>
    <w:div w:id="858472387">
      <w:bodyDiv w:val="1"/>
      <w:marLeft w:val="0"/>
      <w:marRight w:val="0"/>
      <w:marTop w:val="0"/>
      <w:marBottom w:val="0"/>
      <w:divBdr>
        <w:top w:val="none" w:sz="0" w:space="0" w:color="auto"/>
        <w:left w:val="none" w:sz="0" w:space="0" w:color="auto"/>
        <w:bottom w:val="none" w:sz="0" w:space="0" w:color="auto"/>
        <w:right w:val="none" w:sz="0" w:space="0" w:color="auto"/>
      </w:divBdr>
    </w:div>
    <w:div w:id="869954818">
      <w:bodyDiv w:val="1"/>
      <w:marLeft w:val="0"/>
      <w:marRight w:val="0"/>
      <w:marTop w:val="0"/>
      <w:marBottom w:val="0"/>
      <w:divBdr>
        <w:top w:val="none" w:sz="0" w:space="0" w:color="auto"/>
        <w:left w:val="none" w:sz="0" w:space="0" w:color="auto"/>
        <w:bottom w:val="none" w:sz="0" w:space="0" w:color="auto"/>
        <w:right w:val="none" w:sz="0" w:space="0" w:color="auto"/>
      </w:divBdr>
    </w:div>
    <w:div w:id="883713062">
      <w:bodyDiv w:val="1"/>
      <w:marLeft w:val="0"/>
      <w:marRight w:val="0"/>
      <w:marTop w:val="0"/>
      <w:marBottom w:val="0"/>
      <w:divBdr>
        <w:top w:val="none" w:sz="0" w:space="0" w:color="auto"/>
        <w:left w:val="none" w:sz="0" w:space="0" w:color="auto"/>
        <w:bottom w:val="none" w:sz="0" w:space="0" w:color="auto"/>
        <w:right w:val="none" w:sz="0" w:space="0" w:color="auto"/>
      </w:divBdr>
    </w:div>
    <w:div w:id="886141084">
      <w:bodyDiv w:val="1"/>
      <w:marLeft w:val="0"/>
      <w:marRight w:val="0"/>
      <w:marTop w:val="0"/>
      <w:marBottom w:val="0"/>
      <w:divBdr>
        <w:top w:val="none" w:sz="0" w:space="0" w:color="auto"/>
        <w:left w:val="none" w:sz="0" w:space="0" w:color="auto"/>
        <w:bottom w:val="none" w:sz="0" w:space="0" w:color="auto"/>
        <w:right w:val="none" w:sz="0" w:space="0" w:color="auto"/>
      </w:divBdr>
    </w:div>
    <w:div w:id="886530681">
      <w:bodyDiv w:val="1"/>
      <w:marLeft w:val="0"/>
      <w:marRight w:val="0"/>
      <w:marTop w:val="0"/>
      <w:marBottom w:val="0"/>
      <w:divBdr>
        <w:top w:val="none" w:sz="0" w:space="0" w:color="auto"/>
        <w:left w:val="none" w:sz="0" w:space="0" w:color="auto"/>
        <w:bottom w:val="none" w:sz="0" w:space="0" w:color="auto"/>
        <w:right w:val="none" w:sz="0" w:space="0" w:color="auto"/>
      </w:divBdr>
    </w:div>
    <w:div w:id="891355343">
      <w:bodyDiv w:val="1"/>
      <w:marLeft w:val="0"/>
      <w:marRight w:val="0"/>
      <w:marTop w:val="0"/>
      <w:marBottom w:val="0"/>
      <w:divBdr>
        <w:top w:val="none" w:sz="0" w:space="0" w:color="auto"/>
        <w:left w:val="none" w:sz="0" w:space="0" w:color="auto"/>
        <w:bottom w:val="none" w:sz="0" w:space="0" w:color="auto"/>
        <w:right w:val="none" w:sz="0" w:space="0" w:color="auto"/>
      </w:divBdr>
    </w:div>
    <w:div w:id="892890273">
      <w:bodyDiv w:val="1"/>
      <w:marLeft w:val="0"/>
      <w:marRight w:val="0"/>
      <w:marTop w:val="0"/>
      <w:marBottom w:val="0"/>
      <w:divBdr>
        <w:top w:val="none" w:sz="0" w:space="0" w:color="auto"/>
        <w:left w:val="none" w:sz="0" w:space="0" w:color="auto"/>
        <w:bottom w:val="none" w:sz="0" w:space="0" w:color="auto"/>
        <w:right w:val="none" w:sz="0" w:space="0" w:color="auto"/>
      </w:divBdr>
    </w:div>
    <w:div w:id="893010127">
      <w:bodyDiv w:val="1"/>
      <w:marLeft w:val="0"/>
      <w:marRight w:val="0"/>
      <w:marTop w:val="0"/>
      <w:marBottom w:val="0"/>
      <w:divBdr>
        <w:top w:val="none" w:sz="0" w:space="0" w:color="auto"/>
        <w:left w:val="none" w:sz="0" w:space="0" w:color="auto"/>
        <w:bottom w:val="none" w:sz="0" w:space="0" w:color="auto"/>
        <w:right w:val="none" w:sz="0" w:space="0" w:color="auto"/>
      </w:divBdr>
    </w:div>
    <w:div w:id="897597513">
      <w:bodyDiv w:val="1"/>
      <w:marLeft w:val="0"/>
      <w:marRight w:val="0"/>
      <w:marTop w:val="0"/>
      <w:marBottom w:val="0"/>
      <w:divBdr>
        <w:top w:val="none" w:sz="0" w:space="0" w:color="auto"/>
        <w:left w:val="none" w:sz="0" w:space="0" w:color="auto"/>
        <w:bottom w:val="none" w:sz="0" w:space="0" w:color="auto"/>
        <w:right w:val="none" w:sz="0" w:space="0" w:color="auto"/>
      </w:divBdr>
    </w:div>
    <w:div w:id="902562879">
      <w:bodyDiv w:val="1"/>
      <w:marLeft w:val="0"/>
      <w:marRight w:val="0"/>
      <w:marTop w:val="0"/>
      <w:marBottom w:val="0"/>
      <w:divBdr>
        <w:top w:val="none" w:sz="0" w:space="0" w:color="auto"/>
        <w:left w:val="none" w:sz="0" w:space="0" w:color="auto"/>
        <w:bottom w:val="none" w:sz="0" w:space="0" w:color="auto"/>
        <w:right w:val="none" w:sz="0" w:space="0" w:color="auto"/>
      </w:divBdr>
    </w:div>
    <w:div w:id="905337010">
      <w:bodyDiv w:val="1"/>
      <w:marLeft w:val="0"/>
      <w:marRight w:val="0"/>
      <w:marTop w:val="0"/>
      <w:marBottom w:val="0"/>
      <w:divBdr>
        <w:top w:val="none" w:sz="0" w:space="0" w:color="auto"/>
        <w:left w:val="none" w:sz="0" w:space="0" w:color="auto"/>
        <w:bottom w:val="none" w:sz="0" w:space="0" w:color="auto"/>
        <w:right w:val="none" w:sz="0" w:space="0" w:color="auto"/>
      </w:divBdr>
    </w:div>
    <w:div w:id="907225089">
      <w:bodyDiv w:val="1"/>
      <w:marLeft w:val="0"/>
      <w:marRight w:val="0"/>
      <w:marTop w:val="0"/>
      <w:marBottom w:val="0"/>
      <w:divBdr>
        <w:top w:val="none" w:sz="0" w:space="0" w:color="auto"/>
        <w:left w:val="none" w:sz="0" w:space="0" w:color="auto"/>
        <w:bottom w:val="none" w:sz="0" w:space="0" w:color="auto"/>
        <w:right w:val="none" w:sz="0" w:space="0" w:color="auto"/>
      </w:divBdr>
    </w:div>
    <w:div w:id="915474549">
      <w:bodyDiv w:val="1"/>
      <w:marLeft w:val="0"/>
      <w:marRight w:val="0"/>
      <w:marTop w:val="0"/>
      <w:marBottom w:val="0"/>
      <w:divBdr>
        <w:top w:val="none" w:sz="0" w:space="0" w:color="auto"/>
        <w:left w:val="none" w:sz="0" w:space="0" w:color="auto"/>
        <w:bottom w:val="none" w:sz="0" w:space="0" w:color="auto"/>
        <w:right w:val="none" w:sz="0" w:space="0" w:color="auto"/>
      </w:divBdr>
    </w:div>
    <w:div w:id="915475435">
      <w:bodyDiv w:val="1"/>
      <w:marLeft w:val="0"/>
      <w:marRight w:val="0"/>
      <w:marTop w:val="0"/>
      <w:marBottom w:val="0"/>
      <w:divBdr>
        <w:top w:val="none" w:sz="0" w:space="0" w:color="auto"/>
        <w:left w:val="none" w:sz="0" w:space="0" w:color="auto"/>
        <w:bottom w:val="none" w:sz="0" w:space="0" w:color="auto"/>
        <w:right w:val="none" w:sz="0" w:space="0" w:color="auto"/>
      </w:divBdr>
    </w:div>
    <w:div w:id="916747328">
      <w:bodyDiv w:val="1"/>
      <w:marLeft w:val="0"/>
      <w:marRight w:val="0"/>
      <w:marTop w:val="0"/>
      <w:marBottom w:val="0"/>
      <w:divBdr>
        <w:top w:val="none" w:sz="0" w:space="0" w:color="auto"/>
        <w:left w:val="none" w:sz="0" w:space="0" w:color="auto"/>
        <w:bottom w:val="none" w:sz="0" w:space="0" w:color="auto"/>
        <w:right w:val="none" w:sz="0" w:space="0" w:color="auto"/>
      </w:divBdr>
    </w:div>
    <w:div w:id="918515315">
      <w:bodyDiv w:val="1"/>
      <w:marLeft w:val="0"/>
      <w:marRight w:val="0"/>
      <w:marTop w:val="0"/>
      <w:marBottom w:val="0"/>
      <w:divBdr>
        <w:top w:val="none" w:sz="0" w:space="0" w:color="auto"/>
        <w:left w:val="none" w:sz="0" w:space="0" w:color="auto"/>
        <w:bottom w:val="none" w:sz="0" w:space="0" w:color="auto"/>
        <w:right w:val="none" w:sz="0" w:space="0" w:color="auto"/>
      </w:divBdr>
    </w:div>
    <w:div w:id="920603039">
      <w:bodyDiv w:val="1"/>
      <w:marLeft w:val="0"/>
      <w:marRight w:val="0"/>
      <w:marTop w:val="0"/>
      <w:marBottom w:val="0"/>
      <w:divBdr>
        <w:top w:val="none" w:sz="0" w:space="0" w:color="auto"/>
        <w:left w:val="none" w:sz="0" w:space="0" w:color="auto"/>
        <w:bottom w:val="none" w:sz="0" w:space="0" w:color="auto"/>
        <w:right w:val="none" w:sz="0" w:space="0" w:color="auto"/>
      </w:divBdr>
    </w:div>
    <w:div w:id="921373461">
      <w:bodyDiv w:val="1"/>
      <w:marLeft w:val="0"/>
      <w:marRight w:val="0"/>
      <w:marTop w:val="0"/>
      <w:marBottom w:val="0"/>
      <w:divBdr>
        <w:top w:val="none" w:sz="0" w:space="0" w:color="auto"/>
        <w:left w:val="none" w:sz="0" w:space="0" w:color="auto"/>
        <w:bottom w:val="none" w:sz="0" w:space="0" w:color="auto"/>
        <w:right w:val="none" w:sz="0" w:space="0" w:color="auto"/>
      </w:divBdr>
    </w:div>
    <w:div w:id="922034863">
      <w:bodyDiv w:val="1"/>
      <w:marLeft w:val="0"/>
      <w:marRight w:val="0"/>
      <w:marTop w:val="0"/>
      <w:marBottom w:val="0"/>
      <w:divBdr>
        <w:top w:val="none" w:sz="0" w:space="0" w:color="auto"/>
        <w:left w:val="none" w:sz="0" w:space="0" w:color="auto"/>
        <w:bottom w:val="none" w:sz="0" w:space="0" w:color="auto"/>
        <w:right w:val="none" w:sz="0" w:space="0" w:color="auto"/>
      </w:divBdr>
    </w:div>
    <w:div w:id="923610034">
      <w:bodyDiv w:val="1"/>
      <w:marLeft w:val="0"/>
      <w:marRight w:val="0"/>
      <w:marTop w:val="0"/>
      <w:marBottom w:val="0"/>
      <w:divBdr>
        <w:top w:val="none" w:sz="0" w:space="0" w:color="auto"/>
        <w:left w:val="none" w:sz="0" w:space="0" w:color="auto"/>
        <w:bottom w:val="none" w:sz="0" w:space="0" w:color="auto"/>
        <w:right w:val="none" w:sz="0" w:space="0" w:color="auto"/>
      </w:divBdr>
    </w:div>
    <w:div w:id="928538337">
      <w:bodyDiv w:val="1"/>
      <w:marLeft w:val="0"/>
      <w:marRight w:val="0"/>
      <w:marTop w:val="0"/>
      <w:marBottom w:val="0"/>
      <w:divBdr>
        <w:top w:val="none" w:sz="0" w:space="0" w:color="auto"/>
        <w:left w:val="none" w:sz="0" w:space="0" w:color="auto"/>
        <w:bottom w:val="none" w:sz="0" w:space="0" w:color="auto"/>
        <w:right w:val="none" w:sz="0" w:space="0" w:color="auto"/>
      </w:divBdr>
    </w:div>
    <w:div w:id="930427589">
      <w:bodyDiv w:val="1"/>
      <w:marLeft w:val="0"/>
      <w:marRight w:val="0"/>
      <w:marTop w:val="0"/>
      <w:marBottom w:val="0"/>
      <w:divBdr>
        <w:top w:val="none" w:sz="0" w:space="0" w:color="auto"/>
        <w:left w:val="none" w:sz="0" w:space="0" w:color="auto"/>
        <w:bottom w:val="none" w:sz="0" w:space="0" w:color="auto"/>
        <w:right w:val="none" w:sz="0" w:space="0" w:color="auto"/>
      </w:divBdr>
    </w:div>
    <w:div w:id="936133038">
      <w:bodyDiv w:val="1"/>
      <w:marLeft w:val="0"/>
      <w:marRight w:val="0"/>
      <w:marTop w:val="0"/>
      <w:marBottom w:val="0"/>
      <w:divBdr>
        <w:top w:val="none" w:sz="0" w:space="0" w:color="auto"/>
        <w:left w:val="none" w:sz="0" w:space="0" w:color="auto"/>
        <w:bottom w:val="none" w:sz="0" w:space="0" w:color="auto"/>
        <w:right w:val="none" w:sz="0" w:space="0" w:color="auto"/>
      </w:divBdr>
    </w:div>
    <w:div w:id="942690676">
      <w:bodyDiv w:val="1"/>
      <w:marLeft w:val="0"/>
      <w:marRight w:val="0"/>
      <w:marTop w:val="0"/>
      <w:marBottom w:val="0"/>
      <w:divBdr>
        <w:top w:val="none" w:sz="0" w:space="0" w:color="auto"/>
        <w:left w:val="none" w:sz="0" w:space="0" w:color="auto"/>
        <w:bottom w:val="none" w:sz="0" w:space="0" w:color="auto"/>
        <w:right w:val="none" w:sz="0" w:space="0" w:color="auto"/>
      </w:divBdr>
    </w:div>
    <w:div w:id="945308571">
      <w:bodyDiv w:val="1"/>
      <w:marLeft w:val="0"/>
      <w:marRight w:val="0"/>
      <w:marTop w:val="0"/>
      <w:marBottom w:val="0"/>
      <w:divBdr>
        <w:top w:val="none" w:sz="0" w:space="0" w:color="auto"/>
        <w:left w:val="none" w:sz="0" w:space="0" w:color="auto"/>
        <w:bottom w:val="none" w:sz="0" w:space="0" w:color="auto"/>
        <w:right w:val="none" w:sz="0" w:space="0" w:color="auto"/>
      </w:divBdr>
    </w:div>
    <w:div w:id="948780515">
      <w:bodyDiv w:val="1"/>
      <w:marLeft w:val="0"/>
      <w:marRight w:val="0"/>
      <w:marTop w:val="0"/>
      <w:marBottom w:val="0"/>
      <w:divBdr>
        <w:top w:val="none" w:sz="0" w:space="0" w:color="auto"/>
        <w:left w:val="none" w:sz="0" w:space="0" w:color="auto"/>
        <w:bottom w:val="none" w:sz="0" w:space="0" w:color="auto"/>
        <w:right w:val="none" w:sz="0" w:space="0" w:color="auto"/>
      </w:divBdr>
    </w:div>
    <w:div w:id="950745795">
      <w:bodyDiv w:val="1"/>
      <w:marLeft w:val="0"/>
      <w:marRight w:val="0"/>
      <w:marTop w:val="0"/>
      <w:marBottom w:val="0"/>
      <w:divBdr>
        <w:top w:val="none" w:sz="0" w:space="0" w:color="auto"/>
        <w:left w:val="none" w:sz="0" w:space="0" w:color="auto"/>
        <w:bottom w:val="none" w:sz="0" w:space="0" w:color="auto"/>
        <w:right w:val="none" w:sz="0" w:space="0" w:color="auto"/>
      </w:divBdr>
    </w:div>
    <w:div w:id="952320705">
      <w:bodyDiv w:val="1"/>
      <w:marLeft w:val="0"/>
      <w:marRight w:val="0"/>
      <w:marTop w:val="0"/>
      <w:marBottom w:val="0"/>
      <w:divBdr>
        <w:top w:val="none" w:sz="0" w:space="0" w:color="auto"/>
        <w:left w:val="none" w:sz="0" w:space="0" w:color="auto"/>
        <w:bottom w:val="none" w:sz="0" w:space="0" w:color="auto"/>
        <w:right w:val="none" w:sz="0" w:space="0" w:color="auto"/>
      </w:divBdr>
    </w:div>
    <w:div w:id="952514873">
      <w:bodyDiv w:val="1"/>
      <w:marLeft w:val="0"/>
      <w:marRight w:val="0"/>
      <w:marTop w:val="0"/>
      <w:marBottom w:val="0"/>
      <w:divBdr>
        <w:top w:val="none" w:sz="0" w:space="0" w:color="auto"/>
        <w:left w:val="none" w:sz="0" w:space="0" w:color="auto"/>
        <w:bottom w:val="none" w:sz="0" w:space="0" w:color="auto"/>
        <w:right w:val="none" w:sz="0" w:space="0" w:color="auto"/>
      </w:divBdr>
    </w:div>
    <w:div w:id="958031892">
      <w:bodyDiv w:val="1"/>
      <w:marLeft w:val="0"/>
      <w:marRight w:val="0"/>
      <w:marTop w:val="0"/>
      <w:marBottom w:val="0"/>
      <w:divBdr>
        <w:top w:val="none" w:sz="0" w:space="0" w:color="auto"/>
        <w:left w:val="none" w:sz="0" w:space="0" w:color="auto"/>
        <w:bottom w:val="none" w:sz="0" w:space="0" w:color="auto"/>
        <w:right w:val="none" w:sz="0" w:space="0" w:color="auto"/>
      </w:divBdr>
    </w:div>
    <w:div w:id="968701289">
      <w:bodyDiv w:val="1"/>
      <w:marLeft w:val="0"/>
      <w:marRight w:val="0"/>
      <w:marTop w:val="0"/>
      <w:marBottom w:val="0"/>
      <w:divBdr>
        <w:top w:val="none" w:sz="0" w:space="0" w:color="auto"/>
        <w:left w:val="none" w:sz="0" w:space="0" w:color="auto"/>
        <w:bottom w:val="none" w:sz="0" w:space="0" w:color="auto"/>
        <w:right w:val="none" w:sz="0" w:space="0" w:color="auto"/>
      </w:divBdr>
    </w:div>
    <w:div w:id="971791425">
      <w:bodyDiv w:val="1"/>
      <w:marLeft w:val="0"/>
      <w:marRight w:val="0"/>
      <w:marTop w:val="0"/>
      <w:marBottom w:val="0"/>
      <w:divBdr>
        <w:top w:val="none" w:sz="0" w:space="0" w:color="auto"/>
        <w:left w:val="none" w:sz="0" w:space="0" w:color="auto"/>
        <w:bottom w:val="none" w:sz="0" w:space="0" w:color="auto"/>
        <w:right w:val="none" w:sz="0" w:space="0" w:color="auto"/>
      </w:divBdr>
    </w:div>
    <w:div w:id="972248719">
      <w:bodyDiv w:val="1"/>
      <w:marLeft w:val="0"/>
      <w:marRight w:val="0"/>
      <w:marTop w:val="0"/>
      <w:marBottom w:val="0"/>
      <w:divBdr>
        <w:top w:val="none" w:sz="0" w:space="0" w:color="auto"/>
        <w:left w:val="none" w:sz="0" w:space="0" w:color="auto"/>
        <w:bottom w:val="none" w:sz="0" w:space="0" w:color="auto"/>
        <w:right w:val="none" w:sz="0" w:space="0" w:color="auto"/>
      </w:divBdr>
    </w:div>
    <w:div w:id="983000697">
      <w:bodyDiv w:val="1"/>
      <w:marLeft w:val="0"/>
      <w:marRight w:val="0"/>
      <w:marTop w:val="0"/>
      <w:marBottom w:val="0"/>
      <w:divBdr>
        <w:top w:val="none" w:sz="0" w:space="0" w:color="auto"/>
        <w:left w:val="none" w:sz="0" w:space="0" w:color="auto"/>
        <w:bottom w:val="none" w:sz="0" w:space="0" w:color="auto"/>
        <w:right w:val="none" w:sz="0" w:space="0" w:color="auto"/>
      </w:divBdr>
    </w:div>
    <w:div w:id="990671856">
      <w:bodyDiv w:val="1"/>
      <w:marLeft w:val="0"/>
      <w:marRight w:val="0"/>
      <w:marTop w:val="0"/>
      <w:marBottom w:val="0"/>
      <w:divBdr>
        <w:top w:val="none" w:sz="0" w:space="0" w:color="auto"/>
        <w:left w:val="none" w:sz="0" w:space="0" w:color="auto"/>
        <w:bottom w:val="none" w:sz="0" w:space="0" w:color="auto"/>
        <w:right w:val="none" w:sz="0" w:space="0" w:color="auto"/>
      </w:divBdr>
    </w:div>
    <w:div w:id="1004744763">
      <w:bodyDiv w:val="1"/>
      <w:marLeft w:val="0"/>
      <w:marRight w:val="0"/>
      <w:marTop w:val="0"/>
      <w:marBottom w:val="0"/>
      <w:divBdr>
        <w:top w:val="none" w:sz="0" w:space="0" w:color="auto"/>
        <w:left w:val="none" w:sz="0" w:space="0" w:color="auto"/>
        <w:bottom w:val="none" w:sz="0" w:space="0" w:color="auto"/>
        <w:right w:val="none" w:sz="0" w:space="0" w:color="auto"/>
      </w:divBdr>
    </w:div>
    <w:div w:id="1009064471">
      <w:bodyDiv w:val="1"/>
      <w:marLeft w:val="0"/>
      <w:marRight w:val="0"/>
      <w:marTop w:val="0"/>
      <w:marBottom w:val="0"/>
      <w:divBdr>
        <w:top w:val="none" w:sz="0" w:space="0" w:color="auto"/>
        <w:left w:val="none" w:sz="0" w:space="0" w:color="auto"/>
        <w:bottom w:val="none" w:sz="0" w:space="0" w:color="auto"/>
        <w:right w:val="none" w:sz="0" w:space="0" w:color="auto"/>
      </w:divBdr>
    </w:div>
    <w:div w:id="1017347820">
      <w:bodyDiv w:val="1"/>
      <w:marLeft w:val="0"/>
      <w:marRight w:val="0"/>
      <w:marTop w:val="0"/>
      <w:marBottom w:val="0"/>
      <w:divBdr>
        <w:top w:val="none" w:sz="0" w:space="0" w:color="auto"/>
        <w:left w:val="none" w:sz="0" w:space="0" w:color="auto"/>
        <w:bottom w:val="none" w:sz="0" w:space="0" w:color="auto"/>
        <w:right w:val="none" w:sz="0" w:space="0" w:color="auto"/>
      </w:divBdr>
    </w:div>
    <w:div w:id="1020468068">
      <w:bodyDiv w:val="1"/>
      <w:marLeft w:val="0"/>
      <w:marRight w:val="0"/>
      <w:marTop w:val="0"/>
      <w:marBottom w:val="0"/>
      <w:divBdr>
        <w:top w:val="none" w:sz="0" w:space="0" w:color="auto"/>
        <w:left w:val="none" w:sz="0" w:space="0" w:color="auto"/>
        <w:bottom w:val="none" w:sz="0" w:space="0" w:color="auto"/>
        <w:right w:val="none" w:sz="0" w:space="0" w:color="auto"/>
      </w:divBdr>
    </w:div>
    <w:div w:id="1021130718">
      <w:bodyDiv w:val="1"/>
      <w:marLeft w:val="0"/>
      <w:marRight w:val="0"/>
      <w:marTop w:val="0"/>
      <w:marBottom w:val="0"/>
      <w:divBdr>
        <w:top w:val="none" w:sz="0" w:space="0" w:color="auto"/>
        <w:left w:val="none" w:sz="0" w:space="0" w:color="auto"/>
        <w:bottom w:val="none" w:sz="0" w:space="0" w:color="auto"/>
        <w:right w:val="none" w:sz="0" w:space="0" w:color="auto"/>
      </w:divBdr>
    </w:div>
    <w:div w:id="1021467858">
      <w:bodyDiv w:val="1"/>
      <w:marLeft w:val="0"/>
      <w:marRight w:val="0"/>
      <w:marTop w:val="0"/>
      <w:marBottom w:val="0"/>
      <w:divBdr>
        <w:top w:val="none" w:sz="0" w:space="0" w:color="auto"/>
        <w:left w:val="none" w:sz="0" w:space="0" w:color="auto"/>
        <w:bottom w:val="none" w:sz="0" w:space="0" w:color="auto"/>
        <w:right w:val="none" w:sz="0" w:space="0" w:color="auto"/>
      </w:divBdr>
    </w:div>
    <w:div w:id="1021859955">
      <w:bodyDiv w:val="1"/>
      <w:marLeft w:val="0"/>
      <w:marRight w:val="0"/>
      <w:marTop w:val="0"/>
      <w:marBottom w:val="0"/>
      <w:divBdr>
        <w:top w:val="none" w:sz="0" w:space="0" w:color="auto"/>
        <w:left w:val="none" w:sz="0" w:space="0" w:color="auto"/>
        <w:bottom w:val="none" w:sz="0" w:space="0" w:color="auto"/>
        <w:right w:val="none" w:sz="0" w:space="0" w:color="auto"/>
      </w:divBdr>
    </w:div>
    <w:div w:id="1022244860">
      <w:bodyDiv w:val="1"/>
      <w:marLeft w:val="0"/>
      <w:marRight w:val="0"/>
      <w:marTop w:val="0"/>
      <w:marBottom w:val="0"/>
      <w:divBdr>
        <w:top w:val="none" w:sz="0" w:space="0" w:color="auto"/>
        <w:left w:val="none" w:sz="0" w:space="0" w:color="auto"/>
        <w:bottom w:val="none" w:sz="0" w:space="0" w:color="auto"/>
        <w:right w:val="none" w:sz="0" w:space="0" w:color="auto"/>
      </w:divBdr>
    </w:div>
    <w:div w:id="1024331235">
      <w:bodyDiv w:val="1"/>
      <w:marLeft w:val="0"/>
      <w:marRight w:val="0"/>
      <w:marTop w:val="0"/>
      <w:marBottom w:val="0"/>
      <w:divBdr>
        <w:top w:val="none" w:sz="0" w:space="0" w:color="auto"/>
        <w:left w:val="none" w:sz="0" w:space="0" w:color="auto"/>
        <w:bottom w:val="none" w:sz="0" w:space="0" w:color="auto"/>
        <w:right w:val="none" w:sz="0" w:space="0" w:color="auto"/>
      </w:divBdr>
    </w:div>
    <w:div w:id="1025837068">
      <w:bodyDiv w:val="1"/>
      <w:marLeft w:val="0"/>
      <w:marRight w:val="0"/>
      <w:marTop w:val="0"/>
      <w:marBottom w:val="0"/>
      <w:divBdr>
        <w:top w:val="none" w:sz="0" w:space="0" w:color="auto"/>
        <w:left w:val="none" w:sz="0" w:space="0" w:color="auto"/>
        <w:bottom w:val="none" w:sz="0" w:space="0" w:color="auto"/>
        <w:right w:val="none" w:sz="0" w:space="0" w:color="auto"/>
      </w:divBdr>
    </w:div>
    <w:div w:id="1026059139">
      <w:bodyDiv w:val="1"/>
      <w:marLeft w:val="0"/>
      <w:marRight w:val="0"/>
      <w:marTop w:val="0"/>
      <w:marBottom w:val="0"/>
      <w:divBdr>
        <w:top w:val="none" w:sz="0" w:space="0" w:color="auto"/>
        <w:left w:val="none" w:sz="0" w:space="0" w:color="auto"/>
        <w:bottom w:val="none" w:sz="0" w:space="0" w:color="auto"/>
        <w:right w:val="none" w:sz="0" w:space="0" w:color="auto"/>
      </w:divBdr>
    </w:div>
    <w:div w:id="1030372924">
      <w:bodyDiv w:val="1"/>
      <w:marLeft w:val="0"/>
      <w:marRight w:val="0"/>
      <w:marTop w:val="0"/>
      <w:marBottom w:val="0"/>
      <w:divBdr>
        <w:top w:val="none" w:sz="0" w:space="0" w:color="auto"/>
        <w:left w:val="none" w:sz="0" w:space="0" w:color="auto"/>
        <w:bottom w:val="none" w:sz="0" w:space="0" w:color="auto"/>
        <w:right w:val="none" w:sz="0" w:space="0" w:color="auto"/>
      </w:divBdr>
    </w:div>
    <w:div w:id="1037663077">
      <w:bodyDiv w:val="1"/>
      <w:marLeft w:val="0"/>
      <w:marRight w:val="0"/>
      <w:marTop w:val="0"/>
      <w:marBottom w:val="0"/>
      <w:divBdr>
        <w:top w:val="none" w:sz="0" w:space="0" w:color="auto"/>
        <w:left w:val="none" w:sz="0" w:space="0" w:color="auto"/>
        <w:bottom w:val="none" w:sz="0" w:space="0" w:color="auto"/>
        <w:right w:val="none" w:sz="0" w:space="0" w:color="auto"/>
      </w:divBdr>
    </w:div>
    <w:div w:id="1041250821">
      <w:bodyDiv w:val="1"/>
      <w:marLeft w:val="0"/>
      <w:marRight w:val="0"/>
      <w:marTop w:val="0"/>
      <w:marBottom w:val="0"/>
      <w:divBdr>
        <w:top w:val="none" w:sz="0" w:space="0" w:color="auto"/>
        <w:left w:val="none" w:sz="0" w:space="0" w:color="auto"/>
        <w:bottom w:val="none" w:sz="0" w:space="0" w:color="auto"/>
        <w:right w:val="none" w:sz="0" w:space="0" w:color="auto"/>
      </w:divBdr>
    </w:div>
    <w:div w:id="1047489056">
      <w:bodyDiv w:val="1"/>
      <w:marLeft w:val="0"/>
      <w:marRight w:val="0"/>
      <w:marTop w:val="0"/>
      <w:marBottom w:val="0"/>
      <w:divBdr>
        <w:top w:val="none" w:sz="0" w:space="0" w:color="auto"/>
        <w:left w:val="none" w:sz="0" w:space="0" w:color="auto"/>
        <w:bottom w:val="none" w:sz="0" w:space="0" w:color="auto"/>
        <w:right w:val="none" w:sz="0" w:space="0" w:color="auto"/>
      </w:divBdr>
    </w:div>
    <w:div w:id="1050300039">
      <w:bodyDiv w:val="1"/>
      <w:marLeft w:val="0"/>
      <w:marRight w:val="0"/>
      <w:marTop w:val="0"/>
      <w:marBottom w:val="0"/>
      <w:divBdr>
        <w:top w:val="none" w:sz="0" w:space="0" w:color="auto"/>
        <w:left w:val="none" w:sz="0" w:space="0" w:color="auto"/>
        <w:bottom w:val="none" w:sz="0" w:space="0" w:color="auto"/>
        <w:right w:val="none" w:sz="0" w:space="0" w:color="auto"/>
      </w:divBdr>
    </w:div>
    <w:div w:id="1050811223">
      <w:bodyDiv w:val="1"/>
      <w:marLeft w:val="0"/>
      <w:marRight w:val="0"/>
      <w:marTop w:val="0"/>
      <w:marBottom w:val="0"/>
      <w:divBdr>
        <w:top w:val="none" w:sz="0" w:space="0" w:color="auto"/>
        <w:left w:val="none" w:sz="0" w:space="0" w:color="auto"/>
        <w:bottom w:val="none" w:sz="0" w:space="0" w:color="auto"/>
        <w:right w:val="none" w:sz="0" w:space="0" w:color="auto"/>
      </w:divBdr>
    </w:div>
    <w:div w:id="1051270957">
      <w:bodyDiv w:val="1"/>
      <w:marLeft w:val="0"/>
      <w:marRight w:val="0"/>
      <w:marTop w:val="0"/>
      <w:marBottom w:val="0"/>
      <w:divBdr>
        <w:top w:val="none" w:sz="0" w:space="0" w:color="auto"/>
        <w:left w:val="none" w:sz="0" w:space="0" w:color="auto"/>
        <w:bottom w:val="none" w:sz="0" w:space="0" w:color="auto"/>
        <w:right w:val="none" w:sz="0" w:space="0" w:color="auto"/>
      </w:divBdr>
    </w:div>
    <w:div w:id="1052267710">
      <w:bodyDiv w:val="1"/>
      <w:marLeft w:val="0"/>
      <w:marRight w:val="0"/>
      <w:marTop w:val="0"/>
      <w:marBottom w:val="0"/>
      <w:divBdr>
        <w:top w:val="none" w:sz="0" w:space="0" w:color="auto"/>
        <w:left w:val="none" w:sz="0" w:space="0" w:color="auto"/>
        <w:bottom w:val="none" w:sz="0" w:space="0" w:color="auto"/>
        <w:right w:val="none" w:sz="0" w:space="0" w:color="auto"/>
      </w:divBdr>
    </w:div>
    <w:div w:id="1052925202">
      <w:bodyDiv w:val="1"/>
      <w:marLeft w:val="0"/>
      <w:marRight w:val="0"/>
      <w:marTop w:val="0"/>
      <w:marBottom w:val="0"/>
      <w:divBdr>
        <w:top w:val="none" w:sz="0" w:space="0" w:color="auto"/>
        <w:left w:val="none" w:sz="0" w:space="0" w:color="auto"/>
        <w:bottom w:val="none" w:sz="0" w:space="0" w:color="auto"/>
        <w:right w:val="none" w:sz="0" w:space="0" w:color="auto"/>
      </w:divBdr>
    </w:div>
    <w:div w:id="1056440492">
      <w:bodyDiv w:val="1"/>
      <w:marLeft w:val="0"/>
      <w:marRight w:val="0"/>
      <w:marTop w:val="0"/>
      <w:marBottom w:val="0"/>
      <w:divBdr>
        <w:top w:val="none" w:sz="0" w:space="0" w:color="auto"/>
        <w:left w:val="none" w:sz="0" w:space="0" w:color="auto"/>
        <w:bottom w:val="none" w:sz="0" w:space="0" w:color="auto"/>
        <w:right w:val="none" w:sz="0" w:space="0" w:color="auto"/>
      </w:divBdr>
    </w:div>
    <w:div w:id="1059330054">
      <w:bodyDiv w:val="1"/>
      <w:marLeft w:val="0"/>
      <w:marRight w:val="0"/>
      <w:marTop w:val="0"/>
      <w:marBottom w:val="0"/>
      <w:divBdr>
        <w:top w:val="none" w:sz="0" w:space="0" w:color="auto"/>
        <w:left w:val="none" w:sz="0" w:space="0" w:color="auto"/>
        <w:bottom w:val="none" w:sz="0" w:space="0" w:color="auto"/>
        <w:right w:val="none" w:sz="0" w:space="0" w:color="auto"/>
      </w:divBdr>
    </w:div>
    <w:div w:id="1062674281">
      <w:bodyDiv w:val="1"/>
      <w:marLeft w:val="0"/>
      <w:marRight w:val="0"/>
      <w:marTop w:val="0"/>
      <w:marBottom w:val="0"/>
      <w:divBdr>
        <w:top w:val="none" w:sz="0" w:space="0" w:color="auto"/>
        <w:left w:val="none" w:sz="0" w:space="0" w:color="auto"/>
        <w:bottom w:val="none" w:sz="0" w:space="0" w:color="auto"/>
        <w:right w:val="none" w:sz="0" w:space="0" w:color="auto"/>
      </w:divBdr>
    </w:div>
    <w:div w:id="1065372712">
      <w:bodyDiv w:val="1"/>
      <w:marLeft w:val="0"/>
      <w:marRight w:val="0"/>
      <w:marTop w:val="0"/>
      <w:marBottom w:val="0"/>
      <w:divBdr>
        <w:top w:val="none" w:sz="0" w:space="0" w:color="auto"/>
        <w:left w:val="none" w:sz="0" w:space="0" w:color="auto"/>
        <w:bottom w:val="none" w:sz="0" w:space="0" w:color="auto"/>
        <w:right w:val="none" w:sz="0" w:space="0" w:color="auto"/>
      </w:divBdr>
    </w:div>
    <w:div w:id="1075662739">
      <w:bodyDiv w:val="1"/>
      <w:marLeft w:val="0"/>
      <w:marRight w:val="0"/>
      <w:marTop w:val="0"/>
      <w:marBottom w:val="0"/>
      <w:divBdr>
        <w:top w:val="none" w:sz="0" w:space="0" w:color="auto"/>
        <w:left w:val="none" w:sz="0" w:space="0" w:color="auto"/>
        <w:bottom w:val="none" w:sz="0" w:space="0" w:color="auto"/>
        <w:right w:val="none" w:sz="0" w:space="0" w:color="auto"/>
      </w:divBdr>
    </w:div>
    <w:div w:id="1076825810">
      <w:bodyDiv w:val="1"/>
      <w:marLeft w:val="0"/>
      <w:marRight w:val="0"/>
      <w:marTop w:val="0"/>
      <w:marBottom w:val="0"/>
      <w:divBdr>
        <w:top w:val="none" w:sz="0" w:space="0" w:color="auto"/>
        <w:left w:val="none" w:sz="0" w:space="0" w:color="auto"/>
        <w:bottom w:val="none" w:sz="0" w:space="0" w:color="auto"/>
        <w:right w:val="none" w:sz="0" w:space="0" w:color="auto"/>
      </w:divBdr>
    </w:div>
    <w:div w:id="1079837316">
      <w:bodyDiv w:val="1"/>
      <w:marLeft w:val="0"/>
      <w:marRight w:val="0"/>
      <w:marTop w:val="0"/>
      <w:marBottom w:val="0"/>
      <w:divBdr>
        <w:top w:val="none" w:sz="0" w:space="0" w:color="auto"/>
        <w:left w:val="none" w:sz="0" w:space="0" w:color="auto"/>
        <w:bottom w:val="none" w:sz="0" w:space="0" w:color="auto"/>
        <w:right w:val="none" w:sz="0" w:space="0" w:color="auto"/>
      </w:divBdr>
    </w:div>
    <w:div w:id="1082605166">
      <w:bodyDiv w:val="1"/>
      <w:marLeft w:val="0"/>
      <w:marRight w:val="0"/>
      <w:marTop w:val="0"/>
      <w:marBottom w:val="0"/>
      <w:divBdr>
        <w:top w:val="none" w:sz="0" w:space="0" w:color="auto"/>
        <w:left w:val="none" w:sz="0" w:space="0" w:color="auto"/>
        <w:bottom w:val="none" w:sz="0" w:space="0" w:color="auto"/>
        <w:right w:val="none" w:sz="0" w:space="0" w:color="auto"/>
      </w:divBdr>
    </w:div>
    <w:div w:id="1090615356">
      <w:bodyDiv w:val="1"/>
      <w:marLeft w:val="0"/>
      <w:marRight w:val="0"/>
      <w:marTop w:val="0"/>
      <w:marBottom w:val="0"/>
      <w:divBdr>
        <w:top w:val="none" w:sz="0" w:space="0" w:color="auto"/>
        <w:left w:val="none" w:sz="0" w:space="0" w:color="auto"/>
        <w:bottom w:val="none" w:sz="0" w:space="0" w:color="auto"/>
        <w:right w:val="none" w:sz="0" w:space="0" w:color="auto"/>
      </w:divBdr>
    </w:div>
    <w:div w:id="1092505067">
      <w:bodyDiv w:val="1"/>
      <w:marLeft w:val="0"/>
      <w:marRight w:val="0"/>
      <w:marTop w:val="0"/>
      <w:marBottom w:val="0"/>
      <w:divBdr>
        <w:top w:val="none" w:sz="0" w:space="0" w:color="auto"/>
        <w:left w:val="none" w:sz="0" w:space="0" w:color="auto"/>
        <w:bottom w:val="none" w:sz="0" w:space="0" w:color="auto"/>
        <w:right w:val="none" w:sz="0" w:space="0" w:color="auto"/>
      </w:divBdr>
    </w:div>
    <w:div w:id="1094320155">
      <w:bodyDiv w:val="1"/>
      <w:marLeft w:val="0"/>
      <w:marRight w:val="0"/>
      <w:marTop w:val="0"/>
      <w:marBottom w:val="0"/>
      <w:divBdr>
        <w:top w:val="none" w:sz="0" w:space="0" w:color="auto"/>
        <w:left w:val="none" w:sz="0" w:space="0" w:color="auto"/>
        <w:bottom w:val="none" w:sz="0" w:space="0" w:color="auto"/>
        <w:right w:val="none" w:sz="0" w:space="0" w:color="auto"/>
      </w:divBdr>
    </w:div>
    <w:div w:id="1097097070">
      <w:bodyDiv w:val="1"/>
      <w:marLeft w:val="0"/>
      <w:marRight w:val="0"/>
      <w:marTop w:val="0"/>
      <w:marBottom w:val="0"/>
      <w:divBdr>
        <w:top w:val="none" w:sz="0" w:space="0" w:color="auto"/>
        <w:left w:val="none" w:sz="0" w:space="0" w:color="auto"/>
        <w:bottom w:val="none" w:sz="0" w:space="0" w:color="auto"/>
        <w:right w:val="none" w:sz="0" w:space="0" w:color="auto"/>
      </w:divBdr>
    </w:div>
    <w:div w:id="1097293400">
      <w:bodyDiv w:val="1"/>
      <w:marLeft w:val="0"/>
      <w:marRight w:val="0"/>
      <w:marTop w:val="0"/>
      <w:marBottom w:val="0"/>
      <w:divBdr>
        <w:top w:val="none" w:sz="0" w:space="0" w:color="auto"/>
        <w:left w:val="none" w:sz="0" w:space="0" w:color="auto"/>
        <w:bottom w:val="none" w:sz="0" w:space="0" w:color="auto"/>
        <w:right w:val="none" w:sz="0" w:space="0" w:color="auto"/>
      </w:divBdr>
    </w:div>
    <w:div w:id="1098137680">
      <w:bodyDiv w:val="1"/>
      <w:marLeft w:val="0"/>
      <w:marRight w:val="0"/>
      <w:marTop w:val="0"/>
      <w:marBottom w:val="0"/>
      <w:divBdr>
        <w:top w:val="none" w:sz="0" w:space="0" w:color="auto"/>
        <w:left w:val="none" w:sz="0" w:space="0" w:color="auto"/>
        <w:bottom w:val="none" w:sz="0" w:space="0" w:color="auto"/>
        <w:right w:val="none" w:sz="0" w:space="0" w:color="auto"/>
      </w:divBdr>
    </w:div>
    <w:div w:id="1099177493">
      <w:bodyDiv w:val="1"/>
      <w:marLeft w:val="0"/>
      <w:marRight w:val="0"/>
      <w:marTop w:val="0"/>
      <w:marBottom w:val="0"/>
      <w:divBdr>
        <w:top w:val="none" w:sz="0" w:space="0" w:color="auto"/>
        <w:left w:val="none" w:sz="0" w:space="0" w:color="auto"/>
        <w:bottom w:val="none" w:sz="0" w:space="0" w:color="auto"/>
        <w:right w:val="none" w:sz="0" w:space="0" w:color="auto"/>
      </w:divBdr>
    </w:div>
    <w:div w:id="1104229886">
      <w:bodyDiv w:val="1"/>
      <w:marLeft w:val="0"/>
      <w:marRight w:val="0"/>
      <w:marTop w:val="0"/>
      <w:marBottom w:val="0"/>
      <w:divBdr>
        <w:top w:val="none" w:sz="0" w:space="0" w:color="auto"/>
        <w:left w:val="none" w:sz="0" w:space="0" w:color="auto"/>
        <w:bottom w:val="none" w:sz="0" w:space="0" w:color="auto"/>
        <w:right w:val="none" w:sz="0" w:space="0" w:color="auto"/>
      </w:divBdr>
    </w:div>
    <w:div w:id="1104963747">
      <w:bodyDiv w:val="1"/>
      <w:marLeft w:val="0"/>
      <w:marRight w:val="0"/>
      <w:marTop w:val="0"/>
      <w:marBottom w:val="0"/>
      <w:divBdr>
        <w:top w:val="none" w:sz="0" w:space="0" w:color="auto"/>
        <w:left w:val="none" w:sz="0" w:space="0" w:color="auto"/>
        <w:bottom w:val="none" w:sz="0" w:space="0" w:color="auto"/>
        <w:right w:val="none" w:sz="0" w:space="0" w:color="auto"/>
      </w:divBdr>
    </w:div>
    <w:div w:id="1110009277">
      <w:bodyDiv w:val="1"/>
      <w:marLeft w:val="0"/>
      <w:marRight w:val="0"/>
      <w:marTop w:val="0"/>
      <w:marBottom w:val="0"/>
      <w:divBdr>
        <w:top w:val="none" w:sz="0" w:space="0" w:color="auto"/>
        <w:left w:val="none" w:sz="0" w:space="0" w:color="auto"/>
        <w:bottom w:val="none" w:sz="0" w:space="0" w:color="auto"/>
        <w:right w:val="none" w:sz="0" w:space="0" w:color="auto"/>
      </w:divBdr>
    </w:div>
    <w:div w:id="1123231756">
      <w:bodyDiv w:val="1"/>
      <w:marLeft w:val="0"/>
      <w:marRight w:val="0"/>
      <w:marTop w:val="0"/>
      <w:marBottom w:val="0"/>
      <w:divBdr>
        <w:top w:val="none" w:sz="0" w:space="0" w:color="auto"/>
        <w:left w:val="none" w:sz="0" w:space="0" w:color="auto"/>
        <w:bottom w:val="none" w:sz="0" w:space="0" w:color="auto"/>
        <w:right w:val="none" w:sz="0" w:space="0" w:color="auto"/>
      </w:divBdr>
    </w:div>
    <w:div w:id="1125125934">
      <w:bodyDiv w:val="1"/>
      <w:marLeft w:val="0"/>
      <w:marRight w:val="0"/>
      <w:marTop w:val="0"/>
      <w:marBottom w:val="0"/>
      <w:divBdr>
        <w:top w:val="none" w:sz="0" w:space="0" w:color="auto"/>
        <w:left w:val="none" w:sz="0" w:space="0" w:color="auto"/>
        <w:bottom w:val="none" w:sz="0" w:space="0" w:color="auto"/>
        <w:right w:val="none" w:sz="0" w:space="0" w:color="auto"/>
      </w:divBdr>
    </w:div>
    <w:div w:id="1136485844">
      <w:bodyDiv w:val="1"/>
      <w:marLeft w:val="0"/>
      <w:marRight w:val="0"/>
      <w:marTop w:val="0"/>
      <w:marBottom w:val="0"/>
      <w:divBdr>
        <w:top w:val="none" w:sz="0" w:space="0" w:color="auto"/>
        <w:left w:val="none" w:sz="0" w:space="0" w:color="auto"/>
        <w:bottom w:val="none" w:sz="0" w:space="0" w:color="auto"/>
        <w:right w:val="none" w:sz="0" w:space="0" w:color="auto"/>
      </w:divBdr>
    </w:div>
    <w:div w:id="1139768182">
      <w:bodyDiv w:val="1"/>
      <w:marLeft w:val="0"/>
      <w:marRight w:val="0"/>
      <w:marTop w:val="0"/>
      <w:marBottom w:val="0"/>
      <w:divBdr>
        <w:top w:val="none" w:sz="0" w:space="0" w:color="auto"/>
        <w:left w:val="none" w:sz="0" w:space="0" w:color="auto"/>
        <w:bottom w:val="none" w:sz="0" w:space="0" w:color="auto"/>
        <w:right w:val="none" w:sz="0" w:space="0" w:color="auto"/>
      </w:divBdr>
    </w:div>
    <w:div w:id="1141800356">
      <w:bodyDiv w:val="1"/>
      <w:marLeft w:val="0"/>
      <w:marRight w:val="0"/>
      <w:marTop w:val="0"/>
      <w:marBottom w:val="0"/>
      <w:divBdr>
        <w:top w:val="none" w:sz="0" w:space="0" w:color="auto"/>
        <w:left w:val="none" w:sz="0" w:space="0" w:color="auto"/>
        <w:bottom w:val="none" w:sz="0" w:space="0" w:color="auto"/>
        <w:right w:val="none" w:sz="0" w:space="0" w:color="auto"/>
      </w:divBdr>
    </w:div>
    <w:div w:id="1142887210">
      <w:bodyDiv w:val="1"/>
      <w:marLeft w:val="0"/>
      <w:marRight w:val="0"/>
      <w:marTop w:val="0"/>
      <w:marBottom w:val="0"/>
      <w:divBdr>
        <w:top w:val="none" w:sz="0" w:space="0" w:color="auto"/>
        <w:left w:val="none" w:sz="0" w:space="0" w:color="auto"/>
        <w:bottom w:val="none" w:sz="0" w:space="0" w:color="auto"/>
        <w:right w:val="none" w:sz="0" w:space="0" w:color="auto"/>
      </w:divBdr>
    </w:div>
    <w:div w:id="1149981837">
      <w:bodyDiv w:val="1"/>
      <w:marLeft w:val="0"/>
      <w:marRight w:val="0"/>
      <w:marTop w:val="0"/>
      <w:marBottom w:val="0"/>
      <w:divBdr>
        <w:top w:val="none" w:sz="0" w:space="0" w:color="auto"/>
        <w:left w:val="none" w:sz="0" w:space="0" w:color="auto"/>
        <w:bottom w:val="none" w:sz="0" w:space="0" w:color="auto"/>
        <w:right w:val="none" w:sz="0" w:space="0" w:color="auto"/>
      </w:divBdr>
    </w:div>
    <w:div w:id="1152864725">
      <w:bodyDiv w:val="1"/>
      <w:marLeft w:val="0"/>
      <w:marRight w:val="0"/>
      <w:marTop w:val="0"/>
      <w:marBottom w:val="0"/>
      <w:divBdr>
        <w:top w:val="none" w:sz="0" w:space="0" w:color="auto"/>
        <w:left w:val="none" w:sz="0" w:space="0" w:color="auto"/>
        <w:bottom w:val="none" w:sz="0" w:space="0" w:color="auto"/>
        <w:right w:val="none" w:sz="0" w:space="0" w:color="auto"/>
      </w:divBdr>
    </w:div>
    <w:div w:id="1153913139">
      <w:bodyDiv w:val="1"/>
      <w:marLeft w:val="0"/>
      <w:marRight w:val="0"/>
      <w:marTop w:val="0"/>
      <w:marBottom w:val="0"/>
      <w:divBdr>
        <w:top w:val="none" w:sz="0" w:space="0" w:color="auto"/>
        <w:left w:val="none" w:sz="0" w:space="0" w:color="auto"/>
        <w:bottom w:val="none" w:sz="0" w:space="0" w:color="auto"/>
        <w:right w:val="none" w:sz="0" w:space="0" w:color="auto"/>
      </w:divBdr>
    </w:div>
    <w:div w:id="1155686675">
      <w:bodyDiv w:val="1"/>
      <w:marLeft w:val="0"/>
      <w:marRight w:val="0"/>
      <w:marTop w:val="0"/>
      <w:marBottom w:val="0"/>
      <w:divBdr>
        <w:top w:val="none" w:sz="0" w:space="0" w:color="auto"/>
        <w:left w:val="none" w:sz="0" w:space="0" w:color="auto"/>
        <w:bottom w:val="none" w:sz="0" w:space="0" w:color="auto"/>
        <w:right w:val="none" w:sz="0" w:space="0" w:color="auto"/>
      </w:divBdr>
    </w:div>
    <w:div w:id="1156452808">
      <w:bodyDiv w:val="1"/>
      <w:marLeft w:val="0"/>
      <w:marRight w:val="0"/>
      <w:marTop w:val="0"/>
      <w:marBottom w:val="0"/>
      <w:divBdr>
        <w:top w:val="none" w:sz="0" w:space="0" w:color="auto"/>
        <w:left w:val="none" w:sz="0" w:space="0" w:color="auto"/>
        <w:bottom w:val="none" w:sz="0" w:space="0" w:color="auto"/>
        <w:right w:val="none" w:sz="0" w:space="0" w:color="auto"/>
      </w:divBdr>
    </w:div>
    <w:div w:id="1159421690">
      <w:bodyDiv w:val="1"/>
      <w:marLeft w:val="0"/>
      <w:marRight w:val="0"/>
      <w:marTop w:val="0"/>
      <w:marBottom w:val="0"/>
      <w:divBdr>
        <w:top w:val="none" w:sz="0" w:space="0" w:color="auto"/>
        <w:left w:val="none" w:sz="0" w:space="0" w:color="auto"/>
        <w:bottom w:val="none" w:sz="0" w:space="0" w:color="auto"/>
        <w:right w:val="none" w:sz="0" w:space="0" w:color="auto"/>
      </w:divBdr>
    </w:div>
    <w:div w:id="1159661689">
      <w:bodyDiv w:val="1"/>
      <w:marLeft w:val="0"/>
      <w:marRight w:val="0"/>
      <w:marTop w:val="0"/>
      <w:marBottom w:val="0"/>
      <w:divBdr>
        <w:top w:val="none" w:sz="0" w:space="0" w:color="auto"/>
        <w:left w:val="none" w:sz="0" w:space="0" w:color="auto"/>
        <w:bottom w:val="none" w:sz="0" w:space="0" w:color="auto"/>
        <w:right w:val="none" w:sz="0" w:space="0" w:color="auto"/>
      </w:divBdr>
    </w:div>
    <w:div w:id="1163200641">
      <w:bodyDiv w:val="1"/>
      <w:marLeft w:val="0"/>
      <w:marRight w:val="0"/>
      <w:marTop w:val="0"/>
      <w:marBottom w:val="0"/>
      <w:divBdr>
        <w:top w:val="none" w:sz="0" w:space="0" w:color="auto"/>
        <w:left w:val="none" w:sz="0" w:space="0" w:color="auto"/>
        <w:bottom w:val="none" w:sz="0" w:space="0" w:color="auto"/>
        <w:right w:val="none" w:sz="0" w:space="0" w:color="auto"/>
      </w:divBdr>
    </w:div>
    <w:div w:id="1166239708">
      <w:bodyDiv w:val="1"/>
      <w:marLeft w:val="0"/>
      <w:marRight w:val="0"/>
      <w:marTop w:val="0"/>
      <w:marBottom w:val="0"/>
      <w:divBdr>
        <w:top w:val="none" w:sz="0" w:space="0" w:color="auto"/>
        <w:left w:val="none" w:sz="0" w:space="0" w:color="auto"/>
        <w:bottom w:val="none" w:sz="0" w:space="0" w:color="auto"/>
        <w:right w:val="none" w:sz="0" w:space="0" w:color="auto"/>
      </w:divBdr>
    </w:div>
    <w:div w:id="1171290909">
      <w:bodyDiv w:val="1"/>
      <w:marLeft w:val="0"/>
      <w:marRight w:val="0"/>
      <w:marTop w:val="0"/>
      <w:marBottom w:val="0"/>
      <w:divBdr>
        <w:top w:val="none" w:sz="0" w:space="0" w:color="auto"/>
        <w:left w:val="none" w:sz="0" w:space="0" w:color="auto"/>
        <w:bottom w:val="none" w:sz="0" w:space="0" w:color="auto"/>
        <w:right w:val="none" w:sz="0" w:space="0" w:color="auto"/>
      </w:divBdr>
    </w:div>
    <w:div w:id="1173303809">
      <w:bodyDiv w:val="1"/>
      <w:marLeft w:val="0"/>
      <w:marRight w:val="0"/>
      <w:marTop w:val="0"/>
      <w:marBottom w:val="0"/>
      <w:divBdr>
        <w:top w:val="none" w:sz="0" w:space="0" w:color="auto"/>
        <w:left w:val="none" w:sz="0" w:space="0" w:color="auto"/>
        <w:bottom w:val="none" w:sz="0" w:space="0" w:color="auto"/>
        <w:right w:val="none" w:sz="0" w:space="0" w:color="auto"/>
      </w:divBdr>
    </w:div>
    <w:div w:id="1177305333">
      <w:bodyDiv w:val="1"/>
      <w:marLeft w:val="0"/>
      <w:marRight w:val="0"/>
      <w:marTop w:val="0"/>
      <w:marBottom w:val="0"/>
      <w:divBdr>
        <w:top w:val="none" w:sz="0" w:space="0" w:color="auto"/>
        <w:left w:val="none" w:sz="0" w:space="0" w:color="auto"/>
        <w:bottom w:val="none" w:sz="0" w:space="0" w:color="auto"/>
        <w:right w:val="none" w:sz="0" w:space="0" w:color="auto"/>
      </w:divBdr>
    </w:div>
    <w:div w:id="1178815057">
      <w:bodyDiv w:val="1"/>
      <w:marLeft w:val="0"/>
      <w:marRight w:val="0"/>
      <w:marTop w:val="0"/>
      <w:marBottom w:val="0"/>
      <w:divBdr>
        <w:top w:val="none" w:sz="0" w:space="0" w:color="auto"/>
        <w:left w:val="none" w:sz="0" w:space="0" w:color="auto"/>
        <w:bottom w:val="none" w:sz="0" w:space="0" w:color="auto"/>
        <w:right w:val="none" w:sz="0" w:space="0" w:color="auto"/>
      </w:divBdr>
    </w:div>
    <w:div w:id="1182280924">
      <w:bodyDiv w:val="1"/>
      <w:marLeft w:val="0"/>
      <w:marRight w:val="0"/>
      <w:marTop w:val="0"/>
      <w:marBottom w:val="0"/>
      <w:divBdr>
        <w:top w:val="none" w:sz="0" w:space="0" w:color="auto"/>
        <w:left w:val="none" w:sz="0" w:space="0" w:color="auto"/>
        <w:bottom w:val="none" w:sz="0" w:space="0" w:color="auto"/>
        <w:right w:val="none" w:sz="0" w:space="0" w:color="auto"/>
      </w:divBdr>
    </w:div>
    <w:div w:id="1184125079">
      <w:bodyDiv w:val="1"/>
      <w:marLeft w:val="0"/>
      <w:marRight w:val="0"/>
      <w:marTop w:val="0"/>
      <w:marBottom w:val="0"/>
      <w:divBdr>
        <w:top w:val="none" w:sz="0" w:space="0" w:color="auto"/>
        <w:left w:val="none" w:sz="0" w:space="0" w:color="auto"/>
        <w:bottom w:val="none" w:sz="0" w:space="0" w:color="auto"/>
        <w:right w:val="none" w:sz="0" w:space="0" w:color="auto"/>
      </w:divBdr>
    </w:div>
    <w:div w:id="1184708580">
      <w:bodyDiv w:val="1"/>
      <w:marLeft w:val="0"/>
      <w:marRight w:val="0"/>
      <w:marTop w:val="0"/>
      <w:marBottom w:val="0"/>
      <w:divBdr>
        <w:top w:val="none" w:sz="0" w:space="0" w:color="auto"/>
        <w:left w:val="none" w:sz="0" w:space="0" w:color="auto"/>
        <w:bottom w:val="none" w:sz="0" w:space="0" w:color="auto"/>
        <w:right w:val="none" w:sz="0" w:space="0" w:color="auto"/>
      </w:divBdr>
    </w:div>
    <w:div w:id="1186215752">
      <w:bodyDiv w:val="1"/>
      <w:marLeft w:val="0"/>
      <w:marRight w:val="0"/>
      <w:marTop w:val="0"/>
      <w:marBottom w:val="0"/>
      <w:divBdr>
        <w:top w:val="none" w:sz="0" w:space="0" w:color="auto"/>
        <w:left w:val="none" w:sz="0" w:space="0" w:color="auto"/>
        <w:bottom w:val="none" w:sz="0" w:space="0" w:color="auto"/>
        <w:right w:val="none" w:sz="0" w:space="0" w:color="auto"/>
      </w:divBdr>
    </w:div>
    <w:div w:id="1188451425">
      <w:bodyDiv w:val="1"/>
      <w:marLeft w:val="0"/>
      <w:marRight w:val="0"/>
      <w:marTop w:val="0"/>
      <w:marBottom w:val="0"/>
      <w:divBdr>
        <w:top w:val="none" w:sz="0" w:space="0" w:color="auto"/>
        <w:left w:val="none" w:sz="0" w:space="0" w:color="auto"/>
        <w:bottom w:val="none" w:sz="0" w:space="0" w:color="auto"/>
        <w:right w:val="none" w:sz="0" w:space="0" w:color="auto"/>
      </w:divBdr>
    </w:div>
    <w:div w:id="1190296311">
      <w:bodyDiv w:val="1"/>
      <w:marLeft w:val="0"/>
      <w:marRight w:val="0"/>
      <w:marTop w:val="0"/>
      <w:marBottom w:val="0"/>
      <w:divBdr>
        <w:top w:val="none" w:sz="0" w:space="0" w:color="auto"/>
        <w:left w:val="none" w:sz="0" w:space="0" w:color="auto"/>
        <w:bottom w:val="none" w:sz="0" w:space="0" w:color="auto"/>
        <w:right w:val="none" w:sz="0" w:space="0" w:color="auto"/>
      </w:divBdr>
    </w:div>
    <w:div w:id="1199196506">
      <w:bodyDiv w:val="1"/>
      <w:marLeft w:val="0"/>
      <w:marRight w:val="0"/>
      <w:marTop w:val="0"/>
      <w:marBottom w:val="0"/>
      <w:divBdr>
        <w:top w:val="none" w:sz="0" w:space="0" w:color="auto"/>
        <w:left w:val="none" w:sz="0" w:space="0" w:color="auto"/>
        <w:bottom w:val="none" w:sz="0" w:space="0" w:color="auto"/>
        <w:right w:val="none" w:sz="0" w:space="0" w:color="auto"/>
      </w:divBdr>
    </w:div>
    <w:div w:id="1201164728">
      <w:bodyDiv w:val="1"/>
      <w:marLeft w:val="0"/>
      <w:marRight w:val="0"/>
      <w:marTop w:val="0"/>
      <w:marBottom w:val="0"/>
      <w:divBdr>
        <w:top w:val="none" w:sz="0" w:space="0" w:color="auto"/>
        <w:left w:val="none" w:sz="0" w:space="0" w:color="auto"/>
        <w:bottom w:val="none" w:sz="0" w:space="0" w:color="auto"/>
        <w:right w:val="none" w:sz="0" w:space="0" w:color="auto"/>
      </w:divBdr>
    </w:div>
    <w:div w:id="1201477594">
      <w:bodyDiv w:val="1"/>
      <w:marLeft w:val="0"/>
      <w:marRight w:val="0"/>
      <w:marTop w:val="0"/>
      <w:marBottom w:val="0"/>
      <w:divBdr>
        <w:top w:val="none" w:sz="0" w:space="0" w:color="auto"/>
        <w:left w:val="none" w:sz="0" w:space="0" w:color="auto"/>
        <w:bottom w:val="none" w:sz="0" w:space="0" w:color="auto"/>
        <w:right w:val="none" w:sz="0" w:space="0" w:color="auto"/>
      </w:divBdr>
    </w:div>
    <w:div w:id="1201675178">
      <w:bodyDiv w:val="1"/>
      <w:marLeft w:val="0"/>
      <w:marRight w:val="0"/>
      <w:marTop w:val="0"/>
      <w:marBottom w:val="0"/>
      <w:divBdr>
        <w:top w:val="none" w:sz="0" w:space="0" w:color="auto"/>
        <w:left w:val="none" w:sz="0" w:space="0" w:color="auto"/>
        <w:bottom w:val="none" w:sz="0" w:space="0" w:color="auto"/>
        <w:right w:val="none" w:sz="0" w:space="0" w:color="auto"/>
      </w:divBdr>
    </w:div>
    <w:div w:id="1204489362">
      <w:bodyDiv w:val="1"/>
      <w:marLeft w:val="0"/>
      <w:marRight w:val="0"/>
      <w:marTop w:val="0"/>
      <w:marBottom w:val="0"/>
      <w:divBdr>
        <w:top w:val="none" w:sz="0" w:space="0" w:color="auto"/>
        <w:left w:val="none" w:sz="0" w:space="0" w:color="auto"/>
        <w:bottom w:val="none" w:sz="0" w:space="0" w:color="auto"/>
        <w:right w:val="none" w:sz="0" w:space="0" w:color="auto"/>
      </w:divBdr>
    </w:div>
    <w:div w:id="1205479820">
      <w:bodyDiv w:val="1"/>
      <w:marLeft w:val="0"/>
      <w:marRight w:val="0"/>
      <w:marTop w:val="0"/>
      <w:marBottom w:val="0"/>
      <w:divBdr>
        <w:top w:val="none" w:sz="0" w:space="0" w:color="auto"/>
        <w:left w:val="none" w:sz="0" w:space="0" w:color="auto"/>
        <w:bottom w:val="none" w:sz="0" w:space="0" w:color="auto"/>
        <w:right w:val="none" w:sz="0" w:space="0" w:color="auto"/>
      </w:divBdr>
    </w:div>
    <w:div w:id="1205555697">
      <w:bodyDiv w:val="1"/>
      <w:marLeft w:val="0"/>
      <w:marRight w:val="0"/>
      <w:marTop w:val="0"/>
      <w:marBottom w:val="0"/>
      <w:divBdr>
        <w:top w:val="none" w:sz="0" w:space="0" w:color="auto"/>
        <w:left w:val="none" w:sz="0" w:space="0" w:color="auto"/>
        <w:bottom w:val="none" w:sz="0" w:space="0" w:color="auto"/>
        <w:right w:val="none" w:sz="0" w:space="0" w:color="auto"/>
      </w:divBdr>
    </w:div>
    <w:div w:id="1206140196">
      <w:bodyDiv w:val="1"/>
      <w:marLeft w:val="0"/>
      <w:marRight w:val="0"/>
      <w:marTop w:val="0"/>
      <w:marBottom w:val="0"/>
      <w:divBdr>
        <w:top w:val="none" w:sz="0" w:space="0" w:color="auto"/>
        <w:left w:val="none" w:sz="0" w:space="0" w:color="auto"/>
        <w:bottom w:val="none" w:sz="0" w:space="0" w:color="auto"/>
        <w:right w:val="none" w:sz="0" w:space="0" w:color="auto"/>
      </w:divBdr>
    </w:div>
    <w:div w:id="1210341022">
      <w:bodyDiv w:val="1"/>
      <w:marLeft w:val="0"/>
      <w:marRight w:val="0"/>
      <w:marTop w:val="0"/>
      <w:marBottom w:val="0"/>
      <w:divBdr>
        <w:top w:val="none" w:sz="0" w:space="0" w:color="auto"/>
        <w:left w:val="none" w:sz="0" w:space="0" w:color="auto"/>
        <w:bottom w:val="none" w:sz="0" w:space="0" w:color="auto"/>
        <w:right w:val="none" w:sz="0" w:space="0" w:color="auto"/>
      </w:divBdr>
    </w:div>
    <w:div w:id="1213734218">
      <w:bodyDiv w:val="1"/>
      <w:marLeft w:val="0"/>
      <w:marRight w:val="0"/>
      <w:marTop w:val="0"/>
      <w:marBottom w:val="0"/>
      <w:divBdr>
        <w:top w:val="none" w:sz="0" w:space="0" w:color="auto"/>
        <w:left w:val="none" w:sz="0" w:space="0" w:color="auto"/>
        <w:bottom w:val="none" w:sz="0" w:space="0" w:color="auto"/>
        <w:right w:val="none" w:sz="0" w:space="0" w:color="auto"/>
      </w:divBdr>
    </w:div>
    <w:div w:id="1217400405">
      <w:bodyDiv w:val="1"/>
      <w:marLeft w:val="0"/>
      <w:marRight w:val="0"/>
      <w:marTop w:val="0"/>
      <w:marBottom w:val="0"/>
      <w:divBdr>
        <w:top w:val="none" w:sz="0" w:space="0" w:color="auto"/>
        <w:left w:val="none" w:sz="0" w:space="0" w:color="auto"/>
        <w:bottom w:val="none" w:sz="0" w:space="0" w:color="auto"/>
        <w:right w:val="none" w:sz="0" w:space="0" w:color="auto"/>
      </w:divBdr>
    </w:div>
    <w:div w:id="1220096372">
      <w:bodyDiv w:val="1"/>
      <w:marLeft w:val="0"/>
      <w:marRight w:val="0"/>
      <w:marTop w:val="0"/>
      <w:marBottom w:val="0"/>
      <w:divBdr>
        <w:top w:val="none" w:sz="0" w:space="0" w:color="auto"/>
        <w:left w:val="none" w:sz="0" w:space="0" w:color="auto"/>
        <w:bottom w:val="none" w:sz="0" w:space="0" w:color="auto"/>
        <w:right w:val="none" w:sz="0" w:space="0" w:color="auto"/>
      </w:divBdr>
    </w:div>
    <w:div w:id="1225723584">
      <w:bodyDiv w:val="1"/>
      <w:marLeft w:val="0"/>
      <w:marRight w:val="0"/>
      <w:marTop w:val="0"/>
      <w:marBottom w:val="0"/>
      <w:divBdr>
        <w:top w:val="none" w:sz="0" w:space="0" w:color="auto"/>
        <w:left w:val="none" w:sz="0" w:space="0" w:color="auto"/>
        <w:bottom w:val="none" w:sz="0" w:space="0" w:color="auto"/>
        <w:right w:val="none" w:sz="0" w:space="0" w:color="auto"/>
      </w:divBdr>
    </w:div>
    <w:div w:id="1226256054">
      <w:bodyDiv w:val="1"/>
      <w:marLeft w:val="0"/>
      <w:marRight w:val="0"/>
      <w:marTop w:val="0"/>
      <w:marBottom w:val="0"/>
      <w:divBdr>
        <w:top w:val="none" w:sz="0" w:space="0" w:color="auto"/>
        <w:left w:val="none" w:sz="0" w:space="0" w:color="auto"/>
        <w:bottom w:val="none" w:sz="0" w:space="0" w:color="auto"/>
        <w:right w:val="none" w:sz="0" w:space="0" w:color="auto"/>
      </w:divBdr>
    </w:div>
    <w:div w:id="1227255673">
      <w:bodyDiv w:val="1"/>
      <w:marLeft w:val="0"/>
      <w:marRight w:val="0"/>
      <w:marTop w:val="0"/>
      <w:marBottom w:val="0"/>
      <w:divBdr>
        <w:top w:val="none" w:sz="0" w:space="0" w:color="auto"/>
        <w:left w:val="none" w:sz="0" w:space="0" w:color="auto"/>
        <w:bottom w:val="none" w:sz="0" w:space="0" w:color="auto"/>
        <w:right w:val="none" w:sz="0" w:space="0" w:color="auto"/>
      </w:divBdr>
    </w:div>
    <w:div w:id="1227567193">
      <w:bodyDiv w:val="1"/>
      <w:marLeft w:val="0"/>
      <w:marRight w:val="0"/>
      <w:marTop w:val="0"/>
      <w:marBottom w:val="0"/>
      <w:divBdr>
        <w:top w:val="none" w:sz="0" w:space="0" w:color="auto"/>
        <w:left w:val="none" w:sz="0" w:space="0" w:color="auto"/>
        <w:bottom w:val="none" w:sz="0" w:space="0" w:color="auto"/>
        <w:right w:val="none" w:sz="0" w:space="0" w:color="auto"/>
      </w:divBdr>
    </w:div>
    <w:div w:id="1233655842">
      <w:bodyDiv w:val="1"/>
      <w:marLeft w:val="0"/>
      <w:marRight w:val="0"/>
      <w:marTop w:val="0"/>
      <w:marBottom w:val="0"/>
      <w:divBdr>
        <w:top w:val="none" w:sz="0" w:space="0" w:color="auto"/>
        <w:left w:val="none" w:sz="0" w:space="0" w:color="auto"/>
        <w:bottom w:val="none" w:sz="0" w:space="0" w:color="auto"/>
        <w:right w:val="none" w:sz="0" w:space="0" w:color="auto"/>
      </w:divBdr>
    </w:div>
    <w:div w:id="1245916248">
      <w:bodyDiv w:val="1"/>
      <w:marLeft w:val="0"/>
      <w:marRight w:val="0"/>
      <w:marTop w:val="0"/>
      <w:marBottom w:val="0"/>
      <w:divBdr>
        <w:top w:val="none" w:sz="0" w:space="0" w:color="auto"/>
        <w:left w:val="none" w:sz="0" w:space="0" w:color="auto"/>
        <w:bottom w:val="none" w:sz="0" w:space="0" w:color="auto"/>
        <w:right w:val="none" w:sz="0" w:space="0" w:color="auto"/>
      </w:divBdr>
    </w:div>
    <w:div w:id="1250895221">
      <w:bodyDiv w:val="1"/>
      <w:marLeft w:val="0"/>
      <w:marRight w:val="0"/>
      <w:marTop w:val="0"/>
      <w:marBottom w:val="0"/>
      <w:divBdr>
        <w:top w:val="none" w:sz="0" w:space="0" w:color="auto"/>
        <w:left w:val="none" w:sz="0" w:space="0" w:color="auto"/>
        <w:bottom w:val="none" w:sz="0" w:space="0" w:color="auto"/>
        <w:right w:val="none" w:sz="0" w:space="0" w:color="auto"/>
      </w:divBdr>
    </w:div>
    <w:div w:id="1256473168">
      <w:bodyDiv w:val="1"/>
      <w:marLeft w:val="0"/>
      <w:marRight w:val="0"/>
      <w:marTop w:val="0"/>
      <w:marBottom w:val="0"/>
      <w:divBdr>
        <w:top w:val="none" w:sz="0" w:space="0" w:color="auto"/>
        <w:left w:val="none" w:sz="0" w:space="0" w:color="auto"/>
        <w:bottom w:val="none" w:sz="0" w:space="0" w:color="auto"/>
        <w:right w:val="none" w:sz="0" w:space="0" w:color="auto"/>
      </w:divBdr>
    </w:div>
    <w:div w:id="1260483034">
      <w:bodyDiv w:val="1"/>
      <w:marLeft w:val="0"/>
      <w:marRight w:val="0"/>
      <w:marTop w:val="0"/>
      <w:marBottom w:val="0"/>
      <w:divBdr>
        <w:top w:val="none" w:sz="0" w:space="0" w:color="auto"/>
        <w:left w:val="none" w:sz="0" w:space="0" w:color="auto"/>
        <w:bottom w:val="none" w:sz="0" w:space="0" w:color="auto"/>
        <w:right w:val="none" w:sz="0" w:space="0" w:color="auto"/>
      </w:divBdr>
    </w:div>
    <w:div w:id="1262030485">
      <w:bodyDiv w:val="1"/>
      <w:marLeft w:val="0"/>
      <w:marRight w:val="0"/>
      <w:marTop w:val="0"/>
      <w:marBottom w:val="0"/>
      <w:divBdr>
        <w:top w:val="none" w:sz="0" w:space="0" w:color="auto"/>
        <w:left w:val="none" w:sz="0" w:space="0" w:color="auto"/>
        <w:bottom w:val="none" w:sz="0" w:space="0" w:color="auto"/>
        <w:right w:val="none" w:sz="0" w:space="0" w:color="auto"/>
      </w:divBdr>
    </w:div>
    <w:div w:id="1268123124">
      <w:bodyDiv w:val="1"/>
      <w:marLeft w:val="0"/>
      <w:marRight w:val="0"/>
      <w:marTop w:val="0"/>
      <w:marBottom w:val="0"/>
      <w:divBdr>
        <w:top w:val="none" w:sz="0" w:space="0" w:color="auto"/>
        <w:left w:val="none" w:sz="0" w:space="0" w:color="auto"/>
        <w:bottom w:val="none" w:sz="0" w:space="0" w:color="auto"/>
        <w:right w:val="none" w:sz="0" w:space="0" w:color="auto"/>
      </w:divBdr>
    </w:div>
    <w:div w:id="1269503450">
      <w:bodyDiv w:val="1"/>
      <w:marLeft w:val="0"/>
      <w:marRight w:val="0"/>
      <w:marTop w:val="0"/>
      <w:marBottom w:val="0"/>
      <w:divBdr>
        <w:top w:val="none" w:sz="0" w:space="0" w:color="auto"/>
        <w:left w:val="none" w:sz="0" w:space="0" w:color="auto"/>
        <w:bottom w:val="none" w:sz="0" w:space="0" w:color="auto"/>
        <w:right w:val="none" w:sz="0" w:space="0" w:color="auto"/>
      </w:divBdr>
    </w:div>
    <w:div w:id="1272005538">
      <w:bodyDiv w:val="1"/>
      <w:marLeft w:val="0"/>
      <w:marRight w:val="0"/>
      <w:marTop w:val="0"/>
      <w:marBottom w:val="0"/>
      <w:divBdr>
        <w:top w:val="none" w:sz="0" w:space="0" w:color="auto"/>
        <w:left w:val="none" w:sz="0" w:space="0" w:color="auto"/>
        <w:bottom w:val="none" w:sz="0" w:space="0" w:color="auto"/>
        <w:right w:val="none" w:sz="0" w:space="0" w:color="auto"/>
      </w:divBdr>
    </w:div>
    <w:div w:id="1273322367">
      <w:bodyDiv w:val="1"/>
      <w:marLeft w:val="0"/>
      <w:marRight w:val="0"/>
      <w:marTop w:val="0"/>
      <w:marBottom w:val="0"/>
      <w:divBdr>
        <w:top w:val="none" w:sz="0" w:space="0" w:color="auto"/>
        <w:left w:val="none" w:sz="0" w:space="0" w:color="auto"/>
        <w:bottom w:val="none" w:sz="0" w:space="0" w:color="auto"/>
        <w:right w:val="none" w:sz="0" w:space="0" w:color="auto"/>
      </w:divBdr>
    </w:div>
    <w:div w:id="1280649401">
      <w:bodyDiv w:val="1"/>
      <w:marLeft w:val="0"/>
      <w:marRight w:val="0"/>
      <w:marTop w:val="0"/>
      <w:marBottom w:val="0"/>
      <w:divBdr>
        <w:top w:val="none" w:sz="0" w:space="0" w:color="auto"/>
        <w:left w:val="none" w:sz="0" w:space="0" w:color="auto"/>
        <w:bottom w:val="none" w:sz="0" w:space="0" w:color="auto"/>
        <w:right w:val="none" w:sz="0" w:space="0" w:color="auto"/>
      </w:divBdr>
    </w:div>
    <w:div w:id="1285963359">
      <w:bodyDiv w:val="1"/>
      <w:marLeft w:val="0"/>
      <w:marRight w:val="0"/>
      <w:marTop w:val="0"/>
      <w:marBottom w:val="0"/>
      <w:divBdr>
        <w:top w:val="none" w:sz="0" w:space="0" w:color="auto"/>
        <w:left w:val="none" w:sz="0" w:space="0" w:color="auto"/>
        <w:bottom w:val="none" w:sz="0" w:space="0" w:color="auto"/>
        <w:right w:val="none" w:sz="0" w:space="0" w:color="auto"/>
      </w:divBdr>
    </w:div>
    <w:div w:id="1289244719">
      <w:bodyDiv w:val="1"/>
      <w:marLeft w:val="0"/>
      <w:marRight w:val="0"/>
      <w:marTop w:val="0"/>
      <w:marBottom w:val="0"/>
      <w:divBdr>
        <w:top w:val="none" w:sz="0" w:space="0" w:color="auto"/>
        <w:left w:val="none" w:sz="0" w:space="0" w:color="auto"/>
        <w:bottom w:val="none" w:sz="0" w:space="0" w:color="auto"/>
        <w:right w:val="none" w:sz="0" w:space="0" w:color="auto"/>
      </w:divBdr>
    </w:div>
    <w:div w:id="1295864697">
      <w:bodyDiv w:val="1"/>
      <w:marLeft w:val="0"/>
      <w:marRight w:val="0"/>
      <w:marTop w:val="0"/>
      <w:marBottom w:val="0"/>
      <w:divBdr>
        <w:top w:val="none" w:sz="0" w:space="0" w:color="auto"/>
        <w:left w:val="none" w:sz="0" w:space="0" w:color="auto"/>
        <w:bottom w:val="none" w:sz="0" w:space="0" w:color="auto"/>
        <w:right w:val="none" w:sz="0" w:space="0" w:color="auto"/>
      </w:divBdr>
    </w:div>
    <w:div w:id="1296564574">
      <w:bodyDiv w:val="1"/>
      <w:marLeft w:val="0"/>
      <w:marRight w:val="0"/>
      <w:marTop w:val="0"/>
      <w:marBottom w:val="0"/>
      <w:divBdr>
        <w:top w:val="none" w:sz="0" w:space="0" w:color="auto"/>
        <w:left w:val="none" w:sz="0" w:space="0" w:color="auto"/>
        <w:bottom w:val="none" w:sz="0" w:space="0" w:color="auto"/>
        <w:right w:val="none" w:sz="0" w:space="0" w:color="auto"/>
      </w:divBdr>
    </w:div>
    <w:div w:id="1296836679">
      <w:bodyDiv w:val="1"/>
      <w:marLeft w:val="0"/>
      <w:marRight w:val="0"/>
      <w:marTop w:val="0"/>
      <w:marBottom w:val="0"/>
      <w:divBdr>
        <w:top w:val="none" w:sz="0" w:space="0" w:color="auto"/>
        <w:left w:val="none" w:sz="0" w:space="0" w:color="auto"/>
        <w:bottom w:val="none" w:sz="0" w:space="0" w:color="auto"/>
        <w:right w:val="none" w:sz="0" w:space="0" w:color="auto"/>
      </w:divBdr>
    </w:div>
    <w:div w:id="1297678994">
      <w:bodyDiv w:val="1"/>
      <w:marLeft w:val="0"/>
      <w:marRight w:val="0"/>
      <w:marTop w:val="0"/>
      <w:marBottom w:val="0"/>
      <w:divBdr>
        <w:top w:val="none" w:sz="0" w:space="0" w:color="auto"/>
        <w:left w:val="none" w:sz="0" w:space="0" w:color="auto"/>
        <w:bottom w:val="none" w:sz="0" w:space="0" w:color="auto"/>
        <w:right w:val="none" w:sz="0" w:space="0" w:color="auto"/>
      </w:divBdr>
    </w:div>
    <w:div w:id="1299529605">
      <w:bodyDiv w:val="1"/>
      <w:marLeft w:val="0"/>
      <w:marRight w:val="0"/>
      <w:marTop w:val="0"/>
      <w:marBottom w:val="0"/>
      <w:divBdr>
        <w:top w:val="none" w:sz="0" w:space="0" w:color="auto"/>
        <w:left w:val="none" w:sz="0" w:space="0" w:color="auto"/>
        <w:bottom w:val="none" w:sz="0" w:space="0" w:color="auto"/>
        <w:right w:val="none" w:sz="0" w:space="0" w:color="auto"/>
      </w:divBdr>
    </w:div>
    <w:div w:id="1302809328">
      <w:bodyDiv w:val="1"/>
      <w:marLeft w:val="0"/>
      <w:marRight w:val="0"/>
      <w:marTop w:val="0"/>
      <w:marBottom w:val="0"/>
      <w:divBdr>
        <w:top w:val="none" w:sz="0" w:space="0" w:color="auto"/>
        <w:left w:val="none" w:sz="0" w:space="0" w:color="auto"/>
        <w:bottom w:val="none" w:sz="0" w:space="0" w:color="auto"/>
        <w:right w:val="none" w:sz="0" w:space="0" w:color="auto"/>
      </w:divBdr>
    </w:div>
    <w:div w:id="1307516749">
      <w:bodyDiv w:val="1"/>
      <w:marLeft w:val="0"/>
      <w:marRight w:val="0"/>
      <w:marTop w:val="0"/>
      <w:marBottom w:val="0"/>
      <w:divBdr>
        <w:top w:val="none" w:sz="0" w:space="0" w:color="auto"/>
        <w:left w:val="none" w:sz="0" w:space="0" w:color="auto"/>
        <w:bottom w:val="none" w:sz="0" w:space="0" w:color="auto"/>
        <w:right w:val="none" w:sz="0" w:space="0" w:color="auto"/>
      </w:divBdr>
    </w:div>
    <w:div w:id="1308046276">
      <w:bodyDiv w:val="1"/>
      <w:marLeft w:val="0"/>
      <w:marRight w:val="0"/>
      <w:marTop w:val="0"/>
      <w:marBottom w:val="0"/>
      <w:divBdr>
        <w:top w:val="none" w:sz="0" w:space="0" w:color="auto"/>
        <w:left w:val="none" w:sz="0" w:space="0" w:color="auto"/>
        <w:bottom w:val="none" w:sz="0" w:space="0" w:color="auto"/>
        <w:right w:val="none" w:sz="0" w:space="0" w:color="auto"/>
      </w:divBdr>
    </w:div>
    <w:div w:id="1315328711">
      <w:bodyDiv w:val="1"/>
      <w:marLeft w:val="0"/>
      <w:marRight w:val="0"/>
      <w:marTop w:val="0"/>
      <w:marBottom w:val="0"/>
      <w:divBdr>
        <w:top w:val="none" w:sz="0" w:space="0" w:color="auto"/>
        <w:left w:val="none" w:sz="0" w:space="0" w:color="auto"/>
        <w:bottom w:val="none" w:sz="0" w:space="0" w:color="auto"/>
        <w:right w:val="none" w:sz="0" w:space="0" w:color="auto"/>
      </w:divBdr>
    </w:div>
    <w:div w:id="1319264330">
      <w:bodyDiv w:val="1"/>
      <w:marLeft w:val="0"/>
      <w:marRight w:val="0"/>
      <w:marTop w:val="0"/>
      <w:marBottom w:val="0"/>
      <w:divBdr>
        <w:top w:val="none" w:sz="0" w:space="0" w:color="auto"/>
        <w:left w:val="none" w:sz="0" w:space="0" w:color="auto"/>
        <w:bottom w:val="none" w:sz="0" w:space="0" w:color="auto"/>
        <w:right w:val="none" w:sz="0" w:space="0" w:color="auto"/>
      </w:divBdr>
    </w:div>
    <w:div w:id="1319458047">
      <w:bodyDiv w:val="1"/>
      <w:marLeft w:val="0"/>
      <w:marRight w:val="0"/>
      <w:marTop w:val="0"/>
      <w:marBottom w:val="0"/>
      <w:divBdr>
        <w:top w:val="none" w:sz="0" w:space="0" w:color="auto"/>
        <w:left w:val="none" w:sz="0" w:space="0" w:color="auto"/>
        <w:bottom w:val="none" w:sz="0" w:space="0" w:color="auto"/>
        <w:right w:val="none" w:sz="0" w:space="0" w:color="auto"/>
      </w:divBdr>
    </w:div>
    <w:div w:id="1321423896">
      <w:bodyDiv w:val="1"/>
      <w:marLeft w:val="0"/>
      <w:marRight w:val="0"/>
      <w:marTop w:val="0"/>
      <w:marBottom w:val="0"/>
      <w:divBdr>
        <w:top w:val="none" w:sz="0" w:space="0" w:color="auto"/>
        <w:left w:val="none" w:sz="0" w:space="0" w:color="auto"/>
        <w:bottom w:val="none" w:sz="0" w:space="0" w:color="auto"/>
        <w:right w:val="none" w:sz="0" w:space="0" w:color="auto"/>
      </w:divBdr>
    </w:div>
    <w:div w:id="1327050384">
      <w:bodyDiv w:val="1"/>
      <w:marLeft w:val="0"/>
      <w:marRight w:val="0"/>
      <w:marTop w:val="0"/>
      <w:marBottom w:val="0"/>
      <w:divBdr>
        <w:top w:val="none" w:sz="0" w:space="0" w:color="auto"/>
        <w:left w:val="none" w:sz="0" w:space="0" w:color="auto"/>
        <w:bottom w:val="none" w:sz="0" w:space="0" w:color="auto"/>
        <w:right w:val="none" w:sz="0" w:space="0" w:color="auto"/>
      </w:divBdr>
    </w:div>
    <w:div w:id="1328632457">
      <w:bodyDiv w:val="1"/>
      <w:marLeft w:val="0"/>
      <w:marRight w:val="0"/>
      <w:marTop w:val="0"/>
      <w:marBottom w:val="0"/>
      <w:divBdr>
        <w:top w:val="none" w:sz="0" w:space="0" w:color="auto"/>
        <w:left w:val="none" w:sz="0" w:space="0" w:color="auto"/>
        <w:bottom w:val="none" w:sz="0" w:space="0" w:color="auto"/>
        <w:right w:val="none" w:sz="0" w:space="0" w:color="auto"/>
      </w:divBdr>
    </w:div>
    <w:div w:id="1338769701">
      <w:bodyDiv w:val="1"/>
      <w:marLeft w:val="0"/>
      <w:marRight w:val="0"/>
      <w:marTop w:val="0"/>
      <w:marBottom w:val="0"/>
      <w:divBdr>
        <w:top w:val="none" w:sz="0" w:space="0" w:color="auto"/>
        <w:left w:val="none" w:sz="0" w:space="0" w:color="auto"/>
        <w:bottom w:val="none" w:sz="0" w:space="0" w:color="auto"/>
        <w:right w:val="none" w:sz="0" w:space="0" w:color="auto"/>
      </w:divBdr>
    </w:div>
    <w:div w:id="1341659611">
      <w:bodyDiv w:val="1"/>
      <w:marLeft w:val="0"/>
      <w:marRight w:val="0"/>
      <w:marTop w:val="0"/>
      <w:marBottom w:val="0"/>
      <w:divBdr>
        <w:top w:val="none" w:sz="0" w:space="0" w:color="auto"/>
        <w:left w:val="none" w:sz="0" w:space="0" w:color="auto"/>
        <w:bottom w:val="none" w:sz="0" w:space="0" w:color="auto"/>
        <w:right w:val="none" w:sz="0" w:space="0" w:color="auto"/>
      </w:divBdr>
    </w:div>
    <w:div w:id="1341739028">
      <w:bodyDiv w:val="1"/>
      <w:marLeft w:val="0"/>
      <w:marRight w:val="0"/>
      <w:marTop w:val="0"/>
      <w:marBottom w:val="0"/>
      <w:divBdr>
        <w:top w:val="none" w:sz="0" w:space="0" w:color="auto"/>
        <w:left w:val="none" w:sz="0" w:space="0" w:color="auto"/>
        <w:bottom w:val="none" w:sz="0" w:space="0" w:color="auto"/>
        <w:right w:val="none" w:sz="0" w:space="0" w:color="auto"/>
      </w:divBdr>
    </w:div>
    <w:div w:id="1342774526">
      <w:bodyDiv w:val="1"/>
      <w:marLeft w:val="0"/>
      <w:marRight w:val="0"/>
      <w:marTop w:val="0"/>
      <w:marBottom w:val="0"/>
      <w:divBdr>
        <w:top w:val="none" w:sz="0" w:space="0" w:color="auto"/>
        <w:left w:val="none" w:sz="0" w:space="0" w:color="auto"/>
        <w:bottom w:val="none" w:sz="0" w:space="0" w:color="auto"/>
        <w:right w:val="none" w:sz="0" w:space="0" w:color="auto"/>
      </w:divBdr>
    </w:div>
    <w:div w:id="1343167648">
      <w:bodyDiv w:val="1"/>
      <w:marLeft w:val="0"/>
      <w:marRight w:val="0"/>
      <w:marTop w:val="0"/>
      <w:marBottom w:val="0"/>
      <w:divBdr>
        <w:top w:val="none" w:sz="0" w:space="0" w:color="auto"/>
        <w:left w:val="none" w:sz="0" w:space="0" w:color="auto"/>
        <w:bottom w:val="none" w:sz="0" w:space="0" w:color="auto"/>
        <w:right w:val="none" w:sz="0" w:space="0" w:color="auto"/>
      </w:divBdr>
    </w:div>
    <w:div w:id="1344237499">
      <w:bodyDiv w:val="1"/>
      <w:marLeft w:val="0"/>
      <w:marRight w:val="0"/>
      <w:marTop w:val="0"/>
      <w:marBottom w:val="0"/>
      <w:divBdr>
        <w:top w:val="none" w:sz="0" w:space="0" w:color="auto"/>
        <w:left w:val="none" w:sz="0" w:space="0" w:color="auto"/>
        <w:bottom w:val="none" w:sz="0" w:space="0" w:color="auto"/>
        <w:right w:val="none" w:sz="0" w:space="0" w:color="auto"/>
      </w:divBdr>
    </w:div>
    <w:div w:id="1345130221">
      <w:bodyDiv w:val="1"/>
      <w:marLeft w:val="0"/>
      <w:marRight w:val="0"/>
      <w:marTop w:val="0"/>
      <w:marBottom w:val="0"/>
      <w:divBdr>
        <w:top w:val="none" w:sz="0" w:space="0" w:color="auto"/>
        <w:left w:val="none" w:sz="0" w:space="0" w:color="auto"/>
        <w:bottom w:val="none" w:sz="0" w:space="0" w:color="auto"/>
        <w:right w:val="none" w:sz="0" w:space="0" w:color="auto"/>
      </w:divBdr>
    </w:div>
    <w:div w:id="1345547623">
      <w:bodyDiv w:val="1"/>
      <w:marLeft w:val="0"/>
      <w:marRight w:val="0"/>
      <w:marTop w:val="0"/>
      <w:marBottom w:val="0"/>
      <w:divBdr>
        <w:top w:val="none" w:sz="0" w:space="0" w:color="auto"/>
        <w:left w:val="none" w:sz="0" w:space="0" w:color="auto"/>
        <w:bottom w:val="none" w:sz="0" w:space="0" w:color="auto"/>
        <w:right w:val="none" w:sz="0" w:space="0" w:color="auto"/>
      </w:divBdr>
    </w:div>
    <w:div w:id="1346401766">
      <w:bodyDiv w:val="1"/>
      <w:marLeft w:val="0"/>
      <w:marRight w:val="0"/>
      <w:marTop w:val="0"/>
      <w:marBottom w:val="0"/>
      <w:divBdr>
        <w:top w:val="none" w:sz="0" w:space="0" w:color="auto"/>
        <w:left w:val="none" w:sz="0" w:space="0" w:color="auto"/>
        <w:bottom w:val="none" w:sz="0" w:space="0" w:color="auto"/>
        <w:right w:val="none" w:sz="0" w:space="0" w:color="auto"/>
      </w:divBdr>
    </w:div>
    <w:div w:id="1352949579">
      <w:bodyDiv w:val="1"/>
      <w:marLeft w:val="0"/>
      <w:marRight w:val="0"/>
      <w:marTop w:val="0"/>
      <w:marBottom w:val="0"/>
      <w:divBdr>
        <w:top w:val="none" w:sz="0" w:space="0" w:color="auto"/>
        <w:left w:val="none" w:sz="0" w:space="0" w:color="auto"/>
        <w:bottom w:val="none" w:sz="0" w:space="0" w:color="auto"/>
        <w:right w:val="none" w:sz="0" w:space="0" w:color="auto"/>
      </w:divBdr>
    </w:div>
    <w:div w:id="1358773025">
      <w:bodyDiv w:val="1"/>
      <w:marLeft w:val="0"/>
      <w:marRight w:val="0"/>
      <w:marTop w:val="0"/>
      <w:marBottom w:val="0"/>
      <w:divBdr>
        <w:top w:val="none" w:sz="0" w:space="0" w:color="auto"/>
        <w:left w:val="none" w:sz="0" w:space="0" w:color="auto"/>
        <w:bottom w:val="none" w:sz="0" w:space="0" w:color="auto"/>
        <w:right w:val="none" w:sz="0" w:space="0" w:color="auto"/>
      </w:divBdr>
    </w:div>
    <w:div w:id="1377702305">
      <w:bodyDiv w:val="1"/>
      <w:marLeft w:val="0"/>
      <w:marRight w:val="0"/>
      <w:marTop w:val="0"/>
      <w:marBottom w:val="0"/>
      <w:divBdr>
        <w:top w:val="none" w:sz="0" w:space="0" w:color="auto"/>
        <w:left w:val="none" w:sz="0" w:space="0" w:color="auto"/>
        <w:bottom w:val="none" w:sz="0" w:space="0" w:color="auto"/>
        <w:right w:val="none" w:sz="0" w:space="0" w:color="auto"/>
      </w:divBdr>
    </w:div>
    <w:div w:id="1378091510">
      <w:bodyDiv w:val="1"/>
      <w:marLeft w:val="0"/>
      <w:marRight w:val="0"/>
      <w:marTop w:val="0"/>
      <w:marBottom w:val="0"/>
      <w:divBdr>
        <w:top w:val="none" w:sz="0" w:space="0" w:color="auto"/>
        <w:left w:val="none" w:sz="0" w:space="0" w:color="auto"/>
        <w:bottom w:val="none" w:sz="0" w:space="0" w:color="auto"/>
        <w:right w:val="none" w:sz="0" w:space="0" w:color="auto"/>
      </w:divBdr>
    </w:div>
    <w:div w:id="1378627633">
      <w:bodyDiv w:val="1"/>
      <w:marLeft w:val="0"/>
      <w:marRight w:val="0"/>
      <w:marTop w:val="0"/>
      <w:marBottom w:val="0"/>
      <w:divBdr>
        <w:top w:val="none" w:sz="0" w:space="0" w:color="auto"/>
        <w:left w:val="none" w:sz="0" w:space="0" w:color="auto"/>
        <w:bottom w:val="none" w:sz="0" w:space="0" w:color="auto"/>
        <w:right w:val="none" w:sz="0" w:space="0" w:color="auto"/>
      </w:divBdr>
    </w:div>
    <w:div w:id="1380473540">
      <w:bodyDiv w:val="1"/>
      <w:marLeft w:val="0"/>
      <w:marRight w:val="0"/>
      <w:marTop w:val="0"/>
      <w:marBottom w:val="0"/>
      <w:divBdr>
        <w:top w:val="none" w:sz="0" w:space="0" w:color="auto"/>
        <w:left w:val="none" w:sz="0" w:space="0" w:color="auto"/>
        <w:bottom w:val="none" w:sz="0" w:space="0" w:color="auto"/>
        <w:right w:val="none" w:sz="0" w:space="0" w:color="auto"/>
      </w:divBdr>
    </w:div>
    <w:div w:id="1380544555">
      <w:bodyDiv w:val="1"/>
      <w:marLeft w:val="0"/>
      <w:marRight w:val="0"/>
      <w:marTop w:val="0"/>
      <w:marBottom w:val="0"/>
      <w:divBdr>
        <w:top w:val="none" w:sz="0" w:space="0" w:color="auto"/>
        <w:left w:val="none" w:sz="0" w:space="0" w:color="auto"/>
        <w:bottom w:val="none" w:sz="0" w:space="0" w:color="auto"/>
        <w:right w:val="none" w:sz="0" w:space="0" w:color="auto"/>
      </w:divBdr>
    </w:div>
    <w:div w:id="1381510964">
      <w:bodyDiv w:val="1"/>
      <w:marLeft w:val="0"/>
      <w:marRight w:val="0"/>
      <w:marTop w:val="0"/>
      <w:marBottom w:val="0"/>
      <w:divBdr>
        <w:top w:val="none" w:sz="0" w:space="0" w:color="auto"/>
        <w:left w:val="none" w:sz="0" w:space="0" w:color="auto"/>
        <w:bottom w:val="none" w:sz="0" w:space="0" w:color="auto"/>
        <w:right w:val="none" w:sz="0" w:space="0" w:color="auto"/>
      </w:divBdr>
    </w:div>
    <w:div w:id="1384715481">
      <w:bodyDiv w:val="1"/>
      <w:marLeft w:val="0"/>
      <w:marRight w:val="0"/>
      <w:marTop w:val="0"/>
      <w:marBottom w:val="0"/>
      <w:divBdr>
        <w:top w:val="none" w:sz="0" w:space="0" w:color="auto"/>
        <w:left w:val="none" w:sz="0" w:space="0" w:color="auto"/>
        <w:bottom w:val="none" w:sz="0" w:space="0" w:color="auto"/>
        <w:right w:val="none" w:sz="0" w:space="0" w:color="auto"/>
      </w:divBdr>
    </w:div>
    <w:div w:id="1389650558">
      <w:bodyDiv w:val="1"/>
      <w:marLeft w:val="0"/>
      <w:marRight w:val="0"/>
      <w:marTop w:val="0"/>
      <w:marBottom w:val="0"/>
      <w:divBdr>
        <w:top w:val="none" w:sz="0" w:space="0" w:color="auto"/>
        <w:left w:val="none" w:sz="0" w:space="0" w:color="auto"/>
        <w:bottom w:val="none" w:sz="0" w:space="0" w:color="auto"/>
        <w:right w:val="none" w:sz="0" w:space="0" w:color="auto"/>
      </w:divBdr>
    </w:div>
    <w:div w:id="1391727452">
      <w:bodyDiv w:val="1"/>
      <w:marLeft w:val="0"/>
      <w:marRight w:val="0"/>
      <w:marTop w:val="0"/>
      <w:marBottom w:val="0"/>
      <w:divBdr>
        <w:top w:val="none" w:sz="0" w:space="0" w:color="auto"/>
        <w:left w:val="none" w:sz="0" w:space="0" w:color="auto"/>
        <w:bottom w:val="none" w:sz="0" w:space="0" w:color="auto"/>
        <w:right w:val="none" w:sz="0" w:space="0" w:color="auto"/>
      </w:divBdr>
    </w:div>
    <w:div w:id="1396591297">
      <w:bodyDiv w:val="1"/>
      <w:marLeft w:val="0"/>
      <w:marRight w:val="0"/>
      <w:marTop w:val="0"/>
      <w:marBottom w:val="0"/>
      <w:divBdr>
        <w:top w:val="none" w:sz="0" w:space="0" w:color="auto"/>
        <w:left w:val="none" w:sz="0" w:space="0" w:color="auto"/>
        <w:bottom w:val="none" w:sz="0" w:space="0" w:color="auto"/>
        <w:right w:val="none" w:sz="0" w:space="0" w:color="auto"/>
      </w:divBdr>
    </w:div>
    <w:div w:id="1398670198">
      <w:bodyDiv w:val="1"/>
      <w:marLeft w:val="0"/>
      <w:marRight w:val="0"/>
      <w:marTop w:val="0"/>
      <w:marBottom w:val="0"/>
      <w:divBdr>
        <w:top w:val="none" w:sz="0" w:space="0" w:color="auto"/>
        <w:left w:val="none" w:sz="0" w:space="0" w:color="auto"/>
        <w:bottom w:val="none" w:sz="0" w:space="0" w:color="auto"/>
        <w:right w:val="none" w:sz="0" w:space="0" w:color="auto"/>
      </w:divBdr>
    </w:div>
    <w:div w:id="1400440491">
      <w:bodyDiv w:val="1"/>
      <w:marLeft w:val="0"/>
      <w:marRight w:val="0"/>
      <w:marTop w:val="0"/>
      <w:marBottom w:val="0"/>
      <w:divBdr>
        <w:top w:val="none" w:sz="0" w:space="0" w:color="auto"/>
        <w:left w:val="none" w:sz="0" w:space="0" w:color="auto"/>
        <w:bottom w:val="none" w:sz="0" w:space="0" w:color="auto"/>
        <w:right w:val="none" w:sz="0" w:space="0" w:color="auto"/>
      </w:divBdr>
    </w:div>
    <w:div w:id="1405227041">
      <w:bodyDiv w:val="1"/>
      <w:marLeft w:val="0"/>
      <w:marRight w:val="0"/>
      <w:marTop w:val="0"/>
      <w:marBottom w:val="0"/>
      <w:divBdr>
        <w:top w:val="none" w:sz="0" w:space="0" w:color="auto"/>
        <w:left w:val="none" w:sz="0" w:space="0" w:color="auto"/>
        <w:bottom w:val="none" w:sz="0" w:space="0" w:color="auto"/>
        <w:right w:val="none" w:sz="0" w:space="0" w:color="auto"/>
      </w:divBdr>
    </w:div>
    <w:div w:id="1405299542">
      <w:bodyDiv w:val="1"/>
      <w:marLeft w:val="0"/>
      <w:marRight w:val="0"/>
      <w:marTop w:val="0"/>
      <w:marBottom w:val="0"/>
      <w:divBdr>
        <w:top w:val="none" w:sz="0" w:space="0" w:color="auto"/>
        <w:left w:val="none" w:sz="0" w:space="0" w:color="auto"/>
        <w:bottom w:val="none" w:sz="0" w:space="0" w:color="auto"/>
        <w:right w:val="none" w:sz="0" w:space="0" w:color="auto"/>
      </w:divBdr>
    </w:div>
    <w:div w:id="1408770252">
      <w:bodyDiv w:val="1"/>
      <w:marLeft w:val="0"/>
      <w:marRight w:val="0"/>
      <w:marTop w:val="0"/>
      <w:marBottom w:val="0"/>
      <w:divBdr>
        <w:top w:val="none" w:sz="0" w:space="0" w:color="auto"/>
        <w:left w:val="none" w:sz="0" w:space="0" w:color="auto"/>
        <w:bottom w:val="none" w:sz="0" w:space="0" w:color="auto"/>
        <w:right w:val="none" w:sz="0" w:space="0" w:color="auto"/>
      </w:divBdr>
    </w:div>
    <w:div w:id="1413622318">
      <w:bodyDiv w:val="1"/>
      <w:marLeft w:val="0"/>
      <w:marRight w:val="0"/>
      <w:marTop w:val="0"/>
      <w:marBottom w:val="0"/>
      <w:divBdr>
        <w:top w:val="none" w:sz="0" w:space="0" w:color="auto"/>
        <w:left w:val="none" w:sz="0" w:space="0" w:color="auto"/>
        <w:bottom w:val="none" w:sz="0" w:space="0" w:color="auto"/>
        <w:right w:val="none" w:sz="0" w:space="0" w:color="auto"/>
      </w:divBdr>
    </w:div>
    <w:div w:id="1415053437">
      <w:bodyDiv w:val="1"/>
      <w:marLeft w:val="0"/>
      <w:marRight w:val="0"/>
      <w:marTop w:val="0"/>
      <w:marBottom w:val="0"/>
      <w:divBdr>
        <w:top w:val="none" w:sz="0" w:space="0" w:color="auto"/>
        <w:left w:val="none" w:sz="0" w:space="0" w:color="auto"/>
        <w:bottom w:val="none" w:sz="0" w:space="0" w:color="auto"/>
        <w:right w:val="none" w:sz="0" w:space="0" w:color="auto"/>
      </w:divBdr>
    </w:div>
    <w:div w:id="1415474906">
      <w:bodyDiv w:val="1"/>
      <w:marLeft w:val="0"/>
      <w:marRight w:val="0"/>
      <w:marTop w:val="0"/>
      <w:marBottom w:val="0"/>
      <w:divBdr>
        <w:top w:val="none" w:sz="0" w:space="0" w:color="auto"/>
        <w:left w:val="none" w:sz="0" w:space="0" w:color="auto"/>
        <w:bottom w:val="none" w:sz="0" w:space="0" w:color="auto"/>
        <w:right w:val="none" w:sz="0" w:space="0" w:color="auto"/>
      </w:divBdr>
    </w:div>
    <w:div w:id="1419012607">
      <w:bodyDiv w:val="1"/>
      <w:marLeft w:val="0"/>
      <w:marRight w:val="0"/>
      <w:marTop w:val="0"/>
      <w:marBottom w:val="0"/>
      <w:divBdr>
        <w:top w:val="none" w:sz="0" w:space="0" w:color="auto"/>
        <w:left w:val="none" w:sz="0" w:space="0" w:color="auto"/>
        <w:bottom w:val="none" w:sz="0" w:space="0" w:color="auto"/>
        <w:right w:val="none" w:sz="0" w:space="0" w:color="auto"/>
      </w:divBdr>
    </w:div>
    <w:div w:id="1426072959">
      <w:bodyDiv w:val="1"/>
      <w:marLeft w:val="0"/>
      <w:marRight w:val="0"/>
      <w:marTop w:val="0"/>
      <w:marBottom w:val="0"/>
      <w:divBdr>
        <w:top w:val="none" w:sz="0" w:space="0" w:color="auto"/>
        <w:left w:val="none" w:sz="0" w:space="0" w:color="auto"/>
        <w:bottom w:val="none" w:sz="0" w:space="0" w:color="auto"/>
        <w:right w:val="none" w:sz="0" w:space="0" w:color="auto"/>
      </w:divBdr>
    </w:div>
    <w:div w:id="1428621719">
      <w:bodyDiv w:val="1"/>
      <w:marLeft w:val="0"/>
      <w:marRight w:val="0"/>
      <w:marTop w:val="0"/>
      <w:marBottom w:val="0"/>
      <w:divBdr>
        <w:top w:val="none" w:sz="0" w:space="0" w:color="auto"/>
        <w:left w:val="none" w:sz="0" w:space="0" w:color="auto"/>
        <w:bottom w:val="none" w:sz="0" w:space="0" w:color="auto"/>
        <w:right w:val="none" w:sz="0" w:space="0" w:color="auto"/>
      </w:divBdr>
    </w:div>
    <w:div w:id="1433932662">
      <w:bodyDiv w:val="1"/>
      <w:marLeft w:val="0"/>
      <w:marRight w:val="0"/>
      <w:marTop w:val="0"/>
      <w:marBottom w:val="0"/>
      <w:divBdr>
        <w:top w:val="none" w:sz="0" w:space="0" w:color="auto"/>
        <w:left w:val="none" w:sz="0" w:space="0" w:color="auto"/>
        <w:bottom w:val="none" w:sz="0" w:space="0" w:color="auto"/>
        <w:right w:val="none" w:sz="0" w:space="0" w:color="auto"/>
      </w:divBdr>
    </w:div>
    <w:div w:id="1438678103">
      <w:bodyDiv w:val="1"/>
      <w:marLeft w:val="0"/>
      <w:marRight w:val="0"/>
      <w:marTop w:val="0"/>
      <w:marBottom w:val="0"/>
      <w:divBdr>
        <w:top w:val="none" w:sz="0" w:space="0" w:color="auto"/>
        <w:left w:val="none" w:sz="0" w:space="0" w:color="auto"/>
        <w:bottom w:val="none" w:sz="0" w:space="0" w:color="auto"/>
        <w:right w:val="none" w:sz="0" w:space="0" w:color="auto"/>
      </w:divBdr>
    </w:div>
    <w:div w:id="1441610000">
      <w:bodyDiv w:val="1"/>
      <w:marLeft w:val="0"/>
      <w:marRight w:val="0"/>
      <w:marTop w:val="0"/>
      <w:marBottom w:val="0"/>
      <w:divBdr>
        <w:top w:val="none" w:sz="0" w:space="0" w:color="auto"/>
        <w:left w:val="none" w:sz="0" w:space="0" w:color="auto"/>
        <w:bottom w:val="none" w:sz="0" w:space="0" w:color="auto"/>
        <w:right w:val="none" w:sz="0" w:space="0" w:color="auto"/>
      </w:divBdr>
    </w:div>
    <w:div w:id="1445922190">
      <w:bodyDiv w:val="1"/>
      <w:marLeft w:val="0"/>
      <w:marRight w:val="0"/>
      <w:marTop w:val="0"/>
      <w:marBottom w:val="0"/>
      <w:divBdr>
        <w:top w:val="none" w:sz="0" w:space="0" w:color="auto"/>
        <w:left w:val="none" w:sz="0" w:space="0" w:color="auto"/>
        <w:bottom w:val="none" w:sz="0" w:space="0" w:color="auto"/>
        <w:right w:val="none" w:sz="0" w:space="0" w:color="auto"/>
      </w:divBdr>
    </w:div>
    <w:div w:id="1447578623">
      <w:bodyDiv w:val="1"/>
      <w:marLeft w:val="0"/>
      <w:marRight w:val="0"/>
      <w:marTop w:val="0"/>
      <w:marBottom w:val="0"/>
      <w:divBdr>
        <w:top w:val="none" w:sz="0" w:space="0" w:color="auto"/>
        <w:left w:val="none" w:sz="0" w:space="0" w:color="auto"/>
        <w:bottom w:val="none" w:sz="0" w:space="0" w:color="auto"/>
        <w:right w:val="none" w:sz="0" w:space="0" w:color="auto"/>
      </w:divBdr>
    </w:div>
    <w:div w:id="1455834055">
      <w:bodyDiv w:val="1"/>
      <w:marLeft w:val="0"/>
      <w:marRight w:val="0"/>
      <w:marTop w:val="0"/>
      <w:marBottom w:val="0"/>
      <w:divBdr>
        <w:top w:val="none" w:sz="0" w:space="0" w:color="auto"/>
        <w:left w:val="none" w:sz="0" w:space="0" w:color="auto"/>
        <w:bottom w:val="none" w:sz="0" w:space="0" w:color="auto"/>
        <w:right w:val="none" w:sz="0" w:space="0" w:color="auto"/>
      </w:divBdr>
    </w:div>
    <w:div w:id="1462770785">
      <w:bodyDiv w:val="1"/>
      <w:marLeft w:val="0"/>
      <w:marRight w:val="0"/>
      <w:marTop w:val="0"/>
      <w:marBottom w:val="0"/>
      <w:divBdr>
        <w:top w:val="none" w:sz="0" w:space="0" w:color="auto"/>
        <w:left w:val="none" w:sz="0" w:space="0" w:color="auto"/>
        <w:bottom w:val="none" w:sz="0" w:space="0" w:color="auto"/>
        <w:right w:val="none" w:sz="0" w:space="0" w:color="auto"/>
      </w:divBdr>
    </w:div>
    <w:div w:id="1463884793">
      <w:bodyDiv w:val="1"/>
      <w:marLeft w:val="0"/>
      <w:marRight w:val="0"/>
      <w:marTop w:val="0"/>
      <w:marBottom w:val="0"/>
      <w:divBdr>
        <w:top w:val="none" w:sz="0" w:space="0" w:color="auto"/>
        <w:left w:val="none" w:sz="0" w:space="0" w:color="auto"/>
        <w:bottom w:val="none" w:sz="0" w:space="0" w:color="auto"/>
        <w:right w:val="none" w:sz="0" w:space="0" w:color="auto"/>
      </w:divBdr>
    </w:div>
    <w:div w:id="1468354261">
      <w:bodyDiv w:val="1"/>
      <w:marLeft w:val="0"/>
      <w:marRight w:val="0"/>
      <w:marTop w:val="0"/>
      <w:marBottom w:val="0"/>
      <w:divBdr>
        <w:top w:val="none" w:sz="0" w:space="0" w:color="auto"/>
        <w:left w:val="none" w:sz="0" w:space="0" w:color="auto"/>
        <w:bottom w:val="none" w:sz="0" w:space="0" w:color="auto"/>
        <w:right w:val="none" w:sz="0" w:space="0" w:color="auto"/>
      </w:divBdr>
    </w:div>
    <w:div w:id="1468427743">
      <w:bodyDiv w:val="1"/>
      <w:marLeft w:val="0"/>
      <w:marRight w:val="0"/>
      <w:marTop w:val="0"/>
      <w:marBottom w:val="0"/>
      <w:divBdr>
        <w:top w:val="none" w:sz="0" w:space="0" w:color="auto"/>
        <w:left w:val="none" w:sz="0" w:space="0" w:color="auto"/>
        <w:bottom w:val="none" w:sz="0" w:space="0" w:color="auto"/>
        <w:right w:val="none" w:sz="0" w:space="0" w:color="auto"/>
      </w:divBdr>
    </w:div>
    <w:div w:id="1468814578">
      <w:bodyDiv w:val="1"/>
      <w:marLeft w:val="0"/>
      <w:marRight w:val="0"/>
      <w:marTop w:val="0"/>
      <w:marBottom w:val="0"/>
      <w:divBdr>
        <w:top w:val="none" w:sz="0" w:space="0" w:color="auto"/>
        <w:left w:val="none" w:sz="0" w:space="0" w:color="auto"/>
        <w:bottom w:val="none" w:sz="0" w:space="0" w:color="auto"/>
        <w:right w:val="none" w:sz="0" w:space="0" w:color="auto"/>
      </w:divBdr>
    </w:div>
    <w:div w:id="1471702004">
      <w:bodyDiv w:val="1"/>
      <w:marLeft w:val="0"/>
      <w:marRight w:val="0"/>
      <w:marTop w:val="0"/>
      <w:marBottom w:val="0"/>
      <w:divBdr>
        <w:top w:val="none" w:sz="0" w:space="0" w:color="auto"/>
        <w:left w:val="none" w:sz="0" w:space="0" w:color="auto"/>
        <w:bottom w:val="none" w:sz="0" w:space="0" w:color="auto"/>
        <w:right w:val="none" w:sz="0" w:space="0" w:color="auto"/>
      </w:divBdr>
    </w:div>
    <w:div w:id="1475684293">
      <w:bodyDiv w:val="1"/>
      <w:marLeft w:val="0"/>
      <w:marRight w:val="0"/>
      <w:marTop w:val="0"/>
      <w:marBottom w:val="0"/>
      <w:divBdr>
        <w:top w:val="none" w:sz="0" w:space="0" w:color="auto"/>
        <w:left w:val="none" w:sz="0" w:space="0" w:color="auto"/>
        <w:bottom w:val="none" w:sz="0" w:space="0" w:color="auto"/>
        <w:right w:val="none" w:sz="0" w:space="0" w:color="auto"/>
      </w:divBdr>
    </w:div>
    <w:div w:id="1478499624">
      <w:bodyDiv w:val="1"/>
      <w:marLeft w:val="0"/>
      <w:marRight w:val="0"/>
      <w:marTop w:val="0"/>
      <w:marBottom w:val="0"/>
      <w:divBdr>
        <w:top w:val="none" w:sz="0" w:space="0" w:color="auto"/>
        <w:left w:val="none" w:sz="0" w:space="0" w:color="auto"/>
        <w:bottom w:val="none" w:sz="0" w:space="0" w:color="auto"/>
        <w:right w:val="none" w:sz="0" w:space="0" w:color="auto"/>
      </w:divBdr>
    </w:div>
    <w:div w:id="1486818937">
      <w:bodyDiv w:val="1"/>
      <w:marLeft w:val="0"/>
      <w:marRight w:val="0"/>
      <w:marTop w:val="0"/>
      <w:marBottom w:val="0"/>
      <w:divBdr>
        <w:top w:val="none" w:sz="0" w:space="0" w:color="auto"/>
        <w:left w:val="none" w:sz="0" w:space="0" w:color="auto"/>
        <w:bottom w:val="none" w:sz="0" w:space="0" w:color="auto"/>
        <w:right w:val="none" w:sz="0" w:space="0" w:color="auto"/>
      </w:divBdr>
    </w:div>
    <w:div w:id="1487933279">
      <w:bodyDiv w:val="1"/>
      <w:marLeft w:val="0"/>
      <w:marRight w:val="0"/>
      <w:marTop w:val="0"/>
      <w:marBottom w:val="0"/>
      <w:divBdr>
        <w:top w:val="none" w:sz="0" w:space="0" w:color="auto"/>
        <w:left w:val="none" w:sz="0" w:space="0" w:color="auto"/>
        <w:bottom w:val="none" w:sz="0" w:space="0" w:color="auto"/>
        <w:right w:val="none" w:sz="0" w:space="0" w:color="auto"/>
      </w:divBdr>
    </w:div>
    <w:div w:id="1489707578">
      <w:bodyDiv w:val="1"/>
      <w:marLeft w:val="0"/>
      <w:marRight w:val="0"/>
      <w:marTop w:val="0"/>
      <w:marBottom w:val="0"/>
      <w:divBdr>
        <w:top w:val="none" w:sz="0" w:space="0" w:color="auto"/>
        <w:left w:val="none" w:sz="0" w:space="0" w:color="auto"/>
        <w:bottom w:val="none" w:sz="0" w:space="0" w:color="auto"/>
        <w:right w:val="none" w:sz="0" w:space="0" w:color="auto"/>
      </w:divBdr>
    </w:div>
    <w:div w:id="1490830642">
      <w:bodyDiv w:val="1"/>
      <w:marLeft w:val="0"/>
      <w:marRight w:val="0"/>
      <w:marTop w:val="0"/>
      <w:marBottom w:val="0"/>
      <w:divBdr>
        <w:top w:val="none" w:sz="0" w:space="0" w:color="auto"/>
        <w:left w:val="none" w:sz="0" w:space="0" w:color="auto"/>
        <w:bottom w:val="none" w:sz="0" w:space="0" w:color="auto"/>
        <w:right w:val="none" w:sz="0" w:space="0" w:color="auto"/>
      </w:divBdr>
    </w:div>
    <w:div w:id="1506895461">
      <w:bodyDiv w:val="1"/>
      <w:marLeft w:val="0"/>
      <w:marRight w:val="0"/>
      <w:marTop w:val="0"/>
      <w:marBottom w:val="0"/>
      <w:divBdr>
        <w:top w:val="none" w:sz="0" w:space="0" w:color="auto"/>
        <w:left w:val="none" w:sz="0" w:space="0" w:color="auto"/>
        <w:bottom w:val="none" w:sz="0" w:space="0" w:color="auto"/>
        <w:right w:val="none" w:sz="0" w:space="0" w:color="auto"/>
      </w:divBdr>
    </w:div>
    <w:div w:id="1516188531">
      <w:bodyDiv w:val="1"/>
      <w:marLeft w:val="0"/>
      <w:marRight w:val="0"/>
      <w:marTop w:val="0"/>
      <w:marBottom w:val="0"/>
      <w:divBdr>
        <w:top w:val="none" w:sz="0" w:space="0" w:color="auto"/>
        <w:left w:val="none" w:sz="0" w:space="0" w:color="auto"/>
        <w:bottom w:val="none" w:sz="0" w:space="0" w:color="auto"/>
        <w:right w:val="none" w:sz="0" w:space="0" w:color="auto"/>
      </w:divBdr>
    </w:div>
    <w:div w:id="1520847203">
      <w:bodyDiv w:val="1"/>
      <w:marLeft w:val="0"/>
      <w:marRight w:val="0"/>
      <w:marTop w:val="0"/>
      <w:marBottom w:val="0"/>
      <w:divBdr>
        <w:top w:val="none" w:sz="0" w:space="0" w:color="auto"/>
        <w:left w:val="none" w:sz="0" w:space="0" w:color="auto"/>
        <w:bottom w:val="none" w:sz="0" w:space="0" w:color="auto"/>
        <w:right w:val="none" w:sz="0" w:space="0" w:color="auto"/>
      </w:divBdr>
    </w:div>
    <w:div w:id="1531649743">
      <w:bodyDiv w:val="1"/>
      <w:marLeft w:val="0"/>
      <w:marRight w:val="0"/>
      <w:marTop w:val="0"/>
      <w:marBottom w:val="0"/>
      <w:divBdr>
        <w:top w:val="none" w:sz="0" w:space="0" w:color="auto"/>
        <w:left w:val="none" w:sz="0" w:space="0" w:color="auto"/>
        <w:bottom w:val="none" w:sz="0" w:space="0" w:color="auto"/>
        <w:right w:val="none" w:sz="0" w:space="0" w:color="auto"/>
      </w:divBdr>
    </w:div>
    <w:div w:id="1534994346">
      <w:bodyDiv w:val="1"/>
      <w:marLeft w:val="0"/>
      <w:marRight w:val="0"/>
      <w:marTop w:val="0"/>
      <w:marBottom w:val="0"/>
      <w:divBdr>
        <w:top w:val="none" w:sz="0" w:space="0" w:color="auto"/>
        <w:left w:val="none" w:sz="0" w:space="0" w:color="auto"/>
        <w:bottom w:val="none" w:sz="0" w:space="0" w:color="auto"/>
        <w:right w:val="none" w:sz="0" w:space="0" w:color="auto"/>
      </w:divBdr>
    </w:div>
    <w:div w:id="1537037085">
      <w:bodyDiv w:val="1"/>
      <w:marLeft w:val="0"/>
      <w:marRight w:val="0"/>
      <w:marTop w:val="0"/>
      <w:marBottom w:val="0"/>
      <w:divBdr>
        <w:top w:val="none" w:sz="0" w:space="0" w:color="auto"/>
        <w:left w:val="none" w:sz="0" w:space="0" w:color="auto"/>
        <w:bottom w:val="none" w:sz="0" w:space="0" w:color="auto"/>
        <w:right w:val="none" w:sz="0" w:space="0" w:color="auto"/>
      </w:divBdr>
    </w:div>
    <w:div w:id="1540438423">
      <w:bodyDiv w:val="1"/>
      <w:marLeft w:val="0"/>
      <w:marRight w:val="0"/>
      <w:marTop w:val="0"/>
      <w:marBottom w:val="0"/>
      <w:divBdr>
        <w:top w:val="none" w:sz="0" w:space="0" w:color="auto"/>
        <w:left w:val="none" w:sz="0" w:space="0" w:color="auto"/>
        <w:bottom w:val="none" w:sz="0" w:space="0" w:color="auto"/>
        <w:right w:val="none" w:sz="0" w:space="0" w:color="auto"/>
      </w:divBdr>
    </w:div>
    <w:div w:id="1550528317">
      <w:bodyDiv w:val="1"/>
      <w:marLeft w:val="0"/>
      <w:marRight w:val="0"/>
      <w:marTop w:val="0"/>
      <w:marBottom w:val="0"/>
      <w:divBdr>
        <w:top w:val="none" w:sz="0" w:space="0" w:color="auto"/>
        <w:left w:val="none" w:sz="0" w:space="0" w:color="auto"/>
        <w:bottom w:val="none" w:sz="0" w:space="0" w:color="auto"/>
        <w:right w:val="none" w:sz="0" w:space="0" w:color="auto"/>
      </w:divBdr>
    </w:div>
    <w:div w:id="1550918557">
      <w:bodyDiv w:val="1"/>
      <w:marLeft w:val="0"/>
      <w:marRight w:val="0"/>
      <w:marTop w:val="0"/>
      <w:marBottom w:val="0"/>
      <w:divBdr>
        <w:top w:val="none" w:sz="0" w:space="0" w:color="auto"/>
        <w:left w:val="none" w:sz="0" w:space="0" w:color="auto"/>
        <w:bottom w:val="none" w:sz="0" w:space="0" w:color="auto"/>
        <w:right w:val="none" w:sz="0" w:space="0" w:color="auto"/>
      </w:divBdr>
    </w:div>
    <w:div w:id="1551187047">
      <w:bodyDiv w:val="1"/>
      <w:marLeft w:val="0"/>
      <w:marRight w:val="0"/>
      <w:marTop w:val="0"/>
      <w:marBottom w:val="0"/>
      <w:divBdr>
        <w:top w:val="none" w:sz="0" w:space="0" w:color="auto"/>
        <w:left w:val="none" w:sz="0" w:space="0" w:color="auto"/>
        <w:bottom w:val="none" w:sz="0" w:space="0" w:color="auto"/>
        <w:right w:val="none" w:sz="0" w:space="0" w:color="auto"/>
      </w:divBdr>
    </w:div>
    <w:div w:id="1554343744">
      <w:bodyDiv w:val="1"/>
      <w:marLeft w:val="0"/>
      <w:marRight w:val="0"/>
      <w:marTop w:val="0"/>
      <w:marBottom w:val="0"/>
      <w:divBdr>
        <w:top w:val="none" w:sz="0" w:space="0" w:color="auto"/>
        <w:left w:val="none" w:sz="0" w:space="0" w:color="auto"/>
        <w:bottom w:val="none" w:sz="0" w:space="0" w:color="auto"/>
        <w:right w:val="none" w:sz="0" w:space="0" w:color="auto"/>
      </w:divBdr>
    </w:div>
    <w:div w:id="1564679556">
      <w:bodyDiv w:val="1"/>
      <w:marLeft w:val="0"/>
      <w:marRight w:val="0"/>
      <w:marTop w:val="0"/>
      <w:marBottom w:val="0"/>
      <w:divBdr>
        <w:top w:val="none" w:sz="0" w:space="0" w:color="auto"/>
        <w:left w:val="none" w:sz="0" w:space="0" w:color="auto"/>
        <w:bottom w:val="none" w:sz="0" w:space="0" w:color="auto"/>
        <w:right w:val="none" w:sz="0" w:space="0" w:color="auto"/>
      </w:divBdr>
    </w:div>
    <w:div w:id="1577470447">
      <w:bodyDiv w:val="1"/>
      <w:marLeft w:val="0"/>
      <w:marRight w:val="0"/>
      <w:marTop w:val="0"/>
      <w:marBottom w:val="0"/>
      <w:divBdr>
        <w:top w:val="none" w:sz="0" w:space="0" w:color="auto"/>
        <w:left w:val="none" w:sz="0" w:space="0" w:color="auto"/>
        <w:bottom w:val="none" w:sz="0" w:space="0" w:color="auto"/>
        <w:right w:val="none" w:sz="0" w:space="0" w:color="auto"/>
      </w:divBdr>
    </w:div>
    <w:div w:id="1577935885">
      <w:bodyDiv w:val="1"/>
      <w:marLeft w:val="0"/>
      <w:marRight w:val="0"/>
      <w:marTop w:val="0"/>
      <w:marBottom w:val="0"/>
      <w:divBdr>
        <w:top w:val="none" w:sz="0" w:space="0" w:color="auto"/>
        <w:left w:val="none" w:sz="0" w:space="0" w:color="auto"/>
        <w:bottom w:val="none" w:sz="0" w:space="0" w:color="auto"/>
        <w:right w:val="none" w:sz="0" w:space="0" w:color="auto"/>
      </w:divBdr>
    </w:div>
    <w:div w:id="1579943298">
      <w:bodyDiv w:val="1"/>
      <w:marLeft w:val="0"/>
      <w:marRight w:val="0"/>
      <w:marTop w:val="0"/>
      <w:marBottom w:val="0"/>
      <w:divBdr>
        <w:top w:val="none" w:sz="0" w:space="0" w:color="auto"/>
        <w:left w:val="none" w:sz="0" w:space="0" w:color="auto"/>
        <w:bottom w:val="none" w:sz="0" w:space="0" w:color="auto"/>
        <w:right w:val="none" w:sz="0" w:space="0" w:color="auto"/>
      </w:divBdr>
    </w:div>
    <w:div w:id="1582329408">
      <w:bodyDiv w:val="1"/>
      <w:marLeft w:val="0"/>
      <w:marRight w:val="0"/>
      <w:marTop w:val="0"/>
      <w:marBottom w:val="0"/>
      <w:divBdr>
        <w:top w:val="none" w:sz="0" w:space="0" w:color="auto"/>
        <w:left w:val="none" w:sz="0" w:space="0" w:color="auto"/>
        <w:bottom w:val="none" w:sz="0" w:space="0" w:color="auto"/>
        <w:right w:val="none" w:sz="0" w:space="0" w:color="auto"/>
      </w:divBdr>
    </w:div>
    <w:div w:id="1588463097">
      <w:bodyDiv w:val="1"/>
      <w:marLeft w:val="0"/>
      <w:marRight w:val="0"/>
      <w:marTop w:val="0"/>
      <w:marBottom w:val="0"/>
      <w:divBdr>
        <w:top w:val="none" w:sz="0" w:space="0" w:color="auto"/>
        <w:left w:val="none" w:sz="0" w:space="0" w:color="auto"/>
        <w:bottom w:val="none" w:sz="0" w:space="0" w:color="auto"/>
        <w:right w:val="none" w:sz="0" w:space="0" w:color="auto"/>
      </w:divBdr>
    </w:div>
    <w:div w:id="1593666680">
      <w:bodyDiv w:val="1"/>
      <w:marLeft w:val="0"/>
      <w:marRight w:val="0"/>
      <w:marTop w:val="0"/>
      <w:marBottom w:val="0"/>
      <w:divBdr>
        <w:top w:val="none" w:sz="0" w:space="0" w:color="auto"/>
        <w:left w:val="none" w:sz="0" w:space="0" w:color="auto"/>
        <w:bottom w:val="none" w:sz="0" w:space="0" w:color="auto"/>
        <w:right w:val="none" w:sz="0" w:space="0" w:color="auto"/>
      </w:divBdr>
    </w:div>
    <w:div w:id="1596161186">
      <w:bodyDiv w:val="1"/>
      <w:marLeft w:val="0"/>
      <w:marRight w:val="0"/>
      <w:marTop w:val="0"/>
      <w:marBottom w:val="0"/>
      <w:divBdr>
        <w:top w:val="none" w:sz="0" w:space="0" w:color="auto"/>
        <w:left w:val="none" w:sz="0" w:space="0" w:color="auto"/>
        <w:bottom w:val="none" w:sz="0" w:space="0" w:color="auto"/>
        <w:right w:val="none" w:sz="0" w:space="0" w:color="auto"/>
      </w:divBdr>
    </w:div>
    <w:div w:id="1597863711">
      <w:bodyDiv w:val="1"/>
      <w:marLeft w:val="0"/>
      <w:marRight w:val="0"/>
      <w:marTop w:val="0"/>
      <w:marBottom w:val="0"/>
      <w:divBdr>
        <w:top w:val="none" w:sz="0" w:space="0" w:color="auto"/>
        <w:left w:val="none" w:sz="0" w:space="0" w:color="auto"/>
        <w:bottom w:val="none" w:sz="0" w:space="0" w:color="auto"/>
        <w:right w:val="none" w:sz="0" w:space="0" w:color="auto"/>
      </w:divBdr>
    </w:div>
    <w:div w:id="1599406121">
      <w:bodyDiv w:val="1"/>
      <w:marLeft w:val="0"/>
      <w:marRight w:val="0"/>
      <w:marTop w:val="0"/>
      <w:marBottom w:val="0"/>
      <w:divBdr>
        <w:top w:val="none" w:sz="0" w:space="0" w:color="auto"/>
        <w:left w:val="none" w:sz="0" w:space="0" w:color="auto"/>
        <w:bottom w:val="none" w:sz="0" w:space="0" w:color="auto"/>
        <w:right w:val="none" w:sz="0" w:space="0" w:color="auto"/>
      </w:divBdr>
    </w:div>
    <w:div w:id="1604342785">
      <w:bodyDiv w:val="1"/>
      <w:marLeft w:val="0"/>
      <w:marRight w:val="0"/>
      <w:marTop w:val="0"/>
      <w:marBottom w:val="0"/>
      <w:divBdr>
        <w:top w:val="none" w:sz="0" w:space="0" w:color="auto"/>
        <w:left w:val="none" w:sz="0" w:space="0" w:color="auto"/>
        <w:bottom w:val="none" w:sz="0" w:space="0" w:color="auto"/>
        <w:right w:val="none" w:sz="0" w:space="0" w:color="auto"/>
      </w:divBdr>
    </w:div>
    <w:div w:id="1605453606">
      <w:bodyDiv w:val="1"/>
      <w:marLeft w:val="0"/>
      <w:marRight w:val="0"/>
      <w:marTop w:val="0"/>
      <w:marBottom w:val="0"/>
      <w:divBdr>
        <w:top w:val="none" w:sz="0" w:space="0" w:color="auto"/>
        <w:left w:val="none" w:sz="0" w:space="0" w:color="auto"/>
        <w:bottom w:val="none" w:sz="0" w:space="0" w:color="auto"/>
        <w:right w:val="none" w:sz="0" w:space="0" w:color="auto"/>
      </w:divBdr>
    </w:div>
    <w:div w:id="1612324893">
      <w:bodyDiv w:val="1"/>
      <w:marLeft w:val="0"/>
      <w:marRight w:val="0"/>
      <w:marTop w:val="0"/>
      <w:marBottom w:val="0"/>
      <w:divBdr>
        <w:top w:val="none" w:sz="0" w:space="0" w:color="auto"/>
        <w:left w:val="none" w:sz="0" w:space="0" w:color="auto"/>
        <w:bottom w:val="none" w:sz="0" w:space="0" w:color="auto"/>
        <w:right w:val="none" w:sz="0" w:space="0" w:color="auto"/>
      </w:divBdr>
    </w:div>
    <w:div w:id="1612473739">
      <w:bodyDiv w:val="1"/>
      <w:marLeft w:val="0"/>
      <w:marRight w:val="0"/>
      <w:marTop w:val="0"/>
      <w:marBottom w:val="0"/>
      <w:divBdr>
        <w:top w:val="none" w:sz="0" w:space="0" w:color="auto"/>
        <w:left w:val="none" w:sz="0" w:space="0" w:color="auto"/>
        <w:bottom w:val="none" w:sz="0" w:space="0" w:color="auto"/>
        <w:right w:val="none" w:sz="0" w:space="0" w:color="auto"/>
      </w:divBdr>
    </w:div>
    <w:div w:id="1613048293">
      <w:bodyDiv w:val="1"/>
      <w:marLeft w:val="0"/>
      <w:marRight w:val="0"/>
      <w:marTop w:val="0"/>
      <w:marBottom w:val="0"/>
      <w:divBdr>
        <w:top w:val="none" w:sz="0" w:space="0" w:color="auto"/>
        <w:left w:val="none" w:sz="0" w:space="0" w:color="auto"/>
        <w:bottom w:val="none" w:sz="0" w:space="0" w:color="auto"/>
        <w:right w:val="none" w:sz="0" w:space="0" w:color="auto"/>
      </w:divBdr>
    </w:div>
    <w:div w:id="1615597465">
      <w:bodyDiv w:val="1"/>
      <w:marLeft w:val="0"/>
      <w:marRight w:val="0"/>
      <w:marTop w:val="0"/>
      <w:marBottom w:val="0"/>
      <w:divBdr>
        <w:top w:val="none" w:sz="0" w:space="0" w:color="auto"/>
        <w:left w:val="none" w:sz="0" w:space="0" w:color="auto"/>
        <w:bottom w:val="none" w:sz="0" w:space="0" w:color="auto"/>
        <w:right w:val="none" w:sz="0" w:space="0" w:color="auto"/>
      </w:divBdr>
    </w:div>
    <w:div w:id="1618369774">
      <w:bodyDiv w:val="1"/>
      <w:marLeft w:val="0"/>
      <w:marRight w:val="0"/>
      <w:marTop w:val="0"/>
      <w:marBottom w:val="0"/>
      <w:divBdr>
        <w:top w:val="none" w:sz="0" w:space="0" w:color="auto"/>
        <w:left w:val="none" w:sz="0" w:space="0" w:color="auto"/>
        <w:bottom w:val="none" w:sz="0" w:space="0" w:color="auto"/>
        <w:right w:val="none" w:sz="0" w:space="0" w:color="auto"/>
      </w:divBdr>
    </w:div>
    <w:div w:id="1619067983">
      <w:bodyDiv w:val="1"/>
      <w:marLeft w:val="0"/>
      <w:marRight w:val="0"/>
      <w:marTop w:val="0"/>
      <w:marBottom w:val="0"/>
      <w:divBdr>
        <w:top w:val="none" w:sz="0" w:space="0" w:color="auto"/>
        <w:left w:val="none" w:sz="0" w:space="0" w:color="auto"/>
        <w:bottom w:val="none" w:sz="0" w:space="0" w:color="auto"/>
        <w:right w:val="none" w:sz="0" w:space="0" w:color="auto"/>
      </w:divBdr>
    </w:div>
    <w:div w:id="1622420560">
      <w:bodyDiv w:val="1"/>
      <w:marLeft w:val="0"/>
      <w:marRight w:val="0"/>
      <w:marTop w:val="0"/>
      <w:marBottom w:val="0"/>
      <w:divBdr>
        <w:top w:val="none" w:sz="0" w:space="0" w:color="auto"/>
        <w:left w:val="none" w:sz="0" w:space="0" w:color="auto"/>
        <w:bottom w:val="none" w:sz="0" w:space="0" w:color="auto"/>
        <w:right w:val="none" w:sz="0" w:space="0" w:color="auto"/>
      </w:divBdr>
    </w:div>
    <w:div w:id="1624845766">
      <w:bodyDiv w:val="1"/>
      <w:marLeft w:val="0"/>
      <w:marRight w:val="0"/>
      <w:marTop w:val="0"/>
      <w:marBottom w:val="0"/>
      <w:divBdr>
        <w:top w:val="none" w:sz="0" w:space="0" w:color="auto"/>
        <w:left w:val="none" w:sz="0" w:space="0" w:color="auto"/>
        <w:bottom w:val="none" w:sz="0" w:space="0" w:color="auto"/>
        <w:right w:val="none" w:sz="0" w:space="0" w:color="auto"/>
      </w:divBdr>
    </w:div>
    <w:div w:id="1633056695">
      <w:bodyDiv w:val="1"/>
      <w:marLeft w:val="0"/>
      <w:marRight w:val="0"/>
      <w:marTop w:val="0"/>
      <w:marBottom w:val="0"/>
      <w:divBdr>
        <w:top w:val="none" w:sz="0" w:space="0" w:color="auto"/>
        <w:left w:val="none" w:sz="0" w:space="0" w:color="auto"/>
        <w:bottom w:val="none" w:sz="0" w:space="0" w:color="auto"/>
        <w:right w:val="none" w:sz="0" w:space="0" w:color="auto"/>
      </w:divBdr>
    </w:div>
    <w:div w:id="1638298657">
      <w:bodyDiv w:val="1"/>
      <w:marLeft w:val="0"/>
      <w:marRight w:val="0"/>
      <w:marTop w:val="0"/>
      <w:marBottom w:val="0"/>
      <w:divBdr>
        <w:top w:val="none" w:sz="0" w:space="0" w:color="auto"/>
        <w:left w:val="none" w:sz="0" w:space="0" w:color="auto"/>
        <w:bottom w:val="none" w:sz="0" w:space="0" w:color="auto"/>
        <w:right w:val="none" w:sz="0" w:space="0" w:color="auto"/>
      </w:divBdr>
    </w:div>
    <w:div w:id="1643271119">
      <w:bodyDiv w:val="1"/>
      <w:marLeft w:val="0"/>
      <w:marRight w:val="0"/>
      <w:marTop w:val="0"/>
      <w:marBottom w:val="0"/>
      <w:divBdr>
        <w:top w:val="none" w:sz="0" w:space="0" w:color="auto"/>
        <w:left w:val="none" w:sz="0" w:space="0" w:color="auto"/>
        <w:bottom w:val="none" w:sz="0" w:space="0" w:color="auto"/>
        <w:right w:val="none" w:sz="0" w:space="0" w:color="auto"/>
      </w:divBdr>
    </w:div>
    <w:div w:id="1644850414">
      <w:bodyDiv w:val="1"/>
      <w:marLeft w:val="0"/>
      <w:marRight w:val="0"/>
      <w:marTop w:val="0"/>
      <w:marBottom w:val="0"/>
      <w:divBdr>
        <w:top w:val="none" w:sz="0" w:space="0" w:color="auto"/>
        <w:left w:val="none" w:sz="0" w:space="0" w:color="auto"/>
        <w:bottom w:val="none" w:sz="0" w:space="0" w:color="auto"/>
        <w:right w:val="none" w:sz="0" w:space="0" w:color="auto"/>
      </w:divBdr>
    </w:div>
    <w:div w:id="1645624956">
      <w:bodyDiv w:val="1"/>
      <w:marLeft w:val="0"/>
      <w:marRight w:val="0"/>
      <w:marTop w:val="0"/>
      <w:marBottom w:val="0"/>
      <w:divBdr>
        <w:top w:val="none" w:sz="0" w:space="0" w:color="auto"/>
        <w:left w:val="none" w:sz="0" w:space="0" w:color="auto"/>
        <w:bottom w:val="none" w:sz="0" w:space="0" w:color="auto"/>
        <w:right w:val="none" w:sz="0" w:space="0" w:color="auto"/>
      </w:divBdr>
    </w:div>
    <w:div w:id="1655253764">
      <w:bodyDiv w:val="1"/>
      <w:marLeft w:val="0"/>
      <w:marRight w:val="0"/>
      <w:marTop w:val="0"/>
      <w:marBottom w:val="0"/>
      <w:divBdr>
        <w:top w:val="none" w:sz="0" w:space="0" w:color="auto"/>
        <w:left w:val="none" w:sz="0" w:space="0" w:color="auto"/>
        <w:bottom w:val="none" w:sz="0" w:space="0" w:color="auto"/>
        <w:right w:val="none" w:sz="0" w:space="0" w:color="auto"/>
      </w:divBdr>
    </w:div>
    <w:div w:id="1655529943">
      <w:bodyDiv w:val="1"/>
      <w:marLeft w:val="0"/>
      <w:marRight w:val="0"/>
      <w:marTop w:val="0"/>
      <w:marBottom w:val="0"/>
      <w:divBdr>
        <w:top w:val="none" w:sz="0" w:space="0" w:color="auto"/>
        <w:left w:val="none" w:sz="0" w:space="0" w:color="auto"/>
        <w:bottom w:val="none" w:sz="0" w:space="0" w:color="auto"/>
        <w:right w:val="none" w:sz="0" w:space="0" w:color="auto"/>
      </w:divBdr>
    </w:div>
    <w:div w:id="1661424994">
      <w:bodyDiv w:val="1"/>
      <w:marLeft w:val="0"/>
      <w:marRight w:val="0"/>
      <w:marTop w:val="0"/>
      <w:marBottom w:val="0"/>
      <w:divBdr>
        <w:top w:val="none" w:sz="0" w:space="0" w:color="auto"/>
        <w:left w:val="none" w:sz="0" w:space="0" w:color="auto"/>
        <w:bottom w:val="none" w:sz="0" w:space="0" w:color="auto"/>
        <w:right w:val="none" w:sz="0" w:space="0" w:color="auto"/>
      </w:divBdr>
    </w:div>
    <w:div w:id="1666474648">
      <w:bodyDiv w:val="1"/>
      <w:marLeft w:val="0"/>
      <w:marRight w:val="0"/>
      <w:marTop w:val="0"/>
      <w:marBottom w:val="0"/>
      <w:divBdr>
        <w:top w:val="none" w:sz="0" w:space="0" w:color="auto"/>
        <w:left w:val="none" w:sz="0" w:space="0" w:color="auto"/>
        <w:bottom w:val="none" w:sz="0" w:space="0" w:color="auto"/>
        <w:right w:val="none" w:sz="0" w:space="0" w:color="auto"/>
      </w:divBdr>
    </w:div>
    <w:div w:id="1667980594">
      <w:bodyDiv w:val="1"/>
      <w:marLeft w:val="0"/>
      <w:marRight w:val="0"/>
      <w:marTop w:val="0"/>
      <w:marBottom w:val="0"/>
      <w:divBdr>
        <w:top w:val="none" w:sz="0" w:space="0" w:color="auto"/>
        <w:left w:val="none" w:sz="0" w:space="0" w:color="auto"/>
        <w:bottom w:val="none" w:sz="0" w:space="0" w:color="auto"/>
        <w:right w:val="none" w:sz="0" w:space="0" w:color="auto"/>
      </w:divBdr>
    </w:div>
    <w:div w:id="1669139627">
      <w:bodyDiv w:val="1"/>
      <w:marLeft w:val="0"/>
      <w:marRight w:val="0"/>
      <w:marTop w:val="0"/>
      <w:marBottom w:val="0"/>
      <w:divBdr>
        <w:top w:val="none" w:sz="0" w:space="0" w:color="auto"/>
        <w:left w:val="none" w:sz="0" w:space="0" w:color="auto"/>
        <w:bottom w:val="none" w:sz="0" w:space="0" w:color="auto"/>
        <w:right w:val="none" w:sz="0" w:space="0" w:color="auto"/>
      </w:divBdr>
    </w:div>
    <w:div w:id="1671371648">
      <w:bodyDiv w:val="1"/>
      <w:marLeft w:val="0"/>
      <w:marRight w:val="0"/>
      <w:marTop w:val="0"/>
      <w:marBottom w:val="0"/>
      <w:divBdr>
        <w:top w:val="none" w:sz="0" w:space="0" w:color="auto"/>
        <w:left w:val="none" w:sz="0" w:space="0" w:color="auto"/>
        <w:bottom w:val="none" w:sz="0" w:space="0" w:color="auto"/>
        <w:right w:val="none" w:sz="0" w:space="0" w:color="auto"/>
      </w:divBdr>
    </w:div>
    <w:div w:id="1680309233">
      <w:bodyDiv w:val="1"/>
      <w:marLeft w:val="0"/>
      <w:marRight w:val="0"/>
      <w:marTop w:val="0"/>
      <w:marBottom w:val="0"/>
      <w:divBdr>
        <w:top w:val="none" w:sz="0" w:space="0" w:color="auto"/>
        <w:left w:val="none" w:sz="0" w:space="0" w:color="auto"/>
        <w:bottom w:val="none" w:sz="0" w:space="0" w:color="auto"/>
        <w:right w:val="none" w:sz="0" w:space="0" w:color="auto"/>
      </w:divBdr>
    </w:div>
    <w:div w:id="1680808261">
      <w:bodyDiv w:val="1"/>
      <w:marLeft w:val="0"/>
      <w:marRight w:val="0"/>
      <w:marTop w:val="0"/>
      <w:marBottom w:val="0"/>
      <w:divBdr>
        <w:top w:val="none" w:sz="0" w:space="0" w:color="auto"/>
        <w:left w:val="none" w:sz="0" w:space="0" w:color="auto"/>
        <w:bottom w:val="none" w:sz="0" w:space="0" w:color="auto"/>
        <w:right w:val="none" w:sz="0" w:space="0" w:color="auto"/>
      </w:divBdr>
    </w:div>
    <w:div w:id="1680811376">
      <w:bodyDiv w:val="1"/>
      <w:marLeft w:val="0"/>
      <w:marRight w:val="0"/>
      <w:marTop w:val="0"/>
      <w:marBottom w:val="0"/>
      <w:divBdr>
        <w:top w:val="none" w:sz="0" w:space="0" w:color="auto"/>
        <w:left w:val="none" w:sz="0" w:space="0" w:color="auto"/>
        <w:bottom w:val="none" w:sz="0" w:space="0" w:color="auto"/>
        <w:right w:val="none" w:sz="0" w:space="0" w:color="auto"/>
      </w:divBdr>
    </w:div>
    <w:div w:id="1683389959">
      <w:bodyDiv w:val="1"/>
      <w:marLeft w:val="0"/>
      <w:marRight w:val="0"/>
      <w:marTop w:val="0"/>
      <w:marBottom w:val="0"/>
      <w:divBdr>
        <w:top w:val="none" w:sz="0" w:space="0" w:color="auto"/>
        <w:left w:val="none" w:sz="0" w:space="0" w:color="auto"/>
        <w:bottom w:val="none" w:sz="0" w:space="0" w:color="auto"/>
        <w:right w:val="none" w:sz="0" w:space="0" w:color="auto"/>
      </w:divBdr>
    </w:div>
    <w:div w:id="1685403796">
      <w:bodyDiv w:val="1"/>
      <w:marLeft w:val="0"/>
      <w:marRight w:val="0"/>
      <w:marTop w:val="0"/>
      <w:marBottom w:val="0"/>
      <w:divBdr>
        <w:top w:val="none" w:sz="0" w:space="0" w:color="auto"/>
        <w:left w:val="none" w:sz="0" w:space="0" w:color="auto"/>
        <w:bottom w:val="none" w:sz="0" w:space="0" w:color="auto"/>
        <w:right w:val="none" w:sz="0" w:space="0" w:color="auto"/>
      </w:divBdr>
    </w:div>
    <w:div w:id="1687561574">
      <w:bodyDiv w:val="1"/>
      <w:marLeft w:val="0"/>
      <w:marRight w:val="0"/>
      <w:marTop w:val="0"/>
      <w:marBottom w:val="0"/>
      <w:divBdr>
        <w:top w:val="none" w:sz="0" w:space="0" w:color="auto"/>
        <w:left w:val="none" w:sz="0" w:space="0" w:color="auto"/>
        <w:bottom w:val="none" w:sz="0" w:space="0" w:color="auto"/>
        <w:right w:val="none" w:sz="0" w:space="0" w:color="auto"/>
      </w:divBdr>
    </w:div>
    <w:div w:id="1693067814">
      <w:bodyDiv w:val="1"/>
      <w:marLeft w:val="0"/>
      <w:marRight w:val="0"/>
      <w:marTop w:val="0"/>
      <w:marBottom w:val="0"/>
      <w:divBdr>
        <w:top w:val="none" w:sz="0" w:space="0" w:color="auto"/>
        <w:left w:val="none" w:sz="0" w:space="0" w:color="auto"/>
        <w:bottom w:val="none" w:sz="0" w:space="0" w:color="auto"/>
        <w:right w:val="none" w:sz="0" w:space="0" w:color="auto"/>
      </w:divBdr>
    </w:div>
    <w:div w:id="1693069962">
      <w:bodyDiv w:val="1"/>
      <w:marLeft w:val="0"/>
      <w:marRight w:val="0"/>
      <w:marTop w:val="0"/>
      <w:marBottom w:val="0"/>
      <w:divBdr>
        <w:top w:val="none" w:sz="0" w:space="0" w:color="auto"/>
        <w:left w:val="none" w:sz="0" w:space="0" w:color="auto"/>
        <w:bottom w:val="none" w:sz="0" w:space="0" w:color="auto"/>
        <w:right w:val="none" w:sz="0" w:space="0" w:color="auto"/>
      </w:divBdr>
    </w:div>
    <w:div w:id="1694960569">
      <w:bodyDiv w:val="1"/>
      <w:marLeft w:val="0"/>
      <w:marRight w:val="0"/>
      <w:marTop w:val="0"/>
      <w:marBottom w:val="0"/>
      <w:divBdr>
        <w:top w:val="none" w:sz="0" w:space="0" w:color="auto"/>
        <w:left w:val="none" w:sz="0" w:space="0" w:color="auto"/>
        <w:bottom w:val="none" w:sz="0" w:space="0" w:color="auto"/>
        <w:right w:val="none" w:sz="0" w:space="0" w:color="auto"/>
      </w:divBdr>
    </w:div>
    <w:div w:id="1696073391">
      <w:bodyDiv w:val="1"/>
      <w:marLeft w:val="0"/>
      <w:marRight w:val="0"/>
      <w:marTop w:val="0"/>
      <w:marBottom w:val="0"/>
      <w:divBdr>
        <w:top w:val="none" w:sz="0" w:space="0" w:color="auto"/>
        <w:left w:val="none" w:sz="0" w:space="0" w:color="auto"/>
        <w:bottom w:val="none" w:sz="0" w:space="0" w:color="auto"/>
        <w:right w:val="none" w:sz="0" w:space="0" w:color="auto"/>
      </w:divBdr>
    </w:div>
    <w:div w:id="1701543877">
      <w:bodyDiv w:val="1"/>
      <w:marLeft w:val="0"/>
      <w:marRight w:val="0"/>
      <w:marTop w:val="0"/>
      <w:marBottom w:val="0"/>
      <w:divBdr>
        <w:top w:val="none" w:sz="0" w:space="0" w:color="auto"/>
        <w:left w:val="none" w:sz="0" w:space="0" w:color="auto"/>
        <w:bottom w:val="none" w:sz="0" w:space="0" w:color="auto"/>
        <w:right w:val="none" w:sz="0" w:space="0" w:color="auto"/>
      </w:divBdr>
    </w:div>
    <w:div w:id="1701860127">
      <w:bodyDiv w:val="1"/>
      <w:marLeft w:val="0"/>
      <w:marRight w:val="0"/>
      <w:marTop w:val="0"/>
      <w:marBottom w:val="0"/>
      <w:divBdr>
        <w:top w:val="none" w:sz="0" w:space="0" w:color="auto"/>
        <w:left w:val="none" w:sz="0" w:space="0" w:color="auto"/>
        <w:bottom w:val="none" w:sz="0" w:space="0" w:color="auto"/>
        <w:right w:val="none" w:sz="0" w:space="0" w:color="auto"/>
      </w:divBdr>
    </w:div>
    <w:div w:id="1702852715">
      <w:bodyDiv w:val="1"/>
      <w:marLeft w:val="0"/>
      <w:marRight w:val="0"/>
      <w:marTop w:val="0"/>
      <w:marBottom w:val="0"/>
      <w:divBdr>
        <w:top w:val="none" w:sz="0" w:space="0" w:color="auto"/>
        <w:left w:val="none" w:sz="0" w:space="0" w:color="auto"/>
        <w:bottom w:val="none" w:sz="0" w:space="0" w:color="auto"/>
        <w:right w:val="none" w:sz="0" w:space="0" w:color="auto"/>
      </w:divBdr>
    </w:div>
    <w:div w:id="1703246321">
      <w:bodyDiv w:val="1"/>
      <w:marLeft w:val="0"/>
      <w:marRight w:val="0"/>
      <w:marTop w:val="0"/>
      <w:marBottom w:val="0"/>
      <w:divBdr>
        <w:top w:val="none" w:sz="0" w:space="0" w:color="auto"/>
        <w:left w:val="none" w:sz="0" w:space="0" w:color="auto"/>
        <w:bottom w:val="none" w:sz="0" w:space="0" w:color="auto"/>
        <w:right w:val="none" w:sz="0" w:space="0" w:color="auto"/>
      </w:divBdr>
    </w:div>
    <w:div w:id="1705134198">
      <w:bodyDiv w:val="1"/>
      <w:marLeft w:val="0"/>
      <w:marRight w:val="0"/>
      <w:marTop w:val="0"/>
      <w:marBottom w:val="0"/>
      <w:divBdr>
        <w:top w:val="none" w:sz="0" w:space="0" w:color="auto"/>
        <w:left w:val="none" w:sz="0" w:space="0" w:color="auto"/>
        <w:bottom w:val="none" w:sz="0" w:space="0" w:color="auto"/>
        <w:right w:val="none" w:sz="0" w:space="0" w:color="auto"/>
      </w:divBdr>
    </w:div>
    <w:div w:id="1705516462">
      <w:bodyDiv w:val="1"/>
      <w:marLeft w:val="0"/>
      <w:marRight w:val="0"/>
      <w:marTop w:val="0"/>
      <w:marBottom w:val="0"/>
      <w:divBdr>
        <w:top w:val="none" w:sz="0" w:space="0" w:color="auto"/>
        <w:left w:val="none" w:sz="0" w:space="0" w:color="auto"/>
        <w:bottom w:val="none" w:sz="0" w:space="0" w:color="auto"/>
        <w:right w:val="none" w:sz="0" w:space="0" w:color="auto"/>
      </w:divBdr>
    </w:div>
    <w:div w:id="1708337192">
      <w:bodyDiv w:val="1"/>
      <w:marLeft w:val="0"/>
      <w:marRight w:val="0"/>
      <w:marTop w:val="0"/>
      <w:marBottom w:val="0"/>
      <w:divBdr>
        <w:top w:val="none" w:sz="0" w:space="0" w:color="auto"/>
        <w:left w:val="none" w:sz="0" w:space="0" w:color="auto"/>
        <w:bottom w:val="none" w:sz="0" w:space="0" w:color="auto"/>
        <w:right w:val="none" w:sz="0" w:space="0" w:color="auto"/>
      </w:divBdr>
    </w:div>
    <w:div w:id="1712802553">
      <w:bodyDiv w:val="1"/>
      <w:marLeft w:val="0"/>
      <w:marRight w:val="0"/>
      <w:marTop w:val="0"/>
      <w:marBottom w:val="0"/>
      <w:divBdr>
        <w:top w:val="none" w:sz="0" w:space="0" w:color="auto"/>
        <w:left w:val="none" w:sz="0" w:space="0" w:color="auto"/>
        <w:bottom w:val="none" w:sz="0" w:space="0" w:color="auto"/>
        <w:right w:val="none" w:sz="0" w:space="0" w:color="auto"/>
      </w:divBdr>
    </w:div>
    <w:div w:id="1712994212">
      <w:bodyDiv w:val="1"/>
      <w:marLeft w:val="0"/>
      <w:marRight w:val="0"/>
      <w:marTop w:val="0"/>
      <w:marBottom w:val="0"/>
      <w:divBdr>
        <w:top w:val="none" w:sz="0" w:space="0" w:color="auto"/>
        <w:left w:val="none" w:sz="0" w:space="0" w:color="auto"/>
        <w:bottom w:val="none" w:sz="0" w:space="0" w:color="auto"/>
        <w:right w:val="none" w:sz="0" w:space="0" w:color="auto"/>
      </w:divBdr>
    </w:div>
    <w:div w:id="1714036021">
      <w:bodyDiv w:val="1"/>
      <w:marLeft w:val="0"/>
      <w:marRight w:val="0"/>
      <w:marTop w:val="0"/>
      <w:marBottom w:val="0"/>
      <w:divBdr>
        <w:top w:val="none" w:sz="0" w:space="0" w:color="auto"/>
        <w:left w:val="none" w:sz="0" w:space="0" w:color="auto"/>
        <w:bottom w:val="none" w:sz="0" w:space="0" w:color="auto"/>
        <w:right w:val="none" w:sz="0" w:space="0" w:color="auto"/>
      </w:divBdr>
    </w:div>
    <w:div w:id="1715234812">
      <w:bodyDiv w:val="1"/>
      <w:marLeft w:val="0"/>
      <w:marRight w:val="0"/>
      <w:marTop w:val="0"/>
      <w:marBottom w:val="0"/>
      <w:divBdr>
        <w:top w:val="none" w:sz="0" w:space="0" w:color="auto"/>
        <w:left w:val="none" w:sz="0" w:space="0" w:color="auto"/>
        <w:bottom w:val="none" w:sz="0" w:space="0" w:color="auto"/>
        <w:right w:val="none" w:sz="0" w:space="0" w:color="auto"/>
      </w:divBdr>
    </w:div>
    <w:div w:id="1717045245">
      <w:bodyDiv w:val="1"/>
      <w:marLeft w:val="0"/>
      <w:marRight w:val="0"/>
      <w:marTop w:val="0"/>
      <w:marBottom w:val="0"/>
      <w:divBdr>
        <w:top w:val="none" w:sz="0" w:space="0" w:color="auto"/>
        <w:left w:val="none" w:sz="0" w:space="0" w:color="auto"/>
        <w:bottom w:val="none" w:sz="0" w:space="0" w:color="auto"/>
        <w:right w:val="none" w:sz="0" w:space="0" w:color="auto"/>
      </w:divBdr>
    </w:div>
    <w:div w:id="1719474648">
      <w:bodyDiv w:val="1"/>
      <w:marLeft w:val="0"/>
      <w:marRight w:val="0"/>
      <w:marTop w:val="0"/>
      <w:marBottom w:val="0"/>
      <w:divBdr>
        <w:top w:val="none" w:sz="0" w:space="0" w:color="auto"/>
        <w:left w:val="none" w:sz="0" w:space="0" w:color="auto"/>
        <w:bottom w:val="none" w:sz="0" w:space="0" w:color="auto"/>
        <w:right w:val="none" w:sz="0" w:space="0" w:color="auto"/>
      </w:divBdr>
    </w:div>
    <w:div w:id="1720320281">
      <w:bodyDiv w:val="1"/>
      <w:marLeft w:val="0"/>
      <w:marRight w:val="0"/>
      <w:marTop w:val="0"/>
      <w:marBottom w:val="0"/>
      <w:divBdr>
        <w:top w:val="none" w:sz="0" w:space="0" w:color="auto"/>
        <w:left w:val="none" w:sz="0" w:space="0" w:color="auto"/>
        <w:bottom w:val="none" w:sz="0" w:space="0" w:color="auto"/>
        <w:right w:val="none" w:sz="0" w:space="0" w:color="auto"/>
      </w:divBdr>
    </w:div>
    <w:div w:id="1722636437">
      <w:bodyDiv w:val="1"/>
      <w:marLeft w:val="0"/>
      <w:marRight w:val="0"/>
      <w:marTop w:val="0"/>
      <w:marBottom w:val="0"/>
      <w:divBdr>
        <w:top w:val="none" w:sz="0" w:space="0" w:color="auto"/>
        <w:left w:val="none" w:sz="0" w:space="0" w:color="auto"/>
        <w:bottom w:val="none" w:sz="0" w:space="0" w:color="auto"/>
        <w:right w:val="none" w:sz="0" w:space="0" w:color="auto"/>
      </w:divBdr>
    </w:div>
    <w:div w:id="1725063703">
      <w:bodyDiv w:val="1"/>
      <w:marLeft w:val="0"/>
      <w:marRight w:val="0"/>
      <w:marTop w:val="0"/>
      <w:marBottom w:val="0"/>
      <w:divBdr>
        <w:top w:val="none" w:sz="0" w:space="0" w:color="auto"/>
        <w:left w:val="none" w:sz="0" w:space="0" w:color="auto"/>
        <w:bottom w:val="none" w:sz="0" w:space="0" w:color="auto"/>
        <w:right w:val="none" w:sz="0" w:space="0" w:color="auto"/>
      </w:divBdr>
    </w:div>
    <w:div w:id="1726641749">
      <w:bodyDiv w:val="1"/>
      <w:marLeft w:val="0"/>
      <w:marRight w:val="0"/>
      <w:marTop w:val="0"/>
      <w:marBottom w:val="0"/>
      <w:divBdr>
        <w:top w:val="none" w:sz="0" w:space="0" w:color="auto"/>
        <w:left w:val="none" w:sz="0" w:space="0" w:color="auto"/>
        <w:bottom w:val="none" w:sz="0" w:space="0" w:color="auto"/>
        <w:right w:val="none" w:sz="0" w:space="0" w:color="auto"/>
      </w:divBdr>
    </w:div>
    <w:div w:id="1727603233">
      <w:bodyDiv w:val="1"/>
      <w:marLeft w:val="0"/>
      <w:marRight w:val="0"/>
      <w:marTop w:val="0"/>
      <w:marBottom w:val="0"/>
      <w:divBdr>
        <w:top w:val="none" w:sz="0" w:space="0" w:color="auto"/>
        <w:left w:val="none" w:sz="0" w:space="0" w:color="auto"/>
        <w:bottom w:val="none" w:sz="0" w:space="0" w:color="auto"/>
        <w:right w:val="none" w:sz="0" w:space="0" w:color="auto"/>
      </w:divBdr>
    </w:div>
    <w:div w:id="1727683028">
      <w:bodyDiv w:val="1"/>
      <w:marLeft w:val="0"/>
      <w:marRight w:val="0"/>
      <w:marTop w:val="0"/>
      <w:marBottom w:val="0"/>
      <w:divBdr>
        <w:top w:val="none" w:sz="0" w:space="0" w:color="auto"/>
        <w:left w:val="none" w:sz="0" w:space="0" w:color="auto"/>
        <w:bottom w:val="none" w:sz="0" w:space="0" w:color="auto"/>
        <w:right w:val="none" w:sz="0" w:space="0" w:color="auto"/>
      </w:divBdr>
    </w:div>
    <w:div w:id="1736587283">
      <w:bodyDiv w:val="1"/>
      <w:marLeft w:val="0"/>
      <w:marRight w:val="0"/>
      <w:marTop w:val="0"/>
      <w:marBottom w:val="0"/>
      <w:divBdr>
        <w:top w:val="none" w:sz="0" w:space="0" w:color="auto"/>
        <w:left w:val="none" w:sz="0" w:space="0" w:color="auto"/>
        <w:bottom w:val="none" w:sz="0" w:space="0" w:color="auto"/>
        <w:right w:val="none" w:sz="0" w:space="0" w:color="auto"/>
      </w:divBdr>
    </w:div>
    <w:div w:id="1741176049">
      <w:bodyDiv w:val="1"/>
      <w:marLeft w:val="0"/>
      <w:marRight w:val="0"/>
      <w:marTop w:val="0"/>
      <w:marBottom w:val="0"/>
      <w:divBdr>
        <w:top w:val="none" w:sz="0" w:space="0" w:color="auto"/>
        <w:left w:val="none" w:sz="0" w:space="0" w:color="auto"/>
        <w:bottom w:val="none" w:sz="0" w:space="0" w:color="auto"/>
        <w:right w:val="none" w:sz="0" w:space="0" w:color="auto"/>
      </w:divBdr>
    </w:div>
    <w:div w:id="1741557555">
      <w:bodyDiv w:val="1"/>
      <w:marLeft w:val="0"/>
      <w:marRight w:val="0"/>
      <w:marTop w:val="0"/>
      <w:marBottom w:val="0"/>
      <w:divBdr>
        <w:top w:val="none" w:sz="0" w:space="0" w:color="auto"/>
        <w:left w:val="none" w:sz="0" w:space="0" w:color="auto"/>
        <w:bottom w:val="none" w:sz="0" w:space="0" w:color="auto"/>
        <w:right w:val="none" w:sz="0" w:space="0" w:color="auto"/>
      </w:divBdr>
    </w:div>
    <w:div w:id="1742291081">
      <w:bodyDiv w:val="1"/>
      <w:marLeft w:val="0"/>
      <w:marRight w:val="0"/>
      <w:marTop w:val="0"/>
      <w:marBottom w:val="0"/>
      <w:divBdr>
        <w:top w:val="none" w:sz="0" w:space="0" w:color="auto"/>
        <w:left w:val="none" w:sz="0" w:space="0" w:color="auto"/>
        <w:bottom w:val="none" w:sz="0" w:space="0" w:color="auto"/>
        <w:right w:val="none" w:sz="0" w:space="0" w:color="auto"/>
      </w:divBdr>
    </w:div>
    <w:div w:id="1743596668">
      <w:bodyDiv w:val="1"/>
      <w:marLeft w:val="0"/>
      <w:marRight w:val="0"/>
      <w:marTop w:val="0"/>
      <w:marBottom w:val="0"/>
      <w:divBdr>
        <w:top w:val="none" w:sz="0" w:space="0" w:color="auto"/>
        <w:left w:val="none" w:sz="0" w:space="0" w:color="auto"/>
        <w:bottom w:val="none" w:sz="0" w:space="0" w:color="auto"/>
        <w:right w:val="none" w:sz="0" w:space="0" w:color="auto"/>
      </w:divBdr>
    </w:div>
    <w:div w:id="1744138159">
      <w:bodyDiv w:val="1"/>
      <w:marLeft w:val="0"/>
      <w:marRight w:val="0"/>
      <w:marTop w:val="0"/>
      <w:marBottom w:val="0"/>
      <w:divBdr>
        <w:top w:val="none" w:sz="0" w:space="0" w:color="auto"/>
        <w:left w:val="none" w:sz="0" w:space="0" w:color="auto"/>
        <w:bottom w:val="none" w:sz="0" w:space="0" w:color="auto"/>
        <w:right w:val="none" w:sz="0" w:space="0" w:color="auto"/>
      </w:divBdr>
    </w:div>
    <w:div w:id="1744184564">
      <w:bodyDiv w:val="1"/>
      <w:marLeft w:val="0"/>
      <w:marRight w:val="0"/>
      <w:marTop w:val="0"/>
      <w:marBottom w:val="0"/>
      <w:divBdr>
        <w:top w:val="none" w:sz="0" w:space="0" w:color="auto"/>
        <w:left w:val="none" w:sz="0" w:space="0" w:color="auto"/>
        <w:bottom w:val="none" w:sz="0" w:space="0" w:color="auto"/>
        <w:right w:val="none" w:sz="0" w:space="0" w:color="auto"/>
      </w:divBdr>
    </w:div>
    <w:div w:id="1748264816">
      <w:bodyDiv w:val="1"/>
      <w:marLeft w:val="0"/>
      <w:marRight w:val="0"/>
      <w:marTop w:val="0"/>
      <w:marBottom w:val="0"/>
      <w:divBdr>
        <w:top w:val="none" w:sz="0" w:space="0" w:color="auto"/>
        <w:left w:val="none" w:sz="0" w:space="0" w:color="auto"/>
        <w:bottom w:val="none" w:sz="0" w:space="0" w:color="auto"/>
        <w:right w:val="none" w:sz="0" w:space="0" w:color="auto"/>
      </w:divBdr>
    </w:div>
    <w:div w:id="1748453876">
      <w:bodyDiv w:val="1"/>
      <w:marLeft w:val="0"/>
      <w:marRight w:val="0"/>
      <w:marTop w:val="0"/>
      <w:marBottom w:val="0"/>
      <w:divBdr>
        <w:top w:val="none" w:sz="0" w:space="0" w:color="auto"/>
        <w:left w:val="none" w:sz="0" w:space="0" w:color="auto"/>
        <w:bottom w:val="none" w:sz="0" w:space="0" w:color="auto"/>
        <w:right w:val="none" w:sz="0" w:space="0" w:color="auto"/>
      </w:divBdr>
    </w:div>
    <w:div w:id="1749183744">
      <w:bodyDiv w:val="1"/>
      <w:marLeft w:val="0"/>
      <w:marRight w:val="0"/>
      <w:marTop w:val="0"/>
      <w:marBottom w:val="0"/>
      <w:divBdr>
        <w:top w:val="none" w:sz="0" w:space="0" w:color="auto"/>
        <w:left w:val="none" w:sz="0" w:space="0" w:color="auto"/>
        <w:bottom w:val="none" w:sz="0" w:space="0" w:color="auto"/>
        <w:right w:val="none" w:sz="0" w:space="0" w:color="auto"/>
      </w:divBdr>
    </w:div>
    <w:div w:id="1749184520">
      <w:bodyDiv w:val="1"/>
      <w:marLeft w:val="0"/>
      <w:marRight w:val="0"/>
      <w:marTop w:val="0"/>
      <w:marBottom w:val="0"/>
      <w:divBdr>
        <w:top w:val="none" w:sz="0" w:space="0" w:color="auto"/>
        <w:left w:val="none" w:sz="0" w:space="0" w:color="auto"/>
        <w:bottom w:val="none" w:sz="0" w:space="0" w:color="auto"/>
        <w:right w:val="none" w:sz="0" w:space="0" w:color="auto"/>
      </w:divBdr>
    </w:div>
    <w:div w:id="1749225728">
      <w:bodyDiv w:val="1"/>
      <w:marLeft w:val="0"/>
      <w:marRight w:val="0"/>
      <w:marTop w:val="0"/>
      <w:marBottom w:val="0"/>
      <w:divBdr>
        <w:top w:val="none" w:sz="0" w:space="0" w:color="auto"/>
        <w:left w:val="none" w:sz="0" w:space="0" w:color="auto"/>
        <w:bottom w:val="none" w:sz="0" w:space="0" w:color="auto"/>
        <w:right w:val="none" w:sz="0" w:space="0" w:color="auto"/>
      </w:divBdr>
    </w:div>
    <w:div w:id="1749691622">
      <w:bodyDiv w:val="1"/>
      <w:marLeft w:val="0"/>
      <w:marRight w:val="0"/>
      <w:marTop w:val="0"/>
      <w:marBottom w:val="0"/>
      <w:divBdr>
        <w:top w:val="none" w:sz="0" w:space="0" w:color="auto"/>
        <w:left w:val="none" w:sz="0" w:space="0" w:color="auto"/>
        <w:bottom w:val="none" w:sz="0" w:space="0" w:color="auto"/>
        <w:right w:val="none" w:sz="0" w:space="0" w:color="auto"/>
      </w:divBdr>
    </w:div>
    <w:div w:id="1749962523">
      <w:bodyDiv w:val="1"/>
      <w:marLeft w:val="0"/>
      <w:marRight w:val="0"/>
      <w:marTop w:val="0"/>
      <w:marBottom w:val="0"/>
      <w:divBdr>
        <w:top w:val="none" w:sz="0" w:space="0" w:color="auto"/>
        <w:left w:val="none" w:sz="0" w:space="0" w:color="auto"/>
        <w:bottom w:val="none" w:sz="0" w:space="0" w:color="auto"/>
        <w:right w:val="none" w:sz="0" w:space="0" w:color="auto"/>
      </w:divBdr>
    </w:div>
    <w:div w:id="1751388941">
      <w:bodyDiv w:val="1"/>
      <w:marLeft w:val="0"/>
      <w:marRight w:val="0"/>
      <w:marTop w:val="0"/>
      <w:marBottom w:val="0"/>
      <w:divBdr>
        <w:top w:val="none" w:sz="0" w:space="0" w:color="auto"/>
        <w:left w:val="none" w:sz="0" w:space="0" w:color="auto"/>
        <w:bottom w:val="none" w:sz="0" w:space="0" w:color="auto"/>
        <w:right w:val="none" w:sz="0" w:space="0" w:color="auto"/>
      </w:divBdr>
    </w:div>
    <w:div w:id="1759015486">
      <w:bodyDiv w:val="1"/>
      <w:marLeft w:val="0"/>
      <w:marRight w:val="0"/>
      <w:marTop w:val="0"/>
      <w:marBottom w:val="0"/>
      <w:divBdr>
        <w:top w:val="none" w:sz="0" w:space="0" w:color="auto"/>
        <w:left w:val="none" w:sz="0" w:space="0" w:color="auto"/>
        <w:bottom w:val="none" w:sz="0" w:space="0" w:color="auto"/>
        <w:right w:val="none" w:sz="0" w:space="0" w:color="auto"/>
      </w:divBdr>
    </w:div>
    <w:div w:id="1761829221">
      <w:bodyDiv w:val="1"/>
      <w:marLeft w:val="0"/>
      <w:marRight w:val="0"/>
      <w:marTop w:val="0"/>
      <w:marBottom w:val="0"/>
      <w:divBdr>
        <w:top w:val="none" w:sz="0" w:space="0" w:color="auto"/>
        <w:left w:val="none" w:sz="0" w:space="0" w:color="auto"/>
        <w:bottom w:val="none" w:sz="0" w:space="0" w:color="auto"/>
        <w:right w:val="none" w:sz="0" w:space="0" w:color="auto"/>
      </w:divBdr>
    </w:div>
    <w:div w:id="1761901178">
      <w:bodyDiv w:val="1"/>
      <w:marLeft w:val="0"/>
      <w:marRight w:val="0"/>
      <w:marTop w:val="0"/>
      <w:marBottom w:val="0"/>
      <w:divBdr>
        <w:top w:val="none" w:sz="0" w:space="0" w:color="auto"/>
        <w:left w:val="none" w:sz="0" w:space="0" w:color="auto"/>
        <w:bottom w:val="none" w:sz="0" w:space="0" w:color="auto"/>
        <w:right w:val="none" w:sz="0" w:space="0" w:color="auto"/>
      </w:divBdr>
    </w:div>
    <w:div w:id="1769813031">
      <w:bodyDiv w:val="1"/>
      <w:marLeft w:val="0"/>
      <w:marRight w:val="0"/>
      <w:marTop w:val="0"/>
      <w:marBottom w:val="0"/>
      <w:divBdr>
        <w:top w:val="none" w:sz="0" w:space="0" w:color="auto"/>
        <w:left w:val="none" w:sz="0" w:space="0" w:color="auto"/>
        <w:bottom w:val="none" w:sz="0" w:space="0" w:color="auto"/>
        <w:right w:val="none" w:sz="0" w:space="0" w:color="auto"/>
      </w:divBdr>
    </w:div>
    <w:div w:id="1776755109">
      <w:bodyDiv w:val="1"/>
      <w:marLeft w:val="0"/>
      <w:marRight w:val="0"/>
      <w:marTop w:val="0"/>
      <w:marBottom w:val="0"/>
      <w:divBdr>
        <w:top w:val="none" w:sz="0" w:space="0" w:color="auto"/>
        <w:left w:val="none" w:sz="0" w:space="0" w:color="auto"/>
        <w:bottom w:val="none" w:sz="0" w:space="0" w:color="auto"/>
        <w:right w:val="none" w:sz="0" w:space="0" w:color="auto"/>
      </w:divBdr>
    </w:div>
    <w:div w:id="1778864828">
      <w:bodyDiv w:val="1"/>
      <w:marLeft w:val="0"/>
      <w:marRight w:val="0"/>
      <w:marTop w:val="0"/>
      <w:marBottom w:val="0"/>
      <w:divBdr>
        <w:top w:val="none" w:sz="0" w:space="0" w:color="auto"/>
        <w:left w:val="none" w:sz="0" w:space="0" w:color="auto"/>
        <w:bottom w:val="none" w:sz="0" w:space="0" w:color="auto"/>
        <w:right w:val="none" w:sz="0" w:space="0" w:color="auto"/>
      </w:divBdr>
    </w:div>
    <w:div w:id="1779786523">
      <w:bodyDiv w:val="1"/>
      <w:marLeft w:val="0"/>
      <w:marRight w:val="0"/>
      <w:marTop w:val="0"/>
      <w:marBottom w:val="0"/>
      <w:divBdr>
        <w:top w:val="none" w:sz="0" w:space="0" w:color="auto"/>
        <w:left w:val="none" w:sz="0" w:space="0" w:color="auto"/>
        <w:bottom w:val="none" w:sz="0" w:space="0" w:color="auto"/>
        <w:right w:val="none" w:sz="0" w:space="0" w:color="auto"/>
      </w:divBdr>
    </w:div>
    <w:div w:id="1781102086">
      <w:bodyDiv w:val="1"/>
      <w:marLeft w:val="0"/>
      <w:marRight w:val="0"/>
      <w:marTop w:val="0"/>
      <w:marBottom w:val="0"/>
      <w:divBdr>
        <w:top w:val="none" w:sz="0" w:space="0" w:color="auto"/>
        <w:left w:val="none" w:sz="0" w:space="0" w:color="auto"/>
        <w:bottom w:val="none" w:sz="0" w:space="0" w:color="auto"/>
        <w:right w:val="none" w:sz="0" w:space="0" w:color="auto"/>
      </w:divBdr>
    </w:div>
    <w:div w:id="1782261284">
      <w:bodyDiv w:val="1"/>
      <w:marLeft w:val="0"/>
      <w:marRight w:val="0"/>
      <w:marTop w:val="0"/>
      <w:marBottom w:val="0"/>
      <w:divBdr>
        <w:top w:val="none" w:sz="0" w:space="0" w:color="auto"/>
        <w:left w:val="none" w:sz="0" w:space="0" w:color="auto"/>
        <w:bottom w:val="none" w:sz="0" w:space="0" w:color="auto"/>
        <w:right w:val="none" w:sz="0" w:space="0" w:color="auto"/>
      </w:divBdr>
    </w:div>
    <w:div w:id="1787657590">
      <w:bodyDiv w:val="1"/>
      <w:marLeft w:val="0"/>
      <w:marRight w:val="0"/>
      <w:marTop w:val="0"/>
      <w:marBottom w:val="0"/>
      <w:divBdr>
        <w:top w:val="none" w:sz="0" w:space="0" w:color="auto"/>
        <w:left w:val="none" w:sz="0" w:space="0" w:color="auto"/>
        <w:bottom w:val="none" w:sz="0" w:space="0" w:color="auto"/>
        <w:right w:val="none" w:sz="0" w:space="0" w:color="auto"/>
      </w:divBdr>
    </w:div>
    <w:div w:id="1799958486">
      <w:bodyDiv w:val="1"/>
      <w:marLeft w:val="0"/>
      <w:marRight w:val="0"/>
      <w:marTop w:val="0"/>
      <w:marBottom w:val="0"/>
      <w:divBdr>
        <w:top w:val="none" w:sz="0" w:space="0" w:color="auto"/>
        <w:left w:val="none" w:sz="0" w:space="0" w:color="auto"/>
        <w:bottom w:val="none" w:sz="0" w:space="0" w:color="auto"/>
        <w:right w:val="none" w:sz="0" w:space="0" w:color="auto"/>
      </w:divBdr>
    </w:div>
    <w:div w:id="1800873212">
      <w:bodyDiv w:val="1"/>
      <w:marLeft w:val="0"/>
      <w:marRight w:val="0"/>
      <w:marTop w:val="0"/>
      <w:marBottom w:val="0"/>
      <w:divBdr>
        <w:top w:val="none" w:sz="0" w:space="0" w:color="auto"/>
        <w:left w:val="none" w:sz="0" w:space="0" w:color="auto"/>
        <w:bottom w:val="none" w:sz="0" w:space="0" w:color="auto"/>
        <w:right w:val="none" w:sz="0" w:space="0" w:color="auto"/>
      </w:divBdr>
    </w:div>
    <w:div w:id="1803767151">
      <w:bodyDiv w:val="1"/>
      <w:marLeft w:val="0"/>
      <w:marRight w:val="0"/>
      <w:marTop w:val="0"/>
      <w:marBottom w:val="0"/>
      <w:divBdr>
        <w:top w:val="none" w:sz="0" w:space="0" w:color="auto"/>
        <w:left w:val="none" w:sz="0" w:space="0" w:color="auto"/>
        <w:bottom w:val="none" w:sz="0" w:space="0" w:color="auto"/>
        <w:right w:val="none" w:sz="0" w:space="0" w:color="auto"/>
      </w:divBdr>
    </w:div>
    <w:div w:id="1805468199">
      <w:bodyDiv w:val="1"/>
      <w:marLeft w:val="0"/>
      <w:marRight w:val="0"/>
      <w:marTop w:val="0"/>
      <w:marBottom w:val="0"/>
      <w:divBdr>
        <w:top w:val="none" w:sz="0" w:space="0" w:color="auto"/>
        <w:left w:val="none" w:sz="0" w:space="0" w:color="auto"/>
        <w:bottom w:val="none" w:sz="0" w:space="0" w:color="auto"/>
        <w:right w:val="none" w:sz="0" w:space="0" w:color="auto"/>
      </w:divBdr>
    </w:div>
    <w:div w:id="1808010709">
      <w:bodyDiv w:val="1"/>
      <w:marLeft w:val="0"/>
      <w:marRight w:val="0"/>
      <w:marTop w:val="0"/>
      <w:marBottom w:val="0"/>
      <w:divBdr>
        <w:top w:val="none" w:sz="0" w:space="0" w:color="auto"/>
        <w:left w:val="none" w:sz="0" w:space="0" w:color="auto"/>
        <w:bottom w:val="none" w:sz="0" w:space="0" w:color="auto"/>
        <w:right w:val="none" w:sz="0" w:space="0" w:color="auto"/>
      </w:divBdr>
    </w:div>
    <w:div w:id="1808164330">
      <w:bodyDiv w:val="1"/>
      <w:marLeft w:val="0"/>
      <w:marRight w:val="0"/>
      <w:marTop w:val="0"/>
      <w:marBottom w:val="0"/>
      <w:divBdr>
        <w:top w:val="none" w:sz="0" w:space="0" w:color="auto"/>
        <w:left w:val="none" w:sz="0" w:space="0" w:color="auto"/>
        <w:bottom w:val="none" w:sz="0" w:space="0" w:color="auto"/>
        <w:right w:val="none" w:sz="0" w:space="0" w:color="auto"/>
      </w:divBdr>
    </w:div>
    <w:div w:id="1819959920">
      <w:bodyDiv w:val="1"/>
      <w:marLeft w:val="0"/>
      <w:marRight w:val="0"/>
      <w:marTop w:val="0"/>
      <w:marBottom w:val="0"/>
      <w:divBdr>
        <w:top w:val="none" w:sz="0" w:space="0" w:color="auto"/>
        <w:left w:val="none" w:sz="0" w:space="0" w:color="auto"/>
        <w:bottom w:val="none" w:sz="0" w:space="0" w:color="auto"/>
        <w:right w:val="none" w:sz="0" w:space="0" w:color="auto"/>
      </w:divBdr>
    </w:div>
    <w:div w:id="1822575249">
      <w:bodyDiv w:val="1"/>
      <w:marLeft w:val="0"/>
      <w:marRight w:val="0"/>
      <w:marTop w:val="0"/>
      <w:marBottom w:val="0"/>
      <w:divBdr>
        <w:top w:val="none" w:sz="0" w:space="0" w:color="auto"/>
        <w:left w:val="none" w:sz="0" w:space="0" w:color="auto"/>
        <w:bottom w:val="none" w:sz="0" w:space="0" w:color="auto"/>
        <w:right w:val="none" w:sz="0" w:space="0" w:color="auto"/>
      </w:divBdr>
    </w:div>
    <w:div w:id="1828133685">
      <w:bodyDiv w:val="1"/>
      <w:marLeft w:val="0"/>
      <w:marRight w:val="0"/>
      <w:marTop w:val="0"/>
      <w:marBottom w:val="0"/>
      <w:divBdr>
        <w:top w:val="none" w:sz="0" w:space="0" w:color="auto"/>
        <w:left w:val="none" w:sz="0" w:space="0" w:color="auto"/>
        <w:bottom w:val="none" w:sz="0" w:space="0" w:color="auto"/>
        <w:right w:val="none" w:sz="0" w:space="0" w:color="auto"/>
      </w:divBdr>
    </w:div>
    <w:div w:id="1830438556">
      <w:bodyDiv w:val="1"/>
      <w:marLeft w:val="0"/>
      <w:marRight w:val="0"/>
      <w:marTop w:val="0"/>
      <w:marBottom w:val="0"/>
      <w:divBdr>
        <w:top w:val="none" w:sz="0" w:space="0" w:color="auto"/>
        <w:left w:val="none" w:sz="0" w:space="0" w:color="auto"/>
        <w:bottom w:val="none" w:sz="0" w:space="0" w:color="auto"/>
        <w:right w:val="none" w:sz="0" w:space="0" w:color="auto"/>
      </w:divBdr>
    </w:div>
    <w:div w:id="1834686305">
      <w:bodyDiv w:val="1"/>
      <w:marLeft w:val="0"/>
      <w:marRight w:val="0"/>
      <w:marTop w:val="0"/>
      <w:marBottom w:val="0"/>
      <w:divBdr>
        <w:top w:val="none" w:sz="0" w:space="0" w:color="auto"/>
        <w:left w:val="none" w:sz="0" w:space="0" w:color="auto"/>
        <w:bottom w:val="none" w:sz="0" w:space="0" w:color="auto"/>
        <w:right w:val="none" w:sz="0" w:space="0" w:color="auto"/>
      </w:divBdr>
    </w:div>
    <w:div w:id="1836729208">
      <w:bodyDiv w:val="1"/>
      <w:marLeft w:val="0"/>
      <w:marRight w:val="0"/>
      <w:marTop w:val="0"/>
      <w:marBottom w:val="0"/>
      <w:divBdr>
        <w:top w:val="none" w:sz="0" w:space="0" w:color="auto"/>
        <w:left w:val="none" w:sz="0" w:space="0" w:color="auto"/>
        <w:bottom w:val="none" w:sz="0" w:space="0" w:color="auto"/>
        <w:right w:val="none" w:sz="0" w:space="0" w:color="auto"/>
      </w:divBdr>
    </w:div>
    <w:div w:id="1841653718">
      <w:bodyDiv w:val="1"/>
      <w:marLeft w:val="0"/>
      <w:marRight w:val="0"/>
      <w:marTop w:val="0"/>
      <w:marBottom w:val="0"/>
      <w:divBdr>
        <w:top w:val="none" w:sz="0" w:space="0" w:color="auto"/>
        <w:left w:val="none" w:sz="0" w:space="0" w:color="auto"/>
        <w:bottom w:val="none" w:sz="0" w:space="0" w:color="auto"/>
        <w:right w:val="none" w:sz="0" w:space="0" w:color="auto"/>
      </w:divBdr>
    </w:div>
    <w:div w:id="1846170579">
      <w:bodyDiv w:val="1"/>
      <w:marLeft w:val="0"/>
      <w:marRight w:val="0"/>
      <w:marTop w:val="0"/>
      <w:marBottom w:val="0"/>
      <w:divBdr>
        <w:top w:val="none" w:sz="0" w:space="0" w:color="auto"/>
        <w:left w:val="none" w:sz="0" w:space="0" w:color="auto"/>
        <w:bottom w:val="none" w:sz="0" w:space="0" w:color="auto"/>
        <w:right w:val="none" w:sz="0" w:space="0" w:color="auto"/>
      </w:divBdr>
    </w:div>
    <w:div w:id="1852181928">
      <w:bodyDiv w:val="1"/>
      <w:marLeft w:val="0"/>
      <w:marRight w:val="0"/>
      <w:marTop w:val="0"/>
      <w:marBottom w:val="0"/>
      <w:divBdr>
        <w:top w:val="none" w:sz="0" w:space="0" w:color="auto"/>
        <w:left w:val="none" w:sz="0" w:space="0" w:color="auto"/>
        <w:bottom w:val="none" w:sz="0" w:space="0" w:color="auto"/>
        <w:right w:val="none" w:sz="0" w:space="0" w:color="auto"/>
      </w:divBdr>
    </w:div>
    <w:div w:id="1853379507">
      <w:bodyDiv w:val="1"/>
      <w:marLeft w:val="0"/>
      <w:marRight w:val="0"/>
      <w:marTop w:val="0"/>
      <w:marBottom w:val="0"/>
      <w:divBdr>
        <w:top w:val="none" w:sz="0" w:space="0" w:color="auto"/>
        <w:left w:val="none" w:sz="0" w:space="0" w:color="auto"/>
        <w:bottom w:val="none" w:sz="0" w:space="0" w:color="auto"/>
        <w:right w:val="none" w:sz="0" w:space="0" w:color="auto"/>
      </w:divBdr>
    </w:div>
    <w:div w:id="1856841447">
      <w:bodyDiv w:val="1"/>
      <w:marLeft w:val="0"/>
      <w:marRight w:val="0"/>
      <w:marTop w:val="0"/>
      <w:marBottom w:val="0"/>
      <w:divBdr>
        <w:top w:val="none" w:sz="0" w:space="0" w:color="auto"/>
        <w:left w:val="none" w:sz="0" w:space="0" w:color="auto"/>
        <w:bottom w:val="none" w:sz="0" w:space="0" w:color="auto"/>
        <w:right w:val="none" w:sz="0" w:space="0" w:color="auto"/>
      </w:divBdr>
    </w:div>
    <w:div w:id="1859077905">
      <w:bodyDiv w:val="1"/>
      <w:marLeft w:val="0"/>
      <w:marRight w:val="0"/>
      <w:marTop w:val="0"/>
      <w:marBottom w:val="0"/>
      <w:divBdr>
        <w:top w:val="none" w:sz="0" w:space="0" w:color="auto"/>
        <w:left w:val="none" w:sz="0" w:space="0" w:color="auto"/>
        <w:bottom w:val="none" w:sz="0" w:space="0" w:color="auto"/>
        <w:right w:val="none" w:sz="0" w:space="0" w:color="auto"/>
      </w:divBdr>
    </w:div>
    <w:div w:id="1860582743">
      <w:bodyDiv w:val="1"/>
      <w:marLeft w:val="0"/>
      <w:marRight w:val="0"/>
      <w:marTop w:val="0"/>
      <w:marBottom w:val="0"/>
      <w:divBdr>
        <w:top w:val="none" w:sz="0" w:space="0" w:color="auto"/>
        <w:left w:val="none" w:sz="0" w:space="0" w:color="auto"/>
        <w:bottom w:val="none" w:sz="0" w:space="0" w:color="auto"/>
        <w:right w:val="none" w:sz="0" w:space="0" w:color="auto"/>
      </w:divBdr>
    </w:div>
    <w:div w:id="1861314218">
      <w:bodyDiv w:val="1"/>
      <w:marLeft w:val="0"/>
      <w:marRight w:val="0"/>
      <w:marTop w:val="0"/>
      <w:marBottom w:val="0"/>
      <w:divBdr>
        <w:top w:val="none" w:sz="0" w:space="0" w:color="auto"/>
        <w:left w:val="none" w:sz="0" w:space="0" w:color="auto"/>
        <w:bottom w:val="none" w:sz="0" w:space="0" w:color="auto"/>
        <w:right w:val="none" w:sz="0" w:space="0" w:color="auto"/>
      </w:divBdr>
    </w:div>
    <w:div w:id="1866284662">
      <w:bodyDiv w:val="1"/>
      <w:marLeft w:val="0"/>
      <w:marRight w:val="0"/>
      <w:marTop w:val="0"/>
      <w:marBottom w:val="0"/>
      <w:divBdr>
        <w:top w:val="none" w:sz="0" w:space="0" w:color="auto"/>
        <w:left w:val="none" w:sz="0" w:space="0" w:color="auto"/>
        <w:bottom w:val="none" w:sz="0" w:space="0" w:color="auto"/>
        <w:right w:val="none" w:sz="0" w:space="0" w:color="auto"/>
      </w:divBdr>
    </w:div>
    <w:div w:id="1867139633">
      <w:bodyDiv w:val="1"/>
      <w:marLeft w:val="0"/>
      <w:marRight w:val="0"/>
      <w:marTop w:val="0"/>
      <w:marBottom w:val="0"/>
      <w:divBdr>
        <w:top w:val="none" w:sz="0" w:space="0" w:color="auto"/>
        <w:left w:val="none" w:sz="0" w:space="0" w:color="auto"/>
        <w:bottom w:val="none" w:sz="0" w:space="0" w:color="auto"/>
        <w:right w:val="none" w:sz="0" w:space="0" w:color="auto"/>
      </w:divBdr>
    </w:div>
    <w:div w:id="1867912185">
      <w:bodyDiv w:val="1"/>
      <w:marLeft w:val="0"/>
      <w:marRight w:val="0"/>
      <w:marTop w:val="0"/>
      <w:marBottom w:val="0"/>
      <w:divBdr>
        <w:top w:val="none" w:sz="0" w:space="0" w:color="auto"/>
        <w:left w:val="none" w:sz="0" w:space="0" w:color="auto"/>
        <w:bottom w:val="none" w:sz="0" w:space="0" w:color="auto"/>
        <w:right w:val="none" w:sz="0" w:space="0" w:color="auto"/>
      </w:divBdr>
    </w:div>
    <w:div w:id="1872110372">
      <w:bodyDiv w:val="1"/>
      <w:marLeft w:val="0"/>
      <w:marRight w:val="0"/>
      <w:marTop w:val="0"/>
      <w:marBottom w:val="0"/>
      <w:divBdr>
        <w:top w:val="none" w:sz="0" w:space="0" w:color="auto"/>
        <w:left w:val="none" w:sz="0" w:space="0" w:color="auto"/>
        <w:bottom w:val="none" w:sz="0" w:space="0" w:color="auto"/>
        <w:right w:val="none" w:sz="0" w:space="0" w:color="auto"/>
      </w:divBdr>
    </w:div>
    <w:div w:id="1877965919">
      <w:bodyDiv w:val="1"/>
      <w:marLeft w:val="0"/>
      <w:marRight w:val="0"/>
      <w:marTop w:val="0"/>
      <w:marBottom w:val="0"/>
      <w:divBdr>
        <w:top w:val="none" w:sz="0" w:space="0" w:color="auto"/>
        <w:left w:val="none" w:sz="0" w:space="0" w:color="auto"/>
        <w:bottom w:val="none" w:sz="0" w:space="0" w:color="auto"/>
        <w:right w:val="none" w:sz="0" w:space="0" w:color="auto"/>
      </w:divBdr>
    </w:div>
    <w:div w:id="1879776758">
      <w:bodyDiv w:val="1"/>
      <w:marLeft w:val="0"/>
      <w:marRight w:val="0"/>
      <w:marTop w:val="0"/>
      <w:marBottom w:val="0"/>
      <w:divBdr>
        <w:top w:val="none" w:sz="0" w:space="0" w:color="auto"/>
        <w:left w:val="none" w:sz="0" w:space="0" w:color="auto"/>
        <w:bottom w:val="none" w:sz="0" w:space="0" w:color="auto"/>
        <w:right w:val="none" w:sz="0" w:space="0" w:color="auto"/>
      </w:divBdr>
    </w:div>
    <w:div w:id="1883711718">
      <w:bodyDiv w:val="1"/>
      <w:marLeft w:val="0"/>
      <w:marRight w:val="0"/>
      <w:marTop w:val="0"/>
      <w:marBottom w:val="0"/>
      <w:divBdr>
        <w:top w:val="none" w:sz="0" w:space="0" w:color="auto"/>
        <w:left w:val="none" w:sz="0" w:space="0" w:color="auto"/>
        <w:bottom w:val="none" w:sz="0" w:space="0" w:color="auto"/>
        <w:right w:val="none" w:sz="0" w:space="0" w:color="auto"/>
      </w:divBdr>
    </w:div>
    <w:div w:id="1884780579">
      <w:bodyDiv w:val="1"/>
      <w:marLeft w:val="0"/>
      <w:marRight w:val="0"/>
      <w:marTop w:val="0"/>
      <w:marBottom w:val="0"/>
      <w:divBdr>
        <w:top w:val="none" w:sz="0" w:space="0" w:color="auto"/>
        <w:left w:val="none" w:sz="0" w:space="0" w:color="auto"/>
        <w:bottom w:val="none" w:sz="0" w:space="0" w:color="auto"/>
        <w:right w:val="none" w:sz="0" w:space="0" w:color="auto"/>
      </w:divBdr>
    </w:div>
    <w:div w:id="1887907517">
      <w:bodyDiv w:val="1"/>
      <w:marLeft w:val="0"/>
      <w:marRight w:val="0"/>
      <w:marTop w:val="0"/>
      <w:marBottom w:val="0"/>
      <w:divBdr>
        <w:top w:val="none" w:sz="0" w:space="0" w:color="auto"/>
        <w:left w:val="none" w:sz="0" w:space="0" w:color="auto"/>
        <w:bottom w:val="none" w:sz="0" w:space="0" w:color="auto"/>
        <w:right w:val="none" w:sz="0" w:space="0" w:color="auto"/>
      </w:divBdr>
    </w:div>
    <w:div w:id="1889367705">
      <w:bodyDiv w:val="1"/>
      <w:marLeft w:val="0"/>
      <w:marRight w:val="0"/>
      <w:marTop w:val="0"/>
      <w:marBottom w:val="0"/>
      <w:divBdr>
        <w:top w:val="none" w:sz="0" w:space="0" w:color="auto"/>
        <w:left w:val="none" w:sz="0" w:space="0" w:color="auto"/>
        <w:bottom w:val="none" w:sz="0" w:space="0" w:color="auto"/>
        <w:right w:val="none" w:sz="0" w:space="0" w:color="auto"/>
      </w:divBdr>
    </w:div>
    <w:div w:id="1897276424">
      <w:bodyDiv w:val="1"/>
      <w:marLeft w:val="0"/>
      <w:marRight w:val="0"/>
      <w:marTop w:val="0"/>
      <w:marBottom w:val="0"/>
      <w:divBdr>
        <w:top w:val="none" w:sz="0" w:space="0" w:color="auto"/>
        <w:left w:val="none" w:sz="0" w:space="0" w:color="auto"/>
        <w:bottom w:val="none" w:sz="0" w:space="0" w:color="auto"/>
        <w:right w:val="none" w:sz="0" w:space="0" w:color="auto"/>
      </w:divBdr>
    </w:div>
    <w:div w:id="1899046264">
      <w:bodyDiv w:val="1"/>
      <w:marLeft w:val="0"/>
      <w:marRight w:val="0"/>
      <w:marTop w:val="0"/>
      <w:marBottom w:val="0"/>
      <w:divBdr>
        <w:top w:val="none" w:sz="0" w:space="0" w:color="auto"/>
        <w:left w:val="none" w:sz="0" w:space="0" w:color="auto"/>
        <w:bottom w:val="none" w:sz="0" w:space="0" w:color="auto"/>
        <w:right w:val="none" w:sz="0" w:space="0" w:color="auto"/>
      </w:divBdr>
    </w:div>
    <w:div w:id="1903325989">
      <w:bodyDiv w:val="1"/>
      <w:marLeft w:val="0"/>
      <w:marRight w:val="0"/>
      <w:marTop w:val="0"/>
      <w:marBottom w:val="0"/>
      <w:divBdr>
        <w:top w:val="none" w:sz="0" w:space="0" w:color="auto"/>
        <w:left w:val="none" w:sz="0" w:space="0" w:color="auto"/>
        <w:bottom w:val="none" w:sz="0" w:space="0" w:color="auto"/>
        <w:right w:val="none" w:sz="0" w:space="0" w:color="auto"/>
      </w:divBdr>
    </w:div>
    <w:div w:id="1906599940">
      <w:bodyDiv w:val="1"/>
      <w:marLeft w:val="0"/>
      <w:marRight w:val="0"/>
      <w:marTop w:val="0"/>
      <w:marBottom w:val="0"/>
      <w:divBdr>
        <w:top w:val="none" w:sz="0" w:space="0" w:color="auto"/>
        <w:left w:val="none" w:sz="0" w:space="0" w:color="auto"/>
        <w:bottom w:val="none" w:sz="0" w:space="0" w:color="auto"/>
        <w:right w:val="none" w:sz="0" w:space="0" w:color="auto"/>
      </w:divBdr>
    </w:div>
    <w:div w:id="1909416925">
      <w:bodyDiv w:val="1"/>
      <w:marLeft w:val="0"/>
      <w:marRight w:val="0"/>
      <w:marTop w:val="0"/>
      <w:marBottom w:val="0"/>
      <w:divBdr>
        <w:top w:val="none" w:sz="0" w:space="0" w:color="auto"/>
        <w:left w:val="none" w:sz="0" w:space="0" w:color="auto"/>
        <w:bottom w:val="none" w:sz="0" w:space="0" w:color="auto"/>
        <w:right w:val="none" w:sz="0" w:space="0" w:color="auto"/>
      </w:divBdr>
    </w:div>
    <w:div w:id="1909457646">
      <w:bodyDiv w:val="1"/>
      <w:marLeft w:val="0"/>
      <w:marRight w:val="0"/>
      <w:marTop w:val="0"/>
      <w:marBottom w:val="0"/>
      <w:divBdr>
        <w:top w:val="none" w:sz="0" w:space="0" w:color="auto"/>
        <w:left w:val="none" w:sz="0" w:space="0" w:color="auto"/>
        <w:bottom w:val="none" w:sz="0" w:space="0" w:color="auto"/>
        <w:right w:val="none" w:sz="0" w:space="0" w:color="auto"/>
      </w:divBdr>
    </w:div>
    <w:div w:id="1913352185">
      <w:bodyDiv w:val="1"/>
      <w:marLeft w:val="0"/>
      <w:marRight w:val="0"/>
      <w:marTop w:val="0"/>
      <w:marBottom w:val="0"/>
      <w:divBdr>
        <w:top w:val="none" w:sz="0" w:space="0" w:color="auto"/>
        <w:left w:val="none" w:sz="0" w:space="0" w:color="auto"/>
        <w:bottom w:val="none" w:sz="0" w:space="0" w:color="auto"/>
        <w:right w:val="none" w:sz="0" w:space="0" w:color="auto"/>
      </w:divBdr>
    </w:div>
    <w:div w:id="1921791228">
      <w:bodyDiv w:val="1"/>
      <w:marLeft w:val="0"/>
      <w:marRight w:val="0"/>
      <w:marTop w:val="0"/>
      <w:marBottom w:val="0"/>
      <w:divBdr>
        <w:top w:val="none" w:sz="0" w:space="0" w:color="auto"/>
        <w:left w:val="none" w:sz="0" w:space="0" w:color="auto"/>
        <w:bottom w:val="none" w:sz="0" w:space="0" w:color="auto"/>
        <w:right w:val="none" w:sz="0" w:space="0" w:color="auto"/>
      </w:divBdr>
    </w:div>
    <w:div w:id="1929338540">
      <w:bodyDiv w:val="1"/>
      <w:marLeft w:val="0"/>
      <w:marRight w:val="0"/>
      <w:marTop w:val="0"/>
      <w:marBottom w:val="0"/>
      <w:divBdr>
        <w:top w:val="none" w:sz="0" w:space="0" w:color="auto"/>
        <w:left w:val="none" w:sz="0" w:space="0" w:color="auto"/>
        <w:bottom w:val="none" w:sz="0" w:space="0" w:color="auto"/>
        <w:right w:val="none" w:sz="0" w:space="0" w:color="auto"/>
      </w:divBdr>
    </w:div>
    <w:div w:id="1929607273">
      <w:bodyDiv w:val="1"/>
      <w:marLeft w:val="0"/>
      <w:marRight w:val="0"/>
      <w:marTop w:val="0"/>
      <w:marBottom w:val="0"/>
      <w:divBdr>
        <w:top w:val="none" w:sz="0" w:space="0" w:color="auto"/>
        <w:left w:val="none" w:sz="0" w:space="0" w:color="auto"/>
        <w:bottom w:val="none" w:sz="0" w:space="0" w:color="auto"/>
        <w:right w:val="none" w:sz="0" w:space="0" w:color="auto"/>
      </w:divBdr>
    </w:div>
    <w:div w:id="1942716115">
      <w:bodyDiv w:val="1"/>
      <w:marLeft w:val="0"/>
      <w:marRight w:val="0"/>
      <w:marTop w:val="0"/>
      <w:marBottom w:val="0"/>
      <w:divBdr>
        <w:top w:val="none" w:sz="0" w:space="0" w:color="auto"/>
        <w:left w:val="none" w:sz="0" w:space="0" w:color="auto"/>
        <w:bottom w:val="none" w:sz="0" w:space="0" w:color="auto"/>
        <w:right w:val="none" w:sz="0" w:space="0" w:color="auto"/>
      </w:divBdr>
    </w:div>
    <w:div w:id="1944412914">
      <w:bodyDiv w:val="1"/>
      <w:marLeft w:val="0"/>
      <w:marRight w:val="0"/>
      <w:marTop w:val="0"/>
      <w:marBottom w:val="0"/>
      <w:divBdr>
        <w:top w:val="none" w:sz="0" w:space="0" w:color="auto"/>
        <w:left w:val="none" w:sz="0" w:space="0" w:color="auto"/>
        <w:bottom w:val="none" w:sz="0" w:space="0" w:color="auto"/>
        <w:right w:val="none" w:sz="0" w:space="0" w:color="auto"/>
      </w:divBdr>
    </w:div>
    <w:div w:id="1946115082">
      <w:bodyDiv w:val="1"/>
      <w:marLeft w:val="0"/>
      <w:marRight w:val="0"/>
      <w:marTop w:val="0"/>
      <w:marBottom w:val="0"/>
      <w:divBdr>
        <w:top w:val="none" w:sz="0" w:space="0" w:color="auto"/>
        <w:left w:val="none" w:sz="0" w:space="0" w:color="auto"/>
        <w:bottom w:val="none" w:sz="0" w:space="0" w:color="auto"/>
        <w:right w:val="none" w:sz="0" w:space="0" w:color="auto"/>
      </w:divBdr>
    </w:div>
    <w:div w:id="1948658814">
      <w:bodyDiv w:val="1"/>
      <w:marLeft w:val="0"/>
      <w:marRight w:val="0"/>
      <w:marTop w:val="0"/>
      <w:marBottom w:val="0"/>
      <w:divBdr>
        <w:top w:val="none" w:sz="0" w:space="0" w:color="auto"/>
        <w:left w:val="none" w:sz="0" w:space="0" w:color="auto"/>
        <w:bottom w:val="none" w:sz="0" w:space="0" w:color="auto"/>
        <w:right w:val="none" w:sz="0" w:space="0" w:color="auto"/>
      </w:divBdr>
    </w:div>
    <w:div w:id="1949001924">
      <w:bodyDiv w:val="1"/>
      <w:marLeft w:val="0"/>
      <w:marRight w:val="0"/>
      <w:marTop w:val="0"/>
      <w:marBottom w:val="0"/>
      <w:divBdr>
        <w:top w:val="none" w:sz="0" w:space="0" w:color="auto"/>
        <w:left w:val="none" w:sz="0" w:space="0" w:color="auto"/>
        <w:bottom w:val="none" w:sz="0" w:space="0" w:color="auto"/>
        <w:right w:val="none" w:sz="0" w:space="0" w:color="auto"/>
      </w:divBdr>
    </w:div>
    <w:div w:id="1951426676">
      <w:bodyDiv w:val="1"/>
      <w:marLeft w:val="0"/>
      <w:marRight w:val="0"/>
      <w:marTop w:val="0"/>
      <w:marBottom w:val="0"/>
      <w:divBdr>
        <w:top w:val="none" w:sz="0" w:space="0" w:color="auto"/>
        <w:left w:val="none" w:sz="0" w:space="0" w:color="auto"/>
        <w:bottom w:val="none" w:sz="0" w:space="0" w:color="auto"/>
        <w:right w:val="none" w:sz="0" w:space="0" w:color="auto"/>
      </w:divBdr>
    </w:div>
    <w:div w:id="1956212184">
      <w:bodyDiv w:val="1"/>
      <w:marLeft w:val="0"/>
      <w:marRight w:val="0"/>
      <w:marTop w:val="0"/>
      <w:marBottom w:val="0"/>
      <w:divBdr>
        <w:top w:val="none" w:sz="0" w:space="0" w:color="auto"/>
        <w:left w:val="none" w:sz="0" w:space="0" w:color="auto"/>
        <w:bottom w:val="none" w:sz="0" w:space="0" w:color="auto"/>
        <w:right w:val="none" w:sz="0" w:space="0" w:color="auto"/>
      </w:divBdr>
    </w:div>
    <w:div w:id="1963727508">
      <w:bodyDiv w:val="1"/>
      <w:marLeft w:val="0"/>
      <w:marRight w:val="0"/>
      <w:marTop w:val="0"/>
      <w:marBottom w:val="0"/>
      <w:divBdr>
        <w:top w:val="none" w:sz="0" w:space="0" w:color="auto"/>
        <w:left w:val="none" w:sz="0" w:space="0" w:color="auto"/>
        <w:bottom w:val="none" w:sz="0" w:space="0" w:color="auto"/>
        <w:right w:val="none" w:sz="0" w:space="0" w:color="auto"/>
      </w:divBdr>
    </w:div>
    <w:div w:id="1968703555">
      <w:bodyDiv w:val="1"/>
      <w:marLeft w:val="0"/>
      <w:marRight w:val="0"/>
      <w:marTop w:val="0"/>
      <w:marBottom w:val="0"/>
      <w:divBdr>
        <w:top w:val="none" w:sz="0" w:space="0" w:color="auto"/>
        <w:left w:val="none" w:sz="0" w:space="0" w:color="auto"/>
        <w:bottom w:val="none" w:sz="0" w:space="0" w:color="auto"/>
        <w:right w:val="none" w:sz="0" w:space="0" w:color="auto"/>
      </w:divBdr>
    </w:div>
    <w:div w:id="1971666644">
      <w:bodyDiv w:val="1"/>
      <w:marLeft w:val="0"/>
      <w:marRight w:val="0"/>
      <w:marTop w:val="0"/>
      <w:marBottom w:val="0"/>
      <w:divBdr>
        <w:top w:val="none" w:sz="0" w:space="0" w:color="auto"/>
        <w:left w:val="none" w:sz="0" w:space="0" w:color="auto"/>
        <w:bottom w:val="none" w:sz="0" w:space="0" w:color="auto"/>
        <w:right w:val="none" w:sz="0" w:space="0" w:color="auto"/>
      </w:divBdr>
    </w:div>
    <w:div w:id="1974673291">
      <w:bodyDiv w:val="1"/>
      <w:marLeft w:val="0"/>
      <w:marRight w:val="0"/>
      <w:marTop w:val="0"/>
      <w:marBottom w:val="0"/>
      <w:divBdr>
        <w:top w:val="none" w:sz="0" w:space="0" w:color="auto"/>
        <w:left w:val="none" w:sz="0" w:space="0" w:color="auto"/>
        <w:bottom w:val="none" w:sz="0" w:space="0" w:color="auto"/>
        <w:right w:val="none" w:sz="0" w:space="0" w:color="auto"/>
      </w:divBdr>
    </w:div>
    <w:div w:id="1975601424">
      <w:bodyDiv w:val="1"/>
      <w:marLeft w:val="0"/>
      <w:marRight w:val="0"/>
      <w:marTop w:val="0"/>
      <w:marBottom w:val="0"/>
      <w:divBdr>
        <w:top w:val="none" w:sz="0" w:space="0" w:color="auto"/>
        <w:left w:val="none" w:sz="0" w:space="0" w:color="auto"/>
        <w:bottom w:val="none" w:sz="0" w:space="0" w:color="auto"/>
        <w:right w:val="none" w:sz="0" w:space="0" w:color="auto"/>
      </w:divBdr>
    </w:div>
    <w:div w:id="1988048527">
      <w:bodyDiv w:val="1"/>
      <w:marLeft w:val="0"/>
      <w:marRight w:val="0"/>
      <w:marTop w:val="0"/>
      <w:marBottom w:val="0"/>
      <w:divBdr>
        <w:top w:val="none" w:sz="0" w:space="0" w:color="auto"/>
        <w:left w:val="none" w:sz="0" w:space="0" w:color="auto"/>
        <w:bottom w:val="none" w:sz="0" w:space="0" w:color="auto"/>
        <w:right w:val="none" w:sz="0" w:space="0" w:color="auto"/>
      </w:divBdr>
    </w:div>
    <w:div w:id="1988825414">
      <w:bodyDiv w:val="1"/>
      <w:marLeft w:val="0"/>
      <w:marRight w:val="0"/>
      <w:marTop w:val="0"/>
      <w:marBottom w:val="0"/>
      <w:divBdr>
        <w:top w:val="none" w:sz="0" w:space="0" w:color="auto"/>
        <w:left w:val="none" w:sz="0" w:space="0" w:color="auto"/>
        <w:bottom w:val="none" w:sz="0" w:space="0" w:color="auto"/>
        <w:right w:val="none" w:sz="0" w:space="0" w:color="auto"/>
      </w:divBdr>
    </w:div>
    <w:div w:id="1999067828">
      <w:bodyDiv w:val="1"/>
      <w:marLeft w:val="0"/>
      <w:marRight w:val="0"/>
      <w:marTop w:val="0"/>
      <w:marBottom w:val="0"/>
      <w:divBdr>
        <w:top w:val="none" w:sz="0" w:space="0" w:color="auto"/>
        <w:left w:val="none" w:sz="0" w:space="0" w:color="auto"/>
        <w:bottom w:val="none" w:sz="0" w:space="0" w:color="auto"/>
        <w:right w:val="none" w:sz="0" w:space="0" w:color="auto"/>
      </w:divBdr>
    </w:div>
    <w:div w:id="2003001695">
      <w:bodyDiv w:val="1"/>
      <w:marLeft w:val="0"/>
      <w:marRight w:val="0"/>
      <w:marTop w:val="0"/>
      <w:marBottom w:val="0"/>
      <w:divBdr>
        <w:top w:val="none" w:sz="0" w:space="0" w:color="auto"/>
        <w:left w:val="none" w:sz="0" w:space="0" w:color="auto"/>
        <w:bottom w:val="none" w:sz="0" w:space="0" w:color="auto"/>
        <w:right w:val="none" w:sz="0" w:space="0" w:color="auto"/>
      </w:divBdr>
    </w:div>
    <w:div w:id="2003896540">
      <w:bodyDiv w:val="1"/>
      <w:marLeft w:val="0"/>
      <w:marRight w:val="0"/>
      <w:marTop w:val="0"/>
      <w:marBottom w:val="0"/>
      <w:divBdr>
        <w:top w:val="none" w:sz="0" w:space="0" w:color="auto"/>
        <w:left w:val="none" w:sz="0" w:space="0" w:color="auto"/>
        <w:bottom w:val="none" w:sz="0" w:space="0" w:color="auto"/>
        <w:right w:val="none" w:sz="0" w:space="0" w:color="auto"/>
      </w:divBdr>
    </w:div>
    <w:div w:id="2006470389">
      <w:bodyDiv w:val="1"/>
      <w:marLeft w:val="0"/>
      <w:marRight w:val="0"/>
      <w:marTop w:val="0"/>
      <w:marBottom w:val="0"/>
      <w:divBdr>
        <w:top w:val="none" w:sz="0" w:space="0" w:color="auto"/>
        <w:left w:val="none" w:sz="0" w:space="0" w:color="auto"/>
        <w:bottom w:val="none" w:sz="0" w:space="0" w:color="auto"/>
        <w:right w:val="none" w:sz="0" w:space="0" w:color="auto"/>
      </w:divBdr>
    </w:div>
    <w:div w:id="2012834059">
      <w:bodyDiv w:val="1"/>
      <w:marLeft w:val="0"/>
      <w:marRight w:val="0"/>
      <w:marTop w:val="0"/>
      <w:marBottom w:val="0"/>
      <w:divBdr>
        <w:top w:val="none" w:sz="0" w:space="0" w:color="auto"/>
        <w:left w:val="none" w:sz="0" w:space="0" w:color="auto"/>
        <w:bottom w:val="none" w:sz="0" w:space="0" w:color="auto"/>
        <w:right w:val="none" w:sz="0" w:space="0" w:color="auto"/>
      </w:divBdr>
    </w:div>
    <w:div w:id="2013022839">
      <w:bodyDiv w:val="1"/>
      <w:marLeft w:val="0"/>
      <w:marRight w:val="0"/>
      <w:marTop w:val="0"/>
      <w:marBottom w:val="0"/>
      <w:divBdr>
        <w:top w:val="none" w:sz="0" w:space="0" w:color="auto"/>
        <w:left w:val="none" w:sz="0" w:space="0" w:color="auto"/>
        <w:bottom w:val="none" w:sz="0" w:space="0" w:color="auto"/>
        <w:right w:val="none" w:sz="0" w:space="0" w:color="auto"/>
      </w:divBdr>
    </w:div>
    <w:div w:id="2016690601">
      <w:bodyDiv w:val="1"/>
      <w:marLeft w:val="0"/>
      <w:marRight w:val="0"/>
      <w:marTop w:val="0"/>
      <w:marBottom w:val="0"/>
      <w:divBdr>
        <w:top w:val="none" w:sz="0" w:space="0" w:color="auto"/>
        <w:left w:val="none" w:sz="0" w:space="0" w:color="auto"/>
        <w:bottom w:val="none" w:sz="0" w:space="0" w:color="auto"/>
        <w:right w:val="none" w:sz="0" w:space="0" w:color="auto"/>
      </w:divBdr>
    </w:div>
    <w:div w:id="2016763339">
      <w:bodyDiv w:val="1"/>
      <w:marLeft w:val="0"/>
      <w:marRight w:val="0"/>
      <w:marTop w:val="0"/>
      <w:marBottom w:val="0"/>
      <w:divBdr>
        <w:top w:val="none" w:sz="0" w:space="0" w:color="auto"/>
        <w:left w:val="none" w:sz="0" w:space="0" w:color="auto"/>
        <w:bottom w:val="none" w:sz="0" w:space="0" w:color="auto"/>
        <w:right w:val="none" w:sz="0" w:space="0" w:color="auto"/>
      </w:divBdr>
    </w:div>
    <w:div w:id="2021276320">
      <w:bodyDiv w:val="1"/>
      <w:marLeft w:val="0"/>
      <w:marRight w:val="0"/>
      <w:marTop w:val="0"/>
      <w:marBottom w:val="0"/>
      <w:divBdr>
        <w:top w:val="none" w:sz="0" w:space="0" w:color="auto"/>
        <w:left w:val="none" w:sz="0" w:space="0" w:color="auto"/>
        <w:bottom w:val="none" w:sz="0" w:space="0" w:color="auto"/>
        <w:right w:val="none" w:sz="0" w:space="0" w:color="auto"/>
      </w:divBdr>
    </w:div>
    <w:div w:id="2024084007">
      <w:bodyDiv w:val="1"/>
      <w:marLeft w:val="0"/>
      <w:marRight w:val="0"/>
      <w:marTop w:val="0"/>
      <w:marBottom w:val="0"/>
      <w:divBdr>
        <w:top w:val="none" w:sz="0" w:space="0" w:color="auto"/>
        <w:left w:val="none" w:sz="0" w:space="0" w:color="auto"/>
        <w:bottom w:val="none" w:sz="0" w:space="0" w:color="auto"/>
        <w:right w:val="none" w:sz="0" w:space="0" w:color="auto"/>
      </w:divBdr>
    </w:div>
    <w:div w:id="2024355173">
      <w:bodyDiv w:val="1"/>
      <w:marLeft w:val="0"/>
      <w:marRight w:val="0"/>
      <w:marTop w:val="0"/>
      <w:marBottom w:val="0"/>
      <w:divBdr>
        <w:top w:val="none" w:sz="0" w:space="0" w:color="auto"/>
        <w:left w:val="none" w:sz="0" w:space="0" w:color="auto"/>
        <w:bottom w:val="none" w:sz="0" w:space="0" w:color="auto"/>
        <w:right w:val="none" w:sz="0" w:space="0" w:color="auto"/>
      </w:divBdr>
    </w:div>
    <w:div w:id="2027511769">
      <w:bodyDiv w:val="1"/>
      <w:marLeft w:val="0"/>
      <w:marRight w:val="0"/>
      <w:marTop w:val="0"/>
      <w:marBottom w:val="0"/>
      <w:divBdr>
        <w:top w:val="none" w:sz="0" w:space="0" w:color="auto"/>
        <w:left w:val="none" w:sz="0" w:space="0" w:color="auto"/>
        <w:bottom w:val="none" w:sz="0" w:space="0" w:color="auto"/>
        <w:right w:val="none" w:sz="0" w:space="0" w:color="auto"/>
      </w:divBdr>
    </w:div>
    <w:div w:id="2032294101">
      <w:bodyDiv w:val="1"/>
      <w:marLeft w:val="0"/>
      <w:marRight w:val="0"/>
      <w:marTop w:val="0"/>
      <w:marBottom w:val="0"/>
      <w:divBdr>
        <w:top w:val="none" w:sz="0" w:space="0" w:color="auto"/>
        <w:left w:val="none" w:sz="0" w:space="0" w:color="auto"/>
        <w:bottom w:val="none" w:sz="0" w:space="0" w:color="auto"/>
        <w:right w:val="none" w:sz="0" w:space="0" w:color="auto"/>
      </w:divBdr>
    </w:div>
    <w:div w:id="2034189208">
      <w:bodyDiv w:val="1"/>
      <w:marLeft w:val="0"/>
      <w:marRight w:val="0"/>
      <w:marTop w:val="0"/>
      <w:marBottom w:val="0"/>
      <w:divBdr>
        <w:top w:val="none" w:sz="0" w:space="0" w:color="auto"/>
        <w:left w:val="none" w:sz="0" w:space="0" w:color="auto"/>
        <w:bottom w:val="none" w:sz="0" w:space="0" w:color="auto"/>
        <w:right w:val="none" w:sz="0" w:space="0" w:color="auto"/>
      </w:divBdr>
    </w:div>
    <w:div w:id="2035419555">
      <w:bodyDiv w:val="1"/>
      <w:marLeft w:val="0"/>
      <w:marRight w:val="0"/>
      <w:marTop w:val="0"/>
      <w:marBottom w:val="0"/>
      <w:divBdr>
        <w:top w:val="none" w:sz="0" w:space="0" w:color="auto"/>
        <w:left w:val="none" w:sz="0" w:space="0" w:color="auto"/>
        <w:bottom w:val="none" w:sz="0" w:space="0" w:color="auto"/>
        <w:right w:val="none" w:sz="0" w:space="0" w:color="auto"/>
      </w:divBdr>
    </w:div>
    <w:div w:id="2036542356">
      <w:bodyDiv w:val="1"/>
      <w:marLeft w:val="0"/>
      <w:marRight w:val="0"/>
      <w:marTop w:val="0"/>
      <w:marBottom w:val="0"/>
      <w:divBdr>
        <w:top w:val="none" w:sz="0" w:space="0" w:color="auto"/>
        <w:left w:val="none" w:sz="0" w:space="0" w:color="auto"/>
        <w:bottom w:val="none" w:sz="0" w:space="0" w:color="auto"/>
        <w:right w:val="none" w:sz="0" w:space="0" w:color="auto"/>
      </w:divBdr>
    </w:div>
    <w:div w:id="2049184021">
      <w:bodyDiv w:val="1"/>
      <w:marLeft w:val="0"/>
      <w:marRight w:val="0"/>
      <w:marTop w:val="0"/>
      <w:marBottom w:val="0"/>
      <w:divBdr>
        <w:top w:val="none" w:sz="0" w:space="0" w:color="auto"/>
        <w:left w:val="none" w:sz="0" w:space="0" w:color="auto"/>
        <w:bottom w:val="none" w:sz="0" w:space="0" w:color="auto"/>
        <w:right w:val="none" w:sz="0" w:space="0" w:color="auto"/>
      </w:divBdr>
    </w:div>
    <w:div w:id="2049714977">
      <w:bodyDiv w:val="1"/>
      <w:marLeft w:val="0"/>
      <w:marRight w:val="0"/>
      <w:marTop w:val="0"/>
      <w:marBottom w:val="0"/>
      <w:divBdr>
        <w:top w:val="none" w:sz="0" w:space="0" w:color="auto"/>
        <w:left w:val="none" w:sz="0" w:space="0" w:color="auto"/>
        <w:bottom w:val="none" w:sz="0" w:space="0" w:color="auto"/>
        <w:right w:val="none" w:sz="0" w:space="0" w:color="auto"/>
      </w:divBdr>
    </w:div>
    <w:div w:id="2050647326">
      <w:bodyDiv w:val="1"/>
      <w:marLeft w:val="0"/>
      <w:marRight w:val="0"/>
      <w:marTop w:val="0"/>
      <w:marBottom w:val="0"/>
      <w:divBdr>
        <w:top w:val="none" w:sz="0" w:space="0" w:color="auto"/>
        <w:left w:val="none" w:sz="0" w:space="0" w:color="auto"/>
        <w:bottom w:val="none" w:sz="0" w:space="0" w:color="auto"/>
        <w:right w:val="none" w:sz="0" w:space="0" w:color="auto"/>
      </w:divBdr>
    </w:div>
    <w:div w:id="2055537624">
      <w:bodyDiv w:val="1"/>
      <w:marLeft w:val="0"/>
      <w:marRight w:val="0"/>
      <w:marTop w:val="0"/>
      <w:marBottom w:val="0"/>
      <w:divBdr>
        <w:top w:val="none" w:sz="0" w:space="0" w:color="auto"/>
        <w:left w:val="none" w:sz="0" w:space="0" w:color="auto"/>
        <w:bottom w:val="none" w:sz="0" w:space="0" w:color="auto"/>
        <w:right w:val="none" w:sz="0" w:space="0" w:color="auto"/>
      </w:divBdr>
    </w:div>
    <w:div w:id="2057966675">
      <w:bodyDiv w:val="1"/>
      <w:marLeft w:val="0"/>
      <w:marRight w:val="0"/>
      <w:marTop w:val="0"/>
      <w:marBottom w:val="0"/>
      <w:divBdr>
        <w:top w:val="none" w:sz="0" w:space="0" w:color="auto"/>
        <w:left w:val="none" w:sz="0" w:space="0" w:color="auto"/>
        <w:bottom w:val="none" w:sz="0" w:space="0" w:color="auto"/>
        <w:right w:val="none" w:sz="0" w:space="0" w:color="auto"/>
      </w:divBdr>
    </w:div>
    <w:div w:id="2058165522">
      <w:bodyDiv w:val="1"/>
      <w:marLeft w:val="0"/>
      <w:marRight w:val="0"/>
      <w:marTop w:val="0"/>
      <w:marBottom w:val="0"/>
      <w:divBdr>
        <w:top w:val="none" w:sz="0" w:space="0" w:color="auto"/>
        <w:left w:val="none" w:sz="0" w:space="0" w:color="auto"/>
        <w:bottom w:val="none" w:sz="0" w:space="0" w:color="auto"/>
        <w:right w:val="none" w:sz="0" w:space="0" w:color="auto"/>
      </w:divBdr>
    </w:div>
    <w:div w:id="2060785081">
      <w:bodyDiv w:val="1"/>
      <w:marLeft w:val="0"/>
      <w:marRight w:val="0"/>
      <w:marTop w:val="0"/>
      <w:marBottom w:val="0"/>
      <w:divBdr>
        <w:top w:val="none" w:sz="0" w:space="0" w:color="auto"/>
        <w:left w:val="none" w:sz="0" w:space="0" w:color="auto"/>
        <w:bottom w:val="none" w:sz="0" w:space="0" w:color="auto"/>
        <w:right w:val="none" w:sz="0" w:space="0" w:color="auto"/>
      </w:divBdr>
    </w:div>
    <w:div w:id="2062364362">
      <w:bodyDiv w:val="1"/>
      <w:marLeft w:val="0"/>
      <w:marRight w:val="0"/>
      <w:marTop w:val="0"/>
      <w:marBottom w:val="0"/>
      <w:divBdr>
        <w:top w:val="none" w:sz="0" w:space="0" w:color="auto"/>
        <w:left w:val="none" w:sz="0" w:space="0" w:color="auto"/>
        <w:bottom w:val="none" w:sz="0" w:space="0" w:color="auto"/>
        <w:right w:val="none" w:sz="0" w:space="0" w:color="auto"/>
      </w:divBdr>
    </w:div>
    <w:div w:id="2064020392">
      <w:bodyDiv w:val="1"/>
      <w:marLeft w:val="0"/>
      <w:marRight w:val="0"/>
      <w:marTop w:val="0"/>
      <w:marBottom w:val="0"/>
      <w:divBdr>
        <w:top w:val="none" w:sz="0" w:space="0" w:color="auto"/>
        <w:left w:val="none" w:sz="0" w:space="0" w:color="auto"/>
        <w:bottom w:val="none" w:sz="0" w:space="0" w:color="auto"/>
        <w:right w:val="none" w:sz="0" w:space="0" w:color="auto"/>
      </w:divBdr>
    </w:div>
    <w:div w:id="2064713139">
      <w:bodyDiv w:val="1"/>
      <w:marLeft w:val="0"/>
      <w:marRight w:val="0"/>
      <w:marTop w:val="0"/>
      <w:marBottom w:val="0"/>
      <w:divBdr>
        <w:top w:val="none" w:sz="0" w:space="0" w:color="auto"/>
        <w:left w:val="none" w:sz="0" w:space="0" w:color="auto"/>
        <w:bottom w:val="none" w:sz="0" w:space="0" w:color="auto"/>
        <w:right w:val="none" w:sz="0" w:space="0" w:color="auto"/>
      </w:divBdr>
    </w:div>
    <w:div w:id="2065399382">
      <w:bodyDiv w:val="1"/>
      <w:marLeft w:val="0"/>
      <w:marRight w:val="0"/>
      <w:marTop w:val="0"/>
      <w:marBottom w:val="0"/>
      <w:divBdr>
        <w:top w:val="none" w:sz="0" w:space="0" w:color="auto"/>
        <w:left w:val="none" w:sz="0" w:space="0" w:color="auto"/>
        <w:bottom w:val="none" w:sz="0" w:space="0" w:color="auto"/>
        <w:right w:val="none" w:sz="0" w:space="0" w:color="auto"/>
      </w:divBdr>
    </w:div>
    <w:div w:id="2067870728">
      <w:bodyDiv w:val="1"/>
      <w:marLeft w:val="0"/>
      <w:marRight w:val="0"/>
      <w:marTop w:val="0"/>
      <w:marBottom w:val="0"/>
      <w:divBdr>
        <w:top w:val="none" w:sz="0" w:space="0" w:color="auto"/>
        <w:left w:val="none" w:sz="0" w:space="0" w:color="auto"/>
        <w:bottom w:val="none" w:sz="0" w:space="0" w:color="auto"/>
        <w:right w:val="none" w:sz="0" w:space="0" w:color="auto"/>
      </w:divBdr>
    </w:div>
    <w:div w:id="2069914620">
      <w:bodyDiv w:val="1"/>
      <w:marLeft w:val="0"/>
      <w:marRight w:val="0"/>
      <w:marTop w:val="0"/>
      <w:marBottom w:val="0"/>
      <w:divBdr>
        <w:top w:val="none" w:sz="0" w:space="0" w:color="auto"/>
        <w:left w:val="none" w:sz="0" w:space="0" w:color="auto"/>
        <w:bottom w:val="none" w:sz="0" w:space="0" w:color="auto"/>
        <w:right w:val="none" w:sz="0" w:space="0" w:color="auto"/>
      </w:divBdr>
    </w:div>
    <w:div w:id="2070299754">
      <w:bodyDiv w:val="1"/>
      <w:marLeft w:val="0"/>
      <w:marRight w:val="0"/>
      <w:marTop w:val="0"/>
      <w:marBottom w:val="0"/>
      <w:divBdr>
        <w:top w:val="none" w:sz="0" w:space="0" w:color="auto"/>
        <w:left w:val="none" w:sz="0" w:space="0" w:color="auto"/>
        <w:bottom w:val="none" w:sz="0" w:space="0" w:color="auto"/>
        <w:right w:val="none" w:sz="0" w:space="0" w:color="auto"/>
      </w:divBdr>
    </w:div>
    <w:div w:id="2071345549">
      <w:bodyDiv w:val="1"/>
      <w:marLeft w:val="0"/>
      <w:marRight w:val="0"/>
      <w:marTop w:val="0"/>
      <w:marBottom w:val="0"/>
      <w:divBdr>
        <w:top w:val="none" w:sz="0" w:space="0" w:color="auto"/>
        <w:left w:val="none" w:sz="0" w:space="0" w:color="auto"/>
        <w:bottom w:val="none" w:sz="0" w:space="0" w:color="auto"/>
        <w:right w:val="none" w:sz="0" w:space="0" w:color="auto"/>
      </w:divBdr>
    </w:div>
    <w:div w:id="2071415130">
      <w:bodyDiv w:val="1"/>
      <w:marLeft w:val="0"/>
      <w:marRight w:val="0"/>
      <w:marTop w:val="0"/>
      <w:marBottom w:val="0"/>
      <w:divBdr>
        <w:top w:val="none" w:sz="0" w:space="0" w:color="auto"/>
        <w:left w:val="none" w:sz="0" w:space="0" w:color="auto"/>
        <w:bottom w:val="none" w:sz="0" w:space="0" w:color="auto"/>
        <w:right w:val="none" w:sz="0" w:space="0" w:color="auto"/>
      </w:divBdr>
    </w:div>
    <w:div w:id="2071803219">
      <w:bodyDiv w:val="1"/>
      <w:marLeft w:val="0"/>
      <w:marRight w:val="0"/>
      <w:marTop w:val="0"/>
      <w:marBottom w:val="0"/>
      <w:divBdr>
        <w:top w:val="none" w:sz="0" w:space="0" w:color="auto"/>
        <w:left w:val="none" w:sz="0" w:space="0" w:color="auto"/>
        <w:bottom w:val="none" w:sz="0" w:space="0" w:color="auto"/>
        <w:right w:val="none" w:sz="0" w:space="0" w:color="auto"/>
      </w:divBdr>
    </w:div>
    <w:div w:id="2073237228">
      <w:bodyDiv w:val="1"/>
      <w:marLeft w:val="0"/>
      <w:marRight w:val="0"/>
      <w:marTop w:val="0"/>
      <w:marBottom w:val="0"/>
      <w:divBdr>
        <w:top w:val="none" w:sz="0" w:space="0" w:color="auto"/>
        <w:left w:val="none" w:sz="0" w:space="0" w:color="auto"/>
        <w:bottom w:val="none" w:sz="0" w:space="0" w:color="auto"/>
        <w:right w:val="none" w:sz="0" w:space="0" w:color="auto"/>
      </w:divBdr>
    </w:div>
    <w:div w:id="2074816809">
      <w:bodyDiv w:val="1"/>
      <w:marLeft w:val="0"/>
      <w:marRight w:val="0"/>
      <w:marTop w:val="0"/>
      <w:marBottom w:val="0"/>
      <w:divBdr>
        <w:top w:val="none" w:sz="0" w:space="0" w:color="auto"/>
        <w:left w:val="none" w:sz="0" w:space="0" w:color="auto"/>
        <w:bottom w:val="none" w:sz="0" w:space="0" w:color="auto"/>
        <w:right w:val="none" w:sz="0" w:space="0" w:color="auto"/>
      </w:divBdr>
    </w:div>
    <w:div w:id="2081364928">
      <w:bodyDiv w:val="1"/>
      <w:marLeft w:val="0"/>
      <w:marRight w:val="0"/>
      <w:marTop w:val="0"/>
      <w:marBottom w:val="0"/>
      <w:divBdr>
        <w:top w:val="none" w:sz="0" w:space="0" w:color="auto"/>
        <w:left w:val="none" w:sz="0" w:space="0" w:color="auto"/>
        <w:bottom w:val="none" w:sz="0" w:space="0" w:color="auto"/>
        <w:right w:val="none" w:sz="0" w:space="0" w:color="auto"/>
      </w:divBdr>
    </w:div>
    <w:div w:id="2089377745">
      <w:bodyDiv w:val="1"/>
      <w:marLeft w:val="0"/>
      <w:marRight w:val="0"/>
      <w:marTop w:val="0"/>
      <w:marBottom w:val="0"/>
      <w:divBdr>
        <w:top w:val="none" w:sz="0" w:space="0" w:color="auto"/>
        <w:left w:val="none" w:sz="0" w:space="0" w:color="auto"/>
        <w:bottom w:val="none" w:sz="0" w:space="0" w:color="auto"/>
        <w:right w:val="none" w:sz="0" w:space="0" w:color="auto"/>
      </w:divBdr>
    </w:div>
    <w:div w:id="2104916314">
      <w:bodyDiv w:val="1"/>
      <w:marLeft w:val="0"/>
      <w:marRight w:val="0"/>
      <w:marTop w:val="0"/>
      <w:marBottom w:val="0"/>
      <w:divBdr>
        <w:top w:val="none" w:sz="0" w:space="0" w:color="auto"/>
        <w:left w:val="none" w:sz="0" w:space="0" w:color="auto"/>
        <w:bottom w:val="none" w:sz="0" w:space="0" w:color="auto"/>
        <w:right w:val="none" w:sz="0" w:space="0" w:color="auto"/>
      </w:divBdr>
    </w:div>
    <w:div w:id="2107772643">
      <w:bodyDiv w:val="1"/>
      <w:marLeft w:val="0"/>
      <w:marRight w:val="0"/>
      <w:marTop w:val="0"/>
      <w:marBottom w:val="0"/>
      <w:divBdr>
        <w:top w:val="none" w:sz="0" w:space="0" w:color="auto"/>
        <w:left w:val="none" w:sz="0" w:space="0" w:color="auto"/>
        <w:bottom w:val="none" w:sz="0" w:space="0" w:color="auto"/>
        <w:right w:val="none" w:sz="0" w:space="0" w:color="auto"/>
      </w:divBdr>
    </w:div>
    <w:div w:id="2109809728">
      <w:bodyDiv w:val="1"/>
      <w:marLeft w:val="0"/>
      <w:marRight w:val="0"/>
      <w:marTop w:val="0"/>
      <w:marBottom w:val="0"/>
      <w:divBdr>
        <w:top w:val="none" w:sz="0" w:space="0" w:color="auto"/>
        <w:left w:val="none" w:sz="0" w:space="0" w:color="auto"/>
        <w:bottom w:val="none" w:sz="0" w:space="0" w:color="auto"/>
        <w:right w:val="none" w:sz="0" w:space="0" w:color="auto"/>
      </w:divBdr>
    </w:div>
    <w:div w:id="2119982223">
      <w:bodyDiv w:val="1"/>
      <w:marLeft w:val="0"/>
      <w:marRight w:val="0"/>
      <w:marTop w:val="0"/>
      <w:marBottom w:val="0"/>
      <w:divBdr>
        <w:top w:val="none" w:sz="0" w:space="0" w:color="auto"/>
        <w:left w:val="none" w:sz="0" w:space="0" w:color="auto"/>
        <w:bottom w:val="none" w:sz="0" w:space="0" w:color="auto"/>
        <w:right w:val="none" w:sz="0" w:space="0" w:color="auto"/>
      </w:divBdr>
    </w:div>
    <w:div w:id="2123526341">
      <w:bodyDiv w:val="1"/>
      <w:marLeft w:val="0"/>
      <w:marRight w:val="0"/>
      <w:marTop w:val="0"/>
      <w:marBottom w:val="0"/>
      <w:divBdr>
        <w:top w:val="none" w:sz="0" w:space="0" w:color="auto"/>
        <w:left w:val="none" w:sz="0" w:space="0" w:color="auto"/>
        <w:bottom w:val="none" w:sz="0" w:space="0" w:color="auto"/>
        <w:right w:val="none" w:sz="0" w:space="0" w:color="auto"/>
      </w:divBdr>
    </w:div>
    <w:div w:id="2126850074">
      <w:bodyDiv w:val="1"/>
      <w:marLeft w:val="0"/>
      <w:marRight w:val="0"/>
      <w:marTop w:val="0"/>
      <w:marBottom w:val="0"/>
      <w:divBdr>
        <w:top w:val="none" w:sz="0" w:space="0" w:color="auto"/>
        <w:left w:val="none" w:sz="0" w:space="0" w:color="auto"/>
        <w:bottom w:val="none" w:sz="0" w:space="0" w:color="auto"/>
        <w:right w:val="none" w:sz="0" w:space="0" w:color="auto"/>
      </w:divBdr>
    </w:div>
    <w:div w:id="2127455752">
      <w:bodyDiv w:val="1"/>
      <w:marLeft w:val="0"/>
      <w:marRight w:val="0"/>
      <w:marTop w:val="0"/>
      <w:marBottom w:val="0"/>
      <w:divBdr>
        <w:top w:val="none" w:sz="0" w:space="0" w:color="auto"/>
        <w:left w:val="none" w:sz="0" w:space="0" w:color="auto"/>
        <w:bottom w:val="none" w:sz="0" w:space="0" w:color="auto"/>
        <w:right w:val="none" w:sz="0" w:space="0" w:color="auto"/>
      </w:divBdr>
    </w:div>
    <w:div w:id="2129157705">
      <w:bodyDiv w:val="1"/>
      <w:marLeft w:val="0"/>
      <w:marRight w:val="0"/>
      <w:marTop w:val="0"/>
      <w:marBottom w:val="0"/>
      <w:divBdr>
        <w:top w:val="none" w:sz="0" w:space="0" w:color="auto"/>
        <w:left w:val="none" w:sz="0" w:space="0" w:color="auto"/>
        <w:bottom w:val="none" w:sz="0" w:space="0" w:color="auto"/>
        <w:right w:val="none" w:sz="0" w:space="0" w:color="auto"/>
      </w:divBdr>
    </w:div>
    <w:div w:id="2130662804">
      <w:bodyDiv w:val="1"/>
      <w:marLeft w:val="0"/>
      <w:marRight w:val="0"/>
      <w:marTop w:val="0"/>
      <w:marBottom w:val="0"/>
      <w:divBdr>
        <w:top w:val="none" w:sz="0" w:space="0" w:color="auto"/>
        <w:left w:val="none" w:sz="0" w:space="0" w:color="auto"/>
        <w:bottom w:val="none" w:sz="0" w:space="0" w:color="auto"/>
        <w:right w:val="none" w:sz="0" w:space="0" w:color="auto"/>
      </w:divBdr>
    </w:div>
    <w:div w:id="2134790544">
      <w:bodyDiv w:val="1"/>
      <w:marLeft w:val="0"/>
      <w:marRight w:val="0"/>
      <w:marTop w:val="0"/>
      <w:marBottom w:val="0"/>
      <w:divBdr>
        <w:top w:val="none" w:sz="0" w:space="0" w:color="auto"/>
        <w:left w:val="none" w:sz="0" w:space="0" w:color="auto"/>
        <w:bottom w:val="none" w:sz="0" w:space="0" w:color="auto"/>
        <w:right w:val="none" w:sz="0" w:space="0" w:color="auto"/>
      </w:divBdr>
    </w:div>
    <w:div w:id="2136021981">
      <w:bodyDiv w:val="1"/>
      <w:marLeft w:val="0"/>
      <w:marRight w:val="0"/>
      <w:marTop w:val="0"/>
      <w:marBottom w:val="0"/>
      <w:divBdr>
        <w:top w:val="none" w:sz="0" w:space="0" w:color="auto"/>
        <w:left w:val="none" w:sz="0" w:space="0" w:color="auto"/>
        <w:bottom w:val="none" w:sz="0" w:space="0" w:color="auto"/>
        <w:right w:val="none" w:sz="0" w:space="0" w:color="auto"/>
      </w:divBdr>
    </w:div>
    <w:div w:id="2136094161">
      <w:bodyDiv w:val="1"/>
      <w:marLeft w:val="0"/>
      <w:marRight w:val="0"/>
      <w:marTop w:val="0"/>
      <w:marBottom w:val="0"/>
      <w:divBdr>
        <w:top w:val="none" w:sz="0" w:space="0" w:color="auto"/>
        <w:left w:val="none" w:sz="0" w:space="0" w:color="auto"/>
        <w:bottom w:val="none" w:sz="0" w:space="0" w:color="auto"/>
        <w:right w:val="none" w:sz="0" w:space="0" w:color="auto"/>
      </w:divBdr>
    </w:div>
    <w:div w:id="2137944427">
      <w:bodyDiv w:val="1"/>
      <w:marLeft w:val="0"/>
      <w:marRight w:val="0"/>
      <w:marTop w:val="0"/>
      <w:marBottom w:val="0"/>
      <w:divBdr>
        <w:top w:val="none" w:sz="0" w:space="0" w:color="auto"/>
        <w:left w:val="none" w:sz="0" w:space="0" w:color="auto"/>
        <w:bottom w:val="none" w:sz="0" w:space="0" w:color="auto"/>
        <w:right w:val="none" w:sz="0" w:space="0" w:color="auto"/>
      </w:divBdr>
    </w:div>
    <w:div w:id="2139689422">
      <w:bodyDiv w:val="1"/>
      <w:marLeft w:val="0"/>
      <w:marRight w:val="0"/>
      <w:marTop w:val="0"/>
      <w:marBottom w:val="0"/>
      <w:divBdr>
        <w:top w:val="none" w:sz="0" w:space="0" w:color="auto"/>
        <w:left w:val="none" w:sz="0" w:space="0" w:color="auto"/>
        <w:bottom w:val="none" w:sz="0" w:space="0" w:color="auto"/>
        <w:right w:val="none" w:sz="0" w:space="0" w:color="auto"/>
      </w:divBdr>
    </w:div>
    <w:div w:id="2143882539">
      <w:bodyDiv w:val="1"/>
      <w:marLeft w:val="0"/>
      <w:marRight w:val="0"/>
      <w:marTop w:val="0"/>
      <w:marBottom w:val="0"/>
      <w:divBdr>
        <w:top w:val="none" w:sz="0" w:space="0" w:color="auto"/>
        <w:left w:val="none" w:sz="0" w:space="0" w:color="auto"/>
        <w:bottom w:val="none" w:sz="0" w:space="0" w:color="auto"/>
        <w:right w:val="none" w:sz="0" w:space="0" w:color="auto"/>
      </w:divBdr>
    </w:div>
    <w:div w:id="214611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DA6BF6-A45E-483C-9ACE-403A7E56A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4321</Words>
  <Characters>23770</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28035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Azucena Itandegui Tenorio Luna</dc:creator>
  <cp:lastModifiedBy>Eduar Raul Chi Santana</cp:lastModifiedBy>
  <cp:revision>2</cp:revision>
  <cp:lastPrinted>2020-02-18T17:11:00Z</cp:lastPrinted>
  <dcterms:created xsi:type="dcterms:W3CDTF">2020-06-01T16:19:00Z</dcterms:created>
  <dcterms:modified xsi:type="dcterms:W3CDTF">2020-06-01T16:19:00Z</dcterms:modified>
</cp:coreProperties>
</file>