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AF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Cuenta Pública</w:t>
      </w:r>
      <w:r w:rsidR="00346FC6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DA715D">
        <w:rPr>
          <w:rFonts w:ascii="Barlow" w:hAnsi="Barlow" w:cs="Arial"/>
          <w:b/>
          <w:sz w:val="20"/>
          <w:szCs w:val="20"/>
        </w:rPr>
        <w:t xml:space="preserve">31 de </w:t>
      </w:r>
      <w:r w:rsidR="00346FC6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B8040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C23695">
        <w:rPr>
          <w:rFonts w:ascii="Barlow" w:hAnsi="Barlow" w:cs="Arial"/>
          <w:b/>
          <w:sz w:val="20"/>
          <w:szCs w:val="20"/>
        </w:rPr>
        <w:t xml:space="preserve">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B80406" w:rsidRPr="00B80406">
        <w:rPr>
          <w:rFonts w:ascii="Barlow" w:hAnsi="Barlow" w:cs="Arial"/>
          <w:b/>
          <w:sz w:val="20"/>
          <w:szCs w:val="20"/>
        </w:rPr>
        <w:t>HOSPITAL</w:t>
      </w:r>
      <w:proofErr w:type="gramEnd"/>
      <w:r w:rsidR="00B80406" w:rsidRPr="00B80406">
        <w:rPr>
          <w:rFonts w:ascii="Barlow" w:hAnsi="Barlow" w:cs="Arial"/>
          <w:b/>
          <w:sz w:val="20"/>
          <w:szCs w:val="20"/>
        </w:rPr>
        <w:t xml:space="preserve"> COMUNITARIO DE PETO, YUCATÁN</w:t>
      </w:r>
    </w:p>
    <w:p w:rsidR="00B80406" w:rsidRDefault="00B80406" w:rsidP="00B8040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80406" w:rsidRPr="00C23695" w:rsidRDefault="00B80406" w:rsidP="00B80406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50458"/>
    <w:rsid w:val="002B0C2A"/>
    <w:rsid w:val="002F6D26"/>
    <w:rsid w:val="003129FF"/>
    <w:rsid w:val="0034180C"/>
    <w:rsid w:val="00346FC6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F113D"/>
    <w:rsid w:val="00530857"/>
    <w:rsid w:val="00573B11"/>
    <w:rsid w:val="00613577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72EB5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80406"/>
    <w:rsid w:val="00B932F4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557E"/>
    <w:rsid w:val="00E7311C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2016-03-23T15:33:00Z</cp:lastPrinted>
  <dcterms:created xsi:type="dcterms:W3CDTF">2020-03-04T17:37:00Z</dcterms:created>
  <dcterms:modified xsi:type="dcterms:W3CDTF">2020-05-28T21:24:00Z</dcterms:modified>
</cp:coreProperties>
</file>