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0D" w:rsidRPr="00F94E0D" w:rsidRDefault="00F94E0D" w:rsidP="00F94E0D">
      <w:pPr>
        <w:spacing w:after="200"/>
        <w:jc w:val="center"/>
        <w:rPr>
          <w:rFonts w:ascii="Barlow" w:eastAsia="Calibri" w:hAnsi="Barlow" w:cs="Arial"/>
          <w:b/>
          <w:sz w:val="20"/>
          <w:szCs w:val="20"/>
        </w:rPr>
      </w:pPr>
      <w:r w:rsidRPr="00F94E0D">
        <w:rPr>
          <w:rFonts w:ascii="Barlow" w:eastAsia="Calibri" w:hAnsi="Barlow" w:cs="Arial"/>
          <w:b/>
          <w:sz w:val="20"/>
          <w:szCs w:val="20"/>
        </w:rPr>
        <w:t>Cuenta Pública 2019</w:t>
      </w:r>
    </w:p>
    <w:p w:rsidR="00F94E0D" w:rsidRPr="00F94E0D" w:rsidRDefault="00F94E0D" w:rsidP="00F94E0D">
      <w:pPr>
        <w:spacing w:after="200"/>
        <w:jc w:val="center"/>
        <w:rPr>
          <w:rFonts w:ascii="Barlow" w:eastAsia="Calibri" w:hAnsi="Barlow" w:cs="Arial"/>
          <w:b/>
          <w:sz w:val="20"/>
          <w:szCs w:val="20"/>
        </w:rPr>
      </w:pPr>
      <w:r w:rsidRPr="00F94E0D">
        <w:rPr>
          <w:rFonts w:ascii="Barlow" w:eastAsia="Calibri" w:hAnsi="Barlow" w:cs="Arial"/>
          <w:b/>
          <w:sz w:val="20"/>
          <w:szCs w:val="20"/>
        </w:rPr>
        <w:t>Notas a los Estados Financieros</w:t>
      </w:r>
    </w:p>
    <w:p w:rsidR="00F94E0D" w:rsidRPr="00F94E0D" w:rsidRDefault="00F94E0D" w:rsidP="00F94E0D">
      <w:pPr>
        <w:spacing w:after="200"/>
        <w:jc w:val="center"/>
        <w:rPr>
          <w:rFonts w:ascii="Barlow" w:eastAsia="Calibri" w:hAnsi="Barlow" w:cs="Arial"/>
          <w:b/>
          <w:sz w:val="20"/>
          <w:szCs w:val="20"/>
        </w:rPr>
      </w:pPr>
      <w:r w:rsidRPr="00F94E0D">
        <w:rPr>
          <w:rFonts w:ascii="Barlow" w:eastAsia="Calibri" w:hAnsi="Barlow" w:cs="Arial"/>
          <w:b/>
          <w:sz w:val="20"/>
          <w:szCs w:val="20"/>
        </w:rPr>
        <w:t>Al 31 de Marzo de 2019</w:t>
      </w:r>
    </w:p>
    <w:p w:rsidR="00F94E0D" w:rsidRPr="00F94E0D" w:rsidRDefault="00F94E0D" w:rsidP="00F94E0D">
      <w:pPr>
        <w:spacing w:after="200"/>
        <w:jc w:val="center"/>
        <w:rPr>
          <w:rFonts w:ascii="Barlow" w:eastAsia="Calibri" w:hAnsi="Barlow" w:cs="Arial"/>
          <w:b/>
          <w:sz w:val="20"/>
          <w:szCs w:val="20"/>
        </w:rPr>
      </w:pPr>
      <w:r w:rsidRPr="00F94E0D">
        <w:rPr>
          <w:rFonts w:ascii="Barlow" w:eastAsia="Calibri" w:hAnsi="Barlow" w:cs="Arial"/>
          <w:b/>
          <w:sz w:val="20"/>
          <w:szCs w:val="20"/>
        </w:rPr>
        <w:t>(Pesos)</w:t>
      </w:r>
    </w:p>
    <w:p w:rsidR="00F94E0D" w:rsidRPr="00F94E0D" w:rsidRDefault="00F94E0D" w:rsidP="00F94E0D">
      <w:pPr>
        <w:rPr>
          <w:rFonts w:ascii="Barlow" w:eastAsia="Calibri" w:hAnsi="Barlow" w:cs="Arial"/>
          <w:b/>
          <w:sz w:val="20"/>
          <w:szCs w:val="20"/>
        </w:rPr>
      </w:pPr>
      <w:bookmarkStart w:id="0" w:name="_GoBack"/>
      <w:bookmarkEnd w:id="0"/>
      <w:r w:rsidRPr="00F94E0D">
        <w:rPr>
          <w:rFonts w:ascii="Barlow" w:eastAsia="Calibri" w:hAnsi="Barlow" w:cs="Arial"/>
          <w:b/>
          <w:sz w:val="20"/>
          <w:szCs w:val="20"/>
        </w:rPr>
        <w:t xml:space="preserve">Ente Público: </w:t>
      </w:r>
      <w:r w:rsidRPr="00F94E0D">
        <w:rPr>
          <w:rFonts w:ascii="Barlow" w:eastAsia="Calibri" w:hAnsi="Barlow" w:cs="Arial"/>
          <w:b/>
          <w:sz w:val="20"/>
          <w:szCs w:val="20"/>
        </w:rPr>
        <w:t xml:space="preserve">  HOSPITAL COMUNITARIO DE PETO</w:t>
      </w:r>
      <w:r w:rsidRPr="00F94E0D">
        <w:rPr>
          <w:rFonts w:ascii="Barlow" w:eastAsia="Calibri" w:hAnsi="Barlow" w:cs="Arial"/>
          <w:b/>
          <w:sz w:val="20"/>
          <w:szCs w:val="20"/>
        </w:rPr>
        <w:t xml:space="preserve"> YUCATÁN   </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NOTAS AL ESTADO DE SITUACION FINANCIERA</w:t>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EFECTIVO Y EQUIVALENTES</w:t>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855C7" w:rsidRPr="00F94E0D" w:rsidRDefault="005140D0" w:rsidP="00F94E0D">
      <w:pPr>
        <w:jc w:val="both"/>
        <w:rPr>
          <w:rFonts w:ascii="Barlow" w:hAnsi="Barlow" w:cs="Times New Roman"/>
          <w:sz w:val="20"/>
          <w:szCs w:val="20"/>
        </w:rPr>
      </w:pPr>
      <w:r w:rsidRPr="00F94E0D">
        <w:rPr>
          <w:rFonts w:ascii="Barlow" w:hAnsi="Barlow" w:cs="Times New Roman"/>
          <w:sz w:val="20"/>
          <w:szCs w:val="20"/>
        </w:rPr>
        <w:t>Este rubro se encuentra integrado por la Caja General</w:t>
      </w:r>
      <w:r w:rsidR="008F6D6D" w:rsidRPr="00F94E0D">
        <w:rPr>
          <w:rFonts w:ascii="Barlow" w:hAnsi="Barlow" w:cs="Times New Roman"/>
          <w:sz w:val="20"/>
          <w:szCs w:val="20"/>
        </w:rPr>
        <w:t xml:space="preserve"> A cargo del l L.C. </w:t>
      </w:r>
      <w:r w:rsidR="008F6D6D" w:rsidRPr="00F94E0D">
        <w:rPr>
          <w:rFonts w:ascii="Barlow" w:hAnsi="Barlow"/>
          <w:sz w:val="20"/>
          <w:szCs w:val="20"/>
        </w:rPr>
        <w:t xml:space="preserve"> </w:t>
      </w:r>
      <w:r w:rsidR="008F6D6D" w:rsidRPr="00F94E0D">
        <w:rPr>
          <w:rFonts w:ascii="Barlow" w:hAnsi="Barlow" w:cs="Times New Roman"/>
          <w:sz w:val="20"/>
          <w:szCs w:val="20"/>
        </w:rPr>
        <w:t xml:space="preserve">Eduardo Milán Cabrera y </w:t>
      </w:r>
      <w:proofErr w:type="spellStart"/>
      <w:r w:rsidRPr="00F94E0D">
        <w:rPr>
          <w:rFonts w:ascii="Barlow" w:hAnsi="Barlow" w:cs="Times New Roman"/>
          <w:sz w:val="20"/>
          <w:szCs w:val="20"/>
        </w:rPr>
        <w:t>y</w:t>
      </w:r>
      <w:proofErr w:type="spellEnd"/>
      <w:r w:rsidRPr="00F94E0D">
        <w:rPr>
          <w:rFonts w:ascii="Barlow" w:hAnsi="Barlow" w:cs="Times New Roman"/>
          <w:sz w:val="20"/>
          <w:szCs w:val="20"/>
        </w:rPr>
        <w:t xml:space="preserve"> está integrado como se detalla más adelante.</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 Así mismo este rubro está integrado por </w:t>
      </w:r>
      <w:r w:rsidR="00476188" w:rsidRPr="00F94E0D">
        <w:rPr>
          <w:rFonts w:ascii="Barlow" w:hAnsi="Barlow" w:cs="Times New Roman"/>
          <w:sz w:val="20"/>
          <w:szCs w:val="20"/>
        </w:rPr>
        <w:t>las cuentas bancarias</w:t>
      </w:r>
      <w:r w:rsidRPr="00F94E0D">
        <w:rPr>
          <w:rFonts w:ascii="Barlow" w:hAnsi="Barlow" w:cs="Times New Roman"/>
          <w:sz w:val="20"/>
          <w:szCs w:val="20"/>
        </w:rPr>
        <w:t>.</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CAJA GENERAL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No. Cuenta</w:t>
      </w:r>
      <w:r w:rsidRPr="00F94E0D">
        <w:rPr>
          <w:rFonts w:ascii="Barlow" w:hAnsi="Barlow" w:cs="Times New Roman"/>
          <w:sz w:val="20"/>
          <w:szCs w:val="20"/>
        </w:rPr>
        <w:tab/>
      </w:r>
      <w:r w:rsidRPr="00F94E0D">
        <w:rPr>
          <w:rFonts w:ascii="Barlow" w:hAnsi="Barlow" w:cs="Times New Roman"/>
          <w:sz w:val="20"/>
          <w:szCs w:val="20"/>
        </w:rPr>
        <w:tab/>
        <w:t>Responsable</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t>Importe</w:t>
      </w:r>
      <w:r w:rsidRPr="00F94E0D">
        <w:rPr>
          <w:rFonts w:ascii="Barlow" w:hAnsi="Barlow" w:cs="Times New Roman"/>
          <w:sz w:val="20"/>
          <w:szCs w:val="20"/>
        </w:rPr>
        <w:tab/>
      </w:r>
      <w:r w:rsidRPr="00F94E0D">
        <w:rPr>
          <w:rFonts w:ascii="Barlow" w:hAnsi="Barlow" w:cs="Times New Roman"/>
          <w:sz w:val="20"/>
          <w:szCs w:val="20"/>
        </w:rPr>
        <w:tab/>
      </w:r>
    </w:p>
    <w:p w:rsidR="0080228A" w:rsidRPr="00F94E0D" w:rsidRDefault="005140D0" w:rsidP="00F94E0D">
      <w:pPr>
        <w:pStyle w:val="Prrafodelista"/>
        <w:numPr>
          <w:ilvl w:val="5"/>
          <w:numId w:val="2"/>
        </w:numPr>
        <w:jc w:val="both"/>
        <w:rPr>
          <w:rFonts w:ascii="Barlow" w:hAnsi="Barlow" w:cs="Times New Roman"/>
          <w:sz w:val="20"/>
          <w:szCs w:val="20"/>
        </w:rPr>
      </w:pPr>
      <w:r w:rsidRPr="00F94E0D">
        <w:rPr>
          <w:rFonts w:ascii="Barlow" w:hAnsi="Barlow" w:cs="Times New Roman"/>
          <w:sz w:val="20"/>
          <w:szCs w:val="20"/>
        </w:rPr>
        <w:t>Juan Fernando Pech Aguilar</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844A19" w:rsidRPr="00F94E0D">
        <w:rPr>
          <w:rFonts w:ascii="Barlow" w:hAnsi="Barlow" w:cs="Times New Roman"/>
          <w:sz w:val="20"/>
          <w:szCs w:val="20"/>
        </w:rPr>
        <w:t xml:space="preserve">           </w:t>
      </w:r>
      <w:r w:rsidR="008F6D6D" w:rsidRPr="00F94E0D">
        <w:rPr>
          <w:rFonts w:ascii="Barlow" w:hAnsi="Barlow" w:cs="Times New Roman"/>
          <w:sz w:val="20"/>
          <w:szCs w:val="20"/>
        </w:rPr>
        <w:t xml:space="preserve"> 8,239.77</w:t>
      </w:r>
    </w:p>
    <w:p w:rsidR="008F6D6D"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p>
    <w:p w:rsidR="005140D0" w:rsidRPr="00F94E0D" w:rsidRDefault="00476188"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CUENTAS DE CHEQUES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No. Cuenta</w:t>
      </w:r>
      <w:r w:rsidRPr="00F94E0D">
        <w:rPr>
          <w:rFonts w:ascii="Barlow" w:hAnsi="Barlow" w:cs="Times New Roman"/>
          <w:sz w:val="20"/>
          <w:szCs w:val="20"/>
        </w:rPr>
        <w:tab/>
        <w:t>Banco</w:t>
      </w:r>
      <w:r w:rsidRPr="00F94E0D">
        <w:rPr>
          <w:rFonts w:ascii="Barlow" w:hAnsi="Barlow" w:cs="Times New Roman"/>
          <w:sz w:val="20"/>
          <w:szCs w:val="20"/>
        </w:rPr>
        <w:tab/>
        <w:t>Programa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t>Importe</w:t>
      </w:r>
      <w:r w:rsidRPr="00F94E0D">
        <w:rPr>
          <w:rFonts w:ascii="Barlow" w:hAnsi="Barlow" w:cs="Times New Roman"/>
          <w:sz w:val="20"/>
          <w:szCs w:val="20"/>
        </w:rPr>
        <w:tab/>
      </w:r>
      <w:r w:rsidRPr="00F94E0D">
        <w:rPr>
          <w:rFonts w:ascii="Barlow" w:hAnsi="Barlow" w:cs="Times New Roman"/>
          <w:sz w:val="20"/>
          <w:szCs w:val="20"/>
        </w:rPr>
        <w:tab/>
      </w:r>
    </w:p>
    <w:p w:rsidR="00844A19" w:rsidRPr="00F94E0D" w:rsidRDefault="005140D0" w:rsidP="00F94E0D">
      <w:pPr>
        <w:jc w:val="both"/>
        <w:rPr>
          <w:rFonts w:ascii="Barlow" w:hAnsi="Barlow" w:cs="Times New Roman"/>
          <w:sz w:val="20"/>
          <w:szCs w:val="20"/>
        </w:rPr>
      </w:pPr>
      <w:r w:rsidRPr="00F94E0D">
        <w:rPr>
          <w:rFonts w:ascii="Barlow" w:hAnsi="Barlow" w:cs="Times New Roman"/>
          <w:sz w:val="20"/>
          <w:szCs w:val="20"/>
        </w:rPr>
        <w:tab/>
        <w:t>81120013781</w:t>
      </w:r>
      <w:r w:rsidRPr="00F94E0D">
        <w:rPr>
          <w:rFonts w:ascii="Barlow" w:hAnsi="Barlow" w:cs="Times New Roman"/>
          <w:sz w:val="20"/>
          <w:szCs w:val="20"/>
        </w:rPr>
        <w:tab/>
        <w:t>Banam</w:t>
      </w:r>
      <w:r w:rsidR="00476188" w:rsidRPr="00F94E0D">
        <w:rPr>
          <w:rFonts w:ascii="Barlow" w:hAnsi="Barlow" w:cs="Times New Roman"/>
          <w:sz w:val="20"/>
          <w:szCs w:val="20"/>
        </w:rPr>
        <w:t>ex</w:t>
      </w:r>
      <w:r w:rsidR="00476188" w:rsidRPr="00F94E0D">
        <w:rPr>
          <w:rFonts w:ascii="Barlow" w:hAnsi="Barlow" w:cs="Times New Roman"/>
          <w:sz w:val="20"/>
          <w:szCs w:val="20"/>
        </w:rPr>
        <w:tab/>
      </w:r>
      <w:r w:rsidR="00844A19" w:rsidRPr="00F94E0D">
        <w:rPr>
          <w:rFonts w:ascii="Barlow" w:hAnsi="Barlow" w:cs="Times New Roman"/>
          <w:sz w:val="20"/>
          <w:szCs w:val="20"/>
        </w:rPr>
        <w:t>Presupuesto seguro popular</w:t>
      </w:r>
      <w:r w:rsidR="00844A19" w:rsidRPr="00F94E0D">
        <w:rPr>
          <w:rFonts w:ascii="Barlow" w:hAnsi="Barlow" w:cs="Times New Roman"/>
          <w:sz w:val="20"/>
          <w:szCs w:val="20"/>
        </w:rPr>
        <w:tab/>
        <w:t xml:space="preserve">                       </w:t>
      </w:r>
      <w:r w:rsidR="000A76DA" w:rsidRPr="00F94E0D">
        <w:rPr>
          <w:rFonts w:ascii="Barlow" w:hAnsi="Barlow" w:cs="Times New Roman"/>
          <w:sz w:val="20"/>
          <w:szCs w:val="20"/>
        </w:rPr>
        <w:t>48,310.90</w:t>
      </w:r>
    </w:p>
    <w:p w:rsidR="000A76DA" w:rsidRPr="00F94E0D" w:rsidRDefault="00504583" w:rsidP="00F94E0D">
      <w:pPr>
        <w:jc w:val="both"/>
        <w:rPr>
          <w:rFonts w:ascii="Barlow" w:hAnsi="Barlow" w:cs="Times New Roman"/>
          <w:sz w:val="20"/>
          <w:szCs w:val="20"/>
        </w:rPr>
      </w:pPr>
      <w:r w:rsidRPr="00F94E0D">
        <w:rPr>
          <w:rFonts w:ascii="Barlow" w:hAnsi="Barlow" w:cs="Times New Roman"/>
          <w:sz w:val="20"/>
          <w:szCs w:val="20"/>
        </w:rPr>
        <w:lastRenderedPageBreak/>
        <w:t xml:space="preserve">     </w:t>
      </w:r>
      <w:r w:rsidR="005140D0" w:rsidRPr="00F94E0D">
        <w:rPr>
          <w:rFonts w:ascii="Barlow" w:hAnsi="Barlow" w:cs="Times New Roman"/>
          <w:sz w:val="20"/>
          <w:szCs w:val="20"/>
        </w:rPr>
        <w:tab/>
        <w:t>81120013803</w:t>
      </w:r>
      <w:r w:rsidR="005140D0" w:rsidRPr="00F94E0D">
        <w:rPr>
          <w:rFonts w:ascii="Barlow" w:hAnsi="Barlow" w:cs="Times New Roman"/>
          <w:sz w:val="20"/>
          <w:szCs w:val="20"/>
        </w:rPr>
        <w:tab/>
        <w:t>Banamex</w:t>
      </w:r>
      <w:r w:rsidR="005140D0" w:rsidRPr="00F94E0D">
        <w:rPr>
          <w:rFonts w:ascii="Barlow" w:hAnsi="Barlow" w:cs="Times New Roman"/>
          <w:sz w:val="20"/>
          <w:szCs w:val="20"/>
        </w:rPr>
        <w:tab/>
        <w:t xml:space="preserve">Presupuesto estatal </w:t>
      </w:r>
      <w:r w:rsidR="005140D0" w:rsidRPr="00F94E0D">
        <w:rPr>
          <w:rFonts w:ascii="Barlow" w:hAnsi="Barlow" w:cs="Times New Roman"/>
          <w:sz w:val="20"/>
          <w:szCs w:val="20"/>
        </w:rPr>
        <w:tab/>
      </w:r>
      <w:r w:rsidR="000A76DA" w:rsidRPr="00F94E0D">
        <w:rPr>
          <w:rFonts w:ascii="Barlow" w:hAnsi="Barlow" w:cs="Times New Roman"/>
          <w:sz w:val="20"/>
          <w:szCs w:val="20"/>
        </w:rPr>
        <w:tab/>
        <w:t xml:space="preserve">                       58,750.34</w:t>
      </w:r>
      <w:r w:rsidR="0088659C" w:rsidRPr="00F94E0D">
        <w:rPr>
          <w:rFonts w:ascii="Barlow" w:hAnsi="Barlow" w:cs="Times New Roman"/>
          <w:sz w:val="20"/>
          <w:szCs w:val="20"/>
        </w:rPr>
        <w:t xml:space="preserve"> </w:t>
      </w:r>
      <w:r w:rsidRPr="00F94E0D">
        <w:rPr>
          <w:rFonts w:ascii="Barlow" w:hAnsi="Barlow" w:cs="Times New Roman"/>
          <w:sz w:val="20"/>
          <w:szCs w:val="20"/>
        </w:rPr>
        <w:t xml:space="preserve">    </w:t>
      </w:r>
    </w:p>
    <w:p w:rsidR="00F97FFC" w:rsidRPr="00F94E0D" w:rsidRDefault="00504583" w:rsidP="00F94E0D">
      <w:pPr>
        <w:jc w:val="both"/>
        <w:rPr>
          <w:rFonts w:ascii="Barlow" w:hAnsi="Barlow" w:cs="Times New Roman"/>
          <w:sz w:val="20"/>
          <w:szCs w:val="20"/>
        </w:rPr>
      </w:pPr>
      <w:r w:rsidRPr="00F94E0D">
        <w:rPr>
          <w:rFonts w:ascii="Barlow" w:hAnsi="Barlow" w:cs="Times New Roman"/>
          <w:sz w:val="20"/>
          <w:szCs w:val="20"/>
        </w:rPr>
        <w:t xml:space="preserve">   </w:t>
      </w:r>
      <w:r w:rsidR="005140D0" w:rsidRPr="00F94E0D">
        <w:rPr>
          <w:rFonts w:ascii="Barlow" w:hAnsi="Barlow" w:cs="Times New Roman"/>
          <w:sz w:val="20"/>
          <w:szCs w:val="20"/>
        </w:rPr>
        <w:tab/>
      </w:r>
      <w:r w:rsidR="000A76DA" w:rsidRPr="00F94E0D">
        <w:rPr>
          <w:rFonts w:ascii="Barlow" w:hAnsi="Barlow" w:cs="Times New Roman"/>
          <w:sz w:val="20"/>
          <w:szCs w:val="20"/>
        </w:rPr>
        <w:t xml:space="preserve">   </w:t>
      </w:r>
      <w:r w:rsidR="005140D0" w:rsidRPr="00F94E0D">
        <w:rPr>
          <w:rFonts w:ascii="Barlow" w:hAnsi="Barlow" w:cs="Times New Roman"/>
          <w:sz w:val="20"/>
          <w:szCs w:val="20"/>
        </w:rPr>
        <w:t>82120013811</w:t>
      </w:r>
      <w:r w:rsidR="005140D0" w:rsidRPr="00F94E0D">
        <w:rPr>
          <w:rFonts w:ascii="Barlow" w:hAnsi="Barlow" w:cs="Times New Roman"/>
          <w:sz w:val="20"/>
          <w:szCs w:val="20"/>
        </w:rPr>
        <w:tab/>
        <w:t>Banamex</w:t>
      </w:r>
      <w:r w:rsidR="005140D0" w:rsidRPr="00F94E0D">
        <w:rPr>
          <w:rFonts w:ascii="Barlow" w:hAnsi="Barlow" w:cs="Times New Roman"/>
          <w:sz w:val="20"/>
          <w:szCs w:val="20"/>
        </w:rPr>
        <w:tab/>
        <w:t>Pr</w:t>
      </w:r>
      <w:r w:rsidR="00476188" w:rsidRPr="00F94E0D">
        <w:rPr>
          <w:rFonts w:ascii="Barlow" w:hAnsi="Barlow" w:cs="Times New Roman"/>
          <w:sz w:val="20"/>
          <w:szCs w:val="20"/>
        </w:rPr>
        <w:t>esupuesto cuo</w:t>
      </w:r>
      <w:r w:rsidR="00C072C7" w:rsidRPr="00F94E0D">
        <w:rPr>
          <w:rFonts w:ascii="Barlow" w:hAnsi="Barlow" w:cs="Times New Roman"/>
          <w:sz w:val="20"/>
          <w:szCs w:val="20"/>
        </w:rPr>
        <w:t xml:space="preserve">tas de recuperación             </w:t>
      </w:r>
      <w:r w:rsidR="00541BE6" w:rsidRPr="00F94E0D">
        <w:rPr>
          <w:rFonts w:ascii="Barlow" w:hAnsi="Barlow" w:cs="Times New Roman"/>
          <w:sz w:val="20"/>
          <w:szCs w:val="20"/>
        </w:rPr>
        <w:t xml:space="preserve">  </w:t>
      </w:r>
      <w:r w:rsidR="00844A19" w:rsidRPr="00F94E0D">
        <w:rPr>
          <w:rFonts w:ascii="Barlow" w:hAnsi="Barlow" w:cs="Times New Roman"/>
          <w:sz w:val="20"/>
          <w:szCs w:val="20"/>
        </w:rPr>
        <w:t xml:space="preserve"> </w:t>
      </w:r>
      <w:r w:rsidR="00470DA6" w:rsidRPr="00F94E0D">
        <w:rPr>
          <w:rFonts w:ascii="Barlow" w:hAnsi="Barlow" w:cs="Times New Roman"/>
          <w:sz w:val="20"/>
          <w:szCs w:val="20"/>
        </w:rPr>
        <w:t xml:space="preserve"> </w:t>
      </w:r>
      <w:r w:rsidRPr="00F94E0D">
        <w:rPr>
          <w:rFonts w:ascii="Barlow" w:hAnsi="Barlow" w:cs="Times New Roman"/>
          <w:sz w:val="20"/>
          <w:szCs w:val="20"/>
        </w:rPr>
        <w:t xml:space="preserve"> </w:t>
      </w:r>
      <w:r w:rsidR="000A76DA" w:rsidRPr="00F94E0D">
        <w:rPr>
          <w:rFonts w:ascii="Barlow" w:hAnsi="Barlow" w:cs="Times New Roman"/>
          <w:sz w:val="20"/>
          <w:szCs w:val="20"/>
        </w:rPr>
        <w:t>38,627.85</w:t>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3652CB" w:rsidRPr="00F94E0D">
        <w:rPr>
          <w:rFonts w:ascii="Barlow" w:hAnsi="Barlow" w:cs="Times New Roman"/>
          <w:sz w:val="20"/>
          <w:szCs w:val="20"/>
        </w:rPr>
        <w:tab/>
      </w:r>
      <w:r w:rsidR="003652CB" w:rsidRPr="00F94E0D">
        <w:rPr>
          <w:rFonts w:ascii="Barlow" w:hAnsi="Barlow" w:cs="Times New Roman"/>
          <w:sz w:val="20"/>
          <w:szCs w:val="20"/>
        </w:rPr>
        <w:tab/>
      </w:r>
      <w:r w:rsidR="003652CB" w:rsidRPr="00F94E0D">
        <w:rPr>
          <w:rFonts w:ascii="Barlow" w:hAnsi="Barlow" w:cs="Times New Roman"/>
          <w:sz w:val="20"/>
          <w:szCs w:val="20"/>
        </w:rPr>
        <w:tab/>
      </w:r>
      <w:r w:rsidR="003652CB" w:rsidRPr="00F94E0D">
        <w:rPr>
          <w:rFonts w:ascii="Barlow" w:hAnsi="Barlow" w:cs="Times New Roman"/>
          <w:sz w:val="20"/>
          <w:szCs w:val="20"/>
        </w:rPr>
        <w:tab/>
      </w:r>
      <w:r w:rsidR="003652CB" w:rsidRPr="00F94E0D">
        <w:rPr>
          <w:rFonts w:ascii="Barlow" w:hAnsi="Barlow" w:cs="Times New Roman"/>
          <w:sz w:val="20"/>
          <w:szCs w:val="20"/>
        </w:rPr>
        <w:tab/>
      </w:r>
      <w:r w:rsidR="003652CB" w:rsidRPr="00F94E0D">
        <w:rPr>
          <w:rFonts w:ascii="Barlow" w:hAnsi="Barlow" w:cs="Times New Roman"/>
          <w:sz w:val="20"/>
          <w:szCs w:val="20"/>
        </w:rPr>
        <w:tab/>
      </w:r>
      <w:r w:rsidR="003652CB" w:rsidRPr="00F94E0D">
        <w:rPr>
          <w:rFonts w:ascii="Barlow" w:hAnsi="Barlow" w:cs="Times New Roman"/>
          <w:sz w:val="20"/>
          <w:szCs w:val="20"/>
        </w:rPr>
        <w:tab/>
      </w:r>
      <w:r w:rsidR="003652CB" w:rsidRPr="00F94E0D">
        <w:rPr>
          <w:rFonts w:ascii="Barlow" w:hAnsi="Barlow" w:cs="Times New Roman"/>
          <w:sz w:val="20"/>
          <w:szCs w:val="20"/>
        </w:rPr>
        <w:tab/>
      </w:r>
      <w:r w:rsidRPr="00F94E0D">
        <w:rPr>
          <w:rFonts w:ascii="Barlow" w:hAnsi="Barlow" w:cs="Times New Roman"/>
          <w:sz w:val="20"/>
          <w:szCs w:val="20"/>
        </w:rPr>
        <w:t xml:space="preserve">                   </w:t>
      </w:r>
      <w:r w:rsidR="00844A19" w:rsidRPr="00F94E0D">
        <w:rPr>
          <w:rFonts w:ascii="Barlow" w:hAnsi="Barlow" w:cs="Times New Roman"/>
          <w:sz w:val="20"/>
          <w:szCs w:val="20"/>
        </w:rPr>
        <w:t xml:space="preserve">   </w:t>
      </w:r>
      <w:r w:rsidR="000A76DA" w:rsidRPr="00F94E0D">
        <w:rPr>
          <w:rFonts w:ascii="Barlow" w:hAnsi="Barlow" w:cs="Times New Roman"/>
          <w:sz w:val="20"/>
          <w:szCs w:val="20"/>
        </w:rPr>
        <w:t>145,689.09</w:t>
      </w:r>
    </w:p>
    <w:p w:rsidR="000A76DA" w:rsidRPr="00F94E0D" w:rsidRDefault="000A76DA" w:rsidP="00F94E0D">
      <w:pPr>
        <w:jc w:val="both"/>
        <w:rPr>
          <w:rFonts w:ascii="Barlow" w:hAnsi="Barlow" w:cs="Times New Roman"/>
          <w:sz w:val="20"/>
          <w:szCs w:val="20"/>
        </w:rPr>
      </w:pPr>
    </w:p>
    <w:p w:rsidR="005140D0" w:rsidRPr="00F94E0D" w:rsidRDefault="00A1193D" w:rsidP="00F94E0D">
      <w:pPr>
        <w:jc w:val="both"/>
        <w:rPr>
          <w:rFonts w:ascii="Barlow" w:hAnsi="Barlow" w:cs="Times New Roman"/>
          <w:sz w:val="20"/>
          <w:szCs w:val="20"/>
        </w:rPr>
      </w:pPr>
      <w:r w:rsidRPr="00F94E0D">
        <w:rPr>
          <w:rFonts w:ascii="Barlow" w:hAnsi="Barlow" w:cs="Times New Roman"/>
          <w:sz w:val="20"/>
          <w:szCs w:val="20"/>
        </w:rPr>
        <w:t>TOTAL EFECTIVO Y EQUIVALENTES</w:t>
      </w:r>
      <w:r w:rsidR="00E05672" w:rsidRPr="00F94E0D">
        <w:rPr>
          <w:rFonts w:ascii="Barlow" w:hAnsi="Barlow" w:cs="Times New Roman"/>
          <w:sz w:val="20"/>
          <w:szCs w:val="20"/>
        </w:rPr>
        <w:t xml:space="preserve"> </w:t>
      </w:r>
      <w:r w:rsidR="00F97FFC" w:rsidRPr="00F94E0D">
        <w:rPr>
          <w:rFonts w:ascii="Barlow" w:hAnsi="Barlow" w:cs="Times New Roman"/>
          <w:sz w:val="20"/>
          <w:szCs w:val="20"/>
        </w:rPr>
        <w:t xml:space="preserve">    </w:t>
      </w:r>
      <w:r w:rsidR="0088659C" w:rsidRPr="00F94E0D">
        <w:rPr>
          <w:rFonts w:ascii="Barlow" w:hAnsi="Barlow" w:cs="Times New Roman"/>
          <w:sz w:val="20"/>
          <w:szCs w:val="20"/>
        </w:rPr>
        <w:t xml:space="preserve"> </w:t>
      </w:r>
      <w:r w:rsidR="001D556C" w:rsidRPr="00F94E0D">
        <w:rPr>
          <w:rFonts w:ascii="Barlow" w:hAnsi="Barlow" w:cs="Times New Roman"/>
          <w:sz w:val="20"/>
          <w:szCs w:val="20"/>
        </w:rPr>
        <w:t xml:space="preserve">                       </w:t>
      </w:r>
      <w:r w:rsidR="00E05672" w:rsidRPr="00F94E0D">
        <w:rPr>
          <w:rFonts w:ascii="Barlow" w:hAnsi="Barlow" w:cs="Times New Roman"/>
          <w:sz w:val="20"/>
          <w:szCs w:val="20"/>
        </w:rPr>
        <w:t xml:space="preserve"> </w:t>
      </w:r>
      <w:r w:rsidR="001D556C" w:rsidRPr="00F94E0D">
        <w:rPr>
          <w:rFonts w:ascii="Barlow" w:hAnsi="Barlow" w:cs="Times New Roman"/>
          <w:sz w:val="20"/>
          <w:szCs w:val="20"/>
        </w:rPr>
        <w:t xml:space="preserve">   </w:t>
      </w:r>
      <w:r w:rsidR="00432D54" w:rsidRPr="00F94E0D">
        <w:rPr>
          <w:rFonts w:ascii="Barlow" w:hAnsi="Barlow" w:cs="Times New Roman"/>
          <w:sz w:val="20"/>
          <w:szCs w:val="20"/>
        </w:rPr>
        <w:t xml:space="preserve">          </w:t>
      </w:r>
      <w:r w:rsidR="0088659C" w:rsidRPr="00F94E0D">
        <w:rPr>
          <w:rFonts w:ascii="Barlow" w:hAnsi="Barlow" w:cs="Times New Roman"/>
          <w:sz w:val="20"/>
          <w:szCs w:val="20"/>
        </w:rPr>
        <w:t xml:space="preserve">                   </w:t>
      </w:r>
      <w:r w:rsidR="008D1EF7" w:rsidRPr="00F94E0D">
        <w:rPr>
          <w:rFonts w:ascii="Barlow" w:hAnsi="Barlow" w:cs="Times New Roman"/>
          <w:sz w:val="20"/>
          <w:szCs w:val="20"/>
        </w:rPr>
        <w:t xml:space="preserve"> </w:t>
      </w:r>
      <w:r w:rsidR="00504583" w:rsidRPr="00F94E0D">
        <w:rPr>
          <w:rFonts w:ascii="Barlow" w:hAnsi="Barlow" w:cs="Times New Roman"/>
          <w:sz w:val="20"/>
          <w:szCs w:val="20"/>
        </w:rPr>
        <w:t xml:space="preserve">   </w:t>
      </w:r>
      <w:r w:rsidR="00C871EB" w:rsidRPr="00F94E0D">
        <w:rPr>
          <w:rFonts w:ascii="Barlow" w:hAnsi="Barlow" w:cs="Times New Roman"/>
          <w:sz w:val="20"/>
          <w:szCs w:val="20"/>
        </w:rPr>
        <w:t xml:space="preserve"> </w:t>
      </w:r>
      <w:r w:rsidR="000A3E25" w:rsidRPr="00F94E0D">
        <w:rPr>
          <w:rFonts w:ascii="Barlow" w:hAnsi="Barlow" w:cs="Times New Roman"/>
          <w:sz w:val="20"/>
          <w:szCs w:val="20"/>
        </w:rPr>
        <w:t>$</w:t>
      </w:r>
      <w:r w:rsidR="000A76DA" w:rsidRPr="00F94E0D">
        <w:rPr>
          <w:rFonts w:ascii="Barlow" w:hAnsi="Barlow" w:cs="Times New Roman"/>
          <w:sz w:val="20"/>
          <w:szCs w:val="20"/>
        </w:rPr>
        <w:t>153,928.86</w:t>
      </w:r>
      <w:r w:rsidR="005140D0" w:rsidRPr="00F94E0D">
        <w:rPr>
          <w:rFonts w:ascii="Barlow" w:hAnsi="Barlow" w:cs="Times New Roman"/>
          <w:sz w:val="20"/>
          <w:szCs w:val="20"/>
        </w:rPr>
        <w:tab/>
      </w:r>
      <w:r w:rsidR="005140D0" w:rsidRPr="00F94E0D">
        <w:rPr>
          <w:rFonts w:ascii="Barlow" w:hAnsi="Barlow" w:cs="Times New Roman"/>
          <w:sz w:val="20"/>
          <w:szCs w:val="20"/>
        </w:rPr>
        <w:tab/>
      </w:r>
    </w:p>
    <w:p w:rsidR="00C072C7" w:rsidRPr="00F94E0D" w:rsidRDefault="00C072C7" w:rsidP="00F94E0D">
      <w:pPr>
        <w:jc w:val="both"/>
        <w:rPr>
          <w:rFonts w:ascii="Barlow" w:hAnsi="Barlow" w:cs="Times New Roman"/>
          <w:sz w:val="20"/>
          <w:szCs w:val="20"/>
        </w:rPr>
      </w:pPr>
    </w:p>
    <w:p w:rsidR="001D556C" w:rsidRPr="00F94E0D" w:rsidRDefault="001D556C" w:rsidP="00F94E0D">
      <w:pPr>
        <w:jc w:val="both"/>
        <w:rPr>
          <w:rFonts w:ascii="Barlow" w:hAnsi="Barlow" w:cs="Times New Roman"/>
          <w:sz w:val="20"/>
          <w:szCs w:val="20"/>
        </w:rPr>
      </w:pP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2</w:t>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EFECTIVO O EQUIVALENTE DE FECTIVO A RECIBIR</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No. Cuenta</w:t>
      </w:r>
      <w:r w:rsidRPr="00F94E0D">
        <w:rPr>
          <w:rFonts w:ascii="Barlow" w:hAnsi="Barlow" w:cs="Times New Roman"/>
          <w:sz w:val="20"/>
          <w:szCs w:val="20"/>
        </w:rPr>
        <w:tab/>
      </w:r>
      <w:r w:rsidRPr="00F94E0D">
        <w:rPr>
          <w:rFonts w:ascii="Barlow" w:hAnsi="Barlow" w:cs="Times New Roman"/>
          <w:sz w:val="20"/>
          <w:szCs w:val="20"/>
        </w:rPr>
        <w:tab/>
        <w:t>Nombre</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00402DC8" w:rsidRPr="00F94E0D">
        <w:rPr>
          <w:rFonts w:ascii="Barlow" w:hAnsi="Barlow" w:cs="Times New Roman"/>
          <w:sz w:val="20"/>
          <w:szCs w:val="20"/>
        </w:rPr>
        <w:t xml:space="preserve">     </w:t>
      </w:r>
      <w:r w:rsidR="00476188" w:rsidRPr="00F94E0D">
        <w:rPr>
          <w:rFonts w:ascii="Barlow" w:hAnsi="Barlow" w:cs="Times New Roman"/>
          <w:sz w:val="20"/>
          <w:szCs w:val="20"/>
        </w:rPr>
        <w:t xml:space="preserve">   </w:t>
      </w:r>
      <w:r w:rsidRPr="00F94E0D">
        <w:rPr>
          <w:rFonts w:ascii="Barlow" w:hAnsi="Barlow" w:cs="Times New Roman"/>
          <w:sz w:val="20"/>
          <w:szCs w:val="20"/>
        </w:rPr>
        <w:t>Importe</w:t>
      </w:r>
      <w:r w:rsidR="009725C4" w:rsidRPr="00F94E0D">
        <w:rPr>
          <w:rFonts w:ascii="Barlow" w:hAnsi="Barlow" w:cs="Times New Roman"/>
          <w:sz w:val="20"/>
          <w:szCs w:val="20"/>
        </w:rPr>
        <w:tab/>
      </w:r>
    </w:p>
    <w:p w:rsidR="002E310F"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r w:rsidR="00476188" w:rsidRPr="00F94E0D">
        <w:rPr>
          <w:rFonts w:ascii="Barlow" w:hAnsi="Barlow" w:cs="Times New Roman"/>
          <w:sz w:val="20"/>
          <w:szCs w:val="20"/>
        </w:rPr>
        <w:t>1-1-2-2-0-0001</w:t>
      </w:r>
      <w:r w:rsidRPr="00F94E0D">
        <w:rPr>
          <w:rFonts w:ascii="Barlow" w:hAnsi="Barlow" w:cs="Times New Roman"/>
          <w:sz w:val="20"/>
          <w:szCs w:val="20"/>
        </w:rPr>
        <w:tab/>
      </w:r>
      <w:r w:rsidRPr="00F94E0D">
        <w:rPr>
          <w:rFonts w:ascii="Barlow" w:hAnsi="Barlow" w:cs="Times New Roman"/>
          <w:sz w:val="20"/>
          <w:szCs w:val="20"/>
        </w:rPr>
        <w:tab/>
        <w:t>Cue</w:t>
      </w:r>
      <w:r w:rsidR="00B42092" w:rsidRPr="00F94E0D">
        <w:rPr>
          <w:rFonts w:ascii="Barlow" w:hAnsi="Barlow" w:cs="Times New Roman"/>
          <w:sz w:val="20"/>
          <w:szCs w:val="20"/>
        </w:rPr>
        <w:t>ntas por cobrar a corto plazo</w:t>
      </w:r>
      <w:r w:rsidR="00B42092" w:rsidRPr="00F94E0D">
        <w:rPr>
          <w:rFonts w:ascii="Barlow" w:hAnsi="Barlow" w:cs="Times New Roman"/>
          <w:sz w:val="20"/>
          <w:szCs w:val="20"/>
        </w:rPr>
        <w:tab/>
        <w:t xml:space="preserve">                 </w:t>
      </w:r>
      <w:r w:rsidR="00F564B5" w:rsidRPr="00F94E0D">
        <w:rPr>
          <w:rFonts w:ascii="Barlow" w:hAnsi="Barlow" w:cs="Times New Roman"/>
          <w:sz w:val="20"/>
          <w:szCs w:val="20"/>
        </w:rPr>
        <w:t xml:space="preserve">     </w:t>
      </w:r>
      <w:r w:rsidR="00473526" w:rsidRPr="00F94E0D">
        <w:rPr>
          <w:rFonts w:ascii="Barlow" w:hAnsi="Barlow" w:cs="Times New Roman"/>
          <w:sz w:val="20"/>
          <w:szCs w:val="20"/>
        </w:rPr>
        <w:t xml:space="preserve">    </w:t>
      </w:r>
      <w:r w:rsidR="00F564B5" w:rsidRPr="00F94E0D">
        <w:rPr>
          <w:rFonts w:ascii="Barlow" w:hAnsi="Barlow" w:cs="Times New Roman"/>
          <w:sz w:val="20"/>
          <w:szCs w:val="20"/>
        </w:rPr>
        <w:t xml:space="preserve"> </w:t>
      </w:r>
      <w:r w:rsidR="00B42092" w:rsidRPr="00F94E0D">
        <w:rPr>
          <w:rFonts w:ascii="Barlow" w:hAnsi="Barlow" w:cs="Times New Roman"/>
          <w:sz w:val="20"/>
          <w:szCs w:val="20"/>
        </w:rPr>
        <w:t xml:space="preserve"> $</w:t>
      </w:r>
      <w:r w:rsidR="00F564B5" w:rsidRPr="00F94E0D">
        <w:rPr>
          <w:rFonts w:ascii="Barlow" w:hAnsi="Barlow" w:cs="Times New Roman"/>
          <w:sz w:val="20"/>
          <w:szCs w:val="20"/>
        </w:rPr>
        <w:t>1.00</w:t>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r w:rsidR="00473526" w:rsidRPr="00F94E0D">
        <w:rPr>
          <w:rFonts w:ascii="Barlow" w:hAnsi="Barlow" w:cs="Times New Roman"/>
          <w:sz w:val="20"/>
          <w:szCs w:val="20"/>
        </w:rPr>
        <w:t>1-1-2-3-0-0000</w:t>
      </w:r>
      <w:r w:rsidRPr="00F94E0D">
        <w:rPr>
          <w:rFonts w:ascii="Barlow" w:hAnsi="Barlow" w:cs="Times New Roman"/>
          <w:sz w:val="20"/>
          <w:szCs w:val="20"/>
        </w:rPr>
        <w:tab/>
      </w:r>
      <w:r w:rsidRPr="00F94E0D">
        <w:rPr>
          <w:rFonts w:ascii="Barlow" w:hAnsi="Barlow" w:cs="Times New Roman"/>
          <w:sz w:val="20"/>
          <w:szCs w:val="20"/>
        </w:rPr>
        <w:tab/>
      </w:r>
      <w:r w:rsidR="00473526" w:rsidRPr="00F94E0D">
        <w:rPr>
          <w:rFonts w:ascii="Barlow" w:hAnsi="Barlow" w:cs="Times New Roman"/>
          <w:sz w:val="20"/>
          <w:szCs w:val="20"/>
        </w:rPr>
        <w:t>Deudores diversos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473526" w:rsidRPr="00F94E0D">
        <w:rPr>
          <w:rFonts w:ascii="Barlow" w:hAnsi="Barlow" w:cs="Times New Roman"/>
          <w:sz w:val="20"/>
          <w:szCs w:val="20"/>
        </w:rPr>
        <w:t xml:space="preserve">     </w:t>
      </w:r>
      <w:r w:rsidRPr="00F94E0D">
        <w:rPr>
          <w:rFonts w:ascii="Barlow" w:hAnsi="Barlow" w:cs="Times New Roman"/>
          <w:sz w:val="20"/>
          <w:szCs w:val="20"/>
        </w:rPr>
        <w:tab/>
      </w:r>
      <w:r w:rsidR="00473526" w:rsidRPr="00F94E0D">
        <w:rPr>
          <w:rFonts w:ascii="Barlow" w:hAnsi="Barlow" w:cs="Times New Roman"/>
          <w:sz w:val="20"/>
          <w:szCs w:val="20"/>
        </w:rPr>
        <w:t xml:space="preserve">        </w:t>
      </w:r>
      <w:r w:rsidR="000A76DA" w:rsidRPr="00F94E0D">
        <w:rPr>
          <w:rFonts w:ascii="Barlow" w:hAnsi="Barlow" w:cs="Times New Roman"/>
          <w:sz w:val="20"/>
          <w:szCs w:val="20"/>
        </w:rPr>
        <w:t xml:space="preserve">  9,205.72</w:t>
      </w:r>
    </w:p>
    <w:p w:rsidR="00504583" w:rsidRPr="00F94E0D" w:rsidRDefault="00504583" w:rsidP="00F94E0D">
      <w:pPr>
        <w:jc w:val="both"/>
        <w:rPr>
          <w:rFonts w:ascii="Barlow" w:hAnsi="Barlow" w:cs="Times New Roman"/>
          <w:sz w:val="20"/>
          <w:szCs w:val="20"/>
        </w:rPr>
      </w:pP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3</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 xml:space="preserve">DERECHOS A </w:t>
      </w:r>
      <w:r w:rsidR="00476188" w:rsidRPr="00F94E0D">
        <w:rPr>
          <w:rFonts w:ascii="Barlow" w:hAnsi="Barlow" w:cs="Times New Roman"/>
          <w:sz w:val="20"/>
          <w:szCs w:val="20"/>
        </w:rPr>
        <w:t>RECIBIR BIENES</w:t>
      </w:r>
      <w:r w:rsidRPr="00F94E0D">
        <w:rPr>
          <w:rFonts w:ascii="Barlow" w:hAnsi="Barlow" w:cs="Times New Roman"/>
          <w:sz w:val="20"/>
          <w:szCs w:val="20"/>
        </w:rPr>
        <w:t xml:space="preserve"> O SERVICIOS </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No. Cuenta</w:t>
      </w:r>
      <w:r w:rsidRPr="00F94E0D">
        <w:rPr>
          <w:rFonts w:ascii="Barlow" w:hAnsi="Barlow" w:cs="Times New Roman"/>
          <w:sz w:val="20"/>
          <w:szCs w:val="20"/>
        </w:rPr>
        <w:tab/>
      </w:r>
      <w:r w:rsidRPr="00F94E0D">
        <w:rPr>
          <w:rFonts w:ascii="Barlow" w:hAnsi="Barlow" w:cs="Times New Roman"/>
          <w:sz w:val="20"/>
          <w:szCs w:val="20"/>
        </w:rPr>
        <w:tab/>
        <w:t>Nombre</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00402DC8" w:rsidRPr="00F94E0D">
        <w:rPr>
          <w:rFonts w:ascii="Barlow" w:hAnsi="Barlow" w:cs="Times New Roman"/>
          <w:sz w:val="20"/>
          <w:szCs w:val="20"/>
        </w:rPr>
        <w:t xml:space="preserve">    </w:t>
      </w:r>
      <w:r w:rsidR="00476188" w:rsidRPr="00F94E0D">
        <w:rPr>
          <w:rFonts w:ascii="Barlow" w:hAnsi="Barlow" w:cs="Times New Roman"/>
          <w:sz w:val="20"/>
          <w:szCs w:val="20"/>
        </w:rPr>
        <w:t xml:space="preserve"> </w:t>
      </w:r>
      <w:r w:rsidRPr="00F94E0D">
        <w:rPr>
          <w:rFonts w:ascii="Barlow" w:hAnsi="Barlow" w:cs="Times New Roman"/>
          <w:sz w:val="20"/>
          <w:szCs w:val="20"/>
        </w:rPr>
        <w:t>Importe</w:t>
      </w:r>
      <w:r w:rsidR="009725C4"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r w:rsidR="00476188" w:rsidRPr="00F94E0D">
        <w:rPr>
          <w:rFonts w:ascii="Barlow" w:hAnsi="Barlow" w:cs="Times New Roman"/>
          <w:sz w:val="20"/>
          <w:szCs w:val="20"/>
        </w:rPr>
        <w:t xml:space="preserve">1-1-3-1-0-0005  </w:t>
      </w:r>
      <w:r w:rsidRPr="00F94E0D">
        <w:rPr>
          <w:rFonts w:ascii="Barlow" w:hAnsi="Barlow" w:cs="Times New Roman"/>
          <w:sz w:val="20"/>
          <w:szCs w:val="20"/>
        </w:rPr>
        <w:tab/>
        <w:t xml:space="preserve">Anticipo a proveedores </w:t>
      </w:r>
      <w:r w:rsidR="00E05672" w:rsidRPr="00F94E0D">
        <w:rPr>
          <w:rFonts w:ascii="Barlow" w:hAnsi="Barlow" w:cs="Times New Roman"/>
          <w:sz w:val="20"/>
          <w:szCs w:val="20"/>
        </w:rPr>
        <w:t>a corto pl</w:t>
      </w:r>
      <w:r w:rsidR="00183EA1" w:rsidRPr="00F94E0D">
        <w:rPr>
          <w:rFonts w:ascii="Barlow" w:hAnsi="Barlow" w:cs="Times New Roman"/>
          <w:sz w:val="20"/>
          <w:szCs w:val="20"/>
        </w:rPr>
        <w:t>a</w:t>
      </w:r>
      <w:r w:rsidR="00EE43AF" w:rsidRPr="00F94E0D">
        <w:rPr>
          <w:rFonts w:ascii="Barlow" w:hAnsi="Barlow" w:cs="Times New Roman"/>
          <w:sz w:val="20"/>
          <w:szCs w:val="20"/>
        </w:rPr>
        <w:t>z</w:t>
      </w:r>
      <w:r w:rsidR="00F564B5" w:rsidRPr="00F94E0D">
        <w:rPr>
          <w:rFonts w:ascii="Barlow" w:hAnsi="Barlow" w:cs="Times New Roman"/>
          <w:sz w:val="20"/>
          <w:szCs w:val="20"/>
        </w:rPr>
        <w:t>o</w:t>
      </w:r>
      <w:r w:rsidR="00F564B5" w:rsidRPr="00F94E0D">
        <w:rPr>
          <w:rFonts w:ascii="Barlow" w:hAnsi="Barlow" w:cs="Times New Roman"/>
          <w:sz w:val="20"/>
          <w:szCs w:val="20"/>
        </w:rPr>
        <w:tab/>
      </w:r>
      <w:r w:rsidR="00504583" w:rsidRPr="00F94E0D">
        <w:rPr>
          <w:rFonts w:ascii="Barlow" w:hAnsi="Barlow" w:cs="Times New Roman"/>
          <w:sz w:val="20"/>
          <w:szCs w:val="20"/>
        </w:rPr>
        <w:t xml:space="preserve">            </w:t>
      </w:r>
      <w:r w:rsidR="000A76DA" w:rsidRPr="00F94E0D">
        <w:rPr>
          <w:rFonts w:ascii="Barlow" w:hAnsi="Barlow" w:cs="Times New Roman"/>
          <w:sz w:val="20"/>
          <w:szCs w:val="20"/>
        </w:rPr>
        <w:t xml:space="preserve">    $187,225.94</w:t>
      </w:r>
    </w:p>
    <w:p w:rsidR="000A3E25" w:rsidRDefault="000A3E25" w:rsidP="00F94E0D">
      <w:pPr>
        <w:jc w:val="both"/>
        <w:rPr>
          <w:rFonts w:ascii="Barlow" w:hAnsi="Barlow" w:cs="Times New Roman"/>
          <w:sz w:val="20"/>
          <w:szCs w:val="20"/>
        </w:rPr>
      </w:pPr>
    </w:p>
    <w:p w:rsidR="00F94E0D" w:rsidRPr="00F94E0D" w:rsidRDefault="00F94E0D" w:rsidP="00F94E0D">
      <w:pPr>
        <w:jc w:val="both"/>
        <w:rPr>
          <w:rFonts w:ascii="Barlow" w:hAnsi="Barlow" w:cs="Times New Roman"/>
          <w:sz w:val="20"/>
          <w:szCs w:val="20"/>
        </w:rPr>
      </w:pP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lastRenderedPageBreak/>
        <w:t>NOTA 4</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Bienes Muebles, Inmuebles e Intangibles</w:t>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00476188"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Los Activos Fijos se presentan valuados a su precio de adquisición, en este </w:t>
      </w:r>
      <w:r w:rsidR="00476188" w:rsidRPr="00F94E0D">
        <w:rPr>
          <w:rFonts w:ascii="Barlow" w:hAnsi="Barlow" w:cs="Times New Roman"/>
          <w:sz w:val="20"/>
          <w:szCs w:val="20"/>
        </w:rPr>
        <w:t>caso se</w:t>
      </w:r>
      <w:r w:rsidRPr="00F94E0D">
        <w:rPr>
          <w:rFonts w:ascii="Barlow" w:hAnsi="Barlow" w:cs="Times New Roman"/>
          <w:sz w:val="20"/>
          <w:szCs w:val="20"/>
        </w:rPr>
        <w:t xml:space="preserve"> cuenta con mobiliario y equipo de </w:t>
      </w:r>
      <w:r w:rsidR="00476188" w:rsidRPr="00F94E0D">
        <w:rPr>
          <w:rFonts w:ascii="Barlow" w:hAnsi="Barlow" w:cs="Times New Roman"/>
          <w:sz w:val="20"/>
          <w:szCs w:val="20"/>
        </w:rPr>
        <w:t>administración, equipo</w:t>
      </w:r>
      <w:r w:rsidRPr="00F94E0D">
        <w:rPr>
          <w:rFonts w:ascii="Barlow" w:hAnsi="Barlow" w:cs="Times New Roman"/>
          <w:sz w:val="20"/>
          <w:szCs w:val="20"/>
        </w:rPr>
        <w:t xml:space="preserve"> e instrumental </w:t>
      </w:r>
      <w:r w:rsidR="00476188" w:rsidRPr="00F94E0D">
        <w:rPr>
          <w:rFonts w:ascii="Barlow" w:hAnsi="Barlow" w:cs="Times New Roman"/>
          <w:sz w:val="20"/>
          <w:szCs w:val="20"/>
        </w:rPr>
        <w:t>médico</w:t>
      </w:r>
      <w:r w:rsidRPr="00F94E0D">
        <w:rPr>
          <w:rFonts w:ascii="Barlow" w:hAnsi="Barlow" w:cs="Times New Roman"/>
          <w:sz w:val="20"/>
          <w:szCs w:val="20"/>
        </w:rPr>
        <w:t xml:space="preserve"> y de laboratorio. Las depreciaciones se realizan </w:t>
      </w:r>
      <w:r w:rsidR="00476188" w:rsidRPr="00F94E0D">
        <w:rPr>
          <w:rFonts w:ascii="Barlow" w:hAnsi="Barlow" w:cs="Times New Roman"/>
          <w:sz w:val="20"/>
          <w:szCs w:val="20"/>
        </w:rPr>
        <w:t>hasta</w:t>
      </w:r>
      <w:r w:rsidRPr="00F94E0D">
        <w:rPr>
          <w:rFonts w:ascii="Barlow" w:hAnsi="Barlow" w:cs="Times New Roman"/>
          <w:sz w:val="20"/>
          <w:szCs w:val="20"/>
        </w:rPr>
        <w:t xml:space="preserve"> el momento de acuerdo a lo dispuesto en el </w:t>
      </w:r>
      <w:r w:rsidR="00476188" w:rsidRPr="00F94E0D">
        <w:rPr>
          <w:rFonts w:ascii="Barlow" w:hAnsi="Barlow" w:cs="Times New Roman"/>
          <w:sz w:val="20"/>
          <w:szCs w:val="20"/>
        </w:rPr>
        <w:t>Código</w:t>
      </w:r>
      <w:r w:rsidRPr="00F94E0D">
        <w:rPr>
          <w:rFonts w:ascii="Barlow" w:hAnsi="Barlow" w:cs="Times New Roman"/>
          <w:sz w:val="20"/>
          <w:szCs w:val="20"/>
        </w:rPr>
        <w:t xml:space="preserve"> Fiscal de la </w:t>
      </w:r>
      <w:r w:rsidR="00476188" w:rsidRPr="00F94E0D">
        <w:rPr>
          <w:rFonts w:ascii="Barlow" w:hAnsi="Barlow" w:cs="Times New Roman"/>
          <w:sz w:val="20"/>
          <w:szCs w:val="20"/>
        </w:rPr>
        <w:t>Federación</w:t>
      </w:r>
      <w:r w:rsidRPr="00F94E0D">
        <w:rPr>
          <w:rFonts w:ascii="Barlow" w:hAnsi="Barlow" w:cs="Times New Roman"/>
          <w:sz w:val="20"/>
          <w:szCs w:val="20"/>
        </w:rPr>
        <w:t>.</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TIPO</w:t>
      </w:r>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Pr="00F94E0D">
        <w:rPr>
          <w:rFonts w:ascii="Barlow" w:hAnsi="Barlow" w:cs="Times New Roman"/>
          <w:sz w:val="20"/>
          <w:szCs w:val="20"/>
        </w:rPr>
        <w:t>V.H.O.</w:t>
      </w:r>
      <w:r w:rsidRPr="00F94E0D">
        <w:rPr>
          <w:rFonts w:ascii="Barlow" w:hAnsi="Barlow" w:cs="Times New Roman"/>
          <w:sz w:val="20"/>
          <w:szCs w:val="20"/>
        </w:rPr>
        <w:tab/>
        <w:t>%</w:t>
      </w:r>
      <w:r w:rsidRPr="00F94E0D">
        <w:rPr>
          <w:rFonts w:ascii="Barlow" w:hAnsi="Barlow" w:cs="Times New Roman"/>
          <w:sz w:val="20"/>
          <w:szCs w:val="20"/>
        </w:rPr>
        <w:tab/>
        <w:t>DEP ACUM</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eastAsia="Times New Roman" w:hAnsi="Barlow" w:cs="Arial"/>
          <w:sz w:val="20"/>
          <w:szCs w:val="20"/>
          <w:lang w:eastAsia="es-MX"/>
        </w:rPr>
      </w:pPr>
      <w:r w:rsidRPr="00F94E0D">
        <w:rPr>
          <w:rFonts w:ascii="Barlow" w:hAnsi="Barlow" w:cs="Times New Roman"/>
          <w:sz w:val="20"/>
          <w:szCs w:val="20"/>
        </w:rPr>
        <w:tab/>
        <w:t>Mobiliario y equipo de administración</w:t>
      </w:r>
      <w:r w:rsidRPr="00F94E0D">
        <w:rPr>
          <w:rFonts w:ascii="Barlow" w:hAnsi="Barlow" w:cs="Times New Roman"/>
          <w:sz w:val="20"/>
          <w:szCs w:val="20"/>
        </w:rPr>
        <w:tab/>
      </w:r>
      <w:r w:rsidRPr="00F94E0D">
        <w:rPr>
          <w:rFonts w:ascii="Barlow" w:hAnsi="Barlow" w:cs="Times New Roman"/>
          <w:sz w:val="20"/>
          <w:szCs w:val="20"/>
        </w:rPr>
        <w:tab/>
        <w:t xml:space="preserve"> </w:t>
      </w:r>
      <w:r w:rsidR="0090389D" w:rsidRPr="00F94E0D">
        <w:rPr>
          <w:rFonts w:ascii="Barlow" w:hAnsi="Barlow" w:cs="Times New Roman"/>
          <w:sz w:val="20"/>
          <w:szCs w:val="20"/>
        </w:rPr>
        <w:t>$301,349.</w:t>
      </w:r>
      <w:r w:rsidRPr="00F94E0D">
        <w:rPr>
          <w:rFonts w:ascii="Barlow" w:hAnsi="Barlow" w:cs="Times New Roman"/>
          <w:sz w:val="20"/>
          <w:szCs w:val="20"/>
        </w:rPr>
        <w:t xml:space="preserve">30 </w:t>
      </w:r>
      <w:r w:rsidRPr="00F94E0D">
        <w:rPr>
          <w:rFonts w:ascii="Barlow" w:hAnsi="Barlow" w:cs="Times New Roman"/>
          <w:sz w:val="20"/>
          <w:szCs w:val="20"/>
        </w:rPr>
        <w:tab/>
        <w:t>10</w:t>
      </w:r>
      <w:r w:rsidRPr="00F94E0D">
        <w:rPr>
          <w:rFonts w:ascii="Barlow" w:hAnsi="Barlow" w:cs="Times New Roman"/>
          <w:sz w:val="20"/>
          <w:szCs w:val="20"/>
        </w:rPr>
        <w:tab/>
      </w:r>
      <w:r w:rsidR="002640F6" w:rsidRPr="00F94E0D">
        <w:rPr>
          <w:rFonts w:ascii="Barlow" w:eastAsia="Times New Roman" w:hAnsi="Barlow" w:cs="Arial"/>
          <w:sz w:val="20"/>
          <w:szCs w:val="20"/>
          <w:lang w:eastAsia="es-MX"/>
        </w:rPr>
        <w:t>191,895.79</w:t>
      </w:r>
      <w:r w:rsidR="00476188"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Equipo de Computo</w:t>
      </w:r>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0090389D" w:rsidRPr="00F94E0D">
        <w:rPr>
          <w:rFonts w:ascii="Barlow" w:hAnsi="Barlow" w:cs="Times New Roman"/>
          <w:sz w:val="20"/>
          <w:szCs w:val="20"/>
        </w:rPr>
        <w:t xml:space="preserve"> </w:t>
      </w:r>
      <w:r w:rsidR="005A3BA4" w:rsidRPr="00F94E0D">
        <w:rPr>
          <w:rFonts w:ascii="Barlow" w:hAnsi="Barlow" w:cs="Times New Roman"/>
          <w:sz w:val="20"/>
          <w:szCs w:val="20"/>
        </w:rPr>
        <w:t>129,203.32</w:t>
      </w:r>
      <w:r w:rsidRPr="00F94E0D">
        <w:rPr>
          <w:rFonts w:ascii="Barlow" w:hAnsi="Barlow" w:cs="Times New Roman"/>
          <w:sz w:val="20"/>
          <w:szCs w:val="20"/>
        </w:rPr>
        <w:tab/>
        <w:t>33,3</w:t>
      </w:r>
      <w:r w:rsidRPr="00F94E0D">
        <w:rPr>
          <w:rFonts w:ascii="Barlow" w:hAnsi="Barlow" w:cs="Times New Roman"/>
          <w:sz w:val="20"/>
          <w:szCs w:val="20"/>
        </w:rPr>
        <w:tab/>
      </w:r>
      <w:r w:rsidR="002640F6" w:rsidRPr="00F94E0D">
        <w:rPr>
          <w:rFonts w:ascii="Barlow" w:hAnsi="Barlow" w:cs="Times New Roman"/>
          <w:sz w:val="20"/>
          <w:szCs w:val="20"/>
        </w:rPr>
        <w:t>125,678.71</w:t>
      </w:r>
      <w:r w:rsidR="00476188"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 xml:space="preserve">Equipo e Instrumental </w:t>
      </w:r>
      <w:r w:rsidR="00476188" w:rsidRPr="00F94E0D">
        <w:rPr>
          <w:rFonts w:ascii="Barlow" w:hAnsi="Barlow" w:cs="Times New Roman"/>
          <w:sz w:val="20"/>
          <w:szCs w:val="20"/>
        </w:rPr>
        <w:t>Médico</w:t>
      </w:r>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0090389D" w:rsidRPr="00F94E0D">
        <w:rPr>
          <w:rFonts w:ascii="Barlow" w:hAnsi="Barlow" w:cs="Times New Roman"/>
          <w:sz w:val="20"/>
          <w:szCs w:val="20"/>
        </w:rPr>
        <w:t>1`</w:t>
      </w:r>
      <w:r w:rsidRPr="00F94E0D">
        <w:rPr>
          <w:rFonts w:ascii="Barlow" w:hAnsi="Barlow" w:cs="Times New Roman"/>
          <w:sz w:val="20"/>
          <w:szCs w:val="20"/>
        </w:rPr>
        <w:t>091</w:t>
      </w:r>
      <w:r w:rsidR="0090389D" w:rsidRPr="00F94E0D">
        <w:rPr>
          <w:rFonts w:ascii="Barlow" w:hAnsi="Barlow" w:cs="Times New Roman"/>
          <w:sz w:val="20"/>
          <w:szCs w:val="20"/>
        </w:rPr>
        <w:t>,</w:t>
      </w:r>
      <w:r w:rsidRPr="00F94E0D">
        <w:rPr>
          <w:rFonts w:ascii="Barlow" w:hAnsi="Barlow" w:cs="Times New Roman"/>
          <w:sz w:val="20"/>
          <w:szCs w:val="20"/>
        </w:rPr>
        <w:t>622</w:t>
      </w:r>
      <w:r w:rsidR="0090389D" w:rsidRPr="00F94E0D">
        <w:rPr>
          <w:rFonts w:ascii="Barlow" w:hAnsi="Barlow" w:cs="Times New Roman"/>
          <w:sz w:val="20"/>
          <w:szCs w:val="20"/>
        </w:rPr>
        <w:t>.</w:t>
      </w:r>
      <w:r w:rsidRPr="00F94E0D">
        <w:rPr>
          <w:rFonts w:ascii="Barlow" w:hAnsi="Barlow" w:cs="Times New Roman"/>
          <w:sz w:val="20"/>
          <w:szCs w:val="20"/>
        </w:rPr>
        <w:t xml:space="preserve">43 </w:t>
      </w:r>
      <w:r w:rsidRPr="00F94E0D">
        <w:rPr>
          <w:rFonts w:ascii="Barlow" w:hAnsi="Barlow" w:cs="Times New Roman"/>
          <w:sz w:val="20"/>
          <w:szCs w:val="20"/>
        </w:rPr>
        <w:tab/>
        <w:t>10</w:t>
      </w:r>
      <w:r w:rsidRPr="00F94E0D">
        <w:rPr>
          <w:rFonts w:ascii="Barlow" w:hAnsi="Barlow" w:cs="Times New Roman"/>
          <w:sz w:val="20"/>
          <w:szCs w:val="20"/>
        </w:rPr>
        <w:tab/>
      </w:r>
      <w:r w:rsidR="002640F6" w:rsidRPr="00F94E0D">
        <w:rPr>
          <w:rFonts w:ascii="Barlow" w:hAnsi="Barlow" w:cs="Times New Roman"/>
          <w:sz w:val="20"/>
          <w:szCs w:val="20"/>
        </w:rPr>
        <w:t>812,194.10</w:t>
      </w:r>
      <w:r w:rsidR="00476188"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Equipo de transporte Ranger</w:t>
      </w:r>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0090389D" w:rsidRPr="00F94E0D">
        <w:rPr>
          <w:rFonts w:ascii="Barlow" w:hAnsi="Barlow" w:cs="Times New Roman"/>
          <w:sz w:val="20"/>
          <w:szCs w:val="20"/>
        </w:rPr>
        <w:t xml:space="preserve"> 181,600.</w:t>
      </w:r>
      <w:r w:rsidR="00541BE6" w:rsidRPr="00F94E0D">
        <w:rPr>
          <w:rFonts w:ascii="Barlow" w:hAnsi="Barlow" w:cs="Times New Roman"/>
          <w:sz w:val="20"/>
          <w:szCs w:val="20"/>
        </w:rPr>
        <w:t xml:space="preserve">00 </w:t>
      </w:r>
      <w:r w:rsidR="00541BE6" w:rsidRPr="00F94E0D">
        <w:rPr>
          <w:rFonts w:ascii="Barlow" w:hAnsi="Barlow" w:cs="Times New Roman"/>
          <w:sz w:val="20"/>
          <w:szCs w:val="20"/>
        </w:rPr>
        <w:tab/>
        <w:t>25</w:t>
      </w:r>
      <w:r w:rsidR="00541BE6" w:rsidRPr="00F94E0D">
        <w:rPr>
          <w:rFonts w:ascii="Barlow" w:hAnsi="Barlow" w:cs="Times New Roman"/>
          <w:sz w:val="20"/>
          <w:szCs w:val="20"/>
        </w:rPr>
        <w:tab/>
      </w:r>
      <w:r w:rsidR="007356AB" w:rsidRPr="00F94E0D">
        <w:rPr>
          <w:rFonts w:ascii="Barlow" w:hAnsi="Barlow" w:cs="Times New Roman"/>
          <w:sz w:val="20"/>
          <w:szCs w:val="20"/>
        </w:rPr>
        <w:t>166,466.56</w:t>
      </w:r>
      <w:r w:rsidR="00476188"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 xml:space="preserve">Equipo de transporte </w:t>
      </w:r>
      <w:proofErr w:type="spellStart"/>
      <w:r w:rsidRPr="00F94E0D">
        <w:rPr>
          <w:rFonts w:ascii="Barlow" w:hAnsi="Barlow" w:cs="Times New Roman"/>
          <w:sz w:val="20"/>
          <w:szCs w:val="20"/>
        </w:rPr>
        <w:t>Aveo</w:t>
      </w:r>
      <w:proofErr w:type="spellEnd"/>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0090389D" w:rsidRPr="00F94E0D">
        <w:rPr>
          <w:rFonts w:ascii="Barlow" w:hAnsi="Barlow" w:cs="Times New Roman"/>
          <w:sz w:val="20"/>
          <w:szCs w:val="20"/>
        </w:rPr>
        <w:t>165,000.</w:t>
      </w:r>
      <w:r w:rsidRPr="00F94E0D">
        <w:rPr>
          <w:rFonts w:ascii="Barlow" w:hAnsi="Barlow" w:cs="Times New Roman"/>
          <w:sz w:val="20"/>
          <w:szCs w:val="20"/>
        </w:rPr>
        <w:t xml:space="preserve">00 </w:t>
      </w:r>
      <w:r w:rsidR="00476188" w:rsidRPr="00F94E0D">
        <w:rPr>
          <w:rFonts w:ascii="Barlow" w:hAnsi="Barlow" w:cs="Times New Roman"/>
          <w:sz w:val="20"/>
          <w:szCs w:val="20"/>
        </w:rPr>
        <w:t xml:space="preserve"> </w:t>
      </w:r>
      <w:r w:rsidRPr="00F94E0D">
        <w:rPr>
          <w:rFonts w:ascii="Barlow" w:hAnsi="Barlow" w:cs="Times New Roman"/>
          <w:sz w:val="20"/>
          <w:szCs w:val="20"/>
        </w:rPr>
        <w:tab/>
        <w:t>20</w:t>
      </w:r>
      <w:r w:rsidRPr="00F94E0D">
        <w:rPr>
          <w:rFonts w:ascii="Barlow" w:hAnsi="Barlow" w:cs="Times New Roman"/>
          <w:sz w:val="20"/>
          <w:szCs w:val="20"/>
        </w:rPr>
        <w:tab/>
      </w:r>
      <w:r w:rsidR="002640F6" w:rsidRPr="00F94E0D">
        <w:rPr>
          <w:rFonts w:ascii="Barlow" w:hAnsi="Barlow" w:cs="Times New Roman"/>
          <w:sz w:val="20"/>
          <w:szCs w:val="20"/>
        </w:rPr>
        <w:t>145,750.00</w:t>
      </w:r>
      <w:r w:rsidR="00476188"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Camioneta</w:t>
      </w:r>
      <w:r w:rsidR="00476188" w:rsidRPr="00F94E0D">
        <w:rPr>
          <w:rFonts w:ascii="Barlow" w:hAnsi="Barlow" w:cs="Times New Roman"/>
          <w:sz w:val="20"/>
          <w:szCs w:val="20"/>
        </w:rPr>
        <w:t xml:space="preserve"> Nissan </w:t>
      </w:r>
      <w:proofErr w:type="spellStart"/>
      <w:r w:rsidR="00476188" w:rsidRPr="00F94E0D">
        <w:rPr>
          <w:rFonts w:ascii="Barlow" w:hAnsi="Barlow" w:cs="Times New Roman"/>
          <w:sz w:val="20"/>
          <w:szCs w:val="20"/>
        </w:rPr>
        <w:t>mod</w:t>
      </w:r>
      <w:proofErr w:type="spellEnd"/>
      <w:r w:rsidR="00476188" w:rsidRPr="00F94E0D">
        <w:rPr>
          <w:rFonts w:ascii="Barlow" w:hAnsi="Barlow" w:cs="Times New Roman"/>
          <w:sz w:val="20"/>
          <w:szCs w:val="20"/>
        </w:rPr>
        <w:t xml:space="preserve"> 2017       </w:t>
      </w:r>
      <w:r w:rsidR="0090389D" w:rsidRPr="00F94E0D">
        <w:rPr>
          <w:rFonts w:ascii="Barlow" w:hAnsi="Barlow" w:cs="Times New Roman"/>
          <w:sz w:val="20"/>
          <w:szCs w:val="20"/>
        </w:rPr>
        <w:tab/>
      </w:r>
      <w:r w:rsidR="0090389D" w:rsidRPr="00F94E0D">
        <w:rPr>
          <w:rFonts w:ascii="Barlow" w:hAnsi="Barlow" w:cs="Times New Roman"/>
          <w:sz w:val="20"/>
          <w:szCs w:val="20"/>
        </w:rPr>
        <w:tab/>
      </w:r>
      <w:r w:rsidR="00380B1C" w:rsidRPr="00F94E0D">
        <w:rPr>
          <w:rFonts w:ascii="Barlow" w:hAnsi="Barlow" w:cs="Times New Roman"/>
          <w:sz w:val="20"/>
          <w:szCs w:val="20"/>
        </w:rPr>
        <w:t xml:space="preserve"> </w:t>
      </w:r>
      <w:r w:rsidR="0090389D" w:rsidRPr="00F94E0D">
        <w:rPr>
          <w:rFonts w:ascii="Barlow" w:hAnsi="Barlow" w:cs="Times New Roman"/>
          <w:sz w:val="20"/>
          <w:szCs w:val="20"/>
        </w:rPr>
        <w:t xml:space="preserve"> 270,400.</w:t>
      </w:r>
      <w:r w:rsidRPr="00F94E0D">
        <w:rPr>
          <w:rFonts w:ascii="Barlow" w:hAnsi="Barlow" w:cs="Times New Roman"/>
          <w:sz w:val="20"/>
          <w:szCs w:val="20"/>
        </w:rPr>
        <w:t xml:space="preserve">00 </w:t>
      </w:r>
      <w:r w:rsidRPr="00F94E0D">
        <w:rPr>
          <w:rFonts w:ascii="Barlow" w:hAnsi="Barlow" w:cs="Times New Roman"/>
          <w:sz w:val="20"/>
          <w:szCs w:val="20"/>
        </w:rPr>
        <w:tab/>
        <w:t>20</w:t>
      </w:r>
      <w:r w:rsidRPr="00F94E0D">
        <w:rPr>
          <w:rFonts w:ascii="Barlow" w:hAnsi="Barlow" w:cs="Times New Roman"/>
          <w:sz w:val="20"/>
          <w:szCs w:val="20"/>
        </w:rPr>
        <w:tab/>
      </w:r>
      <w:r w:rsidR="002640F6" w:rsidRPr="00F94E0D">
        <w:rPr>
          <w:rFonts w:ascii="Barlow" w:hAnsi="Barlow" w:cs="Times New Roman"/>
          <w:sz w:val="20"/>
          <w:szCs w:val="20"/>
        </w:rPr>
        <w:t>126,186.76</w:t>
      </w:r>
      <w:r w:rsidR="00476188"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Maquinaria</w:t>
      </w:r>
      <w:r w:rsidR="00476188" w:rsidRPr="00F94E0D">
        <w:rPr>
          <w:rFonts w:ascii="Barlow" w:hAnsi="Barlow" w:cs="Times New Roman"/>
          <w:sz w:val="20"/>
          <w:szCs w:val="20"/>
        </w:rPr>
        <w:t>, otros equipos y herramientas</w:t>
      </w:r>
      <w:r w:rsidR="00476188" w:rsidRPr="00F94E0D">
        <w:rPr>
          <w:rFonts w:ascii="Barlow" w:hAnsi="Barlow" w:cs="Times New Roman"/>
          <w:sz w:val="20"/>
          <w:szCs w:val="20"/>
        </w:rPr>
        <w:tab/>
      </w:r>
      <w:r w:rsidR="00380B1C" w:rsidRPr="00F94E0D">
        <w:rPr>
          <w:rFonts w:ascii="Barlow" w:hAnsi="Barlow" w:cs="Times New Roman"/>
          <w:sz w:val="20"/>
          <w:szCs w:val="20"/>
        </w:rPr>
        <w:t xml:space="preserve">  328,055.92</w:t>
      </w:r>
      <w:r w:rsidRPr="00F94E0D">
        <w:rPr>
          <w:rFonts w:ascii="Barlow" w:hAnsi="Barlow" w:cs="Times New Roman"/>
          <w:sz w:val="20"/>
          <w:szCs w:val="20"/>
        </w:rPr>
        <w:t xml:space="preserve"> </w:t>
      </w:r>
      <w:r w:rsidRPr="00F94E0D">
        <w:rPr>
          <w:rFonts w:ascii="Barlow" w:hAnsi="Barlow" w:cs="Times New Roman"/>
          <w:sz w:val="20"/>
          <w:szCs w:val="20"/>
        </w:rPr>
        <w:tab/>
        <w:t>10</w:t>
      </w:r>
      <w:r w:rsidRPr="00F94E0D">
        <w:rPr>
          <w:rFonts w:ascii="Barlow" w:hAnsi="Barlow" w:cs="Times New Roman"/>
          <w:sz w:val="20"/>
          <w:szCs w:val="20"/>
        </w:rPr>
        <w:tab/>
      </w:r>
      <w:r w:rsidR="002640F6" w:rsidRPr="00F94E0D">
        <w:rPr>
          <w:rFonts w:ascii="Barlow" w:hAnsi="Barlow" w:cs="Times New Roman"/>
          <w:sz w:val="20"/>
          <w:szCs w:val="20"/>
        </w:rPr>
        <w:t>127,229.87</w:t>
      </w:r>
      <w:r w:rsidR="009725C4" w:rsidRPr="00F94E0D">
        <w:rPr>
          <w:rFonts w:ascii="Barlow" w:hAnsi="Barlow" w:cs="Times New Roman"/>
          <w:sz w:val="20"/>
          <w:szCs w:val="20"/>
        </w:rPr>
        <w:tab/>
      </w:r>
    </w:p>
    <w:p w:rsidR="00F94E0D" w:rsidRDefault="005140D0"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476188" w:rsidRPr="00F94E0D">
        <w:rPr>
          <w:rFonts w:ascii="Barlow" w:hAnsi="Barlow" w:cs="Times New Roman"/>
          <w:sz w:val="20"/>
          <w:szCs w:val="20"/>
        </w:rPr>
        <w:t xml:space="preserve">               </w:t>
      </w:r>
      <w:r w:rsidR="00922E2B" w:rsidRPr="00F94E0D">
        <w:rPr>
          <w:rFonts w:ascii="Barlow" w:hAnsi="Barlow" w:cs="Times New Roman"/>
          <w:sz w:val="20"/>
          <w:szCs w:val="20"/>
        </w:rPr>
        <w:t xml:space="preserve">                            </w:t>
      </w:r>
      <w:r w:rsidR="003A2486" w:rsidRPr="00F94E0D">
        <w:rPr>
          <w:rFonts w:ascii="Barlow" w:hAnsi="Barlow" w:cs="Times New Roman"/>
          <w:sz w:val="20"/>
          <w:szCs w:val="20"/>
        </w:rPr>
        <w:t xml:space="preserve">     </w:t>
      </w:r>
      <w:r w:rsidR="005A3BA4" w:rsidRPr="00F94E0D">
        <w:rPr>
          <w:rFonts w:ascii="Barlow" w:hAnsi="Barlow" w:cs="Times New Roman"/>
          <w:sz w:val="20"/>
          <w:szCs w:val="20"/>
        </w:rPr>
        <w:t>$</w:t>
      </w:r>
      <w:r w:rsidR="00380B1C" w:rsidRPr="00F94E0D">
        <w:rPr>
          <w:rFonts w:ascii="Barlow" w:hAnsi="Barlow" w:cs="Times New Roman"/>
          <w:sz w:val="20"/>
          <w:szCs w:val="20"/>
        </w:rPr>
        <w:t>2`467,230.97</w:t>
      </w:r>
      <w:r w:rsidR="0090389D" w:rsidRPr="00F94E0D">
        <w:rPr>
          <w:rFonts w:ascii="Barlow" w:hAnsi="Barlow" w:cs="Times New Roman"/>
          <w:sz w:val="20"/>
          <w:szCs w:val="20"/>
        </w:rPr>
        <w:tab/>
      </w:r>
      <w:r w:rsidR="002640F6" w:rsidRPr="00F94E0D">
        <w:rPr>
          <w:rFonts w:ascii="Barlow" w:hAnsi="Barlow" w:cs="Times New Roman"/>
          <w:sz w:val="20"/>
          <w:szCs w:val="20"/>
        </w:rPr>
        <w:t xml:space="preserve">          1</w:t>
      </w:r>
      <w:proofErr w:type="gramStart"/>
      <w:r w:rsidR="002640F6" w:rsidRPr="00F94E0D">
        <w:rPr>
          <w:rFonts w:ascii="Barlow" w:hAnsi="Barlow" w:cs="Times New Roman"/>
          <w:sz w:val="20"/>
          <w:szCs w:val="20"/>
        </w:rPr>
        <w:t>,695,401.79</w:t>
      </w:r>
      <w:proofErr w:type="gramEnd"/>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Actualmente la </w:t>
      </w:r>
      <w:r w:rsidR="009725C4" w:rsidRPr="00F94E0D">
        <w:rPr>
          <w:rFonts w:ascii="Barlow" w:hAnsi="Barlow" w:cs="Times New Roman"/>
          <w:sz w:val="20"/>
          <w:szCs w:val="20"/>
        </w:rPr>
        <w:t>mayoría</w:t>
      </w:r>
      <w:r w:rsidRPr="00F94E0D">
        <w:rPr>
          <w:rFonts w:ascii="Barlow" w:hAnsi="Barlow" w:cs="Times New Roman"/>
          <w:sz w:val="20"/>
          <w:szCs w:val="20"/>
        </w:rPr>
        <w:t xml:space="preserve"> de los activos fijos se encuentran </w:t>
      </w:r>
      <w:r w:rsidR="009725C4" w:rsidRPr="00F94E0D">
        <w:rPr>
          <w:rFonts w:ascii="Barlow" w:hAnsi="Barlow" w:cs="Times New Roman"/>
          <w:sz w:val="20"/>
          <w:szCs w:val="20"/>
        </w:rPr>
        <w:t>en buen</w:t>
      </w:r>
      <w:r w:rsidRPr="00F94E0D">
        <w:rPr>
          <w:rFonts w:ascii="Barlow" w:hAnsi="Barlow" w:cs="Times New Roman"/>
          <w:sz w:val="20"/>
          <w:szCs w:val="20"/>
        </w:rPr>
        <w:t xml:space="preserve"> estado y en uso.</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9725C4" w:rsidRPr="00F94E0D" w:rsidRDefault="009725C4" w:rsidP="00F94E0D">
      <w:pPr>
        <w:jc w:val="both"/>
        <w:rPr>
          <w:rFonts w:ascii="Barlow" w:hAnsi="Barlow" w:cs="Times New Roman"/>
          <w:sz w:val="20"/>
          <w:szCs w:val="20"/>
        </w:rPr>
      </w:pPr>
    </w:p>
    <w:p w:rsidR="003A2486" w:rsidRPr="00F94E0D" w:rsidRDefault="003A2486" w:rsidP="00F94E0D">
      <w:pPr>
        <w:jc w:val="both"/>
        <w:rPr>
          <w:rFonts w:ascii="Barlow" w:hAnsi="Barlow" w:cs="Times New Roman"/>
          <w:sz w:val="20"/>
          <w:szCs w:val="20"/>
        </w:rPr>
      </w:pPr>
    </w:p>
    <w:p w:rsidR="003A2486" w:rsidRPr="00F94E0D" w:rsidRDefault="003A2486" w:rsidP="00F94E0D">
      <w:pPr>
        <w:jc w:val="both"/>
        <w:rPr>
          <w:rFonts w:ascii="Barlow" w:hAnsi="Barlow" w:cs="Times New Roman"/>
          <w:sz w:val="20"/>
          <w:szCs w:val="20"/>
        </w:rPr>
      </w:pPr>
    </w:p>
    <w:p w:rsidR="003A2486" w:rsidRPr="00F94E0D" w:rsidRDefault="003A2486" w:rsidP="00F94E0D">
      <w:pPr>
        <w:jc w:val="both"/>
        <w:rPr>
          <w:rFonts w:ascii="Barlow" w:hAnsi="Barlow" w:cs="Times New Roman"/>
          <w:sz w:val="20"/>
          <w:szCs w:val="20"/>
        </w:rPr>
      </w:pP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lastRenderedPageBreak/>
        <w:t>NOTA 5</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474A09" w:rsidRPr="00F94E0D" w:rsidRDefault="005140D0" w:rsidP="00F94E0D">
      <w:pPr>
        <w:jc w:val="both"/>
        <w:rPr>
          <w:rFonts w:ascii="Barlow" w:hAnsi="Barlow" w:cs="Times New Roman"/>
          <w:sz w:val="20"/>
          <w:szCs w:val="20"/>
        </w:rPr>
      </w:pPr>
      <w:r w:rsidRPr="00F94E0D">
        <w:rPr>
          <w:rFonts w:ascii="Barlow" w:hAnsi="Barlow" w:cs="Times New Roman"/>
          <w:sz w:val="20"/>
          <w:szCs w:val="20"/>
        </w:rPr>
        <w:t>CUENTAS POR PAGAR A CORTO PLAZO</w:t>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Este rubro </w:t>
      </w:r>
      <w:r w:rsidR="00F06DC9" w:rsidRPr="00F94E0D">
        <w:rPr>
          <w:rFonts w:ascii="Barlow" w:hAnsi="Barlow" w:cs="Times New Roman"/>
          <w:sz w:val="20"/>
          <w:szCs w:val="20"/>
        </w:rPr>
        <w:t>está</w:t>
      </w:r>
      <w:r w:rsidRPr="00F94E0D">
        <w:rPr>
          <w:rFonts w:ascii="Barlow" w:hAnsi="Barlow" w:cs="Times New Roman"/>
          <w:sz w:val="20"/>
          <w:szCs w:val="20"/>
        </w:rPr>
        <w:t xml:space="preserve"> integrado por </w:t>
      </w:r>
      <w:r w:rsidR="00F06DC9" w:rsidRPr="00F94E0D">
        <w:rPr>
          <w:rFonts w:ascii="Barlow" w:hAnsi="Barlow" w:cs="Times New Roman"/>
          <w:sz w:val="20"/>
          <w:szCs w:val="20"/>
        </w:rPr>
        <w:t>las cuentas</w:t>
      </w:r>
      <w:r w:rsidRPr="00F94E0D">
        <w:rPr>
          <w:rFonts w:ascii="Barlow" w:hAnsi="Barlow" w:cs="Times New Roman"/>
          <w:sz w:val="20"/>
          <w:szCs w:val="20"/>
        </w:rPr>
        <w:t xml:space="preserve"> en las que se registran </w:t>
      </w:r>
      <w:r w:rsidR="00F06DC9" w:rsidRPr="00F94E0D">
        <w:rPr>
          <w:rFonts w:ascii="Barlow" w:hAnsi="Barlow" w:cs="Times New Roman"/>
          <w:sz w:val="20"/>
          <w:szCs w:val="20"/>
        </w:rPr>
        <w:t>todas</w:t>
      </w:r>
      <w:r w:rsidRPr="00F94E0D">
        <w:rPr>
          <w:rFonts w:ascii="Barlow" w:hAnsi="Barlow" w:cs="Times New Roman"/>
          <w:sz w:val="20"/>
          <w:szCs w:val="20"/>
        </w:rPr>
        <w:t xml:space="preserve"> las adquisiciones a crédito </w:t>
      </w:r>
      <w:r w:rsidR="00F06DC9" w:rsidRPr="00F94E0D">
        <w:rPr>
          <w:rFonts w:ascii="Barlow" w:hAnsi="Barlow" w:cs="Times New Roman"/>
          <w:sz w:val="20"/>
          <w:szCs w:val="20"/>
        </w:rPr>
        <w:t>así</w:t>
      </w:r>
      <w:r w:rsidRPr="00F94E0D">
        <w:rPr>
          <w:rFonts w:ascii="Barlow" w:hAnsi="Barlow" w:cs="Times New Roman"/>
          <w:sz w:val="20"/>
          <w:szCs w:val="20"/>
        </w:rPr>
        <w:t xml:space="preserve"> como los saldos pendientes de terceros del Hospital integrado de la siguiente manera: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DERECHOS A RECIBIR EFECTIVO Y EQUIVALENTES Y BIENES O SERVICIOS A RECIBIR</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04680C" w:rsidRPr="00F94E0D" w:rsidRDefault="005140D0" w:rsidP="00F94E0D">
      <w:pPr>
        <w:jc w:val="both"/>
        <w:rPr>
          <w:rFonts w:ascii="Barlow" w:hAnsi="Barlow" w:cs="Times New Roman"/>
          <w:sz w:val="20"/>
          <w:szCs w:val="20"/>
        </w:rPr>
      </w:pPr>
      <w:r w:rsidRPr="00F94E0D">
        <w:rPr>
          <w:rFonts w:ascii="Barlow" w:hAnsi="Barlow" w:cs="Times New Roman"/>
          <w:sz w:val="20"/>
          <w:szCs w:val="20"/>
        </w:rPr>
        <w:tab/>
        <w:t>No. Cuenta</w:t>
      </w:r>
      <w:r w:rsidRPr="00F94E0D">
        <w:rPr>
          <w:rFonts w:ascii="Barlow" w:hAnsi="Barlow" w:cs="Times New Roman"/>
          <w:sz w:val="20"/>
          <w:szCs w:val="20"/>
        </w:rPr>
        <w:tab/>
        <w:t>Nombre</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F06DC9" w:rsidRPr="00F94E0D">
        <w:rPr>
          <w:rFonts w:ascii="Barlow" w:hAnsi="Barlow" w:cs="Times New Roman"/>
          <w:sz w:val="20"/>
          <w:szCs w:val="20"/>
        </w:rPr>
        <w:t xml:space="preserve">                                 </w:t>
      </w:r>
      <w:r w:rsidRPr="00F94E0D">
        <w:rPr>
          <w:rFonts w:ascii="Barlow" w:hAnsi="Barlow" w:cs="Times New Roman"/>
          <w:sz w:val="20"/>
          <w:szCs w:val="20"/>
        </w:rPr>
        <w:t>Importe</w:t>
      </w:r>
      <w:r w:rsidRPr="00F94E0D">
        <w:rPr>
          <w:rFonts w:ascii="Barlow" w:hAnsi="Barlow" w:cs="Times New Roman"/>
          <w:sz w:val="20"/>
          <w:szCs w:val="20"/>
        </w:rPr>
        <w:tab/>
      </w:r>
      <w:r w:rsidRPr="00F94E0D">
        <w:rPr>
          <w:rFonts w:ascii="Barlow" w:hAnsi="Barlow" w:cs="Times New Roman"/>
          <w:sz w:val="20"/>
          <w:szCs w:val="20"/>
        </w:rPr>
        <w:tab/>
      </w:r>
    </w:p>
    <w:p w:rsidR="00CF358E" w:rsidRPr="00F94E0D" w:rsidRDefault="00CF358E" w:rsidP="00F94E0D">
      <w:pPr>
        <w:jc w:val="both"/>
        <w:rPr>
          <w:rFonts w:ascii="Barlow" w:hAnsi="Barlow" w:cs="Times New Roman"/>
          <w:sz w:val="20"/>
          <w:szCs w:val="20"/>
        </w:rPr>
      </w:pPr>
      <w:r w:rsidRPr="00F94E0D">
        <w:rPr>
          <w:rFonts w:ascii="Barlow" w:hAnsi="Barlow" w:cs="Times New Roman"/>
          <w:sz w:val="20"/>
          <w:szCs w:val="20"/>
        </w:rPr>
        <w:tab/>
        <w:t>2-1-1-1-0-0000-00-0000</w:t>
      </w:r>
      <w:r w:rsidR="0080228A" w:rsidRPr="00F94E0D">
        <w:rPr>
          <w:rFonts w:ascii="Barlow" w:hAnsi="Barlow" w:cs="Times New Roman"/>
          <w:sz w:val="20"/>
          <w:szCs w:val="20"/>
        </w:rPr>
        <w:t>0</w:t>
      </w:r>
      <w:r w:rsidR="0080228A" w:rsidRPr="00F94E0D">
        <w:rPr>
          <w:rFonts w:ascii="Barlow" w:hAnsi="Barlow" w:cs="Times New Roman"/>
          <w:sz w:val="20"/>
          <w:szCs w:val="20"/>
        </w:rPr>
        <w:tab/>
        <w:t>Servic</w:t>
      </w:r>
      <w:r w:rsidR="002640F6" w:rsidRPr="00F94E0D">
        <w:rPr>
          <w:rFonts w:ascii="Barlow" w:hAnsi="Barlow" w:cs="Times New Roman"/>
          <w:sz w:val="20"/>
          <w:szCs w:val="20"/>
        </w:rPr>
        <w:t>ios Personales</w:t>
      </w:r>
      <w:r w:rsidR="002640F6" w:rsidRPr="00F94E0D">
        <w:rPr>
          <w:rFonts w:ascii="Barlow" w:hAnsi="Barlow" w:cs="Times New Roman"/>
          <w:sz w:val="20"/>
          <w:szCs w:val="20"/>
        </w:rPr>
        <w:tab/>
      </w:r>
      <w:r w:rsidR="002640F6" w:rsidRPr="00F94E0D">
        <w:rPr>
          <w:rFonts w:ascii="Barlow" w:hAnsi="Barlow" w:cs="Times New Roman"/>
          <w:sz w:val="20"/>
          <w:szCs w:val="20"/>
        </w:rPr>
        <w:tab/>
      </w:r>
      <w:r w:rsidR="002640F6" w:rsidRPr="00F94E0D">
        <w:rPr>
          <w:rFonts w:ascii="Barlow" w:hAnsi="Barlow" w:cs="Times New Roman"/>
          <w:sz w:val="20"/>
          <w:szCs w:val="20"/>
        </w:rPr>
        <w:tab/>
        <w:t xml:space="preserve">      18,641.80</w:t>
      </w:r>
    </w:p>
    <w:p w:rsidR="00C87F7D" w:rsidRPr="00F94E0D" w:rsidRDefault="005140D0" w:rsidP="00F94E0D">
      <w:pPr>
        <w:jc w:val="both"/>
        <w:rPr>
          <w:rFonts w:ascii="Barlow" w:hAnsi="Barlow" w:cs="Times New Roman"/>
          <w:sz w:val="20"/>
          <w:szCs w:val="20"/>
        </w:rPr>
      </w:pPr>
      <w:r w:rsidRPr="00F94E0D">
        <w:rPr>
          <w:rFonts w:ascii="Barlow" w:hAnsi="Barlow" w:cs="Times New Roman"/>
          <w:sz w:val="20"/>
          <w:szCs w:val="20"/>
        </w:rPr>
        <w:tab/>
        <w:t>2-1-1-2-0-0000-00-00000</w:t>
      </w:r>
      <w:r w:rsidRPr="00F94E0D">
        <w:rPr>
          <w:rFonts w:ascii="Barlow" w:hAnsi="Barlow" w:cs="Times New Roman"/>
          <w:sz w:val="20"/>
          <w:szCs w:val="20"/>
        </w:rPr>
        <w:tab/>
        <w:t>Proveedores</w:t>
      </w:r>
      <w:r w:rsidR="00AA382C" w:rsidRPr="00F94E0D">
        <w:rPr>
          <w:rFonts w:ascii="Barlow" w:hAnsi="Barlow" w:cs="Times New Roman"/>
          <w:sz w:val="20"/>
          <w:szCs w:val="20"/>
        </w:rPr>
        <w:t xml:space="preserve"> </w:t>
      </w:r>
      <w:r w:rsidR="00AA382C" w:rsidRPr="00F94E0D">
        <w:rPr>
          <w:rFonts w:ascii="Barlow" w:hAnsi="Barlow" w:cs="Times New Roman"/>
          <w:sz w:val="20"/>
          <w:szCs w:val="20"/>
        </w:rPr>
        <w:tab/>
      </w:r>
      <w:r w:rsidR="00AA382C" w:rsidRPr="00F94E0D">
        <w:rPr>
          <w:rFonts w:ascii="Barlow" w:hAnsi="Barlow" w:cs="Times New Roman"/>
          <w:sz w:val="20"/>
          <w:szCs w:val="20"/>
        </w:rPr>
        <w:tab/>
      </w:r>
      <w:r w:rsidR="00AA382C" w:rsidRPr="00F94E0D">
        <w:rPr>
          <w:rFonts w:ascii="Barlow" w:hAnsi="Barlow" w:cs="Times New Roman"/>
          <w:sz w:val="20"/>
          <w:szCs w:val="20"/>
        </w:rPr>
        <w:tab/>
        <w:t xml:space="preserve">     </w:t>
      </w:r>
      <w:r w:rsidR="003A2486" w:rsidRPr="00F94E0D">
        <w:rPr>
          <w:rFonts w:ascii="Barlow" w:hAnsi="Barlow" w:cs="Times New Roman"/>
          <w:sz w:val="20"/>
          <w:szCs w:val="20"/>
        </w:rPr>
        <w:t xml:space="preserve">    </w:t>
      </w:r>
      <w:r w:rsidR="009001E1" w:rsidRPr="00F94E0D">
        <w:rPr>
          <w:rFonts w:ascii="Barlow" w:hAnsi="Barlow" w:cs="Times New Roman"/>
          <w:sz w:val="20"/>
          <w:szCs w:val="20"/>
        </w:rPr>
        <w:t xml:space="preserve">     </w:t>
      </w:r>
      <w:r w:rsidR="002640F6" w:rsidRPr="00F94E0D">
        <w:rPr>
          <w:rFonts w:ascii="Barlow" w:hAnsi="Barlow" w:cs="Times New Roman"/>
          <w:sz w:val="20"/>
          <w:szCs w:val="20"/>
        </w:rPr>
        <w:t>1´450,297.62</w:t>
      </w:r>
    </w:p>
    <w:p w:rsidR="0080228A" w:rsidRPr="00F94E0D" w:rsidRDefault="005140D0" w:rsidP="00F94E0D">
      <w:pPr>
        <w:jc w:val="both"/>
        <w:rPr>
          <w:rFonts w:ascii="Barlow" w:hAnsi="Barlow" w:cs="Times New Roman"/>
          <w:sz w:val="20"/>
          <w:szCs w:val="20"/>
        </w:rPr>
      </w:pPr>
      <w:r w:rsidRPr="00F94E0D">
        <w:rPr>
          <w:rFonts w:ascii="Barlow" w:hAnsi="Barlow" w:cs="Times New Roman"/>
          <w:sz w:val="20"/>
          <w:szCs w:val="20"/>
        </w:rPr>
        <w:tab/>
        <w:t>2-1-1-7-0-0001-00-00004</w:t>
      </w:r>
      <w:r w:rsidRPr="00F94E0D">
        <w:rPr>
          <w:rFonts w:ascii="Barlow" w:hAnsi="Barlow" w:cs="Times New Roman"/>
          <w:sz w:val="20"/>
          <w:szCs w:val="20"/>
        </w:rPr>
        <w:tab/>
        <w:t>Retenciones Y Contri</w:t>
      </w:r>
      <w:r w:rsidR="00F06DC9" w:rsidRPr="00F94E0D">
        <w:rPr>
          <w:rFonts w:ascii="Barlow" w:hAnsi="Barlow" w:cs="Times New Roman"/>
          <w:sz w:val="20"/>
          <w:szCs w:val="20"/>
        </w:rPr>
        <w:t xml:space="preserve">buciones </w:t>
      </w:r>
      <w:r w:rsidRPr="00F94E0D">
        <w:rPr>
          <w:rFonts w:ascii="Barlow" w:hAnsi="Barlow" w:cs="Times New Roman"/>
          <w:sz w:val="20"/>
          <w:szCs w:val="20"/>
        </w:rPr>
        <w:tab/>
      </w:r>
      <w:r w:rsidRPr="00F94E0D">
        <w:rPr>
          <w:rFonts w:ascii="Barlow" w:hAnsi="Barlow" w:cs="Times New Roman"/>
          <w:sz w:val="20"/>
          <w:szCs w:val="20"/>
        </w:rPr>
        <w:tab/>
      </w:r>
      <w:r w:rsidR="00402DC8" w:rsidRPr="00F94E0D">
        <w:rPr>
          <w:rFonts w:ascii="Barlow" w:hAnsi="Barlow" w:cs="Times New Roman"/>
          <w:sz w:val="20"/>
          <w:szCs w:val="20"/>
        </w:rPr>
        <w:t xml:space="preserve"> </w:t>
      </w:r>
      <w:r w:rsidR="003A2486" w:rsidRPr="00F94E0D">
        <w:rPr>
          <w:rFonts w:ascii="Barlow" w:hAnsi="Barlow" w:cs="Times New Roman"/>
          <w:sz w:val="20"/>
          <w:szCs w:val="20"/>
        </w:rPr>
        <w:t xml:space="preserve">  </w:t>
      </w:r>
      <w:r w:rsidR="002640F6" w:rsidRPr="00F94E0D">
        <w:rPr>
          <w:rFonts w:ascii="Barlow" w:hAnsi="Barlow" w:cs="Times New Roman"/>
          <w:sz w:val="20"/>
          <w:szCs w:val="20"/>
        </w:rPr>
        <w:t xml:space="preserve">   64,456.95</w:t>
      </w:r>
    </w:p>
    <w:p w:rsidR="002640F6" w:rsidRPr="00F94E0D" w:rsidRDefault="00D17644"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t>Ot</w:t>
      </w:r>
      <w:r w:rsidR="002640F6" w:rsidRPr="00F94E0D">
        <w:rPr>
          <w:rFonts w:ascii="Barlow" w:hAnsi="Barlow" w:cs="Times New Roman"/>
          <w:sz w:val="20"/>
          <w:szCs w:val="20"/>
        </w:rPr>
        <w:t>ras cuentas por pagar</w:t>
      </w:r>
      <w:r w:rsidR="002640F6" w:rsidRPr="00F94E0D">
        <w:rPr>
          <w:rFonts w:ascii="Barlow" w:hAnsi="Barlow" w:cs="Times New Roman"/>
          <w:sz w:val="20"/>
          <w:szCs w:val="20"/>
        </w:rPr>
        <w:tab/>
      </w:r>
      <w:r w:rsidR="002640F6" w:rsidRPr="00F94E0D">
        <w:rPr>
          <w:rFonts w:ascii="Barlow" w:hAnsi="Barlow" w:cs="Times New Roman"/>
          <w:sz w:val="20"/>
          <w:szCs w:val="20"/>
        </w:rPr>
        <w:tab/>
      </w:r>
      <w:r w:rsidR="002640F6" w:rsidRPr="00F94E0D">
        <w:rPr>
          <w:rFonts w:ascii="Barlow" w:hAnsi="Barlow" w:cs="Times New Roman"/>
          <w:sz w:val="20"/>
          <w:szCs w:val="20"/>
        </w:rPr>
        <w:tab/>
        <w:t xml:space="preserve">    859,816.00</w:t>
      </w:r>
    </w:p>
    <w:p w:rsidR="00285917"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F06DC9" w:rsidRPr="00F94E0D">
        <w:rPr>
          <w:rFonts w:ascii="Barlow" w:hAnsi="Barlow" w:cs="Times New Roman"/>
          <w:sz w:val="20"/>
          <w:szCs w:val="20"/>
        </w:rPr>
        <w:t xml:space="preserve">                      </w:t>
      </w:r>
      <w:r w:rsidR="009001E1" w:rsidRPr="00F94E0D">
        <w:rPr>
          <w:rFonts w:ascii="Barlow" w:hAnsi="Barlow" w:cs="Times New Roman"/>
          <w:sz w:val="20"/>
          <w:szCs w:val="20"/>
        </w:rPr>
        <w:t xml:space="preserve">         </w:t>
      </w:r>
      <w:r w:rsidR="00B92A6C" w:rsidRPr="00F94E0D">
        <w:rPr>
          <w:rFonts w:ascii="Barlow" w:hAnsi="Barlow" w:cs="Times New Roman"/>
          <w:sz w:val="20"/>
          <w:szCs w:val="20"/>
        </w:rPr>
        <w:t xml:space="preserve">                  </w:t>
      </w:r>
      <w:r w:rsidR="00CF358E" w:rsidRPr="00F94E0D">
        <w:rPr>
          <w:rFonts w:ascii="Barlow" w:hAnsi="Barlow" w:cs="Times New Roman"/>
          <w:sz w:val="20"/>
          <w:szCs w:val="20"/>
        </w:rPr>
        <w:t xml:space="preserve"> </w:t>
      </w:r>
      <w:r w:rsidR="00B92A6C" w:rsidRPr="00F94E0D">
        <w:rPr>
          <w:rFonts w:ascii="Barlow" w:hAnsi="Barlow" w:cs="Times New Roman"/>
          <w:sz w:val="20"/>
          <w:szCs w:val="20"/>
        </w:rPr>
        <w:t xml:space="preserve"> $</w:t>
      </w:r>
      <w:r w:rsidR="002640F6" w:rsidRPr="00F94E0D">
        <w:rPr>
          <w:rFonts w:ascii="Barlow" w:hAnsi="Barlow" w:cs="Times New Roman"/>
          <w:sz w:val="20"/>
          <w:szCs w:val="20"/>
        </w:rPr>
        <w:t>2´3931,85.37</w:t>
      </w:r>
    </w:p>
    <w:p w:rsidR="00285917" w:rsidRPr="00F94E0D" w:rsidRDefault="00285917" w:rsidP="00F94E0D">
      <w:pPr>
        <w:jc w:val="both"/>
        <w:rPr>
          <w:rFonts w:ascii="Barlow" w:hAnsi="Barlow" w:cs="Times New Roman"/>
          <w:sz w:val="20"/>
          <w:szCs w:val="20"/>
        </w:rPr>
      </w:pPr>
    </w:p>
    <w:p w:rsidR="00285917" w:rsidRPr="00F94E0D" w:rsidRDefault="00285917" w:rsidP="00F94E0D">
      <w:pPr>
        <w:jc w:val="both"/>
        <w:rPr>
          <w:rFonts w:ascii="Barlow" w:hAnsi="Barlow" w:cs="Times New Roman"/>
          <w:sz w:val="20"/>
          <w:szCs w:val="20"/>
        </w:rPr>
      </w:pPr>
      <w:r w:rsidRPr="00F94E0D">
        <w:rPr>
          <w:rFonts w:ascii="Barlow" w:hAnsi="Barlow" w:cs="Times New Roman"/>
          <w:sz w:val="20"/>
          <w:szCs w:val="20"/>
        </w:rPr>
        <w:t xml:space="preserve">NOTA 6 </w:t>
      </w:r>
    </w:p>
    <w:p w:rsidR="00285917" w:rsidRPr="00F94E0D" w:rsidRDefault="00285917" w:rsidP="00F94E0D">
      <w:pPr>
        <w:jc w:val="both"/>
        <w:rPr>
          <w:rFonts w:ascii="Barlow" w:hAnsi="Barlow" w:cs="Times New Roman"/>
          <w:sz w:val="20"/>
          <w:szCs w:val="20"/>
        </w:rPr>
      </w:pPr>
      <w:r w:rsidRPr="00F94E0D">
        <w:rPr>
          <w:rFonts w:ascii="Barlow" w:hAnsi="Barlow" w:cs="Times New Roman"/>
          <w:sz w:val="20"/>
          <w:szCs w:val="20"/>
        </w:rPr>
        <w:t>PASIVOS DIFERIDOS A CORTO PLAZO</w:t>
      </w:r>
    </w:p>
    <w:p w:rsidR="00285917" w:rsidRPr="00F94E0D" w:rsidRDefault="00285917" w:rsidP="00F94E0D">
      <w:pPr>
        <w:jc w:val="both"/>
        <w:rPr>
          <w:rFonts w:ascii="Barlow" w:hAnsi="Barlow" w:cs="Times New Roman"/>
          <w:sz w:val="20"/>
          <w:szCs w:val="20"/>
        </w:rPr>
      </w:pPr>
      <w:r w:rsidRPr="00F94E0D">
        <w:rPr>
          <w:rFonts w:ascii="Barlow" w:hAnsi="Barlow" w:cs="Times New Roman"/>
          <w:sz w:val="20"/>
          <w:szCs w:val="20"/>
        </w:rPr>
        <w:t xml:space="preserve">Este rubro esta ingrado por los ingresos cobrados </w:t>
      </w:r>
      <w:r w:rsidR="001D163C" w:rsidRPr="00F94E0D">
        <w:rPr>
          <w:rFonts w:ascii="Barlow" w:hAnsi="Barlow" w:cs="Times New Roman"/>
          <w:sz w:val="20"/>
          <w:szCs w:val="20"/>
        </w:rPr>
        <w:t>en la integración de la productividad del</w:t>
      </w:r>
      <w:r w:rsidRPr="00F94E0D">
        <w:rPr>
          <w:rFonts w:ascii="Barlow" w:hAnsi="Barlow" w:cs="Times New Roman"/>
          <w:sz w:val="20"/>
          <w:szCs w:val="20"/>
        </w:rPr>
        <w:t xml:space="preserve"> seguro popular hacia esta entidad.</w:t>
      </w:r>
    </w:p>
    <w:p w:rsidR="00285917" w:rsidRPr="00F94E0D" w:rsidRDefault="00285917" w:rsidP="00F94E0D">
      <w:pPr>
        <w:jc w:val="both"/>
        <w:rPr>
          <w:rFonts w:ascii="Barlow" w:hAnsi="Barlow" w:cs="Times New Roman"/>
          <w:sz w:val="20"/>
          <w:szCs w:val="20"/>
        </w:rPr>
      </w:pPr>
      <w:r w:rsidRPr="00F94E0D">
        <w:rPr>
          <w:rFonts w:ascii="Barlow" w:hAnsi="Barlow" w:cs="Times New Roman"/>
          <w:sz w:val="20"/>
          <w:szCs w:val="20"/>
        </w:rPr>
        <w:t>INGRESOS COBRADOS  A CORTO PLAZO.</w:t>
      </w:r>
    </w:p>
    <w:p w:rsidR="00285917" w:rsidRPr="00F94E0D" w:rsidRDefault="00285917" w:rsidP="00F94E0D">
      <w:pPr>
        <w:jc w:val="both"/>
        <w:rPr>
          <w:rFonts w:ascii="Barlow" w:hAnsi="Barlow" w:cs="Times New Roman"/>
          <w:sz w:val="20"/>
          <w:szCs w:val="20"/>
        </w:rPr>
      </w:pPr>
      <w:r w:rsidRPr="00F94E0D">
        <w:rPr>
          <w:rFonts w:ascii="Barlow" w:hAnsi="Barlow" w:cs="Times New Roman"/>
          <w:sz w:val="20"/>
          <w:szCs w:val="20"/>
        </w:rPr>
        <w:t xml:space="preserve">2-1-5-1-0-0001-00-00000                    </w:t>
      </w:r>
      <w:r w:rsidR="0002720C" w:rsidRPr="00F94E0D">
        <w:rPr>
          <w:rFonts w:ascii="Barlow" w:hAnsi="Barlow" w:cs="Times New Roman"/>
          <w:sz w:val="20"/>
          <w:szCs w:val="20"/>
        </w:rPr>
        <w:t xml:space="preserve">Seguro popular                                 </w:t>
      </w:r>
      <w:r w:rsidR="001D163C" w:rsidRPr="00F94E0D">
        <w:rPr>
          <w:rFonts w:ascii="Barlow" w:hAnsi="Barlow" w:cs="Times New Roman"/>
          <w:sz w:val="20"/>
          <w:szCs w:val="20"/>
        </w:rPr>
        <w:t xml:space="preserve"> </w:t>
      </w:r>
      <w:r w:rsidR="0002720C" w:rsidRPr="00F94E0D">
        <w:rPr>
          <w:rFonts w:ascii="Barlow" w:hAnsi="Barlow" w:cs="Times New Roman"/>
          <w:sz w:val="20"/>
          <w:szCs w:val="20"/>
        </w:rPr>
        <w:t xml:space="preserve">    </w:t>
      </w:r>
      <w:r w:rsidR="002640F6" w:rsidRPr="00F94E0D">
        <w:rPr>
          <w:rFonts w:ascii="Barlow" w:hAnsi="Barlow" w:cs="Times New Roman"/>
          <w:sz w:val="20"/>
          <w:szCs w:val="20"/>
        </w:rPr>
        <w:t xml:space="preserve"> $2´324,468.38</w:t>
      </w:r>
    </w:p>
    <w:p w:rsidR="00F06DC9" w:rsidRDefault="005140D0"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F94E0D" w:rsidRPr="00F94E0D" w:rsidRDefault="00F94E0D" w:rsidP="00F94E0D">
      <w:pPr>
        <w:jc w:val="both"/>
        <w:rPr>
          <w:rFonts w:ascii="Barlow" w:hAnsi="Barlow" w:cs="Times New Roman"/>
          <w:sz w:val="20"/>
          <w:szCs w:val="20"/>
        </w:rPr>
      </w:pPr>
    </w:p>
    <w:p w:rsidR="00474A09" w:rsidRPr="00F94E0D" w:rsidRDefault="005140D0" w:rsidP="00F94E0D">
      <w:pPr>
        <w:tabs>
          <w:tab w:val="left" w:pos="7938"/>
        </w:tabs>
        <w:jc w:val="both"/>
        <w:rPr>
          <w:rFonts w:ascii="Barlow" w:hAnsi="Barlow" w:cs="Times New Roman"/>
          <w:sz w:val="20"/>
          <w:szCs w:val="20"/>
        </w:rPr>
      </w:pPr>
      <w:r w:rsidRPr="00F94E0D">
        <w:rPr>
          <w:rFonts w:ascii="Barlow" w:hAnsi="Barlow" w:cs="Times New Roman"/>
          <w:sz w:val="20"/>
          <w:szCs w:val="20"/>
        </w:rPr>
        <w:lastRenderedPageBreak/>
        <w:t>NOTAS AL ESTADO DE VARIACIONES EN LA HACIENDA PUBLICA/PATRIMONIO</w:t>
      </w:r>
      <w:r w:rsidR="00474A09" w:rsidRPr="00F94E0D">
        <w:rPr>
          <w:rFonts w:ascii="Barlow" w:hAnsi="Barlow" w:cs="Times New Roman"/>
          <w:sz w:val="20"/>
          <w:szCs w:val="20"/>
        </w:rPr>
        <w:tab/>
      </w:r>
      <w:r w:rsidR="00F06DC9"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PROCEDENCIA DE LOS RECURSOS QUE MODIFICAN AL PATRIMONIO GENERADO</w:t>
      </w:r>
      <w:r w:rsidR="00F06DC9" w:rsidRPr="00F94E0D">
        <w:rPr>
          <w:rFonts w:ascii="Barlow" w:hAnsi="Barlow" w:cs="Times New Roman"/>
          <w:sz w:val="20"/>
          <w:szCs w:val="20"/>
        </w:rPr>
        <w:tab/>
      </w:r>
      <w:r w:rsidR="00F06DC9" w:rsidRPr="00F94E0D">
        <w:rPr>
          <w:rFonts w:ascii="Barlow" w:hAnsi="Barlow" w:cs="Times New Roman"/>
          <w:sz w:val="20"/>
          <w:szCs w:val="20"/>
        </w:rPr>
        <w:tab/>
      </w:r>
      <w:r w:rsidR="00F06DC9" w:rsidRPr="00F94E0D">
        <w:rPr>
          <w:rFonts w:ascii="Barlow" w:hAnsi="Barlow" w:cs="Times New Roman"/>
          <w:sz w:val="20"/>
          <w:szCs w:val="20"/>
        </w:rPr>
        <w:tab/>
      </w:r>
      <w:r w:rsidR="00F06DC9" w:rsidRPr="00F94E0D">
        <w:rPr>
          <w:rFonts w:ascii="Barlow" w:hAnsi="Barlow" w:cs="Times New Roman"/>
          <w:sz w:val="20"/>
          <w:szCs w:val="20"/>
        </w:rPr>
        <w:tab/>
      </w:r>
      <w:r w:rsidR="00F06DC9" w:rsidRPr="00F94E0D">
        <w:rPr>
          <w:rFonts w:ascii="Barlow" w:hAnsi="Barlow" w:cs="Times New Roman"/>
          <w:sz w:val="20"/>
          <w:szCs w:val="20"/>
        </w:rPr>
        <w:tab/>
      </w:r>
      <w:r w:rsidR="00F06DC9" w:rsidRPr="00F94E0D">
        <w:rPr>
          <w:rFonts w:ascii="Barlow" w:hAnsi="Barlow" w:cs="Times New Roman"/>
          <w:sz w:val="20"/>
          <w:szCs w:val="20"/>
        </w:rPr>
        <w:tab/>
      </w:r>
      <w:r w:rsidR="00F06DC9"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En este periodo el Patrimonio Contribuido no tuvo movimientos debido a que no se tuvo aportación alguna de ningún tipo, por lo que respecta al Patrimonio Generado se modifica debido a los recursos recibidos de la dependencia Servicios de Salud de </w:t>
      </w:r>
      <w:r w:rsidR="00F06DC9" w:rsidRPr="00F94E0D">
        <w:rPr>
          <w:rFonts w:ascii="Barlow" w:hAnsi="Barlow" w:cs="Times New Roman"/>
          <w:sz w:val="20"/>
          <w:szCs w:val="20"/>
        </w:rPr>
        <w:t>Yucatán</w:t>
      </w:r>
      <w:r w:rsidRPr="00F94E0D">
        <w:rPr>
          <w:rFonts w:ascii="Barlow" w:hAnsi="Barlow" w:cs="Times New Roman"/>
          <w:sz w:val="20"/>
          <w:szCs w:val="20"/>
        </w:rPr>
        <w:t xml:space="preserve"> y a los ingresos propios del Hospital, lo cual genera una utilidad que se refleja tanto en el Estado de </w:t>
      </w:r>
      <w:r w:rsidR="00F06DC9" w:rsidRPr="00F94E0D">
        <w:rPr>
          <w:rFonts w:ascii="Barlow" w:hAnsi="Barlow" w:cs="Times New Roman"/>
          <w:sz w:val="20"/>
          <w:szCs w:val="20"/>
        </w:rPr>
        <w:t>Situación</w:t>
      </w:r>
      <w:r w:rsidRPr="00F94E0D">
        <w:rPr>
          <w:rFonts w:ascii="Barlow" w:hAnsi="Barlow" w:cs="Times New Roman"/>
          <w:sz w:val="20"/>
          <w:szCs w:val="20"/>
        </w:rPr>
        <w:t xml:space="preserve"> Financiera </w:t>
      </w:r>
      <w:r w:rsidR="00F06DC9" w:rsidRPr="00F94E0D">
        <w:rPr>
          <w:rFonts w:ascii="Barlow" w:hAnsi="Barlow" w:cs="Times New Roman"/>
          <w:sz w:val="20"/>
          <w:szCs w:val="20"/>
        </w:rPr>
        <w:t>así</w:t>
      </w:r>
      <w:r w:rsidRPr="00F94E0D">
        <w:rPr>
          <w:rFonts w:ascii="Barlow" w:hAnsi="Barlow" w:cs="Times New Roman"/>
          <w:sz w:val="20"/>
          <w:szCs w:val="20"/>
        </w:rPr>
        <w:t xml:space="preserve"> como en el Estado de Variaciones de la Hacienda </w:t>
      </w:r>
      <w:r w:rsidR="00F06DC9" w:rsidRPr="00F94E0D">
        <w:rPr>
          <w:rFonts w:ascii="Barlow" w:hAnsi="Barlow" w:cs="Times New Roman"/>
          <w:sz w:val="20"/>
          <w:szCs w:val="20"/>
        </w:rPr>
        <w:t>Pública</w:t>
      </w:r>
      <w:r w:rsidRPr="00F94E0D">
        <w:rPr>
          <w:rFonts w:ascii="Barlow" w:hAnsi="Barlow" w:cs="Times New Roman"/>
          <w:sz w:val="20"/>
          <w:szCs w:val="20"/>
        </w:rPr>
        <w:t>/Patrimonio.</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F06DC9" w:rsidRPr="00F94E0D" w:rsidRDefault="005140D0" w:rsidP="00F94E0D">
      <w:pPr>
        <w:jc w:val="both"/>
        <w:rPr>
          <w:rFonts w:ascii="Barlow" w:hAnsi="Barlow" w:cs="Times New Roman"/>
          <w:sz w:val="20"/>
          <w:szCs w:val="20"/>
        </w:rPr>
      </w:pPr>
      <w:r w:rsidRPr="00F94E0D">
        <w:rPr>
          <w:rFonts w:ascii="Barlow" w:hAnsi="Barlow" w:cs="Times New Roman"/>
          <w:sz w:val="20"/>
          <w:szCs w:val="20"/>
        </w:rPr>
        <w:t>NOTAS AL ESTADO DE ACTIVIDADES</w:t>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INGRESOS DE GESTION</w:t>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Hospital Comunitario de Peto, Yucatán, recibe ingresos por parte de la </w:t>
      </w:r>
      <w:r w:rsidR="00F06DC9" w:rsidRPr="00F94E0D">
        <w:rPr>
          <w:rFonts w:ascii="Barlow" w:hAnsi="Barlow" w:cs="Times New Roman"/>
          <w:sz w:val="20"/>
          <w:szCs w:val="20"/>
        </w:rPr>
        <w:t>Dependencia</w:t>
      </w:r>
      <w:r w:rsidRPr="00F94E0D">
        <w:rPr>
          <w:rFonts w:ascii="Barlow" w:hAnsi="Barlow" w:cs="Times New Roman"/>
          <w:sz w:val="20"/>
          <w:szCs w:val="20"/>
        </w:rPr>
        <w:t xml:space="preserve"> Servicios de Salud de Yucatán por los importes contenidos en el Presupuesto de</w:t>
      </w:r>
      <w:r w:rsidR="000B3BBA" w:rsidRPr="00F94E0D">
        <w:rPr>
          <w:rFonts w:ascii="Barlow" w:hAnsi="Barlow" w:cs="Times New Roman"/>
          <w:sz w:val="20"/>
          <w:szCs w:val="20"/>
        </w:rPr>
        <w:t xml:space="preserve"> Egresos para el Ejercicio 2019</w:t>
      </w:r>
      <w:r w:rsidRPr="00F94E0D">
        <w:rPr>
          <w:rFonts w:ascii="Barlow" w:hAnsi="Barlow" w:cs="Times New Roman"/>
          <w:sz w:val="20"/>
          <w:szCs w:val="20"/>
        </w:rPr>
        <w:t xml:space="preserve"> con el objeto de sufragar gastos inherentes a sus atribuciones, los cuales se registra contablemente como ingreso. Así como </w:t>
      </w:r>
      <w:r w:rsidR="00F06DC9" w:rsidRPr="00F94E0D">
        <w:rPr>
          <w:rFonts w:ascii="Barlow" w:hAnsi="Barlow" w:cs="Times New Roman"/>
          <w:sz w:val="20"/>
          <w:szCs w:val="20"/>
        </w:rPr>
        <w:t>también</w:t>
      </w:r>
      <w:r w:rsidRPr="00F94E0D">
        <w:rPr>
          <w:rFonts w:ascii="Barlow" w:hAnsi="Barlow" w:cs="Times New Roman"/>
          <w:sz w:val="20"/>
          <w:szCs w:val="20"/>
        </w:rPr>
        <w:t>, por los servicios que el Hospital presta en la localidad, por los que cobra unas cuotas de recuperación.</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NOTAS AL ESTADO DE FLUJOS DE EFECTIVO</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EFECTIVO Y EQUIVALENTES</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F06DC9" w:rsidP="00F94E0D">
      <w:pPr>
        <w:jc w:val="both"/>
        <w:rPr>
          <w:rFonts w:ascii="Barlow" w:hAnsi="Barlow" w:cs="Times New Roman"/>
          <w:sz w:val="20"/>
          <w:szCs w:val="20"/>
        </w:rPr>
      </w:pPr>
      <w:r w:rsidRPr="00F94E0D">
        <w:rPr>
          <w:rFonts w:ascii="Barlow" w:hAnsi="Barlow" w:cs="Times New Roman"/>
          <w:sz w:val="20"/>
          <w:szCs w:val="20"/>
        </w:rPr>
        <w:t>Análisis</w:t>
      </w:r>
      <w:r w:rsidR="005140D0" w:rsidRPr="00F94E0D">
        <w:rPr>
          <w:rFonts w:ascii="Barlow" w:hAnsi="Barlow" w:cs="Times New Roman"/>
          <w:sz w:val="20"/>
          <w:szCs w:val="20"/>
        </w:rPr>
        <w:t xml:space="preserve"> de los Saldos inicial y final que figuran en la </w:t>
      </w:r>
      <w:r w:rsidRPr="00F94E0D">
        <w:rPr>
          <w:rFonts w:ascii="Barlow" w:hAnsi="Barlow" w:cs="Times New Roman"/>
          <w:sz w:val="20"/>
          <w:szCs w:val="20"/>
        </w:rPr>
        <w:t>última</w:t>
      </w:r>
      <w:r w:rsidR="005140D0" w:rsidRPr="00F94E0D">
        <w:rPr>
          <w:rFonts w:ascii="Barlow" w:hAnsi="Barlow" w:cs="Times New Roman"/>
          <w:sz w:val="20"/>
          <w:szCs w:val="20"/>
        </w:rPr>
        <w:t xml:space="preserve"> parte del Estado de Flujo de Efectivo en la cuenta de efectivo y equivalentes</w:t>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p>
    <w:p w:rsidR="00F65F0F" w:rsidRPr="00F94E0D" w:rsidRDefault="005140D0" w:rsidP="00F94E0D">
      <w:pPr>
        <w:jc w:val="both"/>
        <w:rPr>
          <w:rFonts w:ascii="Barlow" w:hAnsi="Barlow" w:cs="Times New Roman"/>
          <w:sz w:val="20"/>
          <w:szCs w:val="20"/>
        </w:rPr>
      </w:pPr>
      <w:r w:rsidRPr="00F94E0D">
        <w:rPr>
          <w:rFonts w:ascii="Barlow" w:hAnsi="Barlow" w:cs="Times New Roman"/>
          <w:sz w:val="20"/>
          <w:szCs w:val="20"/>
        </w:rPr>
        <w:lastRenderedPageBreak/>
        <w:tab/>
        <w:t>Caja General y Fondo Fijo</w:t>
      </w:r>
      <w:r w:rsidRPr="00F94E0D">
        <w:rPr>
          <w:rFonts w:ascii="Barlow" w:hAnsi="Barlow" w:cs="Times New Roman"/>
          <w:sz w:val="20"/>
          <w:szCs w:val="20"/>
        </w:rPr>
        <w:tab/>
      </w:r>
      <w:r w:rsidR="006C5DC7" w:rsidRPr="00F94E0D">
        <w:rPr>
          <w:rFonts w:ascii="Barlow" w:hAnsi="Barlow" w:cs="Times New Roman"/>
          <w:sz w:val="20"/>
          <w:szCs w:val="20"/>
        </w:rPr>
        <w:t xml:space="preserve">                </w:t>
      </w:r>
      <w:r w:rsidRPr="00F94E0D">
        <w:rPr>
          <w:rFonts w:ascii="Barlow" w:hAnsi="Barlow" w:cs="Times New Roman"/>
          <w:sz w:val="20"/>
          <w:szCs w:val="20"/>
        </w:rPr>
        <w:tab/>
      </w:r>
      <w:r w:rsidR="00F65F0F" w:rsidRPr="00F94E0D">
        <w:rPr>
          <w:rFonts w:ascii="Barlow" w:hAnsi="Barlow" w:cs="Times New Roman"/>
          <w:sz w:val="20"/>
          <w:szCs w:val="20"/>
        </w:rPr>
        <w:t xml:space="preserve">                                 </w:t>
      </w:r>
      <w:r w:rsidR="00AA6BF4" w:rsidRPr="00F94E0D">
        <w:rPr>
          <w:rFonts w:ascii="Barlow" w:hAnsi="Barlow" w:cs="Times New Roman"/>
          <w:sz w:val="20"/>
          <w:szCs w:val="20"/>
        </w:rPr>
        <w:t xml:space="preserve"> </w:t>
      </w:r>
      <w:r w:rsidR="00F65F0F" w:rsidRPr="00F94E0D">
        <w:rPr>
          <w:rFonts w:ascii="Barlow" w:hAnsi="Barlow" w:cs="Times New Roman"/>
          <w:sz w:val="20"/>
          <w:szCs w:val="20"/>
        </w:rPr>
        <w:t xml:space="preserve">   </w:t>
      </w:r>
      <w:r w:rsidR="005C1D94" w:rsidRPr="00F94E0D">
        <w:rPr>
          <w:rFonts w:ascii="Barlow" w:hAnsi="Barlow" w:cs="Times New Roman"/>
          <w:sz w:val="20"/>
          <w:szCs w:val="20"/>
        </w:rPr>
        <w:t xml:space="preserve"> </w:t>
      </w:r>
      <w:r w:rsidR="00F65F0F" w:rsidRPr="00F94E0D">
        <w:rPr>
          <w:rFonts w:ascii="Barlow" w:hAnsi="Barlow" w:cs="Times New Roman"/>
          <w:sz w:val="20"/>
          <w:szCs w:val="20"/>
        </w:rPr>
        <w:t xml:space="preserve">    </w:t>
      </w:r>
      <w:r w:rsidR="00E658C7" w:rsidRPr="00F94E0D">
        <w:rPr>
          <w:rFonts w:ascii="Barlow" w:hAnsi="Barlow" w:cs="Times New Roman"/>
          <w:sz w:val="20"/>
          <w:szCs w:val="20"/>
        </w:rPr>
        <w:t>$</w:t>
      </w:r>
      <w:r w:rsidR="005C1D94" w:rsidRPr="00F94E0D">
        <w:rPr>
          <w:rFonts w:ascii="Barlow" w:hAnsi="Barlow" w:cs="Times New Roman"/>
          <w:sz w:val="20"/>
          <w:szCs w:val="20"/>
        </w:rPr>
        <w:t>8,239.77</w:t>
      </w:r>
    </w:p>
    <w:p w:rsidR="00120D9B" w:rsidRPr="00F94E0D" w:rsidRDefault="00F65F0F" w:rsidP="00F94E0D">
      <w:pPr>
        <w:jc w:val="both"/>
        <w:rPr>
          <w:rFonts w:ascii="Barlow" w:hAnsi="Barlow" w:cs="Times New Roman"/>
          <w:sz w:val="20"/>
          <w:szCs w:val="20"/>
        </w:rPr>
      </w:pPr>
      <w:r w:rsidRPr="00F94E0D">
        <w:rPr>
          <w:rFonts w:ascii="Barlow" w:hAnsi="Barlow" w:cs="Times New Roman"/>
          <w:sz w:val="20"/>
          <w:szCs w:val="20"/>
        </w:rPr>
        <w:t xml:space="preserve">             </w:t>
      </w:r>
      <w:r w:rsidR="005140D0" w:rsidRPr="00F94E0D">
        <w:rPr>
          <w:rFonts w:ascii="Barlow" w:hAnsi="Barlow" w:cs="Times New Roman"/>
          <w:sz w:val="20"/>
          <w:szCs w:val="20"/>
        </w:rPr>
        <w:t>Bancos/tesorería</w:t>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BB06EF" w:rsidRPr="00F94E0D">
        <w:rPr>
          <w:rFonts w:ascii="Barlow" w:hAnsi="Barlow" w:cs="Times New Roman"/>
          <w:sz w:val="20"/>
          <w:szCs w:val="20"/>
        </w:rPr>
        <w:t xml:space="preserve">                            </w:t>
      </w:r>
      <w:r w:rsidR="00123C2D" w:rsidRPr="00F94E0D">
        <w:rPr>
          <w:rFonts w:ascii="Barlow" w:hAnsi="Barlow" w:cs="Times New Roman"/>
          <w:sz w:val="20"/>
          <w:szCs w:val="20"/>
        </w:rPr>
        <w:t xml:space="preserve">  </w:t>
      </w:r>
      <w:r w:rsidR="009001E1" w:rsidRPr="00F94E0D">
        <w:rPr>
          <w:rFonts w:ascii="Barlow" w:hAnsi="Barlow" w:cs="Times New Roman"/>
          <w:sz w:val="20"/>
          <w:szCs w:val="20"/>
        </w:rPr>
        <w:t xml:space="preserve">                    </w:t>
      </w:r>
      <w:r w:rsidR="00CB5920" w:rsidRPr="00F94E0D">
        <w:rPr>
          <w:rFonts w:ascii="Barlow" w:hAnsi="Barlow" w:cs="Times New Roman"/>
          <w:sz w:val="20"/>
          <w:szCs w:val="20"/>
        </w:rPr>
        <w:t xml:space="preserve"> </w:t>
      </w:r>
      <w:r w:rsidR="009001E1" w:rsidRPr="00F94E0D">
        <w:rPr>
          <w:rFonts w:ascii="Barlow" w:hAnsi="Barlow" w:cs="Times New Roman"/>
          <w:sz w:val="20"/>
          <w:szCs w:val="20"/>
        </w:rPr>
        <w:t xml:space="preserve">  </w:t>
      </w:r>
      <w:r w:rsidR="005C1D94" w:rsidRPr="00F94E0D">
        <w:rPr>
          <w:rFonts w:ascii="Barlow" w:hAnsi="Barlow" w:cs="Times New Roman"/>
          <w:sz w:val="20"/>
          <w:szCs w:val="20"/>
        </w:rPr>
        <w:t>$145,689.09</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t>TOTAL DE EFECTIVO Y EQUIVALENTES</w:t>
      </w:r>
      <w:r w:rsidRPr="00F94E0D">
        <w:rPr>
          <w:rFonts w:ascii="Barlow" w:hAnsi="Barlow" w:cs="Times New Roman"/>
          <w:sz w:val="20"/>
          <w:szCs w:val="20"/>
        </w:rPr>
        <w:tab/>
      </w:r>
      <w:r w:rsidRPr="00F94E0D">
        <w:rPr>
          <w:rFonts w:ascii="Barlow" w:hAnsi="Barlow" w:cs="Times New Roman"/>
          <w:sz w:val="20"/>
          <w:szCs w:val="20"/>
        </w:rPr>
        <w:tab/>
      </w:r>
      <w:r w:rsidR="006C5DC7" w:rsidRPr="00F94E0D">
        <w:rPr>
          <w:rFonts w:ascii="Barlow" w:hAnsi="Barlow" w:cs="Times New Roman"/>
          <w:sz w:val="20"/>
          <w:szCs w:val="20"/>
        </w:rPr>
        <w:tab/>
      </w:r>
      <w:r w:rsidR="00BB06EF" w:rsidRPr="00F94E0D">
        <w:rPr>
          <w:rFonts w:ascii="Barlow" w:hAnsi="Barlow" w:cs="Times New Roman"/>
          <w:sz w:val="20"/>
          <w:szCs w:val="20"/>
        </w:rPr>
        <w:t xml:space="preserve">   </w:t>
      </w:r>
      <w:r w:rsidR="009F272F" w:rsidRPr="00F94E0D">
        <w:rPr>
          <w:rFonts w:ascii="Barlow" w:hAnsi="Barlow" w:cs="Times New Roman"/>
          <w:sz w:val="20"/>
          <w:szCs w:val="20"/>
        </w:rPr>
        <w:t xml:space="preserve">   </w:t>
      </w:r>
      <w:r w:rsidR="002C1DC9" w:rsidRPr="00F94E0D">
        <w:rPr>
          <w:rFonts w:ascii="Barlow" w:hAnsi="Barlow" w:cs="Times New Roman"/>
          <w:sz w:val="20"/>
          <w:szCs w:val="20"/>
        </w:rPr>
        <w:t xml:space="preserve">     </w:t>
      </w:r>
      <w:r w:rsidR="005C1D94" w:rsidRPr="00F94E0D">
        <w:rPr>
          <w:rFonts w:ascii="Barlow" w:hAnsi="Barlow" w:cs="Times New Roman"/>
          <w:sz w:val="20"/>
          <w:szCs w:val="20"/>
        </w:rPr>
        <w:t xml:space="preserve">   $153,928.86</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NOTAS DE GESTION</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474A09" w:rsidRPr="00F94E0D" w:rsidRDefault="005140D0" w:rsidP="00F94E0D">
      <w:pPr>
        <w:jc w:val="both"/>
        <w:rPr>
          <w:rFonts w:ascii="Barlow" w:hAnsi="Barlow" w:cs="Times New Roman"/>
          <w:sz w:val="20"/>
          <w:szCs w:val="20"/>
        </w:rPr>
      </w:pPr>
      <w:r w:rsidRPr="00F94E0D">
        <w:rPr>
          <w:rFonts w:ascii="Barlow" w:hAnsi="Barlow" w:cs="Times New Roman"/>
          <w:sz w:val="20"/>
          <w:szCs w:val="20"/>
        </w:rPr>
        <w:t>INTRODUCCION</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474A09" w:rsidRPr="00F94E0D" w:rsidRDefault="005140D0" w:rsidP="00F94E0D">
      <w:pPr>
        <w:jc w:val="both"/>
        <w:rPr>
          <w:rFonts w:ascii="Barlow" w:hAnsi="Barlow" w:cs="Times New Roman"/>
          <w:sz w:val="20"/>
          <w:szCs w:val="20"/>
        </w:rPr>
      </w:pPr>
      <w:r w:rsidRPr="00F94E0D">
        <w:rPr>
          <w:rFonts w:ascii="Barlow" w:hAnsi="Barlow" w:cs="Times New Roman"/>
          <w:sz w:val="20"/>
          <w:szCs w:val="20"/>
        </w:rPr>
        <w:t>Los Estados Financieros de los Entes Públicos, proveen de información financiera a los principales usuarios de la misma, al Congreso y a los Ciudadanos.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Objetivo del presente documento es la revelación del contexto y de los aspectos económicos-financieros </w:t>
      </w:r>
      <w:r w:rsidR="006C5DC7" w:rsidRPr="00F94E0D">
        <w:rPr>
          <w:rFonts w:ascii="Barlow" w:hAnsi="Barlow" w:cs="Times New Roman"/>
          <w:sz w:val="20"/>
          <w:szCs w:val="20"/>
        </w:rPr>
        <w:t>más</w:t>
      </w:r>
      <w:r w:rsidRPr="00F94E0D">
        <w:rPr>
          <w:rFonts w:ascii="Barlow" w:hAnsi="Barlow" w:cs="Times New Roman"/>
          <w:sz w:val="20"/>
          <w:szCs w:val="20"/>
        </w:rPr>
        <w:t xml:space="preserve"> relevantes que influyeron en las decisiones del período y que deberán ser considerados en la elaboración de los estados financieros para la mayor comprensión de los mismos y sus particulares.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2</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PANORAMA ECONOMICO-FINANCIERO</w:t>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Hospital Comunitario de Peto, Yucatán, opera bajo condiciones </w:t>
      </w:r>
      <w:r w:rsidR="006C5DC7" w:rsidRPr="00F94E0D">
        <w:rPr>
          <w:rFonts w:ascii="Barlow" w:hAnsi="Barlow" w:cs="Times New Roman"/>
          <w:sz w:val="20"/>
          <w:szCs w:val="20"/>
        </w:rPr>
        <w:t>económico</w:t>
      </w:r>
      <w:r w:rsidRPr="00F94E0D">
        <w:rPr>
          <w:rFonts w:ascii="Barlow" w:hAnsi="Barlow" w:cs="Times New Roman"/>
          <w:sz w:val="20"/>
          <w:szCs w:val="20"/>
        </w:rPr>
        <w:t xml:space="preserve">-financieras seguras y estables puesto que todos las operaciones </w:t>
      </w:r>
      <w:r w:rsidR="006C5DC7" w:rsidRPr="00F94E0D">
        <w:rPr>
          <w:rFonts w:ascii="Barlow" w:hAnsi="Barlow" w:cs="Times New Roman"/>
          <w:sz w:val="20"/>
          <w:szCs w:val="20"/>
        </w:rPr>
        <w:t>están</w:t>
      </w:r>
      <w:r w:rsidRPr="00F94E0D">
        <w:rPr>
          <w:rFonts w:ascii="Barlow" w:hAnsi="Barlow" w:cs="Times New Roman"/>
          <w:sz w:val="20"/>
          <w:szCs w:val="20"/>
        </w:rPr>
        <w:t xml:space="preserve"> contenidas dentro del Decreto de Presupuesto de Egresos del Estado d</w:t>
      </w:r>
      <w:r w:rsidR="00DE6E27" w:rsidRPr="00F94E0D">
        <w:rPr>
          <w:rFonts w:ascii="Barlow" w:hAnsi="Barlow" w:cs="Times New Roman"/>
          <w:sz w:val="20"/>
          <w:szCs w:val="20"/>
        </w:rPr>
        <w:t>e Yucatán para el Ejercicio 201</w:t>
      </w:r>
      <w:r w:rsidR="005B0CBC" w:rsidRPr="00F94E0D">
        <w:rPr>
          <w:rFonts w:ascii="Barlow" w:hAnsi="Barlow" w:cs="Times New Roman"/>
          <w:sz w:val="20"/>
          <w:szCs w:val="20"/>
        </w:rPr>
        <w:t>9</w:t>
      </w:r>
      <w:r w:rsidRPr="00F94E0D">
        <w:rPr>
          <w:rFonts w:ascii="Barlow" w:hAnsi="Barlow" w:cs="Times New Roman"/>
          <w:sz w:val="20"/>
          <w:szCs w:val="20"/>
        </w:rPr>
        <w:t xml:space="preserve">, siempre </w:t>
      </w:r>
      <w:r w:rsidR="006C5DC7" w:rsidRPr="00F94E0D">
        <w:rPr>
          <w:rFonts w:ascii="Barlow" w:hAnsi="Barlow" w:cs="Times New Roman"/>
          <w:sz w:val="20"/>
          <w:szCs w:val="20"/>
        </w:rPr>
        <w:t>apegándose</w:t>
      </w:r>
      <w:r w:rsidRPr="00F94E0D">
        <w:rPr>
          <w:rFonts w:ascii="Barlow" w:hAnsi="Barlow" w:cs="Times New Roman"/>
          <w:sz w:val="20"/>
          <w:szCs w:val="20"/>
        </w:rPr>
        <w:t xml:space="preserve"> al mismo y a las Leyes y Normas que rigen a la </w:t>
      </w:r>
      <w:r w:rsidR="006C5DC7" w:rsidRPr="00F94E0D">
        <w:rPr>
          <w:rFonts w:ascii="Barlow" w:hAnsi="Barlow" w:cs="Times New Roman"/>
          <w:sz w:val="20"/>
          <w:szCs w:val="20"/>
        </w:rPr>
        <w:t>Dependencia</w:t>
      </w:r>
      <w:r w:rsidRPr="00F94E0D">
        <w:rPr>
          <w:rFonts w:ascii="Barlow" w:hAnsi="Barlow" w:cs="Times New Roman"/>
          <w:sz w:val="20"/>
          <w:szCs w:val="20"/>
        </w:rPr>
        <w:t xml:space="preserve"> y siempre tomado en </w:t>
      </w:r>
      <w:r w:rsidR="006C5DC7" w:rsidRPr="00F94E0D">
        <w:rPr>
          <w:rFonts w:ascii="Barlow" w:hAnsi="Barlow" w:cs="Times New Roman"/>
          <w:sz w:val="20"/>
          <w:szCs w:val="20"/>
        </w:rPr>
        <w:t>consideración</w:t>
      </w:r>
      <w:r w:rsidRPr="00F94E0D">
        <w:rPr>
          <w:rFonts w:ascii="Barlow" w:hAnsi="Barlow" w:cs="Times New Roman"/>
          <w:sz w:val="20"/>
          <w:szCs w:val="20"/>
        </w:rPr>
        <w:t xml:space="preserve"> la salvaguarda y </w:t>
      </w:r>
      <w:r w:rsidR="006C5DC7" w:rsidRPr="00F94E0D">
        <w:rPr>
          <w:rFonts w:ascii="Barlow" w:hAnsi="Barlow" w:cs="Times New Roman"/>
          <w:sz w:val="20"/>
          <w:szCs w:val="20"/>
        </w:rPr>
        <w:t>protección</w:t>
      </w:r>
      <w:r w:rsidRPr="00F94E0D">
        <w:rPr>
          <w:rFonts w:ascii="Barlow" w:hAnsi="Barlow" w:cs="Times New Roman"/>
          <w:sz w:val="20"/>
          <w:szCs w:val="20"/>
        </w:rPr>
        <w:t xml:space="preserve"> de los recursos del Estado.</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B00D86" w:rsidRPr="00F94E0D" w:rsidRDefault="00B00D86" w:rsidP="00F94E0D">
      <w:pPr>
        <w:jc w:val="both"/>
        <w:rPr>
          <w:rFonts w:ascii="Barlow" w:hAnsi="Barlow" w:cs="Times New Roman"/>
          <w:sz w:val="20"/>
          <w:szCs w:val="20"/>
        </w:rPr>
      </w:pPr>
    </w:p>
    <w:p w:rsidR="00DE6E27" w:rsidRPr="00F94E0D" w:rsidRDefault="00DE6E27" w:rsidP="00F94E0D">
      <w:pPr>
        <w:jc w:val="both"/>
        <w:rPr>
          <w:rFonts w:ascii="Barlow" w:hAnsi="Barlow" w:cs="Times New Roman"/>
          <w:sz w:val="20"/>
          <w:szCs w:val="20"/>
        </w:rPr>
      </w:pP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3</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AUTORIZACION E HISTORIA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En el Diario Oficial del Gobierno del Estado del 19 de Junio de 2007, se publicó el decreto No. 777, en el cual se crea El Hospital Comunitario de Peto, Yucatán, como un Organismo </w:t>
      </w:r>
      <w:r w:rsidR="006C5DC7" w:rsidRPr="00F94E0D">
        <w:rPr>
          <w:rFonts w:ascii="Barlow" w:hAnsi="Barlow" w:cs="Times New Roman"/>
          <w:sz w:val="20"/>
          <w:szCs w:val="20"/>
        </w:rPr>
        <w:t>Público</w:t>
      </w:r>
      <w:r w:rsidRPr="00F94E0D">
        <w:rPr>
          <w:rFonts w:ascii="Barlow" w:hAnsi="Barlow" w:cs="Times New Roman"/>
          <w:sz w:val="20"/>
          <w:szCs w:val="20"/>
        </w:rPr>
        <w:t xml:space="preserve"> </w:t>
      </w:r>
      <w:r w:rsidR="006C5DC7" w:rsidRPr="00F94E0D">
        <w:rPr>
          <w:rFonts w:ascii="Barlow" w:hAnsi="Barlow" w:cs="Times New Roman"/>
          <w:sz w:val="20"/>
          <w:szCs w:val="20"/>
        </w:rPr>
        <w:t>Descentralizado</w:t>
      </w:r>
      <w:r w:rsidRPr="00F94E0D">
        <w:rPr>
          <w:rFonts w:ascii="Barlow" w:hAnsi="Barlow" w:cs="Times New Roman"/>
          <w:sz w:val="20"/>
          <w:szCs w:val="20"/>
        </w:rPr>
        <w:t xml:space="preserve"> del Gobierno del Estado de Yucatán con personalidad </w:t>
      </w:r>
      <w:r w:rsidR="006C5DC7" w:rsidRPr="00F94E0D">
        <w:rPr>
          <w:rFonts w:ascii="Barlow" w:hAnsi="Barlow" w:cs="Times New Roman"/>
          <w:sz w:val="20"/>
          <w:szCs w:val="20"/>
        </w:rPr>
        <w:t>jurídica</w:t>
      </w:r>
      <w:r w:rsidRPr="00F94E0D">
        <w:rPr>
          <w:rFonts w:ascii="Barlow" w:hAnsi="Barlow" w:cs="Times New Roman"/>
          <w:sz w:val="20"/>
          <w:szCs w:val="20"/>
        </w:rPr>
        <w:t xml:space="preserve"> y patrimonio propio, En el Diario Oficial del Gobierno del Estado del 15 de Octubre de 2009 en el decreto No. 236, se derogan y modifican diverso fracciones del Decreto original.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4</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ORGANIZACIÓN Y OBJETO SOCIAL</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"El HOSPITAL tiene por objeto:</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I.- Coadyuvar al funcionamiento y consolidación del Sistema Nacional de Salud y contribuir a la protección de la salud de la población en general, pero preferentemente </w:t>
      </w:r>
      <w:r w:rsidR="006C5DC7" w:rsidRPr="00F94E0D">
        <w:rPr>
          <w:rFonts w:ascii="Barlow" w:hAnsi="Barlow" w:cs="Times New Roman"/>
          <w:sz w:val="20"/>
          <w:szCs w:val="20"/>
        </w:rPr>
        <w:t>al</w:t>
      </w:r>
      <w:r w:rsidRPr="00F94E0D">
        <w:rPr>
          <w:rFonts w:ascii="Barlow" w:hAnsi="Barlow" w:cs="Times New Roman"/>
          <w:sz w:val="20"/>
          <w:szCs w:val="20"/>
        </w:rPr>
        <w:t xml:space="preserve"> materno infantil;</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II.- Apoyar la ejecución de los programas sectoriales de salud que le correspondan, según sus funciones y servicios;</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III.- Prestar servicios de salud de alta calidad, en las especialidades de ginecología, obstetricia y pediatría, incluyendo servicios de hospitalización a la población, preferentemente de escasos recursos económicos afiliados al Seguro Popular y también a los q</w:t>
      </w:r>
      <w:r w:rsidR="006C5DC7" w:rsidRPr="00F94E0D">
        <w:rPr>
          <w:rFonts w:ascii="Barlow" w:hAnsi="Barlow" w:cs="Times New Roman"/>
          <w:sz w:val="20"/>
          <w:szCs w:val="20"/>
        </w:rPr>
        <w:t>ue carezcan de Seguridad Social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Las Operaciones que dieron origen a los Estados Financieros corresponden al ejercicio presupuestal comprendido del 01 de </w:t>
      </w:r>
      <w:r w:rsidR="00DE6E27" w:rsidRPr="00F94E0D">
        <w:rPr>
          <w:rFonts w:ascii="Barlow" w:hAnsi="Barlow" w:cs="Times New Roman"/>
          <w:sz w:val="20"/>
          <w:szCs w:val="20"/>
        </w:rPr>
        <w:t>enero al 31 de diciembre de 201</w:t>
      </w:r>
      <w:r w:rsidR="005B0CBC" w:rsidRPr="00F94E0D">
        <w:rPr>
          <w:rFonts w:ascii="Barlow" w:hAnsi="Barlow" w:cs="Times New Roman"/>
          <w:sz w:val="20"/>
          <w:szCs w:val="20"/>
        </w:rPr>
        <w:t>9.</w:t>
      </w:r>
      <w:r w:rsidR="00474A09" w:rsidRPr="00F94E0D">
        <w:rPr>
          <w:rFonts w:ascii="Barlow" w:hAnsi="Barlow" w:cs="Times New Roman"/>
          <w:sz w:val="20"/>
          <w:szCs w:val="20"/>
        </w:rPr>
        <w:tab/>
      </w:r>
      <w:r w:rsidR="00474A09"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Hospital Comunitario de Peto, Yucatán es un Ente Público Descentralizado y tiene las obligaciones fiscales de retener el ISR por los servicios de asesoría por honorarios de las personas físicas a las que contrate, </w:t>
      </w:r>
      <w:r w:rsidR="006C5DC7" w:rsidRPr="00F94E0D">
        <w:rPr>
          <w:rFonts w:ascii="Barlow" w:hAnsi="Barlow" w:cs="Times New Roman"/>
          <w:sz w:val="20"/>
          <w:szCs w:val="20"/>
        </w:rPr>
        <w:t>así</w:t>
      </w:r>
      <w:r w:rsidRPr="00F94E0D">
        <w:rPr>
          <w:rFonts w:ascii="Barlow" w:hAnsi="Barlow" w:cs="Times New Roman"/>
          <w:sz w:val="20"/>
          <w:szCs w:val="20"/>
        </w:rPr>
        <w:t xml:space="preserve"> como, por los sueldos y salarios que pague y enterarlas a la Secretaría de Hacienda.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5140D0" w:rsidP="00F94E0D">
      <w:pPr>
        <w:jc w:val="both"/>
        <w:rPr>
          <w:rFonts w:ascii="Barlow" w:hAnsi="Barlow" w:cs="Times New Roman"/>
          <w:sz w:val="20"/>
          <w:szCs w:val="20"/>
        </w:rPr>
      </w:pPr>
      <w:r w:rsidRPr="00F94E0D">
        <w:rPr>
          <w:rFonts w:ascii="Barlow" w:hAnsi="Barlow" w:cs="Times New Roman"/>
          <w:sz w:val="20"/>
          <w:szCs w:val="20"/>
        </w:rPr>
        <w:lastRenderedPageBreak/>
        <w:t>El Hospital Comunitario de Peto, Yucatán, cuenta con una Estructura Organizacional integrada de la siguiente manera: 1 Director General, 1 Jefe de Administración y 1 Jefe de Enfermeras.</w:t>
      </w:r>
      <w:r w:rsidR="006C5DC7"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5</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BASES DE PREPARACION DE LOS ESTADOS FINANCIEROS</w:t>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474A09"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Para la </w:t>
      </w:r>
      <w:r w:rsidR="006C5DC7" w:rsidRPr="00F94E0D">
        <w:rPr>
          <w:rFonts w:ascii="Barlow" w:hAnsi="Barlow" w:cs="Times New Roman"/>
          <w:sz w:val="20"/>
          <w:szCs w:val="20"/>
        </w:rPr>
        <w:t>preparación</w:t>
      </w:r>
      <w:r w:rsidRPr="00F94E0D">
        <w:rPr>
          <w:rFonts w:ascii="Barlow" w:hAnsi="Barlow" w:cs="Times New Roman"/>
          <w:sz w:val="20"/>
          <w:szCs w:val="20"/>
        </w:rPr>
        <w:t xml:space="preserve"> de los Estados Financieros se </w:t>
      </w:r>
      <w:r w:rsidR="006C5DC7" w:rsidRPr="00F94E0D">
        <w:rPr>
          <w:rFonts w:ascii="Barlow" w:hAnsi="Barlow" w:cs="Times New Roman"/>
          <w:sz w:val="20"/>
          <w:szCs w:val="20"/>
        </w:rPr>
        <w:t>tomó</w:t>
      </w:r>
      <w:r w:rsidRPr="00F94E0D">
        <w:rPr>
          <w:rFonts w:ascii="Barlow" w:hAnsi="Barlow" w:cs="Times New Roman"/>
          <w:sz w:val="20"/>
          <w:szCs w:val="20"/>
        </w:rPr>
        <w:t xml:space="preserve"> como base la Ley de Contabilidad Gubernamental </w:t>
      </w:r>
      <w:r w:rsidR="006C5DC7" w:rsidRPr="00F94E0D">
        <w:rPr>
          <w:rFonts w:ascii="Barlow" w:hAnsi="Barlow" w:cs="Times New Roman"/>
          <w:sz w:val="20"/>
          <w:szCs w:val="20"/>
        </w:rPr>
        <w:t>así</w:t>
      </w:r>
      <w:r w:rsidRPr="00F94E0D">
        <w:rPr>
          <w:rFonts w:ascii="Barlow" w:hAnsi="Barlow" w:cs="Times New Roman"/>
          <w:sz w:val="20"/>
          <w:szCs w:val="20"/>
        </w:rPr>
        <w:t xml:space="preserve"> como </w:t>
      </w:r>
      <w:r w:rsidR="006C5DC7" w:rsidRPr="00F94E0D">
        <w:rPr>
          <w:rFonts w:ascii="Barlow" w:hAnsi="Barlow" w:cs="Times New Roman"/>
          <w:sz w:val="20"/>
          <w:szCs w:val="20"/>
        </w:rPr>
        <w:t>también</w:t>
      </w:r>
      <w:r w:rsidRPr="00F94E0D">
        <w:rPr>
          <w:rFonts w:ascii="Barlow" w:hAnsi="Barlow" w:cs="Times New Roman"/>
          <w:sz w:val="20"/>
          <w:szCs w:val="20"/>
        </w:rPr>
        <w:t xml:space="preserve"> la normatividad emitida por le CONAC y las disposiciones legales aplicables.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3A2486" w:rsidRPr="00F94E0D" w:rsidRDefault="003A2486" w:rsidP="00F94E0D">
      <w:pPr>
        <w:jc w:val="both"/>
        <w:rPr>
          <w:rFonts w:ascii="Barlow" w:hAnsi="Barlow" w:cs="Times New Roman"/>
          <w:sz w:val="20"/>
          <w:szCs w:val="20"/>
        </w:rPr>
      </w:pP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POSTULADOS BASICOS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Sustancia Económica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Los ingresos y gastos fueron reconocidos en el momento en que fueron realizados y ejercidos, respectivamente y se encuentran registrados de acuerdo con los criterios de la Ley de Contabilidad Gubernamental, las Normas Emitidas por el CONAC, la Ley de Presupuesto y Contabilidad Gubernamental.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Entes Públicos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Los Poderes Ejecutivo, Legislativo y Judicial de la Federación y de las Entidades Federativas; los entes autónomos de la Federación y de las Entidades Federativas; los Ayuntamientos de los Municipios; los </w:t>
      </w:r>
      <w:r w:rsidR="006C5DC7" w:rsidRPr="00F94E0D">
        <w:rPr>
          <w:rFonts w:ascii="Barlow" w:hAnsi="Barlow" w:cs="Times New Roman"/>
          <w:sz w:val="20"/>
          <w:szCs w:val="20"/>
        </w:rPr>
        <w:t>Órganos</w:t>
      </w:r>
      <w:r w:rsidRPr="00F94E0D">
        <w:rPr>
          <w:rFonts w:ascii="Barlow" w:hAnsi="Barlow" w:cs="Times New Roman"/>
          <w:sz w:val="20"/>
          <w:szCs w:val="20"/>
        </w:rPr>
        <w:t xml:space="preserve"> Políticos Administrativos de las demarcaciones territoriales del Distrito Federal; y las Entidades de la Administración Pública Paraestatal, ya sean Federales, Estatales o Municipales.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Existencia Permanente</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La </w:t>
      </w:r>
      <w:r w:rsidR="006C5DC7" w:rsidRPr="00F94E0D">
        <w:rPr>
          <w:rFonts w:ascii="Barlow" w:hAnsi="Barlow" w:cs="Times New Roman"/>
          <w:sz w:val="20"/>
          <w:szCs w:val="20"/>
        </w:rPr>
        <w:t>duración</w:t>
      </w:r>
      <w:r w:rsidRPr="00F94E0D">
        <w:rPr>
          <w:rFonts w:ascii="Barlow" w:hAnsi="Barlow" w:cs="Times New Roman"/>
          <w:sz w:val="20"/>
          <w:szCs w:val="20"/>
        </w:rPr>
        <w:t xml:space="preserve"> del Hospital Comunitario de Peto, Yucatán, será la máxima que permitan las leyes para cumplir con los fines del mismo. </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ab/>
      </w:r>
    </w:p>
    <w:p w:rsidR="005140D0" w:rsidRPr="00F94E0D" w:rsidRDefault="006C5DC7" w:rsidP="00F94E0D">
      <w:pPr>
        <w:jc w:val="both"/>
        <w:rPr>
          <w:rFonts w:ascii="Barlow" w:hAnsi="Barlow" w:cs="Times New Roman"/>
          <w:sz w:val="20"/>
          <w:szCs w:val="20"/>
        </w:rPr>
      </w:pPr>
      <w:r w:rsidRPr="00F94E0D">
        <w:rPr>
          <w:rFonts w:ascii="Barlow" w:hAnsi="Barlow" w:cs="Times New Roman"/>
          <w:sz w:val="20"/>
          <w:szCs w:val="20"/>
        </w:rPr>
        <w:lastRenderedPageBreak/>
        <w:t>Revelación</w:t>
      </w:r>
      <w:r w:rsidR="005140D0" w:rsidRPr="00F94E0D">
        <w:rPr>
          <w:rFonts w:ascii="Barlow" w:hAnsi="Barlow" w:cs="Times New Roman"/>
          <w:sz w:val="20"/>
          <w:szCs w:val="20"/>
        </w:rPr>
        <w:t xml:space="preserve"> Suficiente</w:t>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w:t>
      </w:r>
      <w:r w:rsidR="006C5DC7" w:rsidRPr="00F94E0D">
        <w:rPr>
          <w:rFonts w:ascii="Barlow" w:hAnsi="Barlow" w:cs="Times New Roman"/>
          <w:sz w:val="20"/>
          <w:szCs w:val="20"/>
        </w:rPr>
        <w:t>situación</w:t>
      </w:r>
      <w:r w:rsidRPr="00F94E0D">
        <w:rPr>
          <w:rFonts w:ascii="Barlow" w:hAnsi="Barlow" w:cs="Times New Roman"/>
          <w:sz w:val="20"/>
          <w:szCs w:val="20"/>
        </w:rPr>
        <w:t xml:space="preserve"> financiera y los resultados obtenidos del Hospital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Importancia Relativa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La información financiera presentada del Hospital no tiene riesgo debido a alguna omisión o presentación errónea en sus importes que afecte la percepción de los usuarios de dicha </w:t>
      </w:r>
      <w:r w:rsidR="006C5DC7" w:rsidRPr="00F94E0D">
        <w:rPr>
          <w:rFonts w:ascii="Barlow" w:hAnsi="Barlow" w:cs="Times New Roman"/>
          <w:sz w:val="20"/>
          <w:szCs w:val="20"/>
        </w:rPr>
        <w:t>información</w:t>
      </w:r>
      <w:r w:rsidRPr="00F94E0D">
        <w:rPr>
          <w:rFonts w:ascii="Barlow" w:hAnsi="Barlow" w:cs="Times New Roman"/>
          <w:sz w:val="20"/>
          <w:szCs w:val="20"/>
        </w:rPr>
        <w:t>, en relación con la rendición de cuentas, la fiscalización y la toma de decisiones.</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Periodo Contable</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Las Operaciones que dieron origen a los Estados Financieros corresponden al ejercicio presupuestal comprendido del 01 de </w:t>
      </w:r>
      <w:r w:rsidR="005B0CBC" w:rsidRPr="00F94E0D">
        <w:rPr>
          <w:rFonts w:ascii="Barlow" w:hAnsi="Barlow" w:cs="Times New Roman"/>
          <w:sz w:val="20"/>
          <w:szCs w:val="20"/>
        </w:rPr>
        <w:t>enero al 31 de diciembre de 2019.</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6C5DC7" w:rsidP="00F94E0D">
      <w:pPr>
        <w:jc w:val="both"/>
        <w:rPr>
          <w:rFonts w:ascii="Barlow" w:hAnsi="Barlow" w:cs="Times New Roman"/>
          <w:sz w:val="20"/>
          <w:szCs w:val="20"/>
        </w:rPr>
      </w:pPr>
      <w:r w:rsidRPr="00F94E0D">
        <w:rPr>
          <w:rFonts w:ascii="Barlow" w:hAnsi="Barlow" w:cs="Times New Roman"/>
          <w:sz w:val="20"/>
          <w:szCs w:val="20"/>
        </w:rPr>
        <w:t>Valuación</w:t>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Las Operaciones Contables que se presentan fueron </w:t>
      </w:r>
      <w:r w:rsidR="006C5DC7" w:rsidRPr="00F94E0D">
        <w:rPr>
          <w:rFonts w:ascii="Barlow" w:hAnsi="Barlow" w:cs="Times New Roman"/>
          <w:sz w:val="20"/>
          <w:szCs w:val="20"/>
        </w:rPr>
        <w:t>registradas</w:t>
      </w:r>
      <w:r w:rsidRPr="00F94E0D">
        <w:rPr>
          <w:rFonts w:ascii="Barlow" w:hAnsi="Barlow" w:cs="Times New Roman"/>
          <w:sz w:val="20"/>
          <w:szCs w:val="20"/>
        </w:rPr>
        <w:t xml:space="preserve"> a su valor histórico de adquisición sin incluir efectos de re-evaluación por inflación, </w:t>
      </w:r>
      <w:r w:rsidR="006C5DC7" w:rsidRPr="00F94E0D">
        <w:rPr>
          <w:rFonts w:ascii="Barlow" w:hAnsi="Barlow" w:cs="Times New Roman"/>
          <w:sz w:val="20"/>
          <w:szCs w:val="20"/>
        </w:rPr>
        <w:t>así</w:t>
      </w:r>
      <w:r w:rsidRPr="00F94E0D">
        <w:rPr>
          <w:rFonts w:ascii="Barlow" w:hAnsi="Barlow" w:cs="Times New Roman"/>
          <w:sz w:val="20"/>
          <w:szCs w:val="20"/>
        </w:rPr>
        <w:t xml:space="preserve"> como </w:t>
      </w:r>
      <w:r w:rsidR="006C5DC7" w:rsidRPr="00F94E0D">
        <w:rPr>
          <w:rFonts w:ascii="Barlow" w:hAnsi="Barlow" w:cs="Times New Roman"/>
          <w:sz w:val="20"/>
          <w:szCs w:val="20"/>
        </w:rPr>
        <w:t>también</w:t>
      </w:r>
      <w:r w:rsidRPr="00F94E0D">
        <w:rPr>
          <w:rFonts w:ascii="Barlow" w:hAnsi="Barlow" w:cs="Times New Roman"/>
          <w:sz w:val="20"/>
          <w:szCs w:val="20"/>
        </w:rPr>
        <w:t>, todas las operaciones se registraron en moneda nacional.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Dualidad Económica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Todos los ingresos que se tiene en este período se deben principalmente a los recursos transferidos por la Entidad Servicios de Salud de Yucatán contenidas en el Presupuesto de Egresos con el objeto de sufragar gastos </w:t>
      </w:r>
      <w:r w:rsidR="006C5DC7" w:rsidRPr="00F94E0D">
        <w:rPr>
          <w:rFonts w:ascii="Barlow" w:hAnsi="Barlow" w:cs="Times New Roman"/>
          <w:sz w:val="20"/>
          <w:szCs w:val="20"/>
        </w:rPr>
        <w:t>inherentes</w:t>
      </w:r>
      <w:r w:rsidRPr="00F94E0D">
        <w:rPr>
          <w:rFonts w:ascii="Barlow" w:hAnsi="Barlow" w:cs="Times New Roman"/>
          <w:sz w:val="20"/>
          <w:szCs w:val="20"/>
        </w:rPr>
        <w:t xml:space="preserve"> a sus atribuciones y a las cuotas que se cobran por los servicios que proporciona el Hospital en la localidad, no se tuvo alguna aportación por parte del ejecutivo, ni crédito alguno con alguna institucion financiera, por los que la estructura financiera se mantiene igual.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Consistencia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w:t>
      </w:r>
      <w:r w:rsidR="006C5DC7" w:rsidRPr="00F94E0D">
        <w:rPr>
          <w:rFonts w:ascii="Barlow" w:hAnsi="Barlow" w:cs="Times New Roman"/>
          <w:sz w:val="20"/>
          <w:szCs w:val="20"/>
        </w:rPr>
        <w:t>método</w:t>
      </w:r>
      <w:r w:rsidRPr="00F94E0D">
        <w:rPr>
          <w:rFonts w:ascii="Barlow" w:hAnsi="Barlow" w:cs="Times New Roman"/>
          <w:sz w:val="20"/>
          <w:szCs w:val="20"/>
        </w:rPr>
        <w:t xml:space="preserve"> de registro de las operaciones del Hospital se realizaron de acuerdo a la Normatividad Vigente y se aplicaran de la misma forma en todas las operaciones similares en los ejercicios subsecuentes, aunque podran variar dependiendo de </w:t>
      </w:r>
      <w:r w:rsidR="006C5DC7" w:rsidRPr="00F94E0D">
        <w:rPr>
          <w:rFonts w:ascii="Barlow" w:hAnsi="Barlow" w:cs="Times New Roman"/>
          <w:sz w:val="20"/>
          <w:szCs w:val="20"/>
        </w:rPr>
        <w:t>algún</w:t>
      </w:r>
      <w:r w:rsidRPr="00F94E0D">
        <w:rPr>
          <w:rFonts w:ascii="Barlow" w:hAnsi="Barlow" w:cs="Times New Roman"/>
          <w:sz w:val="20"/>
          <w:szCs w:val="20"/>
        </w:rPr>
        <w:t xml:space="preserve"> cambio que se </w:t>
      </w:r>
      <w:r w:rsidR="006C5DC7" w:rsidRPr="00F94E0D">
        <w:rPr>
          <w:rFonts w:ascii="Barlow" w:hAnsi="Barlow" w:cs="Times New Roman"/>
          <w:sz w:val="20"/>
          <w:szCs w:val="20"/>
        </w:rPr>
        <w:t>dé</w:t>
      </w:r>
      <w:r w:rsidRPr="00F94E0D">
        <w:rPr>
          <w:rFonts w:ascii="Barlow" w:hAnsi="Barlow" w:cs="Times New Roman"/>
          <w:sz w:val="20"/>
          <w:szCs w:val="20"/>
        </w:rPr>
        <w:t xml:space="preserve"> ya sea por modificaciones a la Ley o de las Normas.</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lastRenderedPageBreak/>
        <w:t>NOTA 6</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5140D0" w:rsidP="00F94E0D">
      <w:pPr>
        <w:jc w:val="both"/>
        <w:rPr>
          <w:rFonts w:ascii="Barlow" w:hAnsi="Barlow" w:cs="Times New Roman"/>
          <w:sz w:val="20"/>
          <w:szCs w:val="20"/>
        </w:rPr>
      </w:pPr>
      <w:r w:rsidRPr="00F94E0D">
        <w:rPr>
          <w:rFonts w:ascii="Barlow" w:hAnsi="Barlow" w:cs="Times New Roman"/>
          <w:sz w:val="20"/>
          <w:szCs w:val="20"/>
        </w:rPr>
        <w:t>POLITICAS DE CONTABILIDAD SIGNIFICATIVAS</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5140D0" w:rsidP="00F94E0D">
      <w:pPr>
        <w:pStyle w:val="Prrafodelista"/>
        <w:numPr>
          <w:ilvl w:val="0"/>
          <w:numId w:val="1"/>
        </w:numPr>
        <w:jc w:val="both"/>
        <w:rPr>
          <w:rFonts w:ascii="Barlow" w:hAnsi="Barlow" w:cs="Times New Roman"/>
          <w:sz w:val="20"/>
          <w:szCs w:val="20"/>
        </w:rPr>
      </w:pPr>
      <w:r w:rsidRPr="00F94E0D">
        <w:rPr>
          <w:rFonts w:ascii="Barlow" w:hAnsi="Barlow" w:cs="Times New Roman"/>
          <w:sz w:val="20"/>
          <w:szCs w:val="20"/>
        </w:rPr>
        <w:t>Registro de los Ingresos</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Los Ingresos provienen de las transferencias recibidas de la Dependencia Servicios de Salud de </w:t>
      </w:r>
      <w:r w:rsidR="006C5DC7" w:rsidRPr="00F94E0D">
        <w:rPr>
          <w:rFonts w:ascii="Barlow" w:hAnsi="Barlow" w:cs="Times New Roman"/>
          <w:sz w:val="20"/>
          <w:szCs w:val="20"/>
        </w:rPr>
        <w:t>Yucatán</w:t>
      </w:r>
      <w:r w:rsidRPr="00F94E0D">
        <w:rPr>
          <w:rFonts w:ascii="Barlow" w:hAnsi="Barlow" w:cs="Times New Roman"/>
          <w:sz w:val="20"/>
          <w:szCs w:val="20"/>
        </w:rPr>
        <w:t xml:space="preserve"> por ser un Organismo Público Descentralizado, así como de los </w:t>
      </w:r>
      <w:r w:rsidR="006C5DC7" w:rsidRPr="00F94E0D">
        <w:rPr>
          <w:rFonts w:ascii="Barlow" w:hAnsi="Barlow" w:cs="Times New Roman"/>
          <w:sz w:val="20"/>
          <w:szCs w:val="20"/>
        </w:rPr>
        <w:t>servicios</w:t>
      </w:r>
      <w:r w:rsidRPr="00F94E0D">
        <w:rPr>
          <w:rFonts w:ascii="Barlow" w:hAnsi="Barlow" w:cs="Times New Roman"/>
          <w:sz w:val="20"/>
          <w:szCs w:val="20"/>
        </w:rPr>
        <w:t xml:space="preserve"> que el Hospital presta en la Localidad.</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6C5DC7" w:rsidP="00F94E0D">
      <w:pPr>
        <w:jc w:val="both"/>
        <w:rPr>
          <w:rFonts w:ascii="Barlow" w:hAnsi="Barlow" w:cs="Times New Roman"/>
          <w:sz w:val="20"/>
          <w:szCs w:val="20"/>
        </w:rPr>
      </w:pPr>
      <w:r w:rsidRPr="00F94E0D">
        <w:rPr>
          <w:rFonts w:ascii="Barlow" w:hAnsi="Barlow" w:cs="Times New Roman"/>
          <w:sz w:val="20"/>
          <w:szCs w:val="20"/>
        </w:rPr>
        <w:t xml:space="preserve">      </w:t>
      </w:r>
      <w:r w:rsidR="005140D0" w:rsidRPr="00F94E0D">
        <w:rPr>
          <w:rFonts w:ascii="Barlow" w:hAnsi="Barlow" w:cs="Times New Roman"/>
          <w:sz w:val="20"/>
          <w:szCs w:val="20"/>
        </w:rPr>
        <w:t>b) Registro de los Egresos.</w:t>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Los egresos se registran en el momento que </w:t>
      </w:r>
      <w:r w:rsidR="006C5DC7" w:rsidRPr="00F94E0D">
        <w:rPr>
          <w:rFonts w:ascii="Barlow" w:hAnsi="Barlow" w:cs="Times New Roman"/>
          <w:sz w:val="20"/>
          <w:szCs w:val="20"/>
        </w:rPr>
        <w:t>efectúa</w:t>
      </w:r>
      <w:r w:rsidRPr="00F94E0D">
        <w:rPr>
          <w:rFonts w:ascii="Barlow" w:hAnsi="Barlow" w:cs="Times New Roman"/>
          <w:sz w:val="20"/>
          <w:szCs w:val="20"/>
        </w:rPr>
        <w:t xml:space="preserve"> el gasto y se le anexa los documentos que amparan la adquisición de los bienes o la prestación del servicio.</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Las adquisiciones de materiales y suministros son consideradas directamente como egresos y su utilización es generalmente inmediata.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c) Control de Inversiones en Bienes Duraderos.</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5140D0" w:rsidP="00F94E0D">
      <w:pPr>
        <w:jc w:val="both"/>
        <w:rPr>
          <w:rFonts w:ascii="Barlow" w:hAnsi="Barlow" w:cs="Times New Roman"/>
          <w:sz w:val="20"/>
          <w:szCs w:val="20"/>
        </w:rPr>
      </w:pPr>
      <w:r w:rsidRPr="00F94E0D">
        <w:rPr>
          <w:rFonts w:ascii="Barlow" w:hAnsi="Barlow" w:cs="Times New Roman"/>
          <w:sz w:val="20"/>
          <w:szCs w:val="20"/>
        </w:rPr>
        <w:t>Existen controles físicos de los bienes duraderos así como sus resguardos respectivos los cuales elabora y custodia el mismo Hospital.</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d) Registro Contable</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En el registro contable intervienen </w:t>
      </w:r>
      <w:r w:rsidR="006C5DC7" w:rsidRPr="00F94E0D">
        <w:rPr>
          <w:rFonts w:ascii="Barlow" w:hAnsi="Barlow" w:cs="Times New Roman"/>
          <w:sz w:val="20"/>
          <w:szCs w:val="20"/>
        </w:rPr>
        <w:t>los siguientes departamentos</w:t>
      </w:r>
      <w:r w:rsidRPr="00F94E0D">
        <w:rPr>
          <w:rFonts w:ascii="Barlow" w:hAnsi="Barlow" w:cs="Times New Roman"/>
          <w:sz w:val="20"/>
          <w:szCs w:val="20"/>
        </w:rPr>
        <w:t>:</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La Jefatura de Administración, es responsable del registro contable de todas las operaciones del  Hospital así como de la custodia de la documentación soporte de dichas operaciones, emitir los Estados Financieros y enviarlos a las diferentes interesados para su revisión e integración a la cuenta pública.</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474A09" w:rsidRPr="00F94E0D" w:rsidRDefault="00474A09" w:rsidP="00F94E0D">
      <w:pPr>
        <w:jc w:val="both"/>
        <w:rPr>
          <w:rFonts w:ascii="Barlow" w:hAnsi="Barlow" w:cs="Times New Roman"/>
          <w:sz w:val="20"/>
          <w:szCs w:val="20"/>
        </w:rPr>
      </w:pPr>
    </w:p>
    <w:p w:rsidR="00474A09" w:rsidRPr="00F94E0D" w:rsidRDefault="00474A09" w:rsidP="00F94E0D">
      <w:pPr>
        <w:jc w:val="both"/>
        <w:rPr>
          <w:rFonts w:ascii="Barlow" w:hAnsi="Barlow" w:cs="Times New Roman"/>
          <w:sz w:val="20"/>
          <w:szCs w:val="20"/>
        </w:rPr>
      </w:pP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lastRenderedPageBreak/>
        <w:t>NOTA 7</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POSICION EN MONEDA EXTRANJERA Y PROTECCION POR RIESGO CAMBIARIO</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6C5DC7"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Hospital no tiene operaciones en moneda extranjera por lo que no necesita de </w:t>
      </w:r>
      <w:r w:rsidR="006C5DC7" w:rsidRPr="00F94E0D">
        <w:rPr>
          <w:rFonts w:ascii="Barlow" w:hAnsi="Barlow" w:cs="Times New Roman"/>
          <w:sz w:val="20"/>
          <w:szCs w:val="20"/>
        </w:rPr>
        <w:t>algún</w:t>
      </w:r>
      <w:r w:rsidRPr="00F94E0D">
        <w:rPr>
          <w:rFonts w:ascii="Barlow" w:hAnsi="Barlow" w:cs="Times New Roman"/>
          <w:sz w:val="20"/>
          <w:szCs w:val="20"/>
        </w:rPr>
        <w:t xml:space="preserve"> </w:t>
      </w:r>
      <w:r w:rsidR="006C5DC7" w:rsidRPr="00F94E0D">
        <w:rPr>
          <w:rFonts w:ascii="Barlow" w:hAnsi="Barlow" w:cs="Times New Roman"/>
          <w:sz w:val="20"/>
          <w:szCs w:val="20"/>
        </w:rPr>
        <w:t>método</w:t>
      </w:r>
      <w:r w:rsidRPr="00F94E0D">
        <w:rPr>
          <w:rFonts w:ascii="Barlow" w:hAnsi="Barlow" w:cs="Times New Roman"/>
          <w:sz w:val="20"/>
          <w:szCs w:val="20"/>
        </w:rPr>
        <w:t xml:space="preserve"> de </w:t>
      </w:r>
      <w:r w:rsidR="006C5DC7" w:rsidRPr="00F94E0D">
        <w:rPr>
          <w:rFonts w:ascii="Barlow" w:hAnsi="Barlow" w:cs="Times New Roman"/>
          <w:sz w:val="20"/>
          <w:szCs w:val="20"/>
        </w:rPr>
        <w:t>protección</w:t>
      </w:r>
      <w:r w:rsidRPr="00F94E0D">
        <w:rPr>
          <w:rFonts w:ascii="Barlow" w:hAnsi="Barlow" w:cs="Times New Roman"/>
          <w:sz w:val="20"/>
          <w:szCs w:val="20"/>
        </w:rPr>
        <w:t xml:space="preserve"> de riesgo por variaciones en el tipo de cambio.</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8</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REPORTE ANALITICO DEL ACTIVO</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DA0F4B"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Los Activos Fijos se presentan valuados a su precio de adquisición, Las depreciaciones se registran en base a los porcentajes que se mencionan en la Nota No. 4 del Estado de </w:t>
      </w:r>
      <w:r w:rsidR="006C5DC7" w:rsidRPr="00F94E0D">
        <w:rPr>
          <w:rFonts w:ascii="Barlow" w:hAnsi="Barlow" w:cs="Times New Roman"/>
          <w:sz w:val="20"/>
          <w:szCs w:val="20"/>
        </w:rPr>
        <w:t>Situación Financiero</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9</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DA0F4B" w:rsidRPr="00F94E0D" w:rsidRDefault="005140D0" w:rsidP="00F94E0D">
      <w:pPr>
        <w:jc w:val="both"/>
        <w:rPr>
          <w:rFonts w:ascii="Barlow" w:hAnsi="Barlow" w:cs="Times New Roman"/>
          <w:sz w:val="20"/>
          <w:szCs w:val="20"/>
        </w:rPr>
      </w:pPr>
      <w:r w:rsidRPr="00F94E0D">
        <w:rPr>
          <w:rFonts w:ascii="Barlow" w:hAnsi="Barlow" w:cs="Times New Roman"/>
          <w:sz w:val="20"/>
          <w:szCs w:val="20"/>
        </w:rPr>
        <w:t>FIDEICOMISOS, MANDATOS Y ANALOGOS</w:t>
      </w:r>
      <w:r w:rsidR="00DA0F4B"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Hospital no realiza operaciones con </w:t>
      </w:r>
      <w:r w:rsidR="006C5DC7" w:rsidRPr="00F94E0D">
        <w:rPr>
          <w:rFonts w:ascii="Barlow" w:hAnsi="Barlow" w:cs="Times New Roman"/>
          <w:sz w:val="20"/>
          <w:szCs w:val="20"/>
        </w:rPr>
        <w:t>ningún</w:t>
      </w:r>
      <w:r w:rsidRPr="00F94E0D">
        <w:rPr>
          <w:rFonts w:ascii="Barlow" w:hAnsi="Barlow" w:cs="Times New Roman"/>
          <w:sz w:val="20"/>
          <w:szCs w:val="20"/>
        </w:rPr>
        <w:t xml:space="preserve"> Fideicomiso, motivo por </w:t>
      </w:r>
      <w:r w:rsidR="006C5DC7" w:rsidRPr="00F94E0D">
        <w:rPr>
          <w:rFonts w:ascii="Barlow" w:hAnsi="Barlow" w:cs="Times New Roman"/>
          <w:sz w:val="20"/>
          <w:szCs w:val="20"/>
        </w:rPr>
        <w:t>el</w:t>
      </w:r>
      <w:r w:rsidRPr="00F94E0D">
        <w:rPr>
          <w:rFonts w:ascii="Barlow" w:hAnsi="Barlow" w:cs="Times New Roman"/>
          <w:sz w:val="20"/>
          <w:szCs w:val="20"/>
        </w:rPr>
        <w:t xml:space="preserve"> cual no se informa </w:t>
      </w:r>
      <w:r w:rsidR="006C5DC7" w:rsidRPr="00F94E0D">
        <w:rPr>
          <w:rFonts w:ascii="Barlow" w:hAnsi="Barlow" w:cs="Times New Roman"/>
          <w:sz w:val="20"/>
          <w:szCs w:val="20"/>
        </w:rPr>
        <w:t>situación</w:t>
      </w:r>
      <w:r w:rsidRPr="00F94E0D">
        <w:rPr>
          <w:rFonts w:ascii="Barlow" w:hAnsi="Barlow" w:cs="Times New Roman"/>
          <w:sz w:val="20"/>
          <w:szCs w:val="20"/>
        </w:rPr>
        <w:t xml:space="preserve"> alguna en esta nota.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10</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REPORTE DE RECAUDACION</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Hospital no recauda </w:t>
      </w:r>
      <w:r w:rsidR="006C5DC7" w:rsidRPr="00F94E0D">
        <w:rPr>
          <w:rFonts w:ascii="Barlow" w:hAnsi="Barlow" w:cs="Times New Roman"/>
          <w:sz w:val="20"/>
          <w:szCs w:val="20"/>
        </w:rPr>
        <w:t>ningún</w:t>
      </w:r>
      <w:r w:rsidRPr="00F94E0D">
        <w:rPr>
          <w:rFonts w:ascii="Barlow" w:hAnsi="Barlow" w:cs="Times New Roman"/>
          <w:sz w:val="20"/>
          <w:szCs w:val="20"/>
        </w:rPr>
        <w:t xml:space="preserve"> tipo de contribución, motivo por </w:t>
      </w:r>
      <w:r w:rsidR="006C5DC7" w:rsidRPr="00F94E0D">
        <w:rPr>
          <w:rFonts w:ascii="Barlow" w:hAnsi="Barlow" w:cs="Times New Roman"/>
          <w:sz w:val="20"/>
          <w:szCs w:val="20"/>
        </w:rPr>
        <w:t>el</w:t>
      </w:r>
      <w:r w:rsidRPr="00F94E0D">
        <w:rPr>
          <w:rFonts w:ascii="Barlow" w:hAnsi="Barlow" w:cs="Times New Roman"/>
          <w:sz w:val="20"/>
          <w:szCs w:val="20"/>
        </w:rPr>
        <w:t xml:space="preserve"> cual no se informa </w:t>
      </w:r>
      <w:r w:rsidR="006C5DC7" w:rsidRPr="00F94E0D">
        <w:rPr>
          <w:rFonts w:ascii="Barlow" w:hAnsi="Barlow" w:cs="Times New Roman"/>
          <w:sz w:val="20"/>
          <w:szCs w:val="20"/>
        </w:rPr>
        <w:t>situación</w:t>
      </w:r>
      <w:r w:rsidRPr="00F94E0D">
        <w:rPr>
          <w:rFonts w:ascii="Barlow" w:hAnsi="Barlow" w:cs="Times New Roman"/>
          <w:sz w:val="20"/>
          <w:szCs w:val="20"/>
        </w:rPr>
        <w:t xml:space="preserve"> alguna en esta nota.</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11</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DA0F4B" w:rsidRPr="00F94E0D" w:rsidRDefault="005140D0" w:rsidP="00F94E0D">
      <w:pPr>
        <w:jc w:val="both"/>
        <w:rPr>
          <w:rFonts w:ascii="Barlow" w:hAnsi="Barlow" w:cs="Times New Roman"/>
          <w:sz w:val="20"/>
          <w:szCs w:val="20"/>
        </w:rPr>
      </w:pPr>
      <w:r w:rsidRPr="00F94E0D">
        <w:rPr>
          <w:rFonts w:ascii="Barlow" w:hAnsi="Barlow" w:cs="Times New Roman"/>
          <w:sz w:val="20"/>
          <w:szCs w:val="20"/>
        </w:rPr>
        <w:t>DEUDA PUBLICA Y REPORTE ANALITICO DE LA DEUDA</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p>
    <w:p w:rsidR="00DA0F4B" w:rsidRPr="00F94E0D" w:rsidRDefault="005140D0" w:rsidP="00F94E0D">
      <w:pPr>
        <w:jc w:val="both"/>
        <w:rPr>
          <w:rFonts w:ascii="Barlow" w:hAnsi="Barlow" w:cs="Times New Roman"/>
          <w:sz w:val="20"/>
          <w:szCs w:val="20"/>
        </w:rPr>
      </w:pPr>
      <w:r w:rsidRPr="00F94E0D">
        <w:rPr>
          <w:rFonts w:ascii="Barlow" w:hAnsi="Barlow" w:cs="Times New Roman"/>
          <w:sz w:val="20"/>
          <w:szCs w:val="20"/>
        </w:rPr>
        <w:t>El Hospital no tiene contratado algún tipo de deuda pública por lo que no se reporta información en esta nota.</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lastRenderedPageBreak/>
        <w:t>NOTA 12</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CALIFICACIONES OTORGADAS</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474A09"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El Hospital </w:t>
      </w:r>
      <w:r w:rsidR="006C5DC7" w:rsidRPr="00F94E0D">
        <w:rPr>
          <w:rFonts w:ascii="Barlow" w:hAnsi="Barlow" w:cs="Times New Roman"/>
          <w:sz w:val="20"/>
          <w:szCs w:val="20"/>
        </w:rPr>
        <w:t>no ha</w:t>
      </w:r>
      <w:r w:rsidRPr="00F94E0D">
        <w:rPr>
          <w:rFonts w:ascii="Barlow" w:hAnsi="Barlow" w:cs="Times New Roman"/>
          <w:sz w:val="20"/>
          <w:szCs w:val="20"/>
        </w:rPr>
        <w:t xml:space="preserve"> sido sujeto de alguna evaluación que le otorgue calificación crediticia por lo que no se reporta información en esta nota.</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13</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PROCESOS DE MEJORA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Las </w:t>
      </w:r>
      <w:r w:rsidR="006C5DC7" w:rsidRPr="00F94E0D">
        <w:rPr>
          <w:rFonts w:ascii="Barlow" w:hAnsi="Barlow" w:cs="Times New Roman"/>
          <w:sz w:val="20"/>
          <w:szCs w:val="20"/>
        </w:rPr>
        <w:t>políticas</w:t>
      </w:r>
      <w:r w:rsidRPr="00F94E0D">
        <w:rPr>
          <w:rFonts w:ascii="Barlow" w:hAnsi="Barlow" w:cs="Times New Roman"/>
          <w:sz w:val="20"/>
          <w:szCs w:val="20"/>
        </w:rPr>
        <w:t xml:space="preserve"> de control que maneja el Hospital son las que establece la Secretaría de la Contraloría y en base a la Normatividad vigente.</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14, 15 y 16</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INFORMACION POR SEGMENTOS, EVENTOS POSTERIORES AL CIERRE Y PARTES RELACIONADAS</w:t>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006C5DC7"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La información que presenta el Hospital no contiene ningún evento posterior que afecte económicamente al mismo, tampoco realiza operaciones con partes relacionadas y debido al volumen de operaciones que tiene, no se ve en la necesidad de presentar la información de manera segmentada.</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NOTA 17</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DA0F4B" w:rsidRPr="00F94E0D" w:rsidRDefault="005140D0" w:rsidP="00F94E0D">
      <w:pPr>
        <w:jc w:val="both"/>
        <w:rPr>
          <w:rFonts w:ascii="Barlow" w:hAnsi="Barlow" w:cs="Times New Roman"/>
          <w:sz w:val="20"/>
          <w:szCs w:val="20"/>
        </w:rPr>
      </w:pPr>
      <w:r w:rsidRPr="00F94E0D">
        <w:rPr>
          <w:rFonts w:ascii="Barlow" w:hAnsi="Barlow" w:cs="Times New Roman"/>
          <w:sz w:val="20"/>
          <w:szCs w:val="20"/>
        </w:rPr>
        <w:t>RESPONSABILIDAD SOBRE LA PRESENTACION RAZONABLE DE LOS ESTADOS FINANCIEROS</w:t>
      </w:r>
    </w:p>
    <w:p w:rsidR="005140D0" w:rsidRPr="00F94E0D" w:rsidRDefault="005140D0" w:rsidP="00F94E0D">
      <w:pPr>
        <w:jc w:val="both"/>
        <w:rPr>
          <w:rFonts w:ascii="Barlow" w:hAnsi="Barlow" w:cs="Times New Roman"/>
          <w:sz w:val="20"/>
          <w:szCs w:val="20"/>
        </w:rPr>
      </w:pPr>
      <w:r w:rsidRPr="00F94E0D">
        <w:rPr>
          <w:rFonts w:ascii="Barlow" w:hAnsi="Barlow" w:cs="Times New Roman"/>
          <w:sz w:val="20"/>
          <w:szCs w:val="20"/>
        </w:rPr>
        <w:t xml:space="preserve">Los Estados Financieros y sus notas </w:t>
      </w:r>
      <w:r w:rsidR="00DA0F4B" w:rsidRPr="00F94E0D">
        <w:rPr>
          <w:rFonts w:ascii="Barlow" w:hAnsi="Barlow" w:cs="Times New Roman"/>
          <w:sz w:val="20"/>
          <w:szCs w:val="20"/>
        </w:rPr>
        <w:t>están</w:t>
      </w:r>
      <w:r w:rsidRPr="00F94E0D">
        <w:rPr>
          <w:rFonts w:ascii="Barlow" w:hAnsi="Barlow" w:cs="Times New Roman"/>
          <w:sz w:val="20"/>
          <w:szCs w:val="20"/>
        </w:rPr>
        <w:t xml:space="preserve"> debidamente firmados por la Jefa Administración del Hospital que es quien los revisa y </w:t>
      </w:r>
      <w:r w:rsidR="00DA0F4B" w:rsidRPr="00F94E0D">
        <w:rPr>
          <w:rFonts w:ascii="Barlow" w:hAnsi="Barlow" w:cs="Times New Roman"/>
          <w:sz w:val="20"/>
          <w:szCs w:val="20"/>
        </w:rPr>
        <w:t>son autorizados</w:t>
      </w:r>
      <w:r w:rsidRPr="00F94E0D">
        <w:rPr>
          <w:rFonts w:ascii="Barlow" w:hAnsi="Barlow" w:cs="Times New Roman"/>
          <w:sz w:val="20"/>
          <w:szCs w:val="20"/>
        </w:rPr>
        <w:t xml:space="preserve"> por el Director General.</w:t>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p>
    <w:p w:rsidR="00F94E0D" w:rsidRDefault="00F94E0D" w:rsidP="00F94E0D">
      <w:pPr>
        <w:jc w:val="both"/>
        <w:rPr>
          <w:rFonts w:ascii="Barlow" w:hAnsi="Barlow" w:cs="Times New Roman"/>
          <w:sz w:val="20"/>
          <w:szCs w:val="20"/>
        </w:rPr>
      </w:pPr>
    </w:p>
    <w:p w:rsidR="00F94E0D" w:rsidRPr="00E7095D" w:rsidRDefault="00F94E0D" w:rsidP="00F94E0D">
      <w:pPr>
        <w:spacing w:after="200"/>
        <w:rPr>
          <w:rFonts w:ascii="Barlow" w:hAnsi="Barlow" w:cs="Calibri"/>
          <w:sz w:val="20"/>
          <w:szCs w:val="20"/>
        </w:rPr>
      </w:pPr>
      <w:r w:rsidRPr="00E7095D">
        <w:rPr>
          <w:rFonts w:ascii="Barlow" w:eastAsia="Calibri" w:hAnsi="Barlow" w:cs="Calibri"/>
          <w:sz w:val="20"/>
          <w:szCs w:val="20"/>
        </w:rPr>
        <w:t>Bajo protesta de decir la verdad declaramos que</w:t>
      </w:r>
      <w:r>
        <w:rPr>
          <w:rFonts w:ascii="Barlow" w:eastAsia="Calibri" w:hAnsi="Barlow" w:cs="Calibri"/>
          <w:sz w:val="20"/>
          <w:szCs w:val="20"/>
        </w:rPr>
        <w:t xml:space="preserve"> los Estados Financieros y sus N</w:t>
      </w:r>
      <w:r w:rsidRPr="00E7095D">
        <w:rPr>
          <w:rFonts w:ascii="Barlow" w:eastAsia="Calibri" w:hAnsi="Barlow" w:cs="Calibri"/>
          <w:sz w:val="20"/>
          <w:szCs w:val="20"/>
        </w:rPr>
        <w:t>otas son razonablemente correctos y responsabilidad del emisor.</w:t>
      </w:r>
    </w:p>
    <w:p w:rsidR="00F94E0D" w:rsidRDefault="00DA0F4B" w:rsidP="00F94E0D">
      <w:pPr>
        <w:jc w:val="both"/>
        <w:rPr>
          <w:rFonts w:ascii="Barlow" w:hAnsi="Barlow" w:cs="Times New Roman"/>
          <w:sz w:val="20"/>
          <w:szCs w:val="20"/>
        </w:rPr>
      </w:pP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r w:rsidR="005140D0" w:rsidRPr="00F94E0D">
        <w:rPr>
          <w:rFonts w:ascii="Barlow" w:hAnsi="Barlow" w:cs="Times New Roman"/>
          <w:sz w:val="20"/>
          <w:szCs w:val="20"/>
        </w:rPr>
        <w:tab/>
      </w:r>
    </w:p>
    <w:sectPr w:rsidR="00F94E0D" w:rsidSect="00F94E0D">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3F6D"/>
    <w:multiLevelType w:val="multilevel"/>
    <w:tmpl w:val="1624D8B8"/>
    <w:lvl w:ilvl="0">
      <w:start w:val="1"/>
      <w:numFmt w:val="decimal"/>
      <w:lvlText w:val="%1"/>
      <w:lvlJc w:val="left"/>
      <w:pPr>
        <w:ind w:left="2130" w:hanging="2130"/>
      </w:pPr>
      <w:rPr>
        <w:rFonts w:hint="default"/>
      </w:rPr>
    </w:lvl>
    <w:lvl w:ilvl="1">
      <w:start w:val="1"/>
      <w:numFmt w:val="decimal"/>
      <w:lvlText w:val="%1-%2"/>
      <w:lvlJc w:val="left"/>
      <w:pPr>
        <w:ind w:left="2271" w:hanging="2130"/>
      </w:pPr>
      <w:rPr>
        <w:rFonts w:hint="default"/>
      </w:rPr>
    </w:lvl>
    <w:lvl w:ilvl="2">
      <w:start w:val="1"/>
      <w:numFmt w:val="decimal"/>
      <w:lvlText w:val="%1-%2-%3"/>
      <w:lvlJc w:val="left"/>
      <w:pPr>
        <w:ind w:left="2412" w:hanging="2130"/>
      </w:pPr>
      <w:rPr>
        <w:rFonts w:hint="default"/>
      </w:rPr>
    </w:lvl>
    <w:lvl w:ilvl="3">
      <w:start w:val="1"/>
      <w:numFmt w:val="decimal"/>
      <w:lvlText w:val="%1-%2-%3-%4"/>
      <w:lvlJc w:val="left"/>
      <w:pPr>
        <w:ind w:left="2553" w:hanging="2130"/>
      </w:pPr>
      <w:rPr>
        <w:rFonts w:hint="default"/>
      </w:rPr>
    </w:lvl>
    <w:lvl w:ilvl="4">
      <w:numFmt w:val="decimal"/>
      <w:lvlText w:val="%1-%2-%3-%4-%5"/>
      <w:lvlJc w:val="left"/>
      <w:pPr>
        <w:ind w:left="2694" w:hanging="2130"/>
      </w:pPr>
      <w:rPr>
        <w:rFonts w:hint="default"/>
      </w:rPr>
    </w:lvl>
    <w:lvl w:ilvl="5">
      <w:start w:val="1"/>
      <w:numFmt w:val="decimalZero"/>
      <w:lvlText w:val="%1-%2-%3-%4-%5-%6"/>
      <w:lvlJc w:val="left"/>
      <w:pPr>
        <w:ind w:left="2835" w:hanging="2130"/>
      </w:pPr>
      <w:rPr>
        <w:rFonts w:hint="default"/>
      </w:rPr>
    </w:lvl>
    <w:lvl w:ilvl="6">
      <w:start w:val="1"/>
      <w:numFmt w:val="decimal"/>
      <w:lvlText w:val="%1-%2-%3-%4-%5-%6.%7"/>
      <w:lvlJc w:val="left"/>
      <w:pPr>
        <w:ind w:left="2976" w:hanging="2130"/>
      </w:pPr>
      <w:rPr>
        <w:rFonts w:hint="default"/>
      </w:rPr>
    </w:lvl>
    <w:lvl w:ilvl="7">
      <w:start w:val="1"/>
      <w:numFmt w:val="decimal"/>
      <w:lvlText w:val="%1-%2-%3-%4-%5-%6.%7.%8"/>
      <w:lvlJc w:val="left"/>
      <w:pPr>
        <w:ind w:left="3117" w:hanging="2130"/>
      </w:pPr>
      <w:rPr>
        <w:rFonts w:hint="default"/>
      </w:rPr>
    </w:lvl>
    <w:lvl w:ilvl="8">
      <w:start w:val="1"/>
      <w:numFmt w:val="decimal"/>
      <w:lvlText w:val="%1-%2-%3-%4-%5-%6.%7.%8.%9"/>
      <w:lvlJc w:val="left"/>
      <w:pPr>
        <w:ind w:left="3258" w:hanging="2130"/>
      </w:pPr>
      <w:rPr>
        <w:rFonts w:hint="default"/>
      </w:rPr>
    </w:lvl>
  </w:abstractNum>
  <w:abstractNum w:abstractNumId="1">
    <w:nsid w:val="6DA52047"/>
    <w:multiLevelType w:val="hybridMultilevel"/>
    <w:tmpl w:val="1E2E1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D0"/>
    <w:rsid w:val="00005748"/>
    <w:rsid w:val="0002720C"/>
    <w:rsid w:val="0004680C"/>
    <w:rsid w:val="000964BD"/>
    <w:rsid w:val="000A3E25"/>
    <w:rsid w:val="000A76DA"/>
    <w:rsid w:val="000B3BBA"/>
    <w:rsid w:val="000D7814"/>
    <w:rsid w:val="00112D73"/>
    <w:rsid w:val="00113542"/>
    <w:rsid w:val="00120D9B"/>
    <w:rsid w:val="00123C2D"/>
    <w:rsid w:val="00145042"/>
    <w:rsid w:val="00160651"/>
    <w:rsid w:val="00163C7A"/>
    <w:rsid w:val="00183EA1"/>
    <w:rsid w:val="001D163C"/>
    <w:rsid w:val="001D556C"/>
    <w:rsid w:val="002272C7"/>
    <w:rsid w:val="002640F6"/>
    <w:rsid w:val="00285917"/>
    <w:rsid w:val="002C07E7"/>
    <w:rsid w:val="002C1DC9"/>
    <w:rsid w:val="002E310F"/>
    <w:rsid w:val="002E493F"/>
    <w:rsid w:val="00333901"/>
    <w:rsid w:val="00361011"/>
    <w:rsid w:val="003652CB"/>
    <w:rsid w:val="00380B1C"/>
    <w:rsid w:val="003A1C83"/>
    <w:rsid w:val="003A2486"/>
    <w:rsid w:val="003D32D7"/>
    <w:rsid w:val="003D6F20"/>
    <w:rsid w:val="00400907"/>
    <w:rsid w:val="00402747"/>
    <w:rsid w:val="00402DC8"/>
    <w:rsid w:val="00414743"/>
    <w:rsid w:val="00432D54"/>
    <w:rsid w:val="00434CE1"/>
    <w:rsid w:val="00445F38"/>
    <w:rsid w:val="00470DA6"/>
    <w:rsid w:val="00473011"/>
    <w:rsid w:val="00473526"/>
    <w:rsid w:val="00474A09"/>
    <w:rsid w:val="00476188"/>
    <w:rsid w:val="004813E6"/>
    <w:rsid w:val="004A088D"/>
    <w:rsid w:val="004F150D"/>
    <w:rsid w:val="00504583"/>
    <w:rsid w:val="005058C9"/>
    <w:rsid w:val="005140D0"/>
    <w:rsid w:val="00541BE6"/>
    <w:rsid w:val="00571237"/>
    <w:rsid w:val="00575958"/>
    <w:rsid w:val="0058188D"/>
    <w:rsid w:val="005855C7"/>
    <w:rsid w:val="005A3BA4"/>
    <w:rsid w:val="005A6E5D"/>
    <w:rsid w:val="005B0CBC"/>
    <w:rsid w:val="005C1D94"/>
    <w:rsid w:val="005F7F64"/>
    <w:rsid w:val="006448CE"/>
    <w:rsid w:val="00681D5C"/>
    <w:rsid w:val="006A305B"/>
    <w:rsid w:val="006C5DC7"/>
    <w:rsid w:val="006D70D5"/>
    <w:rsid w:val="006E6568"/>
    <w:rsid w:val="006F1FEA"/>
    <w:rsid w:val="0071598E"/>
    <w:rsid w:val="007356AB"/>
    <w:rsid w:val="00737EF2"/>
    <w:rsid w:val="007B055F"/>
    <w:rsid w:val="007B2A2C"/>
    <w:rsid w:val="007E7A7A"/>
    <w:rsid w:val="0080228A"/>
    <w:rsid w:val="00823C0F"/>
    <w:rsid w:val="008346D8"/>
    <w:rsid w:val="00844A19"/>
    <w:rsid w:val="00855DCE"/>
    <w:rsid w:val="00857EB9"/>
    <w:rsid w:val="008730DC"/>
    <w:rsid w:val="0088659C"/>
    <w:rsid w:val="008D1EF7"/>
    <w:rsid w:val="008D2684"/>
    <w:rsid w:val="008D3C1D"/>
    <w:rsid w:val="008F6D6D"/>
    <w:rsid w:val="009001E1"/>
    <w:rsid w:val="0090389D"/>
    <w:rsid w:val="00922E2B"/>
    <w:rsid w:val="00923FD2"/>
    <w:rsid w:val="00935859"/>
    <w:rsid w:val="009725C4"/>
    <w:rsid w:val="009F272F"/>
    <w:rsid w:val="009F3C74"/>
    <w:rsid w:val="00A038A8"/>
    <w:rsid w:val="00A03BB8"/>
    <w:rsid w:val="00A1193D"/>
    <w:rsid w:val="00A15993"/>
    <w:rsid w:val="00A4234D"/>
    <w:rsid w:val="00AA22E1"/>
    <w:rsid w:val="00AA382C"/>
    <w:rsid w:val="00AA6BF4"/>
    <w:rsid w:val="00B00D86"/>
    <w:rsid w:val="00B2155E"/>
    <w:rsid w:val="00B42092"/>
    <w:rsid w:val="00B92A6C"/>
    <w:rsid w:val="00BB06EF"/>
    <w:rsid w:val="00BD096F"/>
    <w:rsid w:val="00C04BB0"/>
    <w:rsid w:val="00C072C7"/>
    <w:rsid w:val="00C871EB"/>
    <w:rsid w:val="00C87F7D"/>
    <w:rsid w:val="00CB5920"/>
    <w:rsid w:val="00CB7DAD"/>
    <w:rsid w:val="00CE6E66"/>
    <w:rsid w:val="00CF358E"/>
    <w:rsid w:val="00D02C1C"/>
    <w:rsid w:val="00D17644"/>
    <w:rsid w:val="00D26BDE"/>
    <w:rsid w:val="00D55DBE"/>
    <w:rsid w:val="00DA0F4B"/>
    <w:rsid w:val="00DE6E27"/>
    <w:rsid w:val="00E05672"/>
    <w:rsid w:val="00E503B2"/>
    <w:rsid w:val="00E658C7"/>
    <w:rsid w:val="00E85C9E"/>
    <w:rsid w:val="00ED5857"/>
    <w:rsid w:val="00EE43AF"/>
    <w:rsid w:val="00F06DC9"/>
    <w:rsid w:val="00F23758"/>
    <w:rsid w:val="00F3081B"/>
    <w:rsid w:val="00F3090F"/>
    <w:rsid w:val="00F564B5"/>
    <w:rsid w:val="00F65F0F"/>
    <w:rsid w:val="00F94E0D"/>
    <w:rsid w:val="00F97FFC"/>
    <w:rsid w:val="00FC1478"/>
    <w:rsid w:val="00FD54F4"/>
    <w:rsid w:val="00FE06F3"/>
    <w:rsid w:val="00FE0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5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5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781938">
      <w:bodyDiv w:val="1"/>
      <w:marLeft w:val="0"/>
      <w:marRight w:val="0"/>
      <w:marTop w:val="0"/>
      <w:marBottom w:val="0"/>
      <w:divBdr>
        <w:top w:val="none" w:sz="0" w:space="0" w:color="auto"/>
        <w:left w:val="none" w:sz="0" w:space="0" w:color="auto"/>
        <w:bottom w:val="none" w:sz="0" w:space="0" w:color="auto"/>
        <w:right w:val="none" w:sz="0" w:space="0" w:color="auto"/>
      </w:divBdr>
    </w:div>
    <w:div w:id="15380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2377</Words>
  <Characters>13077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lalo palma</dc:creator>
  <cp:lastModifiedBy>Alvar Ricardo Cachón Pérez</cp:lastModifiedBy>
  <cp:revision>2</cp:revision>
  <dcterms:created xsi:type="dcterms:W3CDTF">2019-05-17T18:40:00Z</dcterms:created>
  <dcterms:modified xsi:type="dcterms:W3CDTF">2019-05-17T18:40:00Z</dcterms:modified>
</cp:coreProperties>
</file>