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11" w:rsidRPr="00311EA3" w:rsidRDefault="005E5DB7" w:rsidP="009336AC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Cuenta Pública 2019</w:t>
      </w:r>
    </w:p>
    <w:p w:rsidR="006F0D11" w:rsidRPr="00311EA3" w:rsidRDefault="006F0D11" w:rsidP="006F0D11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11EA3">
        <w:rPr>
          <w:rFonts w:cs="Arial"/>
          <w:b/>
          <w:sz w:val="20"/>
          <w:szCs w:val="20"/>
        </w:rPr>
        <w:t>Notas a los Estados Financieros</w:t>
      </w:r>
    </w:p>
    <w:p w:rsidR="006F0D11" w:rsidRDefault="00453CCE" w:rsidP="006F0D11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Al </w:t>
      </w:r>
      <w:r w:rsidR="00275A45">
        <w:rPr>
          <w:rFonts w:cs="Arial"/>
          <w:b/>
          <w:sz w:val="20"/>
          <w:szCs w:val="20"/>
        </w:rPr>
        <w:t xml:space="preserve">31 de marzo </w:t>
      </w:r>
      <w:r w:rsidR="00A27775">
        <w:rPr>
          <w:rFonts w:cs="Arial"/>
          <w:b/>
          <w:sz w:val="20"/>
          <w:szCs w:val="20"/>
        </w:rPr>
        <w:t>de 201</w:t>
      </w:r>
      <w:r w:rsidR="006118C9">
        <w:rPr>
          <w:rFonts w:cs="Arial"/>
          <w:b/>
          <w:sz w:val="20"/>
          <w:szCs w:val="20"/>
        </w:rPr>
        <w:t>9</w:t>
      </w:r>
    </w:p>
    <w:p w:rsidR="006F0D11" w:rsidRPr="00311EA3" w:rsidRDefault="00863B43" w:rsidP="00863B4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(Pesos)</w:t>
      </w:r>
    </w:p>
    <w:p w:rsidR="00E25D55" w:rsidRPr="00ED3FCE" w:rsidRDefault="00E25D55" w:rsidP="004A3A01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cs="Calibri"/>
          <w:sz w:val="20"/>
          <w:szCs w:val="20"/>
        </w:rPr>
      </w:pPr>
      <w:r w:rsidRPr="00ED3FCE">
        <w:rPr>
          <w:rFonts w:cs="Calibri"/>
          <w:b/>
          <w:bCs/>
          <w:sz w:val="20"/>
          <w:szCs w:val="20"/>
        </w:rPr>
        <w:t>E</w:t>
      </w:r>
      <w:r w:rsidRPr="00ED3FCE">
        <w:rPr>
          <w:rFonts w:cs="Calibri"/>
          <w:b/>
          <w:bCs/>
          <w:spacing w:val="-1"/>
          <w:sz w:val="20"/>
          <w:szCs w:val="20"/>
        </w:rPr>
        <w:t>n</w:t>
      </w:r>
      <w:r w:rsidRPr="00ED3FCE">
        <w:rPr>
          <w:rFonts w:cs="Calibri"/>
          <w:b/>
          <w:bCs/>
          <w:sz w:val="20"/>
          <w:szCs w:val="20"/>
        </w:rPr>
        <w:t>te</w:t>
      </w:r>
      <w:r w:rsidRPr="00ED3FCE">
        <w:rPr>
          <w:rFonts w:cs="Calibri"/>
          <w:b/>
          <w:bCs/>
          <w:spacing w:val="-6"/>
          <w:sz w:val="20"/>
          <w:szCs w:val="20"/>
        </w:rPr>
        <w:t xml:space="preserve"> </w:t>
      </w:r>
      <w:r w:rsidRPr="00ED3FCE">
        <w:rPr>
          <w:rFonts w:cs="Calibri"/>
          <w:b/>
          <w:bCs/>
          <w:sz w:val="20"/>
          <w:szCs w:val="20"/>
        </w:rPr>
        <w:t>P</w:t>
      </w:r>
      <w:r w:rsidRPr="00ED3FCE">
        <w:rPr>
          <w:rFonts w:cs="Calibri"/>
          <w:b/>
          <w:bCs/>
          <w:spacing w:val="-1"/>
          <w:sz w:val="20"/>
          <w:szCs w:val="20"/>
        </w:rPr>
        <w:t>úbli</w:t>
      </w:r>
      <w:r w:rsidRPr="00ED3FCE">
        <w:rPr>
          <w:rFonts w:cs="Calibri"/>
          <w:b/>
          <w:bCs/>
          <w:spacing w:val="1"/>
          <w:sz w:val="20"/>
          <w:szCs w:val="20"/>
        </w:rPr>
        <w:t>c</w:t>
      </w:r>
      <w:r w:rsidRPr="00ED3FCE">
        <w:rPr>
          <w:rFonts w:cs="Calibri"/>
          <w:b/>
          <w:bCs/>
          <w:spacing w:val="-1"/>
          <w:sz w:val="20"/>
          <w:szCs w:val="20"/>
        </w:rPr>
        <w:t>o</w:t>
      </w:r>
      <w:proofErr w:type="gramStart"/>
      <w:r w:rsidR="006D07EB" w:rsidRPr="00ED3FCE">
        <w:rPr>
          <w:rFonts w:cs="Calibri"/>
          <w:b/>
          <w:bCs/>
          <w:sz w:val="20"/>
          <w:szCs w:val="20"/>
        </w:rPr>
        <w:t xml:space="preserve">: </w:t>
      </w:r>
      <w:r w:rsidR="00863B43">
        <w:rPr>
          <w:rFonts w:cs="Calibri"/>
          <w:b/>
          <w:bCs/>
          <w:sz w:val="20"/>
          <w:szCs w:val="20"/>
        </w:rPr>
        <w:t xml:space="preserve"> </w:t>
      </w:r>
      <w:r w:rsidR="00863B43">
        <w:rPr>
          <w:rFonts w:cs="Calibri"/>
          <w:b/>
          <w:bCs/>
          <w:spacing w:val="-10"/>
          <w:sz w:val="20"/>
          <w:szCs w:val="20"/>
        </w:rPr>
        <w:t>FIDEICOMISO</w:t>
      </w:r>
      <w:proofErr w:type="gramEnd"/>
      <w:r w:rsidR="00863B43">
        <w:rPr>
          <w:rFonts w:cs="Calibri"/>
          <w:b/>
          <w:bCs/>
          <w:spacing w:val="-10"/>
          <w:sz w:val="20"/>
          <w:szCs w:val="20"/>
        </w:rPr>
        <w:t xml:space="preserve"> PROTEGO</w:t>
      </w:r>
      <w:r w:rsidR="00CE687D">
        <w:rPr>
          <w:rFonts w:cs="Calibri"/>
          <w:b/>
          <w:bCs/>
          <w:spacing w:val="-10"/>
          <w:sz w:val="20"/>
          <w:szCs w:val="20"/>
        </w:rPr>
        <w:t xml:space="preserve"> F/</w:t>
      </w:r>
      <w:r w:rsidR="00857DED" w:rsidRPr="00857DED">
        <w:rPr>
          <w:rFonts w:cs="Calibri"/>
          <w:b/>
          <w:bCs/>
          <w:spacing w:val="-10"/>
          <w:sz w:val="20"/>
          <w:szCs w:val="20"/>
        </w:rPr>
        <w:t>0007</w:t>
      </w:r>
    </w:p>
    <w:p w:rsidR="00E25D55" w:rsidRDefault="00E25D55" w:rsidP="004A3A01">
      <w:pPr>
        <w:widowControl w:val="0"/>
        <w:autoSpaceDE w:val="0"/>
        <w:autoSpaceDN w:val="0"/>
        <w:adjustRightInd w:val="0"/>
        <w:spacing w:before="9" w:after="0" w:line="190" w:lineRule="exact"/>
        <w:rPr>
          <w:rFonts w:cs="Calibri"/>
          <w:sz w:val="20"/>
          <w:szCs w:val="20"/>
        </w:rPr>
      </w:pPr>
    </w:p>
    <w:p w:rsidR="00972C22" w:rsidRPr="00972C22" w:rsidRDefault="00972C22" w:rsidP="00BF23E0">
      <w:pPr>
        <w:pStyle w:val="Prrafodelista"/>
        <w:numPr>
          <w:ilvl w:val="0"/>
          <w:numId w:val="2"/>
        </w:numPr>
        <w:jc w:val="center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NOTAS DE DESGLOSE</w:t>
      </w: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</w:p>
    <w:p w:rsidR="00972C22" w:rsidRPr="00972C22" w:rsidRDefault="002F320D" w:rsidP="00BF23E0">
      <w:pPr>
        <w:pStyle w:val="Prrafodelista"/>
        <w:numPr>
          <w:ilvl w:val="0"/>
          <w:numId w:val="3"/>
        </w:numPr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NOTAS AL ESTADO DE SITUACIÓN FINANCIERA</w:t>
      </w:r>
    </w:p>
    <w:p w:rsidR="00972C22" w:rsidRPr="00972C22" w:rsidRDefault="00972C22" w:rsidP="002F320D">
      <w:pPr>
        <w:ind w:firstLine="720"/>
        <w:rPr>
          <w:rFonts w:ascii="Calibri Light" w:hAnsi="Calibri Light"/>
          <w:b/>
          <w:sz w:val="20"/>
          <w:szCs w:val="20"/>
          <w:u w:val="single"/>
        </w:rPr>
      </w:pPr>
      <w:r w:rsidRPr="00972C22">
        <w:rPr>
          <w:rFonts w:ascii="Calibri Light" w:hAnsi="Calibri Light"/>
          <w:b/>
          <w:sz w:val="20"/>
          <w:szCs w:val="20"/>
          <w:u w:val="single"/>
        </w:rPr>
        <w:t>ACTIVO</w:t>
      </w:r>
    </w:p>
    <w:p w:rsidR="00972C22" w:rsidRPr="00972C22" w:rsidRDefault="00972C22" w:rsidP="002F320D">
      <w:pPr>
        <w:ind w:firstLine="720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EFECTIVO Y EQUIVALENTES</w:t>
      </w:r>
    </w:p>
    <w:p w:rsidR="00972C22" w:rsidRPr="00972C22" w:rsidRDefault="00AA438B" w:rsidP="00BF23E0">
      <w:pPr>
        <w:pStyle w:val="Prrafodelista"/>
        <w:numPr>
          <w:ilvl w:val="0"/>
          <w:numId w:val="4"/>
        </w:numPr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L</w:t>
      </w:r>
      <w:r w:rsidR="00972C22" w:rsidRPr="00972C22">
        <w:rPr>
          <w:rFonts w:ascii="Calibri Light" w:hAnsi="Calibri Light"/>
          <w:sz w:val="20"/>
          <w:szCs w:val="20"/>
        </w:rPr>
        <w:t>os fondos e inversiones financieras se integran de la siguiente manera:</w:t>
      </w:r>
    </w:p>
    <w:p w:rsidR="00972C22" w:rsidRPr="00972C22" w:rsidRDefault="00C06411" w:rsidP="00972C22">
      <w:pPr>
        <w:spacing w:after="0"/>
        <w:ind w:left="360" w:firstLine="348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BANCOS/TESORERÏA</w:t>
      </w:r>
    </w:p>
    <w:p w:rsidR="00972C22" w:rsidRPr="00972C22" w:rsidRDefault="00972C22" w:rsidP="00E206AA">
      <w:pPr>
        <w:ind w:left="708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 xml:space="preserve">El saldo al cierre en éste rubro es de </w:t>
      </w:r>
      <w:r w:rsidR="00C06411" w:rsidRPr="00C06411">
        <w:rPr>
          <w:rFonts w:ascii="Calibri Light" w:hAnsi="Calibri Light"/>
          <w:b/>
          <w:sz w:val="20"/>
          <w:szCs w:val="20"/>
        </w:rPr>
        <w:t>$</w:t>
      </w:r>
      <w:r w:rsidR="00E206AA">
        <w:rPr>
          <w:rFonts w:ascii="Calibri Light" w:hAnsi="Calibri Light"/>
          <w:b/>
          <w:sz w:val="20"/>
          <w:szCs w:val="20"/>
        </w:rPr>
        <w:t>41</w:t>
      </w:r>
      <w:proofErr w:type="gramStart"/>
      <w:r w:rsidR="00E206AA">
        <w:rPr>
          <w:rFonts w:ascii="Calibri Light" w:hAnsi="Calibri Light"/>
          <w:b/>
          <w:sz w:val="20"/>
          <w:szCs w:val="20"/>
        </w:rPr>
        <w:t>,</w:t>
      </w:r>
      <w:r w:rsidR="00506A10">
        <w:rPr>
          <w:rFonts w:ascii="Calibri Light" w:hAnsi="Calibri Light"/>
          <w:b/>
          <w:sz w:val="20"/>
          <w:szCs w:val="20"/>
        </w:rPr>
        <w:t>579,704.21</w:t>
      </w:r>
      <w:proofErr w:type="gramEnd"/>
      <w:r w:rsidR="001E5EB0">
        <w:rPr>
          <w:rFonts w:ascii="Calibri Light" w:hAnsi="Calibri Light"/>
          <w:b/>
          <w:sz w:val="20"/>
          <w:szCs w:val="20"/>
        </w:rPr>
        <w:t xml:space="preserve">, </w:t>
      </w:r>
      <w:r w:rsidRPr="00972C22">
        <w:rPr>
          <w:rFonts w:ascii="Calibri Light" w:hAnsi="Calibri Light"/>
          <w:sz w:val="20"/>
          <w:szCs w:val="20"/>
        </w:rPr>
        <w:t xml:space="preserve">se integra </w:t>
      </w:r>
      <w:r w:rsidR="00E206AA">
        <w:rPr>
          <w:rFonts w:ascii="Calibri Light" w:hAnsi="Calibri Light"/>
          <w:sz w:val="20"/>
          <w:szCs w:val="20"/>
        </w:rPr>
        <w:t>con los saldos en la cuenta concentradora y de las Subcuenta de Pago 1 y la Subcuenta del Fondo de Reserva 1.</w:t>
      </w:r>
    </w:p>
    <w:p w:rsidR="00972C22" w:rsidRPr="00972C22" w:rsidRDefault="00972C22" w:rsidP="001E5EB0">
      <w:pPr>
        <w:ind w:firstLine="720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DERECHOS A RECIBIR EFECTIVO O EQUIVALENTES Y BIENES O SERVICIOS A RECIBIR</w:t>
      </w:r>
    </w:p>
    <w:p w:rsidR="00AA438B" w:rsidRDefault="00AA438B" w:rsidP="00BF23E0">
      <w:pPr>
        <w:pStyle w:val="Prrafodelista"/>
        <w:numPr>
          <w:ilvl w:val="0"/>
          <w:numId w:val="4"/>
        </w:numPr>
        <w:ind w:left="1077" w:hanging="357"/>
        <w:rPr>
          <w:rFonts w:ascii="Calibri Light" w:hAnsi="Calibri Light"/>
          <w:sz w:val="20"/>
          <w:szCs w:val="20"/>
        </w:rPr>
      </w:pPr>
      <w:r w:rsidRPr="00AA438B">
        <w:rPr>
          <w:rFonts w:ascii="Calibri Light" w:hAnsi="Calibri Light"/>
          <w:sz w:val="20"/>
          <w:szCs w:val="20"/>
        </w:rPr>
        <w:t>No se tienen cuentas pendientes de cobro y/o por recuperar, por lo que NO APLICA</w:t>
      </w:r>
      <w:r>
        <w:rPr>
          <w:rFonts w:ascii="Calibri Light" w:hAnsi="Calibri Light"/>
          <w:sz w:val="20"/>
          <w:szCs w:val="20"/>
        </w:rPr>
        <w:t>.</w:t>
      </w:r>
    </w:p>
    <w:p w:rsidR="00AA438B" w:rsidRPr="00972C22" w:rsidRDefault="00AA438B" w:rsidP="00BF23E0">
      <w:pPr>
        <w:pStyle w:val="Prrafodelista"/>
        <w:numPr>
          <w:ilvl w:val="0"/>
          <w:numId w:val="4"/>
        </w:numPr>
        <w:ind w:left="1077" w:hanging="357"/>
        <w:rPr>
          <w:rFonts w:ascii="Calibri Light" w:hAnsi="Calibri Light"/>
          <w:sz w:val="20"/>
          <w:szCs w:val="20"/>
        </w:rPr>
      </w:pPr>
      <w:r w:rsidRPr="00AA438B">
        <w:rPr>
          <w:rFonts w:ascii="Calibri Light" w:hAnsi="Calibri Light"/>
          <w:sz w:val="20"/>
          <w:szCs w:val="20"/>
        </w:rPr>
        <w:t>No se cuenta con derechos a re</w:t>
      </w:r>
      <w:r w:rsidR="00471FBE">
        <w:rPr>
          <w:rFonts w:ascii="Calibri Light" w:hAnsi="Calibri Light"/>
          <w:sz w:val="20"/>
          <w:szCs w:val="20"/>
        </w:rPr>
        <w:t>cibir efectivo y equivalentes, ni</w:t>
      </w:r>
      <w:r w:rsidRPr="00AA438B">
        <w:rPr>
          <w:rFonts w:ascii="Calibri Light" w:hAnsi="Calibri Light"/>
          <w:sz w:val="20"/>
          <w:szCs w:val="20"/>
        </w:rPr>
        <w:t xml:space="preserve"> bienes o servicios a recibir, por lo que NO APLICA</w:t>
      </w:r>
      <w:r>
        <w:rPr>
          <w:rFonts w:ascii="Calibri Light" w:hAnsi="Calibri Light"/>
          <w:sz w:val="20"/>
          <w:szCs w:val="20"/>
        </w:rPr>
        <w:t>.</w:t>
      </w:r>
    </w:p>
    <w:p w:rsidR="00972C22" w:rsidRPr="00972C22" w:rsidRDefault="00972C22" w:rsidP="001E5EB0">
      <w:pPr>
        <w:ind w:firstLine="720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BIENES DISPONIBLES PARA SU TRANSFORMACIÓN O CONSUMO (INVENTARIOS)</w:t>
      </w:r>
    </w:p>
    <w:p w:rsidR="00ED18E3" w:rsidRDefault="00972C22" w:rsidP="00BF23E0">
      <w:pPr>
        <w:pStyle w:val="Prrafodelista"/>
        <w:numPr>
          <w:ilvl w:val="0"/>
          <w:numId w:val="4"/>
        </w:numPr>
        <w:ind w:left="1077" w:hanging="357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>No se cuenta con inventarios de bienes disponibles para su transformación, por lo que NO APLICA.</w:t>
      </w:r>
    </w:p>
    <w:p w:rsidR="00972C22" w:rsidRPr="00ED18E3" w:rsidRDefault="00C06411" w:rsidP="00BF23E0">
      <w:pPr>
        <w:pStyle w:val="Prrafodelista"/>
        <w:numPr>
          <w:ilvl w:val="0"/>
          <w:numId w:val="4"/>
        </w:numPr>
        <w:ind w:left="1077" w:hanging="357"/>
        <w:rPr>
          <w:rFonts w:ascii="Calibri Light" w:hAnsi="Calibri Light"/>
          <w:sz w:val="20"/>
          <w:szCs w:val="20"/>
        </w:rPr>
      </w:pPr>
      <w:r w:rsidRPr="00ED18E3">
        <w:rPr>
          <w:rFonts w:ascii="Calibri Light" w:hAnsi="Calibri Light"/>
          <w:sz w:val="20"/>
          <w:szCs w:val="20"/>
        </w:rPr>
        <w:lastRenderedPageBreak/>
        <w:t xml:space="preserve">No se cuenta con  </w:t>
      </w:r>
      <w:r w:rsidR="00972C22" w:rsidRPr="00ED18E3">
        <w:rPr>
          <w:rFonts w:ascii="Calibri Light" w:hAnsi="Calibri Light"/>
          <w:sz w:val="20"/>
          <w:szCs w:val="20"/>
        </w:rPr>
        <w:t>Almacén</w:t>
      </w:r>
      <w:r w:rsidRPr="00ED18E3">
        <w:rPr>
          <w:rFonts w:ascii="Calibri Light" w:hAnsi="Calibri Light"/>
          <w:sz w:val="20"/>
          <w:szCs w:val="20"/>
        </w:rPr>
        <w:t>, por lo que</w:t>
      </w:r>
      <w:r w:rsidRPr="00ED18E3">
        <w:rPr>
          <w:rFonts w:ascii="Calibri Light" w:hAnsi="Calibri Light"/>
          <w:b/>
          <w:sz w:val="20"/>
          <w:szCs w:val="20"/>
        </w:rPr>
        <w:t xml:space="preserve"> </w:t>
      </w:r>
      <w:r w:rsidR="00972C22" w:rsidRPr="00ED18E3">
        <w:rPr>
          <w:rFonts w:ascii="Calibri Light" w:hAnsi="Calibri Light"/>
          <w:sz w:val="20"/>
          <w:szCs w:val="20"/>
        </w:rPr>
        <w:t>No Aplica</w:t>
      </w:r>
    </w:p>
    <w:p w:rsidR="00972C22" w:rsidRPr="00972C22" w:rsidRDefault="00972C22" w:rsidP="00B50782">
      <w:pPr>
        <w:ind w:firstLine="708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INVERSIONES FINANCIERAS</w:t>
      </w:r>
    </w:p>
    <w:p w:rsidR="00972C22" w:rsidRPr="00972C22" w:rsidRDefault="00321FDA" w:rsidP="00BF23E0">
      <w:pPr>
        <w:pStyle w:val="Prrafodelista"/>
        <w:numPr>
          <w:ilvl w:val="0"/>
          <w:numId w:val="4"/>
        </w:num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Este Fideicomiso no administra otros Fideicomisos, por lo que NO APLICA.</w:t>
      </w:r>
    </w:p>
    <w:p w:rsidR="00972C22" w:rsidRPr="00972C22" w:rsidRDefault="00AA438B" w:rsidP="00BF23E0">
      <w:pPr>
        <w:pStyle w:val="Prrafodelista"/>
        <w:numPr>
          <w:ilvl w:val="0"/>
          <w:numId w:val="4"/>
        </w:num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Este Fideicomiso no </w:t>
      </w:r>
      <w:r w:rsidR="00321FDA">
        <w:rPr>
          <w:rFonts w:ascii="Calibri Light" w:hAnsi="Calibri Light"/>
          <w:sz w:val="20"/>
          <w:szCs w:val="20"/>
        </w:rPr>
        <w:t xml:space="preserve">maneja inversiones financieras, </w:t>
      </w:r>
      <w:r>
        <w:rPr>
          <w:rFonts w:ascii="Calibri Light" w:hAnsi="Calibri Light"/>
          <w:sz w:val="20"/>
          <w:szCs w:val="20"/>
        </w:rPr>
        <w:t xml:space="preserve">por lo que </w:t>
      </w:r>
      <w:r w:rsidRPr="00972C22">
        <w:rPr>
          <w:rFonts w:ascii="Calibri Light" w:hAnsi="Calibri Light"/>
          <w:sz w:val="20"/>
          <w:szCs w:val="20"/>
        </w:rPr>
        <w:t>NO APLICA</w:t>
      </w:r>
      <w:r>
        <w:rPr>
          <w:rFonts w:ascii="Calibri Light" w:hAnsi="Calibri Light"/>
          <w:sz w:val="20"/>
          <w:szCs w:val="20"/>
        </w:rPr>
        <w:t>.</w:t>
      </w:r>
    </w:p>
    <w:p w:rsidR="00AA438B" w:rsidRPr="00321FDA" w:rsidRDefault="00AA438B" w:rsidP="00B50782">
      <w:pPr>
        <w:ind w:firstLine="708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BIENES MUEBLES, INMUEBLES E INTANGIBLES</w:t>
      </w:r>
    </w:p>
    <w:p w:rsidR="00321FDA" w:rsidRDefault="00321FDA" w:rsidP="00BF23E0">
      <w:pPr>
        <w:pStyle w:val="Prrafodelista"/>
        <w:numPr>
          <w:ilvl w:val="0"/>
          <w:numId w:val="4"/>
        </w:numPr>
        <w:jc w:val="both"/>
        <w:rPr>
          <w:rFonts w:ascii="Calibri Light" w:hAnsi="Calibri Light"/>
          <w:sz w:val="20"/>
          <w:szCs w:val="20"/>
        </w:rPr>
      </w:pPr>
      <w:r w:rsidRPr="00321FDA">
        <w:rPr>
          <w:rFonts w:ascii="Calibri Light" w:hAnsi="Calibri Light"/>
          <w:sz w:val="20"/>
          <w:szCs w:val="20"/>
        </w:rPr>
        <w:t xml:space="preserve">Este </w:t>
      </w:r>
      <w:r>
        <w:rPr>
          <w:rFonts w:ascii="Calibri Light" w:hAnsi="Calibri Light"/>
          <w:sz w:val="20"/>
          <w:szCs w:val="20"/>
        </w:rPr>
        <w:t>Fideicomiso no cuenta con b</w:t>
      </w:r>
      <w:r w:rsidRPr="00321FDA">
        <w:rPr>
          <w:rFonts w:ascii="Calibri Light" w:hAnsi="Calibri Light"/>
          <w:sz w:val="20"/>
          <w:szCs w:val="20"/>
        </w:rPr>
        <w:t>ie</w:t>
      </w:r>
      <w:r>
        <w:rPr>
          <w:rFonts w:ascii="Calibri Light" w:hAnsi="Calibri Light"/>
          <w:sz w:val="20"/>
          <w:szCs w:val="20"/>
        </w:rPr>
        <w:t>nes muebles e i</w:t>
      </w:r>
      <w:r w:rsidRPr="00321FDA">
        <w:rPr>
          <w:rFonts w:ascii="Calibri Light" w:hAnsi="Calibri Light"/>
          <w:sz w:val="20"/>
          <w:szCs w:val="20"/>
        </w:rPr>
        <w:t>nmuebles, por lo que NO APLICA.</w:t>
      </w:r>
    </w:p>
    <w:p w:rsidR="00321FDA" w:rsidRPr="00B50782" w:rsidRDefault="00321FDA" w:rsidP="00BF23E0">
      <w:pPr>
        <w:pStyle w:val="Prrafodelista"/>
        <w:numPr>
          <w:ilvl w:val="0"/>
          <w:numId w:val="4"/>
        </w:numPr>
        <w:jc w:val="both"/>
        <w:rPr>
          <w:rFonts w:ascii="Calibri Light" w:hAnsi="Calibri Light"/>
          <w:sz w:val="20"/>
          <w:szCs w:val="20"/>
        </w:rPr>
      </w:pPr>
      <w:r w:rsidRPr="00321FDA">
        <w:rPr>
          <w:rFonts w:ascii="Calibri Light" w:hAnsi="Calibri Light"/>
          <w:sz w:val="20"/>
          <w:szCs w:val="20"/>
        </w:rPr>
        <w:t xml:space="preserve">Este Fideicomiso no </w:t>
      </w:r>
      <w:r>
        <w:rPr>
          <w:rFonts w:ascii="Calibri Light" w:hAnsi="Calibri Light"/>
          <w:sz w:val="20"/>
          <w:szCs w:val="20"/>
        </w:rPr>
        <w:t>cuenta con activos intangibles</w:t>
      </w:r>
      <w:r w:rsidRPr="00321FDA">
        <w:rPr>
          <w:rFonts w:ascii="Calibri Light" w:hAnsi="Calibri Light"/>
          <w:sz w:val="20"/>
          <w:szCs w:val="20"/>
        </w:rPr>
        <w:t>, por lo que NO APLICA.</w:t>
      </w:r>
    </w:p>
    <w:p w:rsidR="00321FDA" w:rsidRDefault="00321FDA" w:rsidP="00321FDA">
      <w:pPr>
        <w:pStyle w:val="Prrafodelista"/>
        <w:ind w:left="0"/>
        <w:jc w:val="both"/>
        <w:rPr>
          <w:rFonts w:ascii="Calibri Light" w:hAnsi="Calibri Light"/>
          <w:sz w:val="20"/>
          <w:szCs w:val="20"/>
        </w:rPr>
      </w:pPr>
    </w:p>
    <w:p w:rsidR="00321FDA" w:rsidRPr="00B50782" w:rsidRDefault="00321FDA" w:rsidP="00B50782">
      <w:pPr>
        <w:pStyle w:val="Prrafodelista"/>
        <w:ind w:left="0" w:firstLine="708"/>
        <w:jc w:val="both"/>
        <w:rPr>
          <w:rFonts w:ascii="Calibri Light" w:hAnsi="Calibri Light"/>
          <w:sz w:val="20"/>
          <w:szCs w:val="20"/>
        </w:rPr>
      </w:pPr>
      <w:r w:rsidRPr="00321FDA">
        <w:rPr>
          <w:rFonts w:ascii="Calibri Light" w:hAnsi="Calibri Light"/>
          <w:b/>
          <w:sz w:val="20"/>
          <w:szCs w:val="20"/>
        </w:rPr>
        <w:t>ESTIMACIONES Y DETERIOROS</w:t>
      </w:r>
    </w:p>
    <w:p w:rsidR="00972C22" w:rsidRPr="00B50782" w:rsidRDefault="00B50782" w:rsidP="00BF23E0">
      <w:pPr>
        <w:pStyle w:val="Prrafodelista"/>
        <w:numPr>
          <w:ilvl w:val="0"/>
          <w:numId w:val="4"/>
        </w:numPr>
        <w:rPr>
          <w:rFonts w:ascii="Calibri Light" w:hAnsi="Calibri Light"/>
          <w:sz w:val="20"/>
          <w:szCs w:val="20"/>
        </w:rPr>
      </w:pPr>
      <w:r w:rsidRPr="00B50782">
        <w:rPr>
          <w:rFonts w:ascii="Calibri Light" w:hAnsi="Calibri Light"/>
          <w:sz w:val="20"/>
          <w:szCs w:val="20"/>
        </w:rPr>
        <w:t>Al ser un Fideicomiso de nueva creación, no ha sido necesario realizar estimaciones, por lo que NO APLICA.</w:t>
      </w:r>
    </w:p>
    <w:p w:rsidR="00972C22" w:rsidRPr="00B50782" w:rsidRDefault="00B50782" w:rsidP="00BF23E0">
      <w:pPr>
        <w:pStyle w:val="Prrafodelista"/>
        <w:numPr>
          <w:ilvl w:val="0"/>
          <w:numId w:val="4"/>
        </w:numPr>
        <w:jc w:val="both"/>
        <w:rPr>
          <w:rFonts w:ascii="Calibri Light" w:hAnsi="Calibri Light"/>
          <w:sz w:val="20"/>
          <w:szCs w:val="20"/>
        </w:rPr>
      </w:pPr>
      <w:r w:rsidRPr="00321FDA">
        <w:rPr>
          <w:rFonts w:ascii="Calibri Light" w:hAnsi="Calibri Light"/>
          <w:sz w:val="20"/>
          <w:szCs w:val="20"/>
        </w:rPr>
        <w:t xml:space="preserve">Este Fideicomiso no </w:t>
      </w:r>
      <w:r>
        <w:rPr>
          <w:rFonts w:ascii="Calibri Light" w:hAnsi="Calibri Light"/>
          <w:sz w:val="20"/>
          <w:szCs w:val="20"/>
        </w:rPr>
        <w:t>cuenta con activos intangibles</w:t>
      </w:r>
      <w:r w:rsidRPr="00321FDA">
        <w:rPr>
          <w:rFonts w:ascii="Calibri Light" w:hAnsi="Calibri Light"/>
          <w:sz w:val="20"/>
          <w:szCs w:val="20"/>
        </w:rPr>
        <w:t>, por lo que NO APLICA.</w:t>
      </w:r>
    </w:p>
    <w:p w:rsidR="00972C22" w:rsidRPr="00972C22" w:rsidRDefault="00972C22" w:rsidP="00471FBE">
      <w:pPr>
        <w:ind w:firstLine="708"/>
        <w:rPr>
          <w:rFonts w:ascii="Calibri Light" w:hAnsi="Calibri Light"/>
          <w:b/>
          <w:sz w:val="20"/>
          <w:szCs w:val="20"/>
          <w:u w:val="single"/>
        </w:rPr>
      </w:pPr>
      <w:r w:rsidRPr="00972C22">
        <w:rPr>
          <w:rFonts w:ascii="Calibri Light" w:hAnsi="Calibri Light"/>
          <w:b/>
          <w:sz w:val="20"/>
          <w:szCs w:val="20"/>
          <w:u w:val="single"/>
        </w:rPr>
        <w:t>PASIVO</w:t>
      </w:r>
    </w:p>
    <w:p w:rsidR="00B50782" w:rsidRDefault="00B50782" w:rsidP="00BF23E0">
      <w:pPr>
        <w:pStyle w:val="Prrafodelista"/>
        <w:numPr>
          <w:ilvl w:val="0"/>
          <w:numId w:val="5"/>
        </w:numPr>
        <w:jc w:val="both"/>
        <w:rPr>
          <w:rFonts w:ascii="Calibri Light" w:hAnsi="Calibri Light"/>
          <w:sz w:val="20"/>
          <w:szCs w:val="20"/>
        </w:rPr>
      </w:pPr>
      <w:r w:rsidRPr="00321FDA">
        <w:rPr>
          <w:rFonts w:ascii="Calibri Light" w:hAnsi="Calibri Light"/>
          <w:sz w:val="20"/>
          <w:szCs w:val="20"/>
        </w:rPr>
        <w:t>Este Fideicomiso no administra Bie</w:t>
      </w:r>
      <w:r>
        <w:rPr>
          <w:rFonts w:ascii="Calibri Light" w:hAnsi="Calibri Light"/>
          <w:sz w:val="20"/>
          <w:szCs w:val="20"/>
        </w:rPr>
        <w:t>nes Muebles e I</w:t>
      </w:r>
      <w:r w:rsidRPr="00321FDA">
        <w:rPr>
          <w:rFonts w:ascii="Calibri Light" w:hAnsi="Calibri Light"/>
          <w:sz w:val="20"/>
          <w:szCs w:val="20"/>
        </w:rPr>
        <w:t>nmuebles, por lo que NO APLICA.</w:t>
      </w:r>
    </w:p>
    <w:p w:rsidR="00471FBE" w:rsidRDefault="00471FBE" w:rsidP="00BF23E0">
      <w:pPr>
        <w:pStyle w:val="Prrafodelista"/>
        <w:numPr>
          <w:ilvl w:val="0"/>
          <w:numId w:val="5"/>
        </w:numPr>
        <w:jc w:val="both"/>
        <w:rPr>
          <w:rFonts w:ascii="Calibri Light" w:hAnsi="Calibri Light"/>
          <w:sz w:val="20"/>
          <w:szCs w:val="20"/>
        </w:rPr>
      </w:pPr>
      <w:r w:rsidRPr="00321FDA">
        <w:rPr>
          <w:rFonts w:ascii="Calibri Light" w:hAnsi="Calibri Light"/>
          <w:sz w:val="20"/>
          <w:szCs w:val="20"/>
        </w:rPr>
        <w:t xml:space="preserve">Este Fideicomiso no </w:t>
      </w:r>
      <w:r>
        <w:rPr>
          <w:rFonts w:ascii="Calibri Light" w:hAnsi="Calibri Light"/>
          <w:sz w:val="20"/>
          <w:szCs w:val="20"/>
        </w:rPr>
        <w:t>cuenta con Fondos de Bienes de Terceros en Administración y/o Garantía a corto y largo plazo</w:t>
      </w:r>
      <w:r w:rsidRPr="00321FDA">
        <w:rPr>
          <w:rFonts w:ascii="Calibri Light" w:hAnsi="Calibri Light"/>
          <w:sz w:val="20"/>
          <w:szCs w:val="20"/>
        </w:rPr>
        <w:t>, por lo que NO APLICA.</w:t>
      </w:r>
    </w:p>
    <w:p w:rsidR="00471FBE" w:rsidRDefault="00471FBE" w:rsidP="00BF23E0">
      <w:pPr>
        <w:pStyle w:val="Prrafodelista"/>
        <w:numPr>
          <w:ilvl w:val="0"/>
          <w:numId w:val="5"/>
        </w:numPr>
        <w:jc w:val="both"/>
        <w:rPr>
          <w:rFonts w:ascii="Calibri Light" w:hAnsi="Calibri Light"/>
          <w:sz w:val="20"/>
          <w:szCs w:val="20"/>
        </w:rPr>
      </w:pPr>
      <w:r w:rsidRPr="00321FDA">
        <w:rPr>
          <w:rFonts w:ascii="Calibri Light" w:hAnsi="Calibri Light"/>
          <w:sz w:val="20"/>
          <w:szCs w:val="20"/>
        </w:rPr>
        <w:t xml:space="preserve">Este Fideicomiso no </w:t>
      </w:r>
      <w:r>
        <w:rPr>
          <w:rFonts w:ascii="Calibri Light" w:hAnsi="Calibri Light"/>
          <w:sz w:val="20"/>
          <w:szCs w:val="20"/>
        </w:rPr>
        <w:t>cuenta con pasivos diferidos</w:t>
      </w:r>
      <w:r w:rsidRPr="00321FDA">
        <w:rPr>
          <w:rFonts w:ascii="Calibri Light" w:hAnsi="Calibri Light"/>
          <w:sz w:val="20"/>
          <w:szCs w:val="20"/>
        </w:rPr>
        <w:t>, por lo que NO APLICA.</w:t>
      </w:r>
    </w:p>
    <w:p w:rsidR="00972C22" w:rsidRPr="00972C22" w:rsidRDefault="00972C22" w:rsidP="00972C22">
      <w:pPr>
        <w:pStyle w:val="Prrafodelista"/>
        <w:rPr>
          <w:rFonts w:ascii="Calibri Light" w:hAnsi="Calibri Light"/>
          <w:sz w:val="20"/>
          <w:szCs w:val="20"/>
        </w:rPr>
      </w:pPr>
    </w:p>
    <w:p w:rsidR="00972C22" w:rsidRPr="00972C22" w:rsidRDefault="00321FDA" w:rsidP="00BF23E0">
      <w:pPr>
        <w:pStyle w:val="Prrafodelista"/>
        <w:numPr>
          <w:ilvl w:val="0"/>
          <w:numId w:val="3"/>
        </w:numPr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Notas al Estado de Actividades</w:t>
      </w:r>
    </w:p>
    <w:p w:rsidR="00471FBE" w:rsidRDefault="00471FBE" w:rsidP="00471FBE">
      <w:pPr>
        <w:pStyle w:val="Prrafodelista"/>
        <w:ind w:left="0"/>
        <w:rPr>
          <w:rFonts w:ascii="Calibri Light" w:hAnsi="Calibri Light"/>
          <w:sz w:val="20"/>
          <w:szCs w:val="20"/>
        </w:rPr>
      </w:pPr>
    </w:p>
    <w:p w:rsidR="00471FBE" w:rsidRPr="00972C22" w:rsidRDefault="00471FBE" w:rsidP="00471FBE">
      <w:pPr>
        <w:pStyle w:val="Prrafodelista"/>
        <w:ind w:left="0" w:firstLine="720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OTRAS TRANSFERENCIAS</w:t>
      </w:r>
    </w:p>
    <w:p w:rsidR="00972C22" w:rsidRPr="00263C61" w:rsidRDefault="00471FBE" w:rsidP="00BF23E0">
      <w:pPr>
        <w:pStyle w:val="Prrafodelista"/>
        <w:numPr>
          <w:ilvl w:val="0"/>
          <w:numId w:val="7"/>
        </w:numPr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 xml:space="preserve">El saldo de esta cuenta </w:t>
      </w:r>
      <w:r>
        <w:rPr>
          <w:rFonts w:ascii="Calibri Light" w:hAnsi="Calibri Light"/>
          <w:sz w:val="20"/>
          <w:szCs w:val="20"/>
        </w:rPr>
        <w:t xml:space="preserve">es de </w:t>
      </w:r>
      <w:r w:rsidR="00263C61" w:rsidRPr="00BB6D63">
        <w:rPr>
          <w:rFonts w:ascii="Calibri Light" w:hAnsi="Calibri Light"/>
          <w:b/>
          <w:sz w:val="20"/>
          <w:szCs w:val="20"/>
        </w:rPr>
        <w:t>$</w:t>
      </w:r>
      <w:r w:rsidR="00506A10">
        <w:rPr>
          <w:rFonts w:ascii="Calibri Light" w:hAnsi="Calibri Light"/>
          <w:b/>
          <w:sz w:val="20"/>
          <w:szCs w:val="20"/>
        </w:rPr>
        <w:t>17</w:t>
      </w:r>
      <w:proofErr w:type="gramStart"/>
      <w:r w:rsidR="00506A10">
        <w:rPr>
          <w:rFonts w:ascii="Calibri Light" w:hAnsi="Calibri Light"/>
          <w:b/>
          <w:sz w:val="20"/>
          <w:szCs w:val="20"/>
        </w:rPr>
        <w:t>,781,109</w:t>
      </w:r>
      <w:proofErr w:type="gramEnd"/>
      <w:r w:rsidR="00263C61">
        <w:rPr>
          <w:rFonts w:ascii="Calibri Light" w:hAnsi="Calibri Light"/>
          <w:sz w:val="20"/>
          <w:szCs w:val="20"/>
        </w:rPr>
        <w:t xml:space="preserve"> </w:t>
      </w:r>
      <w:r w:rsidR="00BB6D63">
        <w:rPr>
          <w:rFonts w:ascii="Calibri Light" w:hAnsi="Calibri Light"/>
          <w:sz w:val="20"/>
          <w:szCs w:val="20"/>
        </w:rPr>
        <w:t xml:space="preserve"> pesos, </w:t>
      </w:r>
      <w:r w:rsidRPr="00972C22">
        <w:rPr>
          <w:rFonts w:ascii="Calibri Light" w:hAnsi="Calibri Light"/>
          <w:sz w:val="20"/>
          <w:szCs w:val="20"/>
        </w:rPr>
        <w:t>correspond</w:t>
      </w:r>
      <w:r w:rsidR="00BB6D63">
        <w:rPr>
          <w:rFonts w:ascii="Calibri Light" w:hAnsi="Calibri Light"/>
          <w:sz w:val="20"/>
          <w:szCs w:val="20"/>
        </w:rPr>
        <w:t>ientes</w:t>
      </w:r>
      <w:r w:rsidRPr="00972C22">
        <w:rPr>
          <w:rFonts w:ascii="Calibri Light" w:hAnsi="Calibri Light"/>
          <w:sz w:val="20"/>
          <w:szCs w:val="20"/>
        </w:rPr>
        <w:t xml:space="preserve"> </w:t>
      </w:r>
      <w:r w:rsidR="00E206AA">
        <w:rPr>
          <w:rFonts w:ascii="Calibri Light" w:hAnsi="Calibri Light"/>
          <w:sz w:val="20"/>
          <w:szCs w:val="20"/>
        </w:rPr>
        <w:t xml:space="preserve">a la aportación que realiza el Gobierno Federal correspondiente a los Recursos otorgados como </w:t>
      </w:r>
      <w:r w:rsidR="00833AF8">
        <w:rPr>
          <w:rFonts w:ascii="Calibri Light" w:hAnsi="Calibri Light"/>
          <w:sz w:val="20"/>
          <w:szCs w:val="20"/>
        </w:rPr>
        <w:t>fuente de pago de un</w:t>
      </w:r>
      <w:r w:rsidR="00E206AA">
        <w:rPr>
          <w:rFonts w:ascii="Calibri Light" w:hAnsi="Calibri Light"/>
          <w:sz w:val="20"/>
          <w:szCs w:val="20"/>
        </w:rPr>
        <w:t xml:space="preserve"> Financiamiento  inscrito en el Fideicomiso</w:t>
      </w:r>
      <w:r w:rsidR="00F4227F">
        <w:rPr>
          <w:rFonts w:ascii="Calibri Light" w:hAnsi="Calibri Light"/>
          <w:sz w:val="20"/>
          <w:szCs w:val="20"/>
        </w:rPr>
        <w:t>.</w:t>
      </w:r>
    </w:p>
    <w:p w:rsidR="00263C61" w:rsidRPr="00972C22" w:rsidRDefault="00263C61" w:rsidP="00263C61">
      <w:pPr>
        <w:pStyle w:val="Prrafodelista"/>
        <w:ind w:left="1068"/>
        <w:rPr>
          <w:rFonts w:ascii="Calibri Light" w:hAnsi="Calibri Light"/>
          <w:b/>
          <w:sz w:val="20"/>
          <w:szCs w:val="20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0"/>
        <w:gridCol w:w="1984"/>
      </w:tblGrid>
      <w:tr w:rsidR="00141E60" w:rsidRPr="009A6FAF" w:rsidTr="00141E60">
        <w:tc>
          <w:tcPr>
            <w:tcW w:w="5870" w:type="dxa"/>
            <w:shd w:val="clear" w:color="auto" w:fill="auto"/>
          </w:tcPr>
          <w:p w:rsidR="00141E60" w:rsidRPr="009A6FAF" w:rsidRDefault="00141E60" w:rsidP="00141E60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1984" w:type="dxa"/>
            <w:shd w:val="clear" w:color="auto" w:fill="auto"/>
          </w:tcPr>
          <w:p w:rsidR="00141E60" w:rsidRPr="009A6FAF" w:rsidRDefault="00141E60" w:rsidP="00263C61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IMPORTE</w:t>
            </w:r>
          </w:p>
        </w:tc>
      </w:tr>
      <w:tr w:rsidR="00141E60" w:rsidRPr="009A6FAF" w:rsidTr="00141E60">
        <w:tc>
          <w:tcPr>
            <w:tcW w:w="5870" w:type="dxa"/>
            <w:shd w:val="clear" w:color="auto" w:fill="auto"/>
          </w:tcPr>
          <w:p w:rsidR="00141E60" w:rsidRPr="009A6FAF" w:rsidRDefault="00141E60" w:rsidP="00263C61">
            <w:pPr>
              <w:pStyle w:val="Prrafodelista"/>
              <w:spacing w:before="80" w:after="80" w:line="240" w:lineRule="auto"/>
              <w:ind w:left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Transferencias de Entidades Centralizadas</w:t>
            </w:r>
          </w:p>
        </w:tc>
        <w:tc>
          <w:tcPr>
            <w:tcW w:w="1984" w:type="dxa"/>
            <w:shd w:val="clear" w:color="auto" w:fill="auto"/>
          </w:tcPr>
          <w:p w:rsidR="00141E60" w:rsidRPr="009A6FAF" w:rsidRDefault="00506A10" w:rsidP="00F4227F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$0</w:t>
            </w:r>
            <w:r w:rsidRPr="009A6FAF">
              <w:rPr>
                <w:rFonts w:ascii="Calibri Light" w:hAnsi="Calibri Light"/>
                <w:sz w:val="20"/>
                <w:szCs w:val="20"/>
              </w:rPr>
              <w:t>.00</w:t>
            </w:r>
          </w:p>
        </w:tc>
      </w:tr>
      <w:tr w:rsidR="00141E60" w:rsidRPr="009A6FAF" w:rsidTr="00141E60">
        <w:tc>
          <w:tcPr>
            <w:tcW w:w="5870" w:type="dxa"/>
            <w:shd w:val="clear" w:color="auto" w:fill="auto"/>
          </w:tcPr>
          <w:p w:rsidR="00141E60" w:rsidRPr="009A6FAF" w:rsidRDefault="00141E60" w:rsidP="00263C61">
            <w:pPr>
              <w:pStyle w:val="Prrafodelista"/>
              <w:spacing w:before="80" w:after="80" w:line="240" w:lineRule="auto"/>
              <w:ind w:left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Transferencias de Entidades Paraestatales</w:t>
            </w:r>
          </w:p>
        </w:tc>
        <w:tc>
          <w:tcPr>
            <w:tcW w:w="1984" w:type="dxa"/>
            <w:shd w:val="clear" w:color="auto" w:fill="auto"/>
          </w:tcPr>
          <w:p w:rsidR="00141E60" w:rsidRPr="009A6FAF" w:rsidRDefault="00141E60" w:rsidP="00263C61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$0</w:t>
            </w:r>
            <w:r w:rsidRPr="009A6FAF">
              <w:rPr>
                <w:rFonts w:ascii="Calibri Light" w:hAnsi="Calibri Light"/>
                <w:sz w:val="20"/>
                <w:szCs w:val="20"/>
              </w:rPr>
              <w:t>.00</w:t>
            </w:r>
          </w:p>
        </w:tc>
      </w:tr>
      <w:tr w:rsidR="00141E60" w:rsidRPr="009A6FAF" w:rsidTr="00141E60">
        <w:tc>
          <w:tcPr>
            <w:tcW w:w="5870" w:type="dxa"/>
            <w:shd w:val="clear" w:color="auto" w:fill="auto"/>
          </w:tcPr>
          <w:p w:rsidR="00141E60" w:rsidRPr="009A6FAF" w:rsidRDefault="00141E60" w:rsidP="00263C61">
            <w:pPr>
              <w:pStyle w:val="Prrafodelista"/>
              <w:spacing w:before="80" w:after="80" w:line="240" w:lineRule="auto"/>
              <w:ind w:left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Transferencias de Entidades Municipales</w:t>
            </w:r>
          </w:p>
        </w:tc>
        <w:tc>
          <w:tcPr>
            <w:tcW w:w="1984" w:type="dxa"/>
            <w:shd w:val="clear" w:color="auto" w:fill="auto"/>
          </w:tcPr>
          <w:p w:rsidR="00141E60" w:rsidRPr="009A6FAF" w:rsidRDefault="00141E60" w:rsidP="00263C61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$0</w:t>
            </w:r>
            <w:r w:rsidRPr="009A6FAF">
              <w:rPr>
                <w:rFonts w:ascii="Calibri Light" w:hAnsi="Calibri Light"/>
                <w:sz w:val="20"/>
                <w:szCs w:val="20"/>
              </w:rPr>
              <w:t>.00</w:t>
            </w:r>
          </w:p>
        </w:tc>
      </w:tr>
      <w:tr w:rsidR="00141E60" w:rsidRPr="009A6FAF" w:rsidTr="00141E60">
        <w:tc>
          <w:tcPr>
            <w:tcW w:w="5870" w:type="dxa"/>
            <w:shd w:val="clear" w:color="auto" w:fill="auto"/>
          </w:tcPr>
          <w:p w:rsidR="00141E60" w:rsidRDefault="00141E60" w:rsidP="00263C61">
            <w:pPr>
              <w:pStyle w:val="Prrafodelista"/>
              <w:spacing w:before="80" w:after="80" w:line="240" w:lineRule="auto"/>
              <w:ind w:left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Transferencias de Entidades Federales</w:t>
            </w:r>
          </w:p>
        </w:tc>
        <w:tc>
          <w:tcPr>
            <w:tcW w:w="1984" w:type="dxa"/>
            <w:shd w:val="clear" w:color="auto" w:fill="auto"/>
          </w:tcPr>
          <w:p w:rsidR="00141E60" w:rsidRPr="009A6FAF" w:rsidRDefault="00E206AA" w:rsidP="00263C61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E206AA">
              <w:rPr>
                <w:rFonts w:ascii="Calibri Light" w:hAnsi="Calibri Light"/>
                <w:sz w:val="20"/>
                <w:szCs w:val="20"/>
              </w:rPr>
              <w:t>$17,781,109.00</w:t>
            </w:r>
          </w:p>
        </w:tc>
      </w:tr>
      <w:tr w:rsidR="00141E60" w:rsidRPr="009A6FAF" w:rsidTr="00141E60">
        <w:tc>
          <w:tcPr>
            <w:tcW w:w="5870" w:type="dxa"/>
            <w:shd w:val="clear" w:color="auto" w:fill="auto"/>
          </w:tcPr>
          <w:p w:rsidR="00141E60" w:rsidRPr="009A6FAF" w:rsidRDefault="00141E60" w:rsidP="00263C61">
            <w:pPr>
              <w:pStyle w:val="Prrafodelista"/>
              <w:spacing w:before="80" w:after="80" w:line="240" w:lineRule="auto"/>
              <w:ind w:left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Ayudas Sociales</w:t>
            </w:r>
          </w:p>
        </w:tc>
        <w:tc>
          <w:tcPr>
            <w:tcW w:w="1984" w:type="dxa"/>
            <w:shd w:val="clear" w:color="auto" w:fill="auto"/>
          </w:tcPr>
          <w:p w:rsidR="00141E60" w:rsidRPr="009A6FAF" w:rsidRDefault="00141E60" w:rsidP="00263C61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$0</w:t>
            </w:r>
            <w:r w:rsidRPr="009A6FAF">
              <w:rPr>
                <w:rFonts w:ascii="Calibri Light" w:hAnsi="Calibri Light"/>
                <w:sz w:val="20"/>
                <w:szCs w:val="20"/>
              </w:rPr>
              <w:t>.00</w:t>
            </w:r>
          </w:p>
        </w:tc>
      </w:tr>
      <w:tr w:rsidR="00141E60" w:rsidRPr="009A6FAF" w:rsidTr="00141E60">
        <w:tc>
          <w:tcPr>
            <w:tcW w:w="5870" w:type="dxa"/>
            <w:shd w:val="clear" w:color="auto" w:fill="auto"/>
          </w:tcPr>
          <w:p w:rsidR="00141E60" w:rsidRPr="00263C61" w:rsidRDefault="00141E60" w:rsidP="00263C61">
            <w:pPr>
              <w:pStyle w:val="Prrafodelista"/>
              <w:spacing w:before="80" w:after="8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  <w:r w:rsidRPr="00263C61">
              <w:rPr>
                <w:rFonts w:ascii="Calibri Light" w:hAnsi="Calibri Light"/>
                <w:b/>
                <w:sz w:val="20"/>
                <w:szCs w:val="20"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141E60" w:rsidRPr="00263C61" w:rsidRDefault="00506A10" w:rsidP="00F4227F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 w:rsidRPr="00506A10">
              <w:rPr>
                <w:rFonts w:ascii="Calibri Light" w:hAnsi="Calibri Light"/>
                <w:b/>
                <w:sz w:val="20"/>
                <w:szCs w:val="20"/>
              </w:rPr>
              <w:t>$17,781,109.00</w:t>
            </w:r>
          </w:p>
        </w:tc>
      </w:tr>
    </w:tbl>
    <w:p w:rsidR="00972C22" w:rsidRDefault="00972C22" w:rsidP="00972C22">
      <w:pPr>
        <w:rPr>
          <w:rFonts w:ascii="Calibri Light" w:hAnsi="Calibri Light"/>
          <w:b/>
          <w:sz w:val="20"/>
          <w:szCs w:val="20"/>
        </w:rPr>
      </w:pPr>
    </w:p>
    <w:p w:rsidR="00141E60" w:rsidRPr="00972C22" w:rsidRDefault="00141E60" w:rsidP="00141E60">
      <w:pPr>
        <w:pStyle w:val="Prrafodelista"/>
        <w:ind w:left="0" w:firstLine="720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OTROS INGRESOS Y BENEFICIOS</w:t>
      </w:r>
    </w:p>
    <w:p w:rsidR="00E206AA" w:rsidRPr="00972C22" w:rsidRDefault="00BB6D63" w:rsidP="00E206AA">
      <w:pPr>
        <w:pStyle w:val="Prrafodelista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INGRESOS FINANCIEROS</w:t>
      </w:r>
    </w:p>
    <w:p w:rsidR="00E206AA" w:rsidRPr="00BB6D63" w:rsidRDefault="00E206AA" w:rsidP="00141E60">
      <w:pPr>
        <w:pStyle w:val="Prrafodelista"/>
        <w:numPr>
          <w:ilvl w:val="0"/>
          <w:numId w:val="7"/>
        </w:numPr>
        <w:rPr>
          <w:rFonts w:ascii="Calibri Light" w:hAnsi="Calibri Light"/>
          <w:b/>
          <w:sz w:val="20"/>
          <w:szCs w:val="20"/>
          <w:u w:val="single"/>
        </w:rPr>
      </w:pPr>
      <w:r w:rsidRPr="00BB6D63">
        <w:rPr>
          <w:rFonts w:ascii="Calibri Light" w:hAnsi="Calibri Light"/>
          <w:sz w:val="20"/>
          <w:szCs w:val="20"/>
        </w:rPr>
        <w:t xml:space="preserve">El saldo de esta cuenta es de </w:t>
      </w:r>
      <w:r w:rsidRPr="00BB6D63">
        <w:rPr>
          <w:rFonts w:ascii="Calibri Light" w:hAnsi="Calibri Light"/>
          <w:b/>
          <w:sz w:val="20"/>
          <w:szCs w:val="20"/>
        </w:rPr>
        <w:t>$</w:t>
      </w:r>
      <w:r w:rsidR="00506A10">
        <w:rPr>
          <w:rFonts w:ascii="Calibri Light" w:hAnsi="Calibri Light"/>
          <w:b/>
          <w:sz w:val="20"/>
          <w:szCs w:val="20"/>
        </w:rPr>
        <w:t>166,992.69</w:t>
      </w:r>
      <w:r w:rsidR="00F4227F">
        <w:rPr>
          <w:rFonts w:ascii="Calibri Light" w:hAnsi="Calibri Light"/>
          <w:b/>
          <w:sz w:val="20"/>
          <w:szCs w:val="20"/>
        </w:rPr>
        <w:t xml:space="preserve"> </w:t>
      </w:r>
      <w:r w:rsidRPr="00BB6D63">
        <w:rPr>
          <w:rFonts w:ascii="Calibri Light" w:hAnsi="Calibri Light"/>
          <w:sz w:val="20"/>
          <w:szCs w:val="20"/>
        </w:rPr>
        <w:t xml:space="preserve"> </w:t>
      </w:r>
      <w:r w:rsidR="00BB6D63">
        <w:rPr>
          <w:rFonts w:ascii="Calibri Light" w:hAnsi="Calibri Light"/>
          <w:sz w:val="20"/>
          <w:szCs w:val="20"/>
        </w:rPr>
        <w:t>pesos,</w:t>
      </w:r>
      <w:r w:rsidRPr="00BB6D63">
        <w:rPr>
          <w:rFonts w:ascii="Calibri Light" w:hAnsi="Calibri Light"/>
          <w:sz w:val="20"/>
          <w:szCs w:val="20"/>
        </w:rPr>
        <w:t xml:space="preserve"> corresponde a los intereses financieros generados </w:t>
      </w:r>
      <w:r w:rsidR="00BB6D63">
        <w:rPr>
          <w:rFonts w:ascii="Calibri Light" w:hAnsi="Calibri Light"/>
          <w:sz w:val="20"/>
          <w:szCs w:val="20"/>
        </w:rPr>
        <w:t>en las subcuentas del Fideicomiso.</w:t>
      </w:r>
    </w:p>
    <w:p w:rsidR="00972C22" w:rsidRPr="00972C22" w:rsidRDefault="00972C22" w:rsidP="00141E60">
      <w:pPr>
        <w:rPr>
          <w:rFonts w:ascii="Calibri Light" w:hAnsi="Calibri Light"/>
          <w:b/>
          <w:sz w:val="20"/>
          <w:szCs w:val="20"/>
          <w:u w:val="single"/>
        </w:rPr>
      </w:pPr>
      <w:r w:rsidRPr="00972C22">
        <w:rPr>
          <w:rFonts w:ascii="Calibri Light" w:hAnsi="Calibri Light"/>
          <w:b/>
          <w:sz w:val="20"/>
          <w:szCs w:val="20"/>
          <w:u w:val="single"/>
        </w:rPr>
        <w:t>GASTOS Y OTRAS PÉRDIDAS</w:t>
      </w:r>
    </w:p>
    <w:p w:rsidR="00141E60" w:rsidRDefault="00141E60" w:rsidP="00141E60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GASTOS DE FUNCIONAMIENTO</w:t>
      </w:r>
    </w:p>
    <w:p w:rsidR="00506A10" w:rsidRPr="00506A10" w:rsidRDefault="00972C22" w:rsidP="00506A10">
      <w:pPr>
        <w:pStyle w:val="Prrafodelista"/>
        <w:numPr>
          <w:ilvl w:val="0"/>
          <w:numId w:val="8"/>
        </w:numPr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 xml:space="preserve">En éste rubro se devengó la cantidad de </w:t>
      </w:r>
      <w:r w:rsidR="00F4227F" w:rsidRPr="00F4227F">
        <w:rPr>
          <w:rFonts w:ascii="Calibri Light" w:hAnsi="Calibri Light"/>
          <w:b/>
          <w:sz w:val="20"/>
          <w:szCs w:val="20"/>
        </w:rPr>
        <w:t>$3.48</w:t>
      </w:r>
      <w:r w:rsidR="00F4227F">
        <w:rPr>
          <w:rFonts w:ascii="Calibri Light" w:hAnsi="Calibri Light"/>
          <w:sz w:val="20"/>
          <w:szCs w:val="20"/>
        </w:rPr>
        <w:t xml:space="preserve"> pesos, correspondientes a </w:t>
      </w:r>
      <w:r w:rsidR="00BB6D63">
        <w:rPr>
          <w:rFonts w:ascii="Calibri Light" w:hAnsi="Calibri Light"/>
          <w:sz w:val="20"/>
          <w:szCs w:val="20"/>
        </w:rPr>
        <w:t xml:space="preserve">comisiones bancarias que se generar por la operación de las subcuentas que integran este Fideicomiso. </w:t>
      </w:r>
      <w:r w:rsidR="007F79AA">
        <w:rPr>
          <w:rFonts w:ascii="Calibri Light" w:hAnsi="Calibri Light"/>
          <w:sz w:val="20"/>
          <w:szCs w:val="20"/>
        </w:rPr>
        <w:t xml:space="preserve"> El pago de</w:t>
      </w:r>
      <w:r w:rsidR="00F4227F">
        <w:rPr>
          <w:rFonts w:ascii="Calibri Light" w:hAnsi="Calibri Light"/>
          <w:sz w:val="20"/>
          <w:szCs w:val="20"/>
        </w:rPr>
        <w:t xml:space="preserve"> las comisiones s</w:t>
      </w:r>
      <w:r w:rsidR="007F79AA">
        <w:rPr>
          <w:rFonts w:ascii="Calibri Light" w:hAnsi="Calibri Light"/>
          <w:sz w:val="20"/>
          <w:szCs w:val="20"/>
        </w:rPr>
        <w:t xml:space="preserve">e realizó con recursos propios del </w:t>
      </w:r>
      <w:r w:rsidR="00BB6D63">
        <w:rPr>
          <w:rFonts w:ascii="Calibri Light" w:hAnsi="Calibri Light"/>
          <w:sz w:val="20"/>
          <w:szCs w:val="20"/>
        </w:rPr>
        <w:t>Fideicomiso</w:t>
      </w:r>
      <w:r w:rsidR="00506A10">
        <w:rPr>
          <w:rFonts w:ascii="Calibri Light" w:hAnsi="Calibri Light"/>
          <w:sz w:val="20"/>
          <w:szCs w:val="20"/>
        </w:rPr>
        <w:t>.</w:t>
      </w:r>
    </w:p>
    <w:p w:rsidR="00506A10" w:rsidRDefault="00506A10" w:rsidP="00506A10">
      <w:pPr>
        <w:pStyle w:val="Prrafodelista"/>
        <w:ind w:left="708"/>
        <w:rPr>
          <w:rFonts w:ascii="Calibri Light" w:hAnsi="Calibri Light"/>
          <w:sz w:val="20"/>
          <w:szCs w:val="20"/>
        </w:rPr>
      </w:pPr>
    </w:p>
    <w:p w:rsidR="00141E60" w:rsidRDefault="00141E60" w:rsidP="00506A10">
      <w:pPr>
        <w:pStyle w:val="Prrafodelista"/>
        <w:ind w:left="708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TRANSFERENCIAS, ASIGNACIONES, SUBSIDIOS Y OTRAS AYUDAS</w:t>
      </w:r>
    </w:p>
    <w:p w:rsidR="00141E60" w:rsidRDefault="00141E60" w:rsidP="00116B49">
      <w:pPr>
        <w:pStyle w:val="Prrafodelista"/>
        <w:numPr>
          <w:ilvl w:val="0"/>
          <w:numId w:val="8"/>
        </w:numPr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 xml:space="preserve">En éste rubro se devengó la cantidad de </w:t>
      </w:r>
      <w:r w:rsidRPr="00972C22">
        <w:rPr>
          <w:rFonts w:ascii="Calibri Light" w:hAnsi="Calibri Light"/>
          <w:b/>
          <w:sz w:val="20"/>
          <w:szCs w:val="20"/>
        </w:rPr>
        <w:t xml:space="preserve">$ </w:t>
      </w:r>
      <w:r w:rsidR="00BB6D63">
        <w:rPr>
          <w:rFonts w:ascii="Calibri Light" w:hAnsi="Calibri Light"/>
          <w:b/>
          <w:sz w:val="20"/>
          <w:szCs w:val="20"/>
        </w:rPr>
        <w:t>17</w:t>
      </w:r>
      <w:proofErr w:type="gramStart"/>
      <w:r w:rsidR="00BB6D63">
        <w:rPr>
          <w:rFonts w:ascii="Calibri Light" w:hAnsi="Calibri Light"/>
          <w:b/>
          <w:sz w:val="20"/>
          <w:szCs w:val="20"/>
        </w:rPr>
        <w:t>,</w:t>
      </w:r>
      <w:r w:rsidR="00506A10">
        <w:rPr>
          <w:rFonts w:ascii="Calibri Light" w:hAnsi="Calibri Light"/>
          <w:b/>
          <w:sz w:val="20"/>
          <w:szCs w:val="20"/>
        </w:rPr>
        <w:t>749,463.10</w:t>
      </w:r>
      <w:proofErr w:type="gramEnd"/>
      <w:r w:rsidR="007F79AA">
        <w:rPr>
          <w:rFonts w:ascii="Calibri Light" w:hAnsi="Calibri Light"/>
          <w:b/>
          <w:sz w:val="20"/>
          <w:szCs w:val="20"/>
        </w:rPr>
        <w:t xml:space="preserve"> </w:t>
      </w:r>
      <w:r w:rsidR="007F79AA" w:rsidRPr="007F79AA">
        <w:rPr>
          <w:rFonts w:ascii="Calibri Light" w:hAnsi="Calibri Light"/>
          <w:sz w:val="20"/>
          <w:szCs w:val="20"/>
        </w:rPr>
        <w:t>pesos,</w:t>
      </w:r>
      <w:r w:rsidRPr="007F79AA">
        <w:rPr>
          <w:rFonts w:ascii="Calibri Light" w:hAnsi="Calibri Light"/>
          <w:sz w:val="20"/>
          <w:szCs w:val="20"/>
        </w:rPr>
        <w:t xml:space="preserve"> </w:t>
      </w:r>
      <w:r w:rsidR="007F79AA">
        <w:rPr>
          <w:rFonts w:ascii="Calibri Light" w:hAnsi="Calibri Light"/>
          <w:sz w:val="20"/>
          <w:szCs w:val="20"/>
        </w:rPr>
        <w:t xml:space="preserve">correspondientes a las </w:t>
      </w:r>
      <w:r w:rsidR="00BB6D63">
        <w:rPr>
          <w:rFonts w:ascii="Calibri Light" w:hAnsi="Calibri Light"/>
          <w:sz w:val="20"/>
          <w:szCs w:val="20"/>
        </w:rPr>
        <w:t>solicitude</w:t>
      </w:r>
      <w:r w:rsidR="007F79AA">
        <w:rPr>
          <w:rFonts w:ascii="Calibri Light" w:hAnsi="Calibri Light"/>
          <w:sz w:val="20"/>
          <w:szCs w:val="20"/>
        </w:rPr>
        <w:t>s de pago enviadas al Fideicomiso</w:t>
      </w:r>
      <w:r w:rsidR="00BB6D63">
        <w:rPr>
          <w:rFonts w:ascii="Calibri Light" w:hAnsi="Calibri Light"/>
          <w:sz w:val="20"/>
          <w:szCs w:val="20"/>
        </w:rPr>
        <w:t xml:space="preserve"> por los Acreedores del Gobierno del Estado. El registro de estas operaciones se realiza con </w:t>
      </w:r>
      <w:r w:rsidR="007F79AA">
        <w:rPr>
          <w:rFonts w:ascii="Calibri Light" w:hAnsi="Calibri Light"/>
          <w:sz w:val="20"/>
          <w:szCs w:val="20"/>
        </w:rPr>
        <w:t xml:space="preserve">la fuente de financiamiento </w:t>
      </w:r>
      <w:r w:rsidR="00BB6D63">
        <w:rPr>
          <w:rFonts w:ascii="Calibri Light" w:hAnsi="Calibri Light"/>
          <w:sz w:val="20"/>
          <w:szCs w:val="20"/>
        </w:rPr>
        <w:t>02</w:t>
      </w:r>
      <w:r w:rsidR="007F79AA">
        <w:rPr>
          <w:rFonts w:ascii="Calibri Light" w:hAnsi="Calibri Light"/>
          <w:sz w:val="20"/>
          <w:szCs w:val="20"/>
        </w:rPr>
        <w:t>.</w:t>
      </w:r>
    </w:p>
    <w:p w:rsidR="00BB6D63" w:rsidRDefault="00BB6D63" w:rsidP="00BB6D63">
      <w:pPr>
        <w:pStyle w:val="Prrafodelista"/>
        <w:ind w:left="1068"/>
        <w:rPr>
          <w:rFonts w:ascii="Calibri Light" w:hAnsi="Calibri Light"/>
          <w:sz w:val="20"/>
          <w:szCs w:val="20"/>
        </w:rPr>
      </w:pPr>
    </w:p>
    <w:p w:rsidR="00BB6D63" w:rsidRDefault="00BB6D63" w:rsidP="00BB6D63">
      <w:pPr>
        <w:pStyle w:val="Prrafodelista"/>
        <w:ind w:left="1068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En este rubro también se registran los remanentes de recursos enviados al Estado.</w:t>
      </w:r>
    </w:p>
    <w:p w:rsidR="00BB6D63" w:rsidRPr="00972C22" w:rsidRDefault="00BB6D63" w:rsidP="00BB6D63">
      <w:pPr>
        <w:pStyle w:val="Prrafodelista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972C22" w:rsidRPr="00972C22" w:rsidRDefault="00972C22" w:rsidP="00BF23E0">
      <w:pPr>
        <w:pStyle w:val="Prrafodelista"/>
        <w:numPr>
          <w:ilvl w:val="0"/>
          <w:numId w:val="3"/>
        </w:numPr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Notas al Estado de Variación en la Hacienda Pública</w:t>
      </w:r>
    </w:p>
    <w:p w:rsidR="00972C22" w:rsidRDefault="00972C22" w:rsidP="00972C22">
      <w:pPr>
        <w:ind w:left="708"/>
        <w:jc w:val="both"/>
        <w:rPr>
          <w:rFonts w:ascii="Calibri Light" w:hAnsi="Calibri Light"/>
          <w:sz w:val="20"/>
          <w:szCs w:val="20"/>
        </w:rPr>
      </w:pPr>
      <w:r w:rsidRPr="00AC3315">
        <w:rPr>
          <w:rFonts w:ascii="Calibri Light" w:hAnsi="Calibri Light"/>
          <w:sz w:val="20"/>
          <w:szCs w:val="20"/>
        </w:rPr>
        <w:lastRenderedPageBreak/>
        <w:t xml:space="preserve">El Patrimonio Generado del Ejercicio por $ </w:t>
      </w:r>
      <w:r w:rsidR="00506A10">
        <w:rPr>
          <w:rFonts w:ascii="Calibri Light" w:hAnsi="Calibri Light"/>
          <w:sz w:val="20"/>
          <w:szCs w:val="20"/>
        </w:rPr>
        <w:t>980,546.15</w:t>
      </w:r>
      <w:r w:rsidR="00AC3315" w:rsidRPr="00AC3315">
        <w:rPr>
          <w:rFonts w:ascii="Calibri Light" w:hAnsi="Calibri Light"/>
          <w:sz w:val="20"/>
          <w:szCs w:val="20"/>
        </w:rPr>
        <w:t xml:space="preserve"> pesos</w:t>
      </w:r>
      <w:r w:rsidRPr="00AC3315">
        <w:rPr>
          <w:rFonts w:ascii="Calibri Light" w:hAnsi="Calibri Light"/>
          <w:sz w:val="20"/>
          <w:szCs w:val="20"/>
        </w:rPr>
        <w:t xml:space="preserve"> corresponde al Resultado del Ejercicio (Ahorro/Desahorro) acumulad</w:t>
      </w:r>
      <w:r w:rsidR="00486C9A" w:rsidRPr="00AC3315">
        <w:rPr>
          <w:rFonts w:ascii="Calibri Light" w:hAnsi="Calibri Light"/>
          <w:sz w:val="20"/>
          <w:szCs w:val="20"/>
        </w:rPr>
        <w:t xml:space="preserve">o al </w:t>
      </w:r>
      <w:r w:rsidR="00506A10">
        <w:rPr>
          <w:rFonts w:ascii="Calibri Light" w:hAnsi="Calibri Light"/>
          <w:sz w:val="20"/>
          <w:szCs w:val="20"/>
        </w:rPr>
        <w:t>31 de Marzo</w:t>
      </w:r>
      <w:r w:rsidRPr="00AC3315">
        <w:rPr>
          <w:rFonts w:ascii="Calibri Light" w:hAnsi="Calibri Light"/>
          <w:sz w:val="20"/>
          <w:szCs w:val="20"/>
        </w:rPr>
        <w:t xml:space="preserve"> de 2019.</w:t>
      </w:r>
    </w:p>
    <w:p w:rsidR="00972C22" w:rsidRPr="00972C22" w:rsidRDefault="00972C22" w:rsidP="00BF23E0">
      <w:pPr>
        <w:pStyle w:val="Prrafodelista"/>
        <w:numPr>
          <w:ilvl w:val="0"/>
          <w:numId w:val="3"/>
        </w:numPr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Notas al Estado de Flujo de Efectivo</w:t>
      </w:r>
    </w:p>
    <w:p w:rsidR="00972C22" w:rsidRPr="00972C22" w:rsidRDefault="00972C22" w:rsidP="00972C22">
      <w:pPr>
        <w:pStyle w:val="Prrafodelista"/>
        <w:ind w:left="1080"/>
        <w:jc w:val="both"/>
        <w:rPr>
          <w:rFonts w:ascii="Calibri Light" w:hAnsi="Calibri Light"/>
          <w:b/>
          <w:sz w:val="20"/>
          <w:szCs w:val="20"/>
        </w:rPr>
      </w:pPr>
    </w:p>
    <w:p w:rsidR="00972C22" w:rsidRPr="00972C22" w:rsidRDefault="00B243CB" w:rsidP="00B243CB">
      <w:pPr>
        <w:pStyle w:val="Prrafodelista"/>
        <w:ind w:left="0" w:firstLine="708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EFECTIVO Y EQUIVALENTES</w:t>
      </w:r>
    </w:p>
    <w:p w:rsidR="00B243CB" w:rsidRDefault="00B243CB" w:rsidP="00B243CB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B243CB" w:rsidRPr="007F79AA" w:rsidRDefault="00972C22" w:rsidP="00BF23E0">
      <w:pPr>
        <w:pStyle w:val="Prrafodelista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>El análisis de los saldos inicial</w:t>
      </w:r>
      <w:r w:rsidR="00B243CB">
        <w:rPr>
          <w:rFonts w:ascii="Calibri Light" w:hAnsi="Calibri Light"/>
          <w:sz w:val="20"/>
          <w:szCs w:val="20"/>
        </w:rPr>
        <w:t>es</w:t>
      </w:r>
      <w:r w:rsidRPr="00972C22">
        <w:rPr>
          <w:rFonts w:ascii="Calibri Light" w:hAnsi="Calibri Light"/>
          <w:sz w:val="20"/>
          <w:szCs w:val="20"/>
        </w:rPr>
        <w:t xml:space="preserve"> y final</w:t>
      </w:r>
      <w:r w:rsidR="00B243CB">
        <w:rPr>
          <w:rFonts w:ascii="Calibri Light" w:hAnsi="Calibri Light"/>
          <w:sz w:val="20"/>
          <w:szCs w:val="20"/>
        </w:rPr>
        <w:t>es</w:t>
      </w:r>
      <w:r w:rsidRPr="00972C22">
        <w:rPr>
          <w:rFonts w:ascii="Calibri Light" w:hAnsi="Calibri Light"/>
          <w:sz w:val="20"/>
          <w:szCs w:val="20"/>
        </w:rPr>
        <w:t xml:space="preserve"> del Flujo de Efectivo en la cuenta de efectivo y equivalente se integra como sigue:</w:t>
      </w: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120"/>
        <w:gridCol w:w="2252"/>
      </w:tblGrid>
      <w:tr w:rsidR="00972C22" w:rsidRPr="009A6FAF" w:rsidTr="00B243CB">
        <w:tc>
          <w:tcPr>
            <w:tcW w:w="3432" w:type="dxa"/>
            <w:shd w:val="clear" w:color="auto" w:fill="auto"/>
          </w:tcPr>
          <w:p w:rsidR="00972C22" w:rsidRPr="009A6FAF" w:rsidRDefault="00972C22" w:rsidP="00AC3315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b/>
                <w:sz w:val="20"/>
                <w:szCs w:val="20"/>
              </w:rPr>
              <w:t>CONCEPTO</w:t>
            </w:r>
          </w:p>
        </w:tc>
        <w:tc>
          <w:tcPr>
            <w:tcW w:w="2120" w:type="dxa"/>
            <w:shd w:val="clear" w:color="auto" w:fill="auto"/>
          </w:tcPr>
          <w:p w:rsidR="00972C22" w:rsidRPr="009A6FAF" w:rsidRDefault="00972C22" w:rsidP="00AC3315">
            <w:pPr>
              <w:spacing w:before="80" w:after="80" w:line="240" w:lineRule="auto"/>
              <w:jc w:val="center"/>
              <w:rPr>
                <w:rFonts w:ascii="Calibri Light" w:eastAsia="Calibri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b/>
                <w:sz w:val="20"/>
                <w:szCs w:val="20"/>
              </w:rPr>
              <w:t>2019</w:t>
            </w:r>
          </w:p>
        </w:tc>
        <w:tc>
          <w:tcPr>
            <w:tcW w:w="2252" w:type="dxa"/>
            <w:shd w:val="clear" w:color="auto" w:fill="auto"/>
          </w:tcPr>
          <w:p w:rsidR="00972C22" w:rsidRPr="009A6FAF" w:rsidRDefault="00972C22" w:rsidP="00AC3315">
            <w:pPr>
              <w:spacing w:before="80" w:after="80" w:line="240" w:lineRule="auto"/>
              <w:jc w:val="center"/>
              <w:rPr>
                <w:rFonts w:ascii="Calibri Light" w:eastAsia="Calibri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b/>
                <w:sz w:val="20"/>
                <w:szCs w:val="20"/>
              </w:rPr>
              <w:t>2018</w:t>
            </w:r>
          </w:p>
        </w:tc>
      </w:tr>
      <w:tr w:rsidR="00F22BCC" w:rsidRPr="009A6FAF" w:rsidTr="00B243CB">
        <w:tc>
          <w:tcPr>
            <w:tcW w:w="3432" w:type="dxa"/>
            <w:shd w:val="clear" w:color="auto" w:fill="auto"/>
          </w:tcPr>
          <w:p w:rsidR="00F22BCC" w:rsidRPr="009A6FAF" w:rsidRDefault="00B243CB" w:rsidP="00AC3315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>
              <w:rPr>
                <w:rFonts w:ascii="Calibri Light" w:eastAsia="Calibri" w:hAnsi="Calibri Light"/>
                <w:sz w:val="20"/>
                <w:szCs w:val="20"/>
              </w:rPr>
              <w:t>Efectivo en Bancos - Tesorería</w:t>
            </w:r>
          </w:p>
        </w:tc>
        <w:tc>
          <w:tcPr>
            <w:tcW w:w="2120" w:type="dxa"/>
            <w:shd w:val="clear" w:color="auto" w:fill="auto"/>
          </w:tcPr>
          <w:p w:rsidR="00F22BCC" w:rsidRDefault="00833AF8" w:rsidP="00506A10">
            <w:pPr>
              <w:spacing w:before="80" w:after="80" w:line="240" w:lineRule="auto"/>
              <w:jc w:val="right"/>
            </w:pPr>
            <w:r>
              <w:rPr>
                <w:rFonts w:ascii="Calibri Light" w:eastAsia="Calibri" w:hAnsi="Calibri Light"/>
                <w:sz w:val="20"/>
                <w:szCs w:val="20"/>
              </w:rPr>
              <w:t>41,</w:t>
            </w:r>
            <w:r w:rsidR="00506A10">
              <w:rPr>
                <w:rFonts w:ascii="Calibri Light" w:eastAsia="Calibri" w:hAnsi="Calibri Light"/>
                <w:sz w:val="20"/>
                <w:szCs w:val="20"/>
              </w:rPr>
              <w:t>579,704.21</w:t>
            </w:r>
          </w:p>
        </w:tc>
        <w:tc>
          <w:tcPr>
            <w:tcW w:w="2252" w:type="dxa"/>
            <w:shd w:val="clear" w:color="auto" w:fill="auto"/>
          </w:tcPr>
          <w:p w:rsidR="00F22BCC" w:rsidRPr="00604974" w:rsidRDefault="00833AF8" w:rsidP="00AC3315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>
              <w:rPr>
                <w:rFonts w:ascii="Calibri Light" w:eastAsia="Calibri" w:hAnsi="Calibri Light"/>
                <w:sz w:val="20"/>
                <w:szCs w:val="20"/>
              </w:rPr>
              <w:t>40,599,158.06</w:t>
            </w:r>
          </w:p>
        </w:tc>
      </w:tr>
      <w:tr w:rsidR="00F22BCC" w:rsidRPr="009A6FAF" w:rsidTr="00B243CB">
        <w:tc>
          <w:tcPr>
            <w:tcW w:w="3432" w:type="dxa"/>
            <w:shd w:val="clear" w:color="auto" w:fill="auto"/>
          </w:tcPr>
          <w:p w:rsidR="00F22BCC" w:rsidRPr="009A6FAF" w:rsidRDefault="00B243CB" w:rsidP="00AC3315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>
              <w:rPr>
                <w:rFonts w:ascii="Calibri Light" w:eastAsia="Calibri" w:hAnsi="Calibri Light"/>
                <w:sz w:val="20"/>
                <w:szCs w:val="20"/>
              </w:rPr>
              <w:t>Efectivo en Bancos - Dependencias</w:t>
            </w:r>
          </w:p>
        </w:tc>
        <w:tc>
          <w:tcPr>
            <w:tcW w:w="2120" w:type="dxa"/>
            <w:shd w:val="clear" w:color="auto" w:fill="auto"/>
          </w:tcPr>
          <w:p w:rsidR="00F22BCC" w:rsidRDefault="00F22BCC" w:rsidP="00AC3315">
            <w:pPr>
              <w:spacing w:before="80" w:after="80" w:line="240" w:lineRule="auto"/>
              <w:jc w:val="right"/>
            </w:pPr>
            <w:r w:rsidRPr="00E82AD8">
              <w:rPr>
                <w:rFonts w:ascii="Calibri Light" w:eastAsia="Calibri" w:hAnsi="Calibri Light"/>
                <w:sz w:val="20"/>
                <w:szCs w:val="20"/>
              </w:rPr>
              <w:t>0.00</w:t>
            </w:r>
          </w:p>
        </w:tc>
        <w:tc>
          <w:tcPr>
            <w:tcW w:w="2252" w:type="dxa"/>
            <w:shd w:val="clear" w:color="auto" w:fill="auto"/>
          </w:tcPr>
          <w:p w:rsidR="00F22BCC" w:rsidRPr="00604974" w:rsidRDefault="00F22BCC" w:rsidP="00AC3315">
            <w:pPr>
              <w:spacing w:before="80" w:after="80" w:line="240" w:lineRule="auto"/>
              <w:jc w:val="right"/>
            </w:pPr>
            <w:r w:rsidRPr="00604974">
              <w:rPr>
                <w:rFonts w:ascii="Calibri Light" w:eastAsia="Calibri" w:hAnsi="Calibri Light"/>
                <w:sz w:val="20"/>
                <w:szCs w:val="20"/>
              </w:rPr>
              <w:t>0.00</w:t>
            </w:r>
          </w:p>
        </w:tc>
      </w:tr>
      <w:tr w:rsidR="00F22BCC" w:rsidRPr="009A6FAF" w:rsidTr="00B243CB">
        <w:tc>
          <w:tcPr>
            <w:tcW w:w="3432" w:type="dxa"/>
            <w:shd w:val="clear" w:color="auto" w:fill="auto"/>
          </w:tcPr>
          <w:p w:rsidR="00F22BCC" w:rsidRPr="009A6FAF" w:rsidRDefault="00B243CB" w:rsidP="00AC3315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>
              <w:rPr>
                <w:rFonts w:ascii="Calibri Light" w:eastAsia="Calibri" w:hAnsi="Calibri Light"/>
                <w:sz w:val="20"/>
                <w:szCs w:val="20"/>
              </w:rPr>
              <w:t>Inversiones temporales (hasta 3 meses)</w:t>
            </w:r>
          </w:p>
        </w:tc>
        <w:tc>
          <w:tcPr>
            <w:tcW w:w="2120" w:type="dxa"/>
            <w:shd w:val="clear" w:color="auto" w:fill="auto"/>
          </w:tcPr>
          <w:p w:rsidR="00F22BCC" w:rsidRPr="00604974" w:rsidRDefault="00F22BCC" w:rsidP="00AC3315">
            <w:pPr>
              <w:spacing w:before="80" w:after="80" w:line="240" w:lineRule="auto"/>
              <w:jc w:val="right"/>
            </w:pPr>
            <w:r w:rsidRPr="00604974">
              <w:rPr>
                <w:rFonts w:ascii="Calibri Light" w:eastAsia="Calibri" w:hAnsi="Calibri Light"/>
                <w:sz w:val="20"/>
                <w:szCs w:val="20"/>
              </w:rPr>
              <w:t>0.00</w:t>
            </w:r>
          </w:p>
        </w:tc>
        <w:tc>
          <w:tcPr>
            <w:tcW w:w="2252" w:type="dxa"/>
            <w:shd w:val="clear" w:color="auto" w:fill="auto"/>
          </w:tcPr>
          <w:p w:rsidR="00F22BCC" w:rsidRPr="00604974" w:rsidRDefault="00F22BCC" w:rsidP="00AC3315">
            <w:pPr>
              <w:spacing w:before="80" w:after="80" w:line="240" w:lineRule="auto"/>
              <w:jc w:val="right"/>
            </w:pPr>
            <w:r w:rsidRPr="00604974">
              <w:rPr>
                <w:rFonts w:ascii="Calibri Light" w:eastAsia="Calibri" w:hAnsi="Calibri Light"/>
                <w:sz w:val="20"/>
                <w:szCs w:val="20"/>
              </w:rPr>
              <w:t>0.00</w:t>
            </w:r>
          </w:p>
        </w:tc>
      </w:tr>
      <w:tr w:rsidR="00B243CB" w:rsidRPr="009A6FAF" w:rsidTr="00B243CB">
        <w:tc>
          <w:tcPr>
            <w:tcW w:w="3432" w:type="dxa"/>
            <w:shd w:val="clear" w:color="auto" w:fill="auto"/>
          </w:tcPr>
          <w:p w:rsidR="00B243CB" w:rsidRPr="009A6FAF" w:rsidRDefault="00B243CB" w:rsidP="00AC3315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>
              <w:rPr>
                <w:rFonts w:ascii="Calibri Light" w:eastAsia="Calibri" w:hAnsi="Calibri Light"/>
                <w:sz w:val="20"/>
                <w:szCs w:val="20"/>
              </w:rPr>
              <w:t>Fondos con afectación específica</w:t>
            </w:r>
          </w:p>
        </w:tc>
        <w:tc>
          <w:tcPr>
            <w:tcW w:w="2120" w:type="dxa"/>
            <w:shd w:val="clear" w:color="auto" w:fill="auto"/>
          </w:tcPr>
          <w:p w:rsidR="00B243CB" w:rsidRPr="00604974" w:rsidRDefault="00B243CB" w:rsidP="00AC3315">
            <w:pPr>
              <w:spacing w:before="80" w:after="80" w:line="240" w:lineRule="auto"/>
              <w:jc w:val="right"/>
            </w:pPr>
            <w:r w:rsidRPr="00604974">
              <w:rPr>
                <w:rFonts w:ascii="Calibri Light" w:eastAsia="Calibri" w:hAnsi="Calibri Light"/>
                <w:sz w:val="20"/>
                <w:szCs w:val="20"/>
              </w:rPr>
              <w:t>0.00</w:t>
            </w:r>
          </w:p>
        </w:tc>
        <w:tc>
          <w:tcPr>
            <w:tcW w:w="2252" w:type="dxa"/>
            <w:shd w:val="clear" w:color="auto" w:fill="auto"/>
          </w:tcPr>
          <w:p w:rsidR="00B243CB" w:rsidRPr="00604974" w:rsidRDefault="00B243CB" w:rsidP="00AC3315">
            <w:pPr>
              <w:spacing w:before="80" w:after="80" w:line="240" w:lineRule="auto"/>
              <w:jc w:val="right"/>
            </w:pPr>
            <w:r w:rsidRPr="00604974">
              <w:rPr>
                <w:rFonts w:ascii="Calibri Light" w:eastAsia="Calibri" w:hAnsi="Calibri Light"/>
                <w:sz w:val="20"/>
                <w:szCs w:val="20"/>
              </w:rPr>
              <w:t>0.00</w:t>
            </w:r>
          </w:p>
        </w:tc>
      </w:tr>
      <w:tr w:rsidR="00B243CB" w:rsidRPr="009A6FAF" w:rsidTr="00B243CB">
        <w:tc>
          <w:tcPr>
            <w:tcW w:w="3432" w:type="dxa"/>
            <w:shd w:val="clear" w:color="auto" w:fill="auto"/>
          </w:tcPr>
          <w:p w:rsidR="00B243CB" w:rsidRPr="00B243CB" w:rsidRDefault="00B243CB" w:rsidP="00AC3315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B243CB">
              <w:rPr>
                <w:rFonts w:ascii="Calibri Light" w:eastAsia="Calibri" w:hAnsi="Calibri Light"/>
                <w:sz w:val="20"/>
                <w:szCs w:val="20"/>
              </w:rPr>
              <w:t>Depósitos de fondos de terceros y otros</w:t>
            </w:r>
          </w:p>
        </w:tc>
        <w:tc>
          <w:tcPr>
            <w:tcW w:w="2120" w:type="dxa"/>
            <w:shd w:val="clear" w:color="auto" w:fill="auto"/>
          </w:tcPr>
          <w:p w:rsidR="00B243CB" w:rsidRPr="00604974" w:rsidRDefault="00B243CB" w:rsidP="00AC3315">
            <w:pPr>
              <w:spacing w:before="80" w:after="80" w:line="240" w:lineRule="auto"/>
              <w:jc w:val="right"/>
            </w:pPr>
            <w:r w:rsidRPr="00604974">
              <w:rPr>
                <w:rFonts w:ascii="Calibri Light" w:eastAsia="Calibri" w:hAnsi="Calibri Light"/>
                <w:sz w:val="20"/>
                <w:szCs w:val="20"/>
              </w:rPr>
              <w:t>0.00</w:t>
            </w:r>
          </w:p>
        </w:tc>
        <w:tc>
          <w:tcPr>
            <w:tcW w:w="2252" w:type="dxa"/>
            <w:shd w:val="clear" w:color="auto" w:fill="auto"/>
          </w:tcPr>
          <w:p w:rsidR="00B243CB" w:rsidRPr="00604974" w:rsidRDefault="00B243CB" w:rsidP="00AC3315">
            <w:pPr>
              <w:spacing w:before="80" w:after="80" w:line="240" w:lineRule="auto"/>
              <w:jc w:val="right"/>
            </w:pPr>
            <w:r w:rsidRPr="00604974">
              <w:rPr>
                <w:rFonts w:ascii="Calibri Light" w:eastAsia="Calibri" w:hAnsi="Calibri Light"/>
                <w:sz w:val="20"/>
                <w:szCs w:val="20"/>
              </w:rPr>
              <w:t>0.00</w:t>
            </w:r>
          </w:p>
        </w:tc>
      </w:tr>
      <w:tr w:rsidR="00B243CB" w:rsidRPr="009A6FAF" w:rsidTr="00B243CB">
        <w:tc>
          <w:tcPr>
            <w:tcW w:w="3432" w:type="dxa"/>
            <w:shd w:val="clear" w:color="auto" w:fill="auto"/>
          </w:tcPr>
          <w:p w:rsidR="00B243CB" w:rsidRPr="009A6FAF" w:rsidRDefault="00B243CB" w:rsidP="00AC3315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b/>
                <w:sz w:val="20"/>
                <w:szCs w:val="20"/>
              </w:rPr>
              <w:t>Total</w:t>
            </w:r>
            <w:r>
              <w:rPr>
                <w:rFonts w:ascii="Calibri Light" w:eastAsia="Calibri" w:hAnsi="Calibri Light"/>
                <w:b/>
                <w:sz w:val="20"/>
                <w:szCs w:val="20"/>
              </w:rPr>
              <w:t xml:space="preserve"> de Efectivo y Equivalentes</w:t>
            </w:r>
          </w:p>
        </w:tc>
        <w:tc>
          <w:tcPr>
            <w:tcW w:w="2120" w:type="dxa"/>
            <w:shd w:val="clear" w:color="auto" w:fill="auto"/>
          </w:tcPr>
          <w:p w:rsidR="00B243CB" w:rsidRPr="00B243CB" w:rsidRDefault="00506A10" w:rsidP="00F4227F">
            <w:pPr>
              <w:spacing w:before="80" w:after="80" w:line="240" w:lineRule="auto"/>
              <w:jc w:val="right"/>
              <w:rPr>
                <w:b/>
              </w:rPr>
            </w:pPr>
            <w:r w:rsidRPr="00506A10">
              <w:rPr>
                <w:rFonts w:ascii="Calibri Light" w:eastAsia="Calibri" w:hAnsi="Calibri Light"/>
                <w:b/>
                <w:sz w:val="20"/>
                <w:szCs w:val="20"/>
              </w:rPr>
              <w:t>41,579,704.21</w:t>
            </w:r>
          </w:p>
        </w:tc>
        <w:tc>
          <w:tcPr>
            <w:tcW w:w="2252" w:type="dxa"/>
            <w:shd w:val="clear" w:color="auto" w:fill="auto"/>
          </w:tcPr>
          <w:p w:rsidR="00B243CB" w:rsidRPr="00604974" w:rsidRDefault="00833AF8" w:rsidP="00AC3315">
            <w:pPr>
              <w:spacing w:before="80" w:after="80" w:line="240" w:lineRule="auto"/>
              <w:jc w:val="right"/>
              <w:rPr>
                <w:b/>
              </w:rPr>
            </w:pPr>
            <w:r w:rsidRPr="00833AF8">
              <w:rPr>
                <w:rFonts w:ascii="Calibri Light" w:eastAsia="Calibri" w:hAnsi="Calibri Light"/>
                <w:b/>
                <w:sz w:val="20"/>
                <w:szCs w:val="20"/>
              </w:rPr>
              <w:t>40,599,158.06</w:t>
            </w:r>
          </w:p>
        </w:tc>
      </w:tr>
    </w:tbl>
    <w:p w:rsidR="00972C22" w:rsidRDefault="00972C22" w:rsidP="00F22BCC">
      <w:pPr>
        <w:spacing w:line="240" w:lineRule="auto"/>
        <w:jc w:val="both"/>
        <w:rPr>
          <w:rFonts w:ascii="Calibri Light" w:hAnsi="Calibri Light"/>
          <w:sz w:val="20"/>
          <w:szCs w:val="20"/>
        </w:rPr>
      </w:pPr>
    </w:p>
    <w:p w:rsidR="00B243CB" w:rsidRDefault="00B243CB" w:rsidP="00BF23E0">
      <w:pPr>
        <w:numPr>
          <w:ilvl w:val="0"/>
          <w:numId w:val="6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En el Fideicomiso no se realizarán adquisiciones de bienes muebles e inmuebles, por lo que NO APLICA.</w:t>
      </w:r>
    </w:p>
    <w:p w:rsidR="00B243CB" w:rsidRDefault="00AC3315" w:rsidP="00BF23E0">
      <w:pPr>
        <w:numPr>
          <w:ilvl w:val="0"/>
          <w:numId w:val="6"/>
        </w:numPr>
        <w:spacing w:line="24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En el Fideicomiso no se generaron flujos de efectivo netos de las actividades de operación, por lo que NO APLICA.</w:t>
      </w:r>
    </w:p>
    <w:p w:rsidR="00116B49" w:rsidRDefault="00116B49" w:rsidP="00116B49">
      <w:pPr>
        <w:spacing w:line="240" w:lineRule="auto"/>
        <w:ind w:left="1068"/>
        <w:jc w:val="both"/>
        <w:rPr>
          <w:rFonts w:ascii="Calibri Light" w:hAnsi="Calibri Light"/>
          <w:sz w:val="20"/>
          <w:szCs w:val="20"/>
        </w:rPr>
      </w:pPr>
    </w:p>
    <w:p w:rsidR="00116B49" w:rsidRDefault="00116B49" w:rsidP="00863B43">
      <w:pPr>
        <w:spacing w:line="240" w:lineRule="auto"/>
        <w:jc w:val="both"/>
        <w:rPr>
          <w:rFonts w:ascii="Calibri Light" w:hAnsi="Calibri Light"/>
          <w:sz w:val="20"/>
          <w:szCs w:val="20"/>
        </w:rPr>
      </w:pPr>
    </w:p>
    <w:p w:rsidR="00EB2E0D" w:rsidRDefault="00EB2E0D" w:rsidP="00863B43">
      <w:pPr>
        <w:spacing w:line="240" w:lineRule="auto"/>
        <w:jc w:val="both"/>
        <w:rPr>
          <w:rFonts w:ascii="Calibri Light" w:hAnsi="Calibri Light"/>
          <w:sz w:val="20"/>
          <w:szCs w:val="20"/>
        </w:rPr>
      </w:pPr>
    </w:p>
    <w:p w:rsidR="00972C22" w:rsidRPr="00972C22" w:rsidRDefault="00972C22" w:rsidP="00BF23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lastRenderedPageBreak/>
        <w:t>Conciliación entre los Ingresos Presupuestarios y Contables, así como entre los Egresos Presupuestarios y los Gastos Contables</w:t>
      </w:r>
    </w:p>
    <w:p w:rsidR="00972C22" w:rsidRPr="00972C22" w:rsidRDefault="00972C22" w:rsidP="00972C22">
      <w:pPr>
        <w:pStyle w:val="Prrafodelista"/>
        <w:spacing w:after="0" w:line="240" w:lineRule="auto"/>
        <w:ind w:left="1080"/>
        <w:jc w:val="both"/>
        <w:rPr>
          <w:rFonts w:ascii="Calibri Light" w:hAnsi="Calibri Light"/>
          <w:b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097"/>
      </w:tblGrid>
      <w:tr w:rsidR="00972C22" w:rsidRPr="009A6FAF" w:rsidTr="00BF23E0">
        <w:tc>
          <w:tcPr>
            <w:tcW w:w="6663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5A4B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5A4B10">
              <w:rPr>
                <w:rFonts w:ascii="Calibri Light" w:hAnsi="Calibri Light"/>
                <w:b/>
                <w:sz w:val="20"/>
                <w:szCs w:val="20"/>
              </w:rPr>
              <w:t>1. TOTAL DE INGRESOS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5A4B10" w:rsidRDefault="005A4B10" w:rsidP="00506A1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 w:rsidRPr="005A4B10">
              <w:rPr>
                <w:rFonts w:ascii="Calibri Light" w:hAnsi="Calibri Light"/>
                <w:b/>
                <w:sz w:val="20"/>
                <w:szCs w:val="20"/>
              </w:rPr>
              <w:t>$</w:t>
            </w:r>
            <w:r w:rsidR="00506A10">
              <w:rPr>
                <w:rFonts w:ascii="Calibri Light" w:hAnsi="Calibri Light"/>
                <w:b/>
                <w:sz w:val="20"/>
                <w:szCs w:val="20"/>
              </w:rPr>
              <w:t>17,948,101.69</w:t>
            </w:r>
          </w:p>
        </w:tc>
      </w:tr>
      <w:tr w:rsidR="00972C22" w:rsidRPr="009A6FAF" w:rsidTr="005A4B10">
        <w:trPr>
          <w:trHeight w:val="290"/>
        </w:trPr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972C22" w:rsidRPr="009A6FAF" w:rsidTr="005A4B10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hAnsi="Calibri Light"/>
                <w:b/>
                <w:sz w:val="20"/>
                <w:szCs w:val="20"/>
              </w:rPr>
              <w:t>2. MÁS INGRESOS CONTABLES NO PRESUPUESTARIOS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972C22" w:rsidRPr="005A4B10" w:rsidRDefault="005A4B10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 w:rsidRPr="005A4B10">
              <w:rPr>
                <w:rFonts w:ascii="Calibri Light" w:hAnsi="Calibri Light"/>
                <w:b/>
                <w:sz w:val="20"/>
                <w:szCs w:val="20"/>
              </w:rPr>
              <w:t>$0.00</w:t>
            </w:r>
          </w:p>
        </w:tc>
      </w:tr>
      <w:tr w:rsidR="00972C22" w:rsidRPr="009A6FAF" w:rsidTr="005A4B10">
        <w:tc>
          <w:tcPr>
            <w:tcW w:w="6663" w:type="dxa"/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2.1 Ingresos Financieros</w:t>
            </w:r>
          </w:p>
        </w:tc>
        <w:tc>
          <w:tcPr>
            <w:tcW w:w="2097" w:type="dxa"/>
            <w:shd w:val="clear" w:color="auto" w:fill="auto"/>
          </w:tcPr>
          <w:p w:rsidR="00972C22" w:rsidRPr="009A6FAF" w:rsidRDefault="005A4B10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5A4B10">
        <w:tc>
          <w:tcPr>
            <w:tcW w:w="6663" w:type="dxa"/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2.2 Incremento por Variación de Inventarios</w:t>
            </w:r>
          </w:p>
        </w:tc>
        <w:tc>
          <w:tcPr>
            <w:tcW w:w="2097" w:type="dxa"/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5A4B10">
        <w:tc>
          <w:tcPr>
            <w:tcW w:w="6663" w:type="dxa"/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2.3 Disminución del Exceso de Estimaciones por Pérdida o Deterioro u Obsolescencia</w:t>
            </w:r>
          </w:p>
        </w:tc>
        <w:tc>
          <w:tcPr>
            <w:tcW w:w="2097" w:type="dxa"/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5A4B10">
        <w:tc>
          <w:tcPr>
            <w:tcW w:w="6663" w:type="dxa"/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2.4 Disminución del Exceso de Provisiones</w:t>
            </w:r>
          </w:p>
        </w:tc>
        <w:tc>
          <w:tcPr>
            <w:tcW w:w="2097" w:type="dxa"/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2.5 Otros Ingresos y Beneficios Varios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9A6FAF" w:rsidRDefault="005A4B10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2.6 Otros Ingresos Contables no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5A4B10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972C22" w:rsidRPr="009A6FAF" w:rsidTr="005A4B10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hAnsi="Calibri Light"/>
                <w:b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hAnsi="Calibri Light"/>
                <w:b/>
                <w:sz w:val="20"/>
                <w:szCs w:val="20"/>
              </w:rPr>
              <w:t>$0.00</w:t>
            </w:r>
          </w:p>
        </w:tc>
      </w:tr>
      <w:tr w:rsidR="00972C22" w:rsidRPr="009A6FAF" w:rsidTr="005A4B10">
        <w:tc>
          <w:tcPr>
            <w:tcW w:w="6663" w:type="dxa"/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3.1 Aprovechamientos Patrimoniales</w:t>
            </w:r>
          </w:p>
        </w:tc>
        <w:tc>
          <w:tcPr>
            <w:tcW w:w="2097" w:type="dxa"/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3.2 Ingresos Derivados de Financiamientos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3.3 Otros Ingresos Presupuestarios no Contables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9A6FAF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5A4B10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9A6FAF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972C22" w:rsidRPr="009A6FAF" w:rsidTr="00BF23E0">
        <w:tc>
          <w:tcPr>
            <w:tcW w:w="6663" w:type="dxa"/>
            <w:tcBorders>
              <w:top w:val="single" w:sz="4" w:space="0" w:color="auto"/>
            </w:tcBorders>
            <w:shd w:val="clear" w:color="auto" w:fill="DDD9C3"/>
          </w:tcPr>
          <w:p w:rsidR="00972C22" w:rsidRPr="009A6FAF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hAnsi="Calibri Light"/>
                <w:b/>
                <w:sz w:val="20"/>
                <w:szCs w:val="20"/>
              </w:rPr>
              <w:t>4. TOTAL DE INGRESOS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DDD9C3"/>
          </w:tcPr>
          <w:p w:rsidR="00972C22" w:rsidRPr="009A6FAF" w:rsidRDefault="00506A10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 w:rsidRPr="00506A10">
              <w:rPr>
                <w:rFonts w:ascii="Calibri Light" w:hAnsi="Calibri Light"/>
                <w:b/>
                <w:sz w:val="20"/>
                <w:szCs w:val="20"/>
              </w:rPr>
              <w:t>$17,948,101.69</w:t>
            </w:r>
          </w:p>
        </w:tc>
      </w:tr>
    </w:tbl>
    <w:p w:rsidR="00972C22" w:rsidRDefault="00972C22" w:rsidP="00972C22">
      <w:pPr>
        <w:pStyle w:val="Prrafodelista"/>
        <w:spacing w:after="0" w:line="240" w:lineRule="auto"/>
        <w:ind w:left="1080"/>
        <w:jc w:val="both"/>
        <w:rPr>
          <w:rFonts w:ascii="Calibri Light" w:hAnsi="Calibri Light"/>
          <w:b/>
          <w:sz w:val="20"/>
          <w:szCs w:val="20"/>
        </w:rPr>
      </w:pPr>
    </w:p>
    <w:p w:rsidR="00B164D0" w:rsidRDefault="00B164D0" w:rsidP="00972C22">
      <w:pPr>
        <w:pStyle w:val="Prrafodelista"/>
        <w:spacing w:after="0" w:line="240" w:lineRule="auto"/>
        <w:ind w:left="1080"/>
        <w:jc w:val="both"/>
        <w:rPr>
          <w:rFonts w:ascii="Calibri Light" w:hAnsi="Calibri Light"/>
          <w:b/>
          <w:sz w:val="20"/>
          <w:szCs w:val="20"/>
        </w:rPr>
      </w:pPr>
    </w:p>
    <w:p w:rsidR="00EB2E0D" w:rsidRDefault="00EB2E0D" w:rsidP="00972C22">
      <w:pPr>
        <w:pStyle w:val="Prrafodelista"/>
        <w:spacing w:after="0" w:line="240" w:lineRule="auto"/>
        <w:ind w:left="1080"/>
        <w:jc w:val="both"/>
        <w:rPr>
          <w:rFonts w:ascii="Calibri Light" w:hAnsi="Calibri Light"/>
          <w:b/>
          <w:sz w:val="20"/>
          <w:szCs w:val="20"/>
        </w:rPr>
      </w:pPr>
    </w:p>
    <w:p w:rsidR="00EB2E0D" w:rsidRDefault="00EB2E0D" w:rsidP="00972C22">
      <w:pPr>
        <w:pStyle w:val="Prrafodelista"/>
        <w:spacing w:after="0" w:line="240" w:lineRule="auto"/>
        <w:ind w:left="1080"/>
        <w:jc w:val="both"/>
        <w:rPr>
          <w:rFonts w:ascii="Calibri Light" w:hAnsi="Calibri Light"/>
          <w:b/>
          <w:sz w:val="20"/>
          <w:szCs w:val="20"/>
        </w:rPr>
      </w:pPr>
    </w:p>
    <w:p w:rsidR="00EB2E0D" w:rsidRDefault="00EB2E0D" w:rsidP="00972C22">
      <w:pPr>
        <w:pStyle w:val="Prrafodelista"/>
        <w:spacing w:after="0" w:line="240" w:lineRule="auto"/>
        <w:ind w:left="1080"/>
        <w:jc w:val="both"/>
        <w:rPr>
          <w:rFonts w:ascii="Calibri Light" w:hAnsi="Calibri Light"/>
          <w:b/>
          <w:sz w:val="20"/>
          <w:szCs w:val="20"/>
        </w:rPr>
      </w:pPr>
    </w:p>
    <w:p w:rsidR="00EB2E0D" w:rsidRDefault="00EB2E0D" w:rsidP="00972C22">
      <w:pPr>
        <w:pStyle w:val="Prrafodelista"/>
        <w:spacing w:after="0" w:line="240" w:lineRule="auto"/>
        <w:ind w:left="1080"/>
        <w:jc w:val="both"/>
        <w:rPr>
          <w:rFonts w:ascii="Calibri Light" w:hAnsi="Calibri Light"/>
          <w:b/>
          <w:sz w:val="20"/>
          <w:szCs w:val="20"/>
        </w:rPr>
      </w:pPr>
    </w:p>
    <w:p w:rsidR="00EB2E0D" w:rsidRPr="00972C22" w:rsidRDefault="00EB2E0D" w:rsidP="00972C22">
      <w:pPr>
        <w:pStyle w:val="Prrafodelista"/>
        <w:spacing w:after="0" w:line="240" w:lineRule="auto"/>
        <w:ind w:left="1080"/>
        <w:jc w:val="both"/>
        <w:rPr>
          <w:rFonts w:ascii="Calibri Light" w:hAnsi="Calibri Light"/>
          <w:b/>
          <w:sz w:val="20"/>
          <w:szCs w:val="20"/>
        </w:rPr>
      </w:pPr>
    </w:p>
    <w:tbl>
      <w:tblPr>
        <w:tblW w:w="87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0"/>
        <w:gridCol w:w="2105"/>
      </w:tblGrid>
      <w:tr w:rsidR="00972C22" w:rsidRPr="009A6FAF" w:rsidTr="00BF23E0">
        <w:tc>
          <w:tcPr>
            <w:tcW w:w="6650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B164D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B164D0">
              <w:rPr>
                <w:rFonts w:ascii="Calibri Light" w:hAnsi="Calibri Light"/>
                <w:b/>
                <w:sz w:val="20"/>
                <w:szCs w:val="20"/>
              </w:rPr>
              <w:lastRenderedPageBreak/>
              <w:t>1. TOTAL DE EGRESOS PRESUPUESTARIOS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B164D0" w:rsidRDefault="00506A10" w:rsidP="00F4227F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$17,749,466.58</w:t>
            </w:r>
          </w:p>
        </w:tc>
      </w:tr>
      <w:tr w:rsidR="00972C22" w:rsidRPr="009A6FAF" w:rsidTr="00B164D0">
        <w:trPr>
          <w:trHeight w:val="70"/>
        </w:trPr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B164D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B164D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164D0" w:rsidRPr="009A6FAF" w:rsidTr="00B164D0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B164D0" w:rsidRPr="00B164D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B164D0">
              <w:rPr>
                <w:rFonts w:ascii="Calibri Light" w:hAnsi="Calibri Light"/>
                <w:b/>
                <w:sz w:val="20"/>
                <w:szCs w:val="20"/>
              </w:rPr>
              <w:t>2. MENOS EGRESOS PRESUPUESTARIOS NO CONTABLES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B164D0" w:rsidRPr="00B164D0" w:rsidRDefault="00B164D0" w:rsidP="00B164D0">
            <w:pPr>
              <w:jc w:val="right"/>
              <w:rPr>
                <w:b/>
              </w:rPr>
            </w:pPr>
            <w:r w:rsidRPr="00B164D0">
              <w:rPr>
                <w:rFonts w:ascii="Calibri Light" w:hAnsi="Calibri Light"/>
                <w:b/>
                <w:sz w:val="20"/>
                <w:szCs w:val="20"/>
              </w:rPr>
              <w:t>$0.00</w:t>
            </w:r>
          </w:p>
        </w:tc>
      </w:tr>
      <w:tr w:rsidR="00B164D0" w:rsidRPr="009A6FAF" w:rsidTr="009A6FAF">
        <w:tc>
          <w:tcPr>
            <w:tcW w:w="6650" w:type="dxa"/>
            <w:shd w:val="clear" w:color="auto" w:fill="auto"/>
          </w:tcPr>
          <w:p w:rsidR="00B164D0" w:rsidRPr="00B164D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2.1 Materias Primas y Materiales de Producción y Comercialización</w:t>
            </w:r>
          </w:p>
        </w:tc>
        <w:tc>
          <w:tcPr>
            <w:tcW w:w="2105" w:type="dxa"/>
            <w:shd w:val="clear" w:color="auto" w:fill="auto"/>
          </w:tcPr>
          <w:p w:rsidR="00B164D0" w:rsidRPr="00B164D0" w:rsidRDefault="00B164D0" w:rsidP="00B164D0">
            <w:pPr>
              <w:jc w:val="right"/>
            </w:pPr>
            <w:r w:rsidRPr="00B164D0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B164D0" w:rsidRPr="009A6FAF" w:rsidTr="009A6FAF">
        <w:tc>
          <w:tcPr>
            <w:tcW w:w="6650" w:type="dxa"/>
            <w:shd w:val="clear" w:color="auto" w:fill="auto"/>
          </w:tcPr>
          <w:p w:rsidR="00B164D0" w:rsidRPr="00B164D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2.2 Materiales y Suministros</w:t>
            </w:r>
          </w:p>
        </w:tc>
        <w:tc>
          <w:tcPr>
            <w:tcW w:w="2105" w:type="dxa"/>
            <w:shd w:val="clear" w:color="auto" w:fill="auto"/>
          </w:tcPr>
          <w:p w:rsidR="00B164D0" w:rsidRPr="00B164D0" w:rsidRDefault="00B164D0" w:rsidP="00B164D0">
            <w:pPr>
              <w:jc w:val="right"/>
            </w:pPr>
            <w:r w:rsidRPr="00B164D0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B164D0" w:rsidRPr="009A6FAF" w:rsidTr="009A6FAF">
        <w:tc>
          <w:tcPr>
            <w:tcW w:w="6650" w:type="dxa"/>
            <w:shd w:val="clear" w:color="auto" w:fill="auto"/>
          </w:tcPr>
          <w:p w:rsidR="00B164D0" w:rsidRPr="00B164D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2.3 Mobiliario y Equipo de Administración</w:t>
            </w:r>
          </w:p>
        </w:tc>
        <w:tc>
          <w:tcPr>
            <w:tcW w:w="2105" w:type="dxa"/>
            <w:shd w:val="clear" w:color="auto" w:fill="auto"/>
          </w:tcPr>
          <w:p w:rsidR="00B164D0" w:rsidRPr="00B164D0" w:rsidRDefault="00B164D0" w:rsidP="00B164D0">
            <w:pPr>
              <w:jc w:val="right"/>
            </w:pPr>
            <w:r w:rsidRPr="00B164D0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B164D0" w:rsidRPr="009A6FAF" w:rsidTr="009A6FAF">
        <w:tc>
          <w:tcPr>
            <w:tcW w:w="6650" w:type="dxa"/>
            <w:shd w:val="clear" w:color="auto" w:fill="auto"/>
          </w:tcPr>
          <w:p w:rsidR="00B164D0" w:rsidRPr="00B164D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2.4 Mobiliario y Equipo Educacional y Recreativo</w:t>
            </w:r>
          </w:p>
        </w:tc>
        <w:tc>
          <w:tcPr>
            <w:tcW w:w="2105" w:type="dxa"/>
            <w:shd w:val="clear" w:color="auto" w:fill="auto"/>
          </w:tcPr>
          <w:p w:rsidR="00B164D0" w:rsidRPr="00B164D0" w:rsidRDefault="00B164D0" w:rsidP="00B164D0">
            <w:pPr>
              <w:jc w:val="right"/>
            </w:pPr>
            <w:r w:rsidRPr="00B164D0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B164D0" w:rsidRPr="009A6FAF" w:rsidTr="009A6FAF">
        <w:tc>
          <w:tcPr>
            <w:tcW w:w="6650" w:type="dxa"/>
            <w:shd w:val="clear" w:color="auto" w:fill="auto"/>
          </w:tcPr>
          <w:p w:rsidR="00B164D0" w:rsidRPr="00B164D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2.8 Maquinaria, Otros Equipos y Herramientas</w:t>
            </w:r>
          </w:p>
        </w:tc>
        <w:tc>
          <w:tcPr>
            <w:tcW w:w="2105" w:type="dxa"/>
            <w:shd w:val="clear" w:color="auto" w:fill="auto"/>
          </w:tcPr>
          <w:p w:rsidR="00B164D0" w:rsidRPr="00B164D0" w:rsidRDefault="00B164D0" w:rsidP="00B164D0">
            <w:pPr>
              <w:jc w:val="right"/>
            </w:pPr>
            <w:r w:rsidRPr="00B164D0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B164D0" w:rsidRPr="009A6FAF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B164D0" w:rsidRPr="00B164D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2.11 Activos Intangibles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B164D0" w:rsidRPr="00B164D0" w:rsidRDefault="00B164D0" w:rsidP="00B164D0">
            <w:pPr>
              <w:jc w:val="right"/>
            </w:pPr>
            <w:r w:rsidRPr="00B164D0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972C22" w:rsidRPr="00B164D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2.21 Otros Egresos Presupuestarios no Contables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972C22" w:rsidRPr="00B164D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B164D0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B164D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B164D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164D0" w:rsidRPr="009A6FAF" w:rsidTr="00B164D0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B164D0" w:rsidRPr="00B164D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B164D0">
              <w:rPr>
                <w:rFonts w:ascii="Calibri Light" w:hAnsi="Calibri Light"/>
                <w:b/>
                <w:sz w:val="20"/>
                <w:szCs w:val="20"/>
              </w:rPr>
              <w:t>3. MAS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B164D0" w:rsidRPr="00B164D0" w:rsidRDefault="00B164D0" w:rsidP="00B164D0">
            <w:pPr>
              <w:jc w:val="right"/>
              <w:rPr>
                <w:b/>
              </w:rPr>
            </w:pPr>
            <w:r w:rsidRPr="00B164D0">
              <w:rPr>
                <w:rFonts w:ascii="Calibri Light" w:hAnsi="Calibri Light"/>
                <w:b/>
                <w:sz w:val="20"/>
                <w:szCs w:val="20"/>
              </w:rPr>
              <w:t>$0.00</w:t>
            </w:r>
          </w:p>
        </w:tc>
      </w:tr>
      <w:tr w:rsidR="00B164D0" w:rsidRPr="009A6FAF" w:rsidTr="009A6FAF">
        <w:tc>
          <w:tcPr>
            <w:tcW w:w="6650" w:type="dxa"/>
            <w:shd w:val="clear" w:color="auto" w:fill="auto"/>
          </w:tcPr>
          <w:p w:rsidR="00B164D0" w:rsidRPr="00B164D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3.1 Estimaciones, Depreciaciones, Deterioros, Obsolescencia y Amortizaciones</w:t>
            </w:r>
          </w:p>
        </w:tc>
        <w:tc>
          <w:tcPr>
            <w:tcW w:w="2105" w:type="dxa"/>
            <w:shd w:val="clear" w:color="auto" w:fill="auto"/>
          </w:tcPr>
          <w:p w:rsidR="00B164D0" w:rsidRPr="00B164D0" w:rsidRDefault="00B164D0" w:rsidP="00B164D0">
            <w:pPr>
              <w:jc w:val="right"/>
            </w:pPr>
            <w:r w:rsidRPr="00B164D0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B164D0" w:rsidRPr="009A6FAF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B164D0" w:rsidRPr="00B164D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3.6 Otros gastos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B164D0" w:rsidRPr="00B164D0" w:rsidRDefault="00B164D0" w:rsidP="00B164D0">
            <w:pPr>
              <w:jc w:val="right"/>
            </w:pPr>
            <w:r w:rsidRPr="00B164D0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B164D0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C22" w:rsidRPr="00B164D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3.7 Otros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C22" w:rsidRPr="00B164D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B164D0">
              <w:rPr>
                <w:rFonts w:ascii="Calibri Light" w:hAnsi="Calibri Light"/>
                <w:sz w:val="20"/>
                <w:szCs w:val="20"/>
              </w:rPr>
              <w:t>$0.00</w:t>
            </w:r>
          </w:p>
        </w:tc>
      </w:tr>
      <w:tr w:rsidR="00972C22" w:rsidRPr="009A6FAF" w:rsidTr="00B164D0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B164D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B164D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972C22" w:rsidRPr="009A6FAF" w:rsidTr="00BF23E0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72C22" w:rsidRPr="00B164D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B164D0">
              <w:rPr>
                <w:rFonts w:ascii="Calibri Light" w:hAnsi="Calibri Light"/>
                <w:b/>
                <w:sz w:val="20"/>
                <w:szCs w:val="20"/>
              </w:rPr>
              <w:t>4. TOTAL DE GASTOS CONTABLES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72C22" w:rsidRPr="00B164D0" w:rsidRDefault="00506A10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 w:rsidRPr="00506A10">
              <w:rPr>
                <w:rFonts w:ascii="Calibri Light" w:hAnsi="Calibri Light"/>
                <w:b/>
                <w:sz w:val="20"/>
                <w:szCs w:val="20"/>
              </w:rPr>
              <w:t>$17,749,466.58</w:t>
            </w:r>
          </w:p>
        </w:tc>
      </w:tr>
    </w:tbl>
    <w:p w:rsidR="00972C22" w:rsidRDefault="00972C22" w:rsidP="00972C22">
      <w:pPr>
        <w:spacing w:after="0" w:line="240" w:lineRule="auto"/>
        <w:ind w:left="708"/>
        <w:jc w:val="both"/>
        <w:rPr>
          <w:rFonts w:ascii="Calibri Light" w:hAnsi="Calibri Light"/>
          <w:sz w:val="20"/>
          <w:szCs w:val="20"/>
        </w:rPr>
      </w:pPr>
    </w:p>
    <w:p w:rsidR="00EB2E0D" w:rsidRDefault="00EB2E0D" w:rsidP="00972C22">
      <w:pPr>
        <w:spacing w:after="0" w:line="240" w:lineRule="auto"/>
        <w:ind w:left="708"/>
        <w:jc w:val="both"/>
        <w:rPr>
          <w:rFonts w:ascii="Calibri Light" w:hAnsi="Calibri Light"/>
          <w:sz w:val="20"/>
          <w:szCs w:val="20"/>
        </w:rPr>
      </w:pPr>
    </w:p>
    <w:p w:rsidR="00972C22" w:rsidRPr="00116B49" w:rsidRDefault="00972C22" w:rsidP="00BF23E0">
      <w:pPr>
        <w:pStyle w:val="Prrafodelista"/>
        <w:numPr>
          <w:ilvl w:val="0"/>
          <w:numId w:val="3"/>
        </w:numPr>
        <w:jc w:val="center"/>
        <w:rPr>
          <w:rFonts w:ascii="Calibri Light" w:hAnsi="Calibri Light"/>
          <w:b/>
          <w:sz w:val="20"/>
          <w:szCs w:val="20"/>
        </w:rPr>
      </w:pPr>
      <w:r w:rsidRPr="00116B49">
        <w:rPr>
          <w:rFonts w:ascii="Calibri Light" w:hAnsi="Calibri Light"/>
          <w:b/>
          <w:sz w:val="20"/>
          <w:szCs w:val="20"/>
        </w:rPr>
        <w:lastRenderedPageBreak/>
        <w:t>NOTAS DE MEMORIA (CUENTAS DE ORDEN)</w:t>
      </w:r>
    </w:p>
    <w:p w:rsidR="00972C22" w:rsidRPr="00116B49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</w:p>
    <w:p w:rsidR="00972C22" w:rsidRPr="00116B49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  <w:r w:rsidRPr="00116B49">
        <w:rPr>
          <w:rFonts w:ascii="Calibri Light" w:hAnsi="Calibri Light"/>
          <w:b/>
          <w:sz w:val="20"/>
          <w:szCs w:val="20"/>
        </w:rPr>
        <w:t>Cuentas de Orden Contables</w:t>
      </w:r>
    </w:p>
    <w:p w:rsidR="00972C22" w:rsidRPr="00116B49" w:rsidRDefault="00972C22" w:rsidP="00972C22">
      <w:pPr>
        <w:pStyle w:val="Prrafodelista"/>
        <w:rPr>
          <w:rFonts w:ascii="Calibri Light" w:hAnsi="Calibri Light"/>
          <w:sz w:val="20"/>
          <w:szCs w:val="20"/>
        </w:rPr>
      </w:pPr>
      <w:r w:rsidRPr="00116B49">
        <w:rPr>
          <w:rFonts w:ascii="Calibri Light" w:hAnsi="Calibri Light"/>
          <w:sz w:val="20"/>
          <w:szCs w:val="20"/>
        </w:rPr>
        <w:t>No Aplica</w:t>
      </w:r>
    </w:p>
    <w:p w:rsidR="00972C22" w:rsidRPr="00972C22" w:rsidRDefault="00972C22" w:rsidP="00972C22">
      <w:pPr>
        <w:pStyle w:val="Prrafodelista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Cuentas de Orden Presupuestarias</w:t>
      </w:r>
    </w:p>
    <w:p w:rsidR="00972C22" w:rsidRPr="00972C22" w:rsidRDefault="00972C22" w:rsidP="00972C22">
      <w:pPr>
        <w:spacing w:line="240" w:lineRule="auto"/>
        <w:ind w:left="708"/>
        <w:jc w:val="both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>El avance en las Cuentas de Orden Presupuestarias es el siguiente: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1951"/>
        <w:gridCol w:w="1978"/>
      </w:tblGrid>
      <w:tr w:rsidR="00972C22" w:rsidRPr="009A6FAF" w:rsidTr="009A6FAF">
        <w:tc>
          <w:tcPr>
            <w:tcW w:w="4567" w:type="dxa"/>
            <w:shd w:val="clear" w:color="auto" w:fill="auto"/>
          </w:tcPr>
          <w:p w:rsidR="00972C22" w:rsidRPr="009A6FAF" w:rsidRDefault="00972C22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b/>
                <w:sz w:val="20"/>
                <w:szCs w:val="20"/>
              </w:rPr>
              <w:t>LEY DE INGRESOS</w:t>
            </w:r>
          </w:p>
        </w:tc>
        <w:tc>
          <w:tcPr>
            <w:tcW w:w="1951" w:type="dxa"/>
            <w:shd w:val="clear" w:color="auto" w:fill="auto"/>
          </w:tcPr>
          <w:p w:rsidR="00972C22" w:rsidRPr="009A6FAF" w:rsidRDefault="00972C22" w:rsidP="00B164D0">
            <w:pPr>
              <w:spacing w:before="80" w:after="80" w:line="240" w:lineRule="auto"/>
              <w:jc w:val="center"/>
              <w:rPr>
                <w:rFonts w:ascii="Calibri Light" w:eastAsia="Calibri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b/>
                <w:sz w:val="20"/>
                <w:szCs w:val="20"/>
              </w:rPr>
              <w:t>2019</w:t>
            </w:r>
          </w:p>
        </w:tc>
        <w:tc>
          <w:tcPr>
            <w:tcW w:w="1978" w:type="dxa"/>
            <w:shd w:val="clear" w:color="auto" w:fill="auto"/>
          </w:tcPr>
          <w:p w:rsidR="00972C22" w:rsidRPr="009A6FAF" w:rsidRDefault="00972C22" w:rsidP="00B164D0">
            <w:pPr>
              <w:spacing w:before="80" w:after="80" w:line="240" w:lineRule="auto"/>
              <w:jc w:val="center"/>
              <w:rPr>
                <w:rFonts w:ascii="Calibri Light" w:eastAsia="Calibri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b/>
                <w:sz w:val="20"/>
                <w:szCs w:val="20"/>
              </w:rPr>
              <w:t>2018</w:t>
            </w:r>
          </w:p>
        </w:tc>
      </w:tr>
      <w:tr w:rsidR="00972C22" w:rsidRPr="009A6FAF" w:rsidTr="009A6FAF">
        <w:tc>
          <w:tcPr>
            <w:tcW w:w="4567" w:type="dxa"/>
            <w:shd w:val="clear" w:color="auto" w:fill="auto"/>
          </w:tcPr>
          <w:p w:rsidR="00972C22" w:rsidRPr="009A6FAF" w:rsidRDefault="00972C22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LEY DE INGRESOS ESTIMADA</w:t>
            </w:r>
          </w:p>
        </w:tc>
        <w:tc>
          <w:tcPr>
            <w:tcW w:w="1951" w:type="dxa"/>
            <w:shd w:val="clear" w:color="auto" w:fill="auto"/>
          </w:tcPr>
          <w:p w:rsidR="00972C22" w:rsidRPr="009A6FAF" w:rsidRDefault="00043F41" w:rsidP="00E56992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$</w:t>
            </w:r>
            <w:r w:rsidR="00E56992">
              <w:rPr>
                <w:rFonts w:ascii="Calibri Light" w:eastAsia="Calibri" w:hAnsi="Calibri Light"/>
                <w:sz w:val="20"/>
                <w:szCs w:val="20"/>
              </w:rPr>
              <w:t>0</w:t>
            </w:r>
            <w:r w:rsidR="00F26008">
              <w:rPr>
                <w:rFonts w:ascii="Calibri Light" w:eastAsia="Calibri" w:hAnsi="Calibri Light"/>
                <w:sz w:val="20"/>
                <w:szCs w:val="20"/>
              </w:rPr>
              <w:t>.00</w:t>
            </w:r>
          </w:p>
        </w:tc>
        <w:tc>
          <w:tcPr>
            <w:tcW w:w="1978" w:type="dxa"/>
            <w:shd w:val="clear" w:color="auto" w:fill="auto"/>
          </w:tcPr>
          <w:p w:rsidR="00972C22" w:rsidRPr="009A6FAF" w:rsidRDefault="00972C22" w:rsidP="00B164D0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$</w:t>
            </w:r>
            <w:r w:rsidR="00043F41">
              <w:rPr>
                <w:rFonts w:ascii="Calibri Light" w:eastAsia="Calibri" w:hAnsi="Calibri Light"/>
                <w:sz w:val="20"/>
                <w:szCs w:val="20"/>
              </w:rPr>
              <w:t>0.00</w:t>
            </w:r>
          </w:p>
        </w:tc>
      </w:tr>
      <w:tr w:rsidR="00043F41" w:rsidRPr="009A6FAF" w:rsidTr="009A6FAF">
        <w:tc>
          <w:tcPr>
            <w:tcW w:w="4567" w:type="dxa"/>
            <w:shd w:val="clear" w:color="auto" w:fill="auto"/>
          </w:tcPr>
          <w:p w:rsidR="00043F41" w:rsidRPr="009A6FAF" w:rsidRDefault="00043F41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LEY DE INGRESOS POR EJECUTAR</w:t>
            </w:r>
          </w:p>
        </w:tc>
        <w:tc>
          <w:tcPr>
            <w:tcW w:w="1951" w:type="dxa"/>
            <w:shd w:val="clear" w:color="auto" w:fill="auto"/>
          </w:tcPr>
          <w:p w:rsidR="00043F41" w:rsidRPr="009A6FAF" w:rsidRDefault="00F26008" w:rsidP="00E56992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$</w:t>
            </w:r>
            <w:r w:rsidR="00E56992">
              <w:rPr>
                <w:rFonts w:ascii="Calibri Light" w:eastAsia="Calibri" w:hAnsi="Calibri Light"/>
                <w:sz w:val="20"/>
                <w:szCs w:val="20"/>
              </w:rPr>
              <w:t>0</w:t>
            </w:r>
            <w:r>
              <w:rPr>
                <w:rFonts w:ascii="Calibri Light" w:eastAsia="Calibri" w:hAnsi="Calibri Light"/>
                <w:sz w:val="20"/>
                <w:szCs w:val="20"/>
              </w:rPr>
              <w:t>.00</w:t>
            </w:r>
          </w:p>
        </w:tc>
        <w:tc>
          <w:tcPr>
            <w:tcW w:w="1978" w:type="dxa"/>
            <w:shd w:val="clear" w:color="auto" w:fill="auto"/>
          </w:tcPr>
          <w:p w:rsidR="00043F41" w:rsidRDefault="00043F41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  <w:tr w:rsidR="00506A10" w:rsidRPr="009A6FAF" w:rsidTr="009A6FAF">
        <w:tc>
          <w:tcPr>
            <w:tcW w:w="4567" w:type="dxa"/>
            <w:shd w:val="clear" w:color="auto" w:fill="auto"/>
          </w:tcPr>
          <w:p w:rsidR="00506A10" w:rsidRPr="009A6FAF" w:rsidRDefault="00506A10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MODIFICACIONES A LA LEY DE ING ESTIM</w:t>
            </w:r>
          </w:p>
        </w:tc>
        <w:tc>
          <w:tcPr>
            <w:tcW w:w="1951" w:type="dxa"/>
            <w:shd w:val="clear" w:color="auto" w:fill="auto"/>
          </w:tcPr>
          <w:p w:rsidR="00506A10" w:rsidRPr="00506A10" w:rsidRDefault="00506A10" w:rsidP="00506A10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506A10">
              <w:rPr>
                <w:rFonts w:ascii="Calibri Light" w:eastAsia="Calibri" w:hAnsi="Calibri Light"/>
                <w:sz w:val="20"/>
                <w:szCs w:val="20"/>
              </w:rPr>
              <w:t>$17,948,101.69</w:t>
            </w:r>
          </w:p>
        </w:tc>
        <w:tc>
          <w:tcPr>
            <w:tcW w:w="1978" w:type="dxa"/>
            <w:shd w:val="clear" w:color="auto" w:fill="auto"/>
          </w:tcPr>
          <w:p w:rsidR="00506A10" w:rsidRDefault="00506A10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  <w:tr w:rsidR="00506A10" w:rsidRPr="009A6FAF" w:rsidTr="009A6FAF">
        <w:tc>
          <w:tcPr>
            <w:tcW w:w="4567" w:type="dxa"/>
            <w:shd w:val="clear" w:color="auto" w:fill="auto"/>
          </w:tcPr>
          <w:p w:rsidR="00506A10" w:rsidRPr="009A6FAF" w:rsidRDefault="00506A10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LEY DE INGRESOS DEVENGADA</w:t>
            </w:r>
          </w:p>
        </w:tc>
        <w:tc>
          <w:tcPr>
            <w:tcW w:w="1951" w:type="dxa"/>
            <w:shd w:val="clear" w:color="auto" w:fill="auto"/>
          </w:tcPr>
          <w:p w:rsidR="00506A10" w:rsidRPr="00506A10" w:rsidRDefault="00506A10" w:rsidP="00506A10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506A10">
              <w:rPr>
                <w:rFonts w:ascii="Calibri Light" w:eastAsia="Calibri" w:hAnsi="Calibri Light"/>
                <w:sz w:val="20"/>
                <w:szCs w:val="20"/>
              </w:rPr>
              <w:t>$17,948,101.69</w:t>
            </w:r>
          </w:p>
        </w:tc>
        <w:tc>
          <w:tcPr>
            <w:tcW w:w="1978" w:type="dxa"/>
            <w:shd w:val="clear" w:color="auto" w:fill="auto"/>
          </w:tcPr>
          <w:p w:rsidR="00506A10" w:rsidRDefault="00506A10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  <w:tr w:rsidR="00506A10" w:rsidRPr="009A6FAF" w:rsidTr="009A6FAF">
        <w:tc>
          <w:tcPr>
            <w:tcW w:w="4567" w:type="dxa"/>
            <w:shd w:val="clear" w:color="auto" w:fill="auto"/>
          </w:tcPr>
          <w:p w:rsidR="00506A10" w:rsidRPr="009A6FAF" w:rsidRDefault="00506A10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LEY DE INGRESOS RECAUDADA</w:t>
            </w:r>
          </w:p>
        </w:tc>
        <w:tc>
          <w:tcPr>
            <w:tcW w:w="1951" w:type="dxa"/>
            <w:shd w:val="clear" w:color="auto" w:fill="auto"/>
          </w:tcPr>
          <w:p w:rsidR="00506A10" w:rsidRPr="00506A10" w:rsidRDefault="00506A10" w:rsidP="00506A10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506A10">
              <w:rPr>
                <w:rFonts w:ascii="Calibri Light" w:eastAsia="Calibri" w:hAnsi="Calibri Light"/>
                <w:sz w:val="20"/>
                <w:szCs w:val="20"/>
              </w:rPr>
              <w:t>$17,948,101.69</w:t>
            </w:r>
          </w:p>
        </w:tc>
        <w:tc>
          <w:tcPr>
            <w:tcW w:w="1978" w:type="dxa"/>
            <w:shd w:val="clear" w:color="auto" w:fill="auto"/>
          </w:tcPr>
          <w:p w:rsidR="00506A10" w:rsidRDefault="00506A10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  <w:tr w:rsidR="00043F41" w:rsidRPr="009A6FAF" w:rsidTr="009A6FAF">
        <w:tc>
          <w:tcPr>
            <w:tcW w:w="4567" w:type="dxa"/>
            <w:shd w:val="clear" w:color="auto" w:fill="auto"/>
          </w:tcPr>
          <w:p w:rsidR="00043F41" w:rsidRPr="009A6FAF" w:rsidRDefault="00043F41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b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b/>
                <w:sz w:val="20"/>
                <w:szCs w:val="20"/>
              </w:rPr>
              <w:t>PRESUPUESTO DE EGRESOS</w:t>
            </w:r>
          </w:p>
        </w:tc>
        <w:tc>
          <w:tcPr>
            <w:tcW w:w="1951" w:type="dxa"/>
            <w:shd w:val="clear" w:color="auto" w:fill="auto"/>
          </w:tcPr>
          <w:p w:rsidR="00043F41" w:rsidRPr="009A6FAF" w:rsidRDefault="00043F41" w:rsidP="00B164D0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043F41" w:rsidRDefault="00043F41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  <w:tr w:rsidR="00043F41" w:rsidRPr="009A6FAF" w:rsidTr="009A6FAF">
        <w:tc>
          <w:tcPr>
            <w:tcW w:w="4567" w:type="dxa"/>
            <w:shd w:val="clear" w:color="auto" w:fill="auto"/>
          </w:tcPr>
          <w:p w:rsidR="00043F41" w:rsidRPr="009A6FAF" w:rsidRDefault="00043F41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PRESUPUESTO DE EGRESOS APROBADO</w:t>
            </w:r>
          </w:p>
        </w:tc>
        <w:tc>
          <w:tcPr>
            <w:tcW w:w="1951" w:type="dxa"/>
            <w:shd w:val="clear" w:color="auto" w:fill="auto"/>
          </w:tcPr>
          <w:p w:rsidR="00043F41" w:rsidRPr="009A6FAF" w:rsidRDefault="00F26008" w:rsidP="00E56992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$</w:t>
            </w:r>
            <w:r w:rsidR="00E56992">
              <w:rPr>
                <w:rFonts w:ascii="Calibri Light" w:eastAsia="Calibri" w:hAnsi="Calibri Light"/>
                <w:sz w:val="20"/>
                <w:szCs w:val="20"/>
              </w:rPr>
              <w:t>0</w:t>
            </w:r>
            <w:r>
              <w:rPr>
                <w:rFonts w:ascii="Calibri Light" w:eastAsia="Calibri" w:hAnsi="Calibri Light"/>
                <w:sz w:val="20"/>
                <w:szCs w:val="20"/>
              </w:rPr>
              <w:t>.00</w:t>
            </w:r>
          </w:p>
        </w:tc>
        <w:tc>
          <w:tcPr>
            <w:tcW w:w="1978" w:type="dxa"/>
            <w:shd w:val="clear" w:color="auto" w:fill="auto"/>
          </w:tcPr>
          <w:p w:rsidR="00043F41" w:rsidRDefault="00043F41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  <w:tr w:rsidR="00043F41" w:rsidRPr="009A6FAF" w:rsidTr="009A6FAF">
        <w:tc>
          <w:tcPr>
            <w:tcW w:w="4567" w:type="dxa"/>
            <w:shd w:val="clear" w:color="auto" w:fill="auto"/>
          </w:tcPr>
          <w:p w:rsidR="00043F41" w:rsidRPr="009A6FAF" w:rsidRDefault="00043F41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PRESUPUESTO DE EGRESOS POR EJERCER</w:t>
            </w:r>
          </w:p>
        </w:tc>
        <w:tc>
          <w:tcPr>
            <w:tcW w:w="1951" w:type="dxa"/>
            <w:shd w:val="clear" w:color="auto" w:fill="auto"/>
          </w:tcPr>
          <w:p w:rsidR="00043F41" w:rsidRPr="009A6FAF" w:rsidRDefault="00F26008" w:rsidP="00E56992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$</w:t>
            </w:r>
            <w:r w:rsidR="00E56992">
              <w:rPr>
                <w:rFonts w:ascii="Calibri Light" w:eastAsia="Calibri" w:hAnsi="Calibri Light"/>
                <w:sz w:val="20"/>
                <w:szCs w:val="20"/>
              </w:rPr>
              <w:t>0</w:t>
            </w:r>
            <w:r>
              <w:rPr>
                <w:rFonts w:ascii="Calibri Light" w:eastAsia="Calibri" w:hAnsi="Calibri Light"/>
                <w:sz w:val="20"/>
                <w:szCs w:val="20"/>
              </w:rPr>
              <w:t>.00</w:t>
            </w:r>
          </w:p>
        </w:tc>
        <w:tc>
          <w:tcPr>
            <w:tcW w:w="1978" w:type="dxa"/>
            <w:shd w:val="clear" w:color="auto" w:fill="auto"/>
          </w:tcPr>
          <w:p w:rsidR="00043F41" w:rsidRDefault="00043F41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  <w:tr w:rsidR="00506A10" w:rsidRPr="009A6FAF" w:rsidTr="009A6FAF">
        <w:tc>
          <w:tcPr>
            <w:tcW w:w="4567" w:type="dxa"/>
            <w:shd w:val="clear" w:color="auto" w:fill="auto"/>
          </w:tcPr>
          <w:p w:rsidR="00506A10" w:rsidRPr="009A6FAF" w:rsidRDefault="00506A10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MODIFICACIONES AL PPTO DE EGRESOS</w:t>
            </w:r>
          </w:p>
        </w:tc>
        <w:tc>
          <w:tcPr>
            <w:tcW w:w="1951" w:type="dxa"/>
            <w:shd w:val="clear" w:color="auto" w:fill="auto"/>
          </w:tcPr>
          <w:p w:rsidR="00506A10" w:rsidRPr="00506A10" w:rsidRDefault="00506A10" w:rsidP="00506A10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506A10">
              <w:rPr>
                <w:rFonts w:ascii="Calibri Light" w:eastAsia="Calibri" w:hAnsi="Calibri Light"/>
                <w:sz w:val="20"/>
                <w:szCs w:val="20"/>
              </w:rPr>
              <w:t>$17,749,466.58</w:t>
            </w:r>
          </w:p>
        </w:tc>
        <w:tc>
          <w:tcPr>
            <w:tcW w:w="1978" w:type="dxa"/>
            <w:shd w:val="clear" w:color="auto" w:fill="auto"/>
          </w:tcPr>
          <w:p w:rsidR="00506A10" w:rsidRDefault="00506A10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  <w:tr w:rsidR="00506A10" w:rsidRPr="009A6FAF" w:rsidTr="009A6FAF">
        <w:tc>
          <w:tcPr>
            <w:tcW w:w="4567" w:type="dxa"/>
            <w:shd w:val="clear" w:color="auto" w:fill="auto"/>
          </w:tcPr>
          <w:p w:rsidR="00506A10" w:rsidRPr="009A6FAF" w:rsidRDefault="00506A10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PRESUPUESTO DE EGR COMPROMETIDO</w:t>
            </w:r>
          </w:p>
        </w:tc>
        <w:tc>
          <w:tcPr>
            <w:tcW w:w="1951" w:type="dxa"/>
            <w:shd w:val="clear" w:color="auto" w:fill="auto"/>
          </w:tcPr>
          <w:p w:rsidR="00506A10" w:rsidRPr="00506A10" w:rsidRDefault="00506A10" w:rsidP="00506A10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506A10">
              <w:rPr>
                <w:rFonts w:ascii="Calibri Light" w:eastAsia="Calibri" w:hAnsi="Calibri Light"/>
                <w:sz w:val="20"/>
                <w:szCs w:val="20"/>
              </w:rPr>
              <w:t>$17,749,466.58</w:t>
            </w:r>
          </w:p>
        </w:tc>
        <w:tc>
          <w:tcPr>
            <w:tcW w:w="1978" w:type="dxa"/>
            <w:shd w:val="clear" w:color="auto" w:fill="auto"/>
          </w:tcPr>
          <w:p w:rsidR="00506A10" w:rsidRDefault="00506A10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  <w:tr w:rsidR="00506A10" w:rsidRPr="009A6FAF" w:rsidTr="009A6FAF">
        <w:tc>
          <w:tcPr>
            <w:tcW w:w="4567" w:type="dxa"/>
            <w:shd w:val="clear" w:color="auto" w:fill="auto"/>
          </w:tcPr>
          <w:p w:rsidR="00506A10" w:rsidRPr="009A6FAF" w:rsidRDefault="00506A10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PRESUPUESTO DE EGRESOS DEVENGADO</w:t>
            </w:r>
          </w:p>
        </w:tc>
        <w:tc>
          <w:tcPr>
            <w:tcW w:w="1951" w:type="dxa"/>
            <w:shd w:val="clear" w:color="auto" w:fill="auto"/>
          </w:tcPr>
          <w:p w:rsidR="00506A10" w:rsidRPr="00506A10" w:rsidRDefault="00506A10" w:rsidP="00506A10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506A10">
              <w:rPr>
                <w:rFonts w:ascii="Calibri Light" w:eastAsia="Calibri" w:hAnsi="Calibri Light"/>
                <w:sz w:val="20"/>
                <w:szCs w:val="20"/>
              </w:rPr>
              <w:t>$17,749,466.58</w:t>
            </w:r>
          </w:p>
        </w:tc>
        <w:tc>
          <w:tcPr>
            <w:tcW w:w="1978" w:type="dxa"/>
            <w:shd w:val="clear" w:color="auto" w:fill="auto"/>
          </w:tcPr>
          <w:p w:rsidR="00506A10" w:rsidRDefault="00506A10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  <w:tr w:rsidR="00506A10" w:rsidRPr="009A6FAF" w:rsidTr="009A6FAF">
        <w:tc>
          <w:tcPr>
            <w:tcW w:w="4567" w:type="dxa"/>
            <w:shd w:val="clear" w:color="auto" w:fill="auto"/>
          </w:tcPr>
          <w:p w:rsidR="00506A10" w:rsidRPr="009A6FAF" w:rsidRDefault="00506A10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lastRenderedPageBreak/>
              <w:t>PRESUPUESTO DE EGRESOS EJERCIDO</w:t>
            </w:r>
          </w:p>
        </w:tc>
        <w:tc>
          <w:tcPr>
            <w:tcW w:w="1951" w:type="dxa"/>
            <w:shd w:val="clear" w:color="auto" w:fill="auto"/>
          </w:tcPr>
          <w:p w:rsidR="00506A10" w:rsidRPr="00506A10" w:rsidRDefault="00506A10" w:rsidP="00506A10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506A10">
              <w:rPr>
                <w:rFonts w:ascii="Calibri Light" w:eastAsia="Calibri" w:hAnsi="Calibri Light"/>
                <w:sz w:val="20"/>
                <w:szCs w:val="20"/>
              </w:rPr>
              <w:t>$17,749,466.58</w:t>
            </w:r>
          </w:p>
        </w:tc>
        <w:tc>
          <w:tcPr>
            <w:tcW w:w="1978" w:type="dxa"/>
            <w:shd w:val="clear" w:color="auto" w:fill="auto"/>
          </w:tcPr>
          <w:p w:rsidR="00506A10" w:rsidRDefault="00506A10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  <w:tr w:rsidR="00506A10" w:rsidRPr="009A6FAF" w:rsidTr="009A6FAF">
        <w:tc>
          <w:tcPr>
            <w:tcW w:w="4567" w:type="dxa"/>
            <w:shd w:val="clear" w:color="auto" w:fill="auto"/>
          </w:tcPr>
          <w:p w:rsidR="00506A10" w:rsidRPr="009A6FAF" w:rsidRDefault="00506A10" w:rsidP="00B164D0">
            <w:pPr>
              <w:spacing w:before="80" w:after="80" w:line="240" w:lineRule="auto"/>
              <w:jc w:val="both"/>
              <w:rPr>
                <w:rFonts w:ascii="Calibri Light" w:eastAsia="Calibri" w:hAnsi="Calibri Light"/>
                <w:sz w:val="20"/>
                <w:szCs w:val="20"/>
              </w:rPr>
            </w:pPr>
            <w:r w:rsidRPr="009A6FAF">
              <w:rPr>
                <w:rFonts w:ascii="Calibri Light" w:eastAsia="Calibri" w:hAnsi="Calibri Light"/>
                <w:sz w:val="20"/>
                <w:szCs w:val="20"/>
              </w:rPr>
              <w:t>PRESUPUESTO DE EGRESOS PAGADO</w:t>
            </w:r>
          </w:p>
        </w:tc>
        <w:tc>
          <w:tcPr>
            <w:tcW w:w="1951" w:type="dxa"/>
            <w:shd w:val="clear" w:color="auto" w:fill="auto"/>
          </w:tcPr>
          <w:p w:rsidR="00506A10" w:rsidRPr="00506A10" w:rsidRDefault="00506A10" w:rsidP="00506A10">
            <w:pPr>
              <w:spacing w:before="80" w:after="80" w:line="240" w:lineRule="auto"/>
              <w:jc w:val="right"/>
              <w:rPr>
                <w:rFonts w:ascii="Calibri Light" w:eastAsia="Calibri" w:hAnsi="Calibri Light"/>
                <w:sz w:val="20"/>
                <w:szCs w:val="20"/>
              </w:rPr>
            </w:pPr>
            <w:r w:rsidRPr="00506A10">
              <w:rPr>
                <w:rFonts w:ascii="Calibri Light" w:eastAsia="Calibri" w:hAnsi="Calibri Light"/>
                <w:sz w:val="20"/>
                <w:szCs w:val="20"/>
              </w:rPr>
              <w:t>$17,749,466.58</w:t>
            </w:r>
          </w:p>
        </w:tc>
        <w:tc>
          <w:tcPr>
            <w:tcW w:w="1978" w:type="dxa"/>
            <w:shd w:val="clear" w:color="auto" w:fill="auto"/>
          </w:tcPr>
          <w:p w:rsidR="00506A10" w:rsidRDefault="00506A10" w:rsidP="00B164D0">
            <w:pPr>
              <w:spacing w:before="80" w:after="80" w:line="240" w:lineRule="auto"/>
              <w:jc w:val="right"/>
            </w:pPr>
            <w:r w:rsidRPr="00B83508">
              <w:rPr>
                <w:rFonts w:ascii="Calibri Light" w:eastAsia="Calibri" w:hAnsi="Calibri Light"/>
                <w:sz w:val="20"/>
                <w:szCs w:val="20"/>
              </w:rPr>
              <w:t>$0.00</w:t>
            </w:r>
          </w:p>
        </w:tc>
      </w:tr>
    </w:tbl>
    <w:p w:rsidR="00972C22" w:rsidRDefault="00972C22" w:rsidP="00972C22">
      <w:pPr>
        <w:spacing w:line="240" w:lineRule="auto"/>
        <w:ind w:left="708"/>
        <w:jc w:val="both"/>
        <w:rPr>
          <w:rFonts w:ascii="Calibri Light" w:hAnsi="Calibri Light"/>
          <w:sz w:val="20"/>
          <w:szCs w:val="20"/>
        </w:rPr>
      </w:pPr>
    </w:p>
    <w:p w:rsidR="00EB2E0D" w:rsidRDefault="00EB2E0D" w:rsidP="00972C22">
      <w:pPr>
        <w:spacing w:line="240" w:lineRule="auto"/>
        <w:ind w:left="708"/>
        <w:jc w:val="both"/>
        <w:rPr>
          <w:rFonts w:ascii="Calibri Light" w:hAnsi="Calibri Light"/>
          <w:sz w:val="20"/>
          <w:szCs w:val="20"/>
        </w:rPr>
      </w:pPr>
    </w:p>
    <w:p w:rsidR="00EB2E0D" w:rsidRPr="00972C22" w:rsidRDefault="00EB2E0D" w:rsidP="00972C22">
      <w:pPr>
        <w:spacing w:line="240" w:lineRule="auto"/>
        <w:ind w:left="708"/>
        <w:jc w:val="both"/>
        <w:rPr>
          <w:rFonts w:ascii="Calibri Light" w:hAnsi="Calibri Light"/>
          <w:sz w:val="20"/>
          <w:szCs w:val="20"/>
        </w:rPr>
      </w:pPr>
    </w:p>
    <w:p w:rsidR="00972C22" w:rsidRPr="00972C22" w:rsidRDefault="00972C22" w:rsidP="00BF23E0">
      <w:pPr>
        <w:pStyle w:val="Prrafodelista"/>
        <w:numPr>
          <w:ilvl w:val="0"/>
          <w:numId w:val="3"/>
        </w:numPr>
        <w:jc w:val="center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NOTAS DE GESTIÓN ADMINISTRATIVA</w:t>
      </w: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1. Introducción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 xml:space="preserve">Los Estados Financieros del </w:t>
      </w:r>
      <w:r w:rsidR="00154A29">
        <w:rPr>
          <w:rFonts w:ascii="Calibri Light" w:hAnsi="Calibri Light"/>
          <w:sz w:val="20"/>
          <w:szCs w:val="20"/>
        </w:rPr>
        <w:t>Fideicomiso F</w:t>
      </w:r>
      <w:r w:rsidR="009943D8">
        <w:rPr>
          <w:rFonts w:ascii="Calibri Light" w:hAnsi="Calibri Light"/>
          <w:sz w:val="20"/>
          <w:szCs w:val="20"/>
        </w:rPr>
        <w:t>/0198</w:t>
      </w:r>
      <w:r w:rsidRPr="00972C22">
        <w:rPr>
          <w:rFonts w:ascii="Calibri Light" w:hAnsi="Calibri Light"/>
          <w:sz w:val="20"/>
          <w:szCs w:val="20"/>
        </w:rPr>
        <w:t xml:space="preserve"> proveen información financiera a los principales usuarios de la misma, al Congreso y a los ciudadanos. Estos son publicados trimestralmente en el portal del </w:t>
      </w:r>
      <w:r w:rsidR="00154A29">
        <w:rPr>
          <w:rFonts w:ascii="Calibri Light" w:hAnsi="Calibri Light"/>
          <w:sz w:val="20"/>
          <w:szCs w:val="20"/>
        </w:rPr>
        <w:t>Gobierno del Estado y también se integran a</w:t>
      </w:r>
      <w:r w:rsidRPr="00972C22">
        <w:rPr>
          <w:rFonts w:ascii="Calibri Light" w:hAnsi="Calibri Light"/>
          <w:sz w:val="20"/>
          <w:szCs w:val="20"/>
        </w:rPr>
        <w:t xml:space="preserve"> la Cuenta Pública y sus avances.</w:t>
      </w: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2. Panorama Económico y Financiero</w:t>
      </w:r>
    </w:p>
    <w:p w:rsidR="00972C22" w:rsidRDefault="00154A29" w:rsidP="00972C22">
      <w:pPr>
        <w:pStyle w:val="Prrafodelista"/>
        <w:rPr>
          <w:rFonts w:ascii="Calibri Light" w:hAnsi="Calibri Light"/>
          <w:sz w:val="20"/>
          <w:szCs w:val="20"/>
        </w:rPr>
      </w:pPr>
      <w:r w:rsidRPr="00154A29">
        <w:rPr>
          <w:rFonts w:ascii="Calibri Light" w:hAnsi="Calibri Light"/>
          <w:sz w:val="20"/>
          <w:szCs w:val="20"/>
        </w:rPr>
        <w:t xml:space="preserve">Al ser un Fideicomiso de Administración </w:t>
      </w:r>
      <w:r w:rsidR="009943D8">
        <w:rPr>
          <w:rFonts w:ascii="Calibri Light" w:hAnsi="Calibri Light"/>
          <w:sz w:val="20"/>
          <w:szCs w:val="20"/>
        </w:rPr>
        <w:t>y Pago</w:t>
      </w:r>
      <w:r w:rsidR="00043F41">
        <w:rPr>
          <w:rFonts w:ascii="Calibri Light" w:hAnsi="Calibri Light"/>
          <w:sz w:val="20"/>
          <w:szCs w:val="20"/>
        </w:rPr>
        <w:t xml:space="preserve">, </w:t>
      </w:r>
      <w:r>
        <w:rPr>
          <w:rFonts w:ascii="Calibri Light" w:hAnsi="Calibri Light"/>
          <w:sz w:val="20"/>
          <w:szCs w:val="20"/>
        </w:rPr>
        <w:t xml:space="preserve">autorizado mediante el Decreto </w:t>
      </w:r>
      <w:r w:rsidR="009943D8">
        <w:rPr>
          <w:rFonts w:ascii="Calibri Light" w:hAnsi="Calibri Light"/>
          <w:sz w:val="20"/>
          <w:szCs w:val="20"/>
        </w:rPr>
        <w:t>377/2016</w:t>
      </w:r>
      <w:r>
        <w:rPr>
          <w:rFonts w:ascii="Calibri Light" w:hAnsi="Calibri Light"/>
          <w:sz w:val="20"/>
          <w:szCs w:val="20"/>
        </w:rPr>
        <w:t xml:space="preserve"> de fecha </w:t>
      </w:r>
      <w:r w:rsidR="009943D8">
        <w:rPr>
          <w:rFonts w:ascii="Calibri Light" w:hAnsi="Calibri Light"/>
          <w:sz w:val="20"/>
          <w:szCs w:val="20"/>
        </w:rPr>
        <w:t>20 de abril de 2016</w:t>
      </w:r>
      <w:r>
        <w:rPr>
          <w:rFonts w:ascii="Calibri Light" w:hAnsi="Calibri Light"/>
          <w:sz w:val="20"/>
          <w:szCs w:val="20"/>
        </w:rPr>
        <w:t>, las condiciones financieras y/o económicas no tienen un impacto directo en la toma de decisiones relacionadas con la operación del Fideicomiso.</w:t>
      </w:r>
    </w:p>
    <w:p w:rsidR="009943D8" w:rsidRDefault="009943D8" w:rsidP="009943D8">
      <w:pPr>
        <w:pStyle w:val="Prrafodelista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3. Autorización e Historia</w:t>
      </w:r>
    </w:p>
    <w:p w:rsidR="009943D8" w:rsidRDefault="009943D8" w:rsidP="009943D8">
      <w:pPr>
        <w:pStyle w:val="Prrafodelista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Mediante el</w:t>
      </w:r>
      <w:r w:rsidRPr="00957E84">
        <w:rPr>
          <w:rFonts w:ascii="Calibri Light" w:hAnsi="Calibri Light"/>
          <w:sz w:val="20"/>
          <w:szCs w:val="20"/>
        </w:rPr>
        <w:t xml:space="preserve"> decreto</w:t>
      </w:r>
      <w:r>
        <w:rPr>
          <w:rFonts w:ascii="Calibri Light" w:hAnsi="Calibri Light"/>
          <w:sz w:val="20"/>
          <w:szCs w:val="20"/>
        </w:rPr>
        <w:t xml:space="preserve"> 377/2016, de fecha </w:t>
      </w:r>
      <w:r w:rsidRPr="009943D8">
        <w:rPr>
          <w:rFonts w:ascii="Calibri Light" w:hAnsi="Calibri Light"/>
          <w:sz w:val="20"/>
          <w:szCs w:val="20"/>
        </w:rPr>
        <w:t>20 de abril de 2016</w:t>
      </w:r>
      <w:r w:rsidR="00957E84">
        <w:rPr>
          <w:rFonts w:ascii="Calibri Light" w:hAnsi="Calibri Light"/>
          <w:sz w:val="20"/>
          <w:szCs w:val="20"/>
        </w:rPr>
        <w:t xml:space="preserve">, se autorizó al </w:t>
      </w:r>
      <w:r w:rsidR="00957E84" w:rsidRPr="00957E84">
        <w:rPr>
          <w:rFonts w:ascii="Calibri Light" w:hAnsi="Calibri Light"/>
          <w:sz w:val="20"/>
          <w:szCs w:val="20"/>
        </w:rPr>
        <w:t>Poder Ejecutivo del Estado de Y</w:t>
      </w:r>
      <w:r w:rsidR="00957E84">
        <w:rPr>
          <w:rFonts w:ascii="Calibri Light" w:hAnsi="Calibri Light"/>
          <w:sz w:val="20"/>
          <w:szCs w:val="20"/>
        </w:rPr>
        <w:t xml:space="preserve">ucatán para que, a partir de la </w:t>
      </w:r>
      <w:r w:rsidR="00957E84" w:rsidRPr="00957E84">
        <w:rPr>
          <w:rFonts w:ascii="Calibri Light" w:hAnsi="Calibri Light"/>
          <w:sz w:val="20"/>
          <w:szCs w:val="20"/>
        </w:rPr>
        <w:t xml:space="preserve">entrada en vigor </w:t>
      </w:r>
      <w:r>
        <w:rPr>
          <w:rFonts w:ascii="Calibri Light" w:hAnsi="Calibri Light"/>
          <w:sz w:val="20"/>
          <w:szCs w:val="20"/>
        </w:rPr>
        <w:t>de este decreto</w:t>
      </w:r>
      <w:r w:rsidR="00957E84" w:rsidRPr="00957E84">
        <w:rPr>
          <w:rFonts w:ascii="Calibri Light" w:hAnsi="Calibri Light"/>
          <w:sz w:val="20"/>
          <w:szCs w:val="20"/>
        </w:rPr>
        <w:t>, por conducto de la Secretaría de Administ</w:t>
      </w:r>
      <w:r>
        <w:rPr>
          <w:rFonts w:ascii="Calibri Light" w:hAnsi="Calibri Light"/>
          <w:sz w:val="20"/>
          <w:szCs w:val="20"/>
        </w:rPr>
        <w:t xml:space="preserve">ración y Finanzas, </w:t>
      </w:r>
      <w:r w:rsidRPr="009943D8">
        <w:rPr>
          <w:rFonts w:ascii="Calibri Light" w:hAnsi="Calibri Light"/>
          <w:sz w:val="20"/>
          <w:szCs w:val="20"/>
        </w:rPr>
        <w:t>contrate y ejerza uno o varios financia</w:t>
      </w:r>
      <w:r>
        <w:rPr>
          <w:rFonts w:ascii="Calibri Light" w:hAnsi="Calibri Light"/>
          <w:sz w:val="20"/>
          <w:szCs w:val="20"/>
        </w:rPr>
        <w:t xml:space="preserve">mientos bancarios hasta por la  </w:t>
      </w:r>
      <w:r w:rsidRPr="009943D8">
        <w:rPr>
          <w:rFonts w:ascii="Calibri Light" w:hAnsi="Calibri Light"/>
          <w:sz w:val="20"/>
          <w:szCs w:val="20"/>
        </w:rPr>
        <w:t>cantidad de $1,500’000,000.00 y hasta por un plaz</w:t>
      </w:r>
      <w:r>
        <w:rPr>
          <w:rFonts w:ascii="Calibri Light" w:hAnsi="Calibri Light"/>
          <w:sz w:val="20"/>
          <w:szCs w:val="20"/>
        </w:rPr>
        <w:t xml:space="preserve">o de ciento ochenta meses, con  </w:t>
      </w:r>
      <w:r w:rsidRPr="009943D8">
        <w:rPr>
          <w:rFonts w:ascii="Calibri Light" w:hAnsi="Calibri Light"/>
          <w:sz w:val="20"/>
          <w:szCs w:val="20"/>
        </w:rPr>
        <w:t>apego en lo establecido por los artículos 4 y 5 d</w:t>
      </w:r>
      <w:r>
        <w:rPr>
          <w:rFonts w:ascii="Calibri Light" w:hAnsi="Calibri Light"/>
          <w:sz w:val="20"/>
          <w:szCs w:val="20"/>
        </w:rPr>
        <w:t xml:space="preserve">e la Ley de Deuda Pública del  </w:t>
      </w:r>
      <w:r w:rsidRPr="009943D8">
        <w:rPr>
          <w:rFonts w:ascii="Calibri Light" w:hAnsi="Calibri Light"/>
          <w:sz w:val="20"/>
          <w:szCs w:val="20"/>
        </w:rPr>
        <w:t>Estado de Yucatán.</w:t>
      </w:r>
    </w:p>
    <w:p w:rsidR="00957E84" w:rsidRDefault="00957E84" w:rsidP="00957E84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EE7AB5" w:rsidRDefault="00EE7AB5" w:rsidP="00EE7AB5">
      <w:pPr>
        <w:pStyle w:val="Prrafodelista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</w:t>
      </w:r>
      <w:r w:rsidR="00957E84">
        <w:rPr>
          <w:rFonts w:ascii="Calibri Light" w:hAnsi="Calibri Light"/>
          <w:sz w:val="20"/>
          <w:szCs w:val="20"/>
        </w:rPr>
        <w:t xml:space="preserve">n el </w:t>
      </w:r>
      <w:r>
        <w:rPr>
          <w:rFonts w:ascii="Calibri Light" w:hAnsi="Calibri Light"/>
          <w:sz w:val="20"/>
          <w:szCs w:val="20"/>
        </w:rPr>
        <w:t>Artículo 6</w:t>
      </w:r>
      <w:r w:rsidR="00957E84">
        <w:rPr>
          <w:rFonts w:ascii="Calibri Light" w:hAnsi="Calibri Light"/>
          <w:sz w:val="20"/>
          <w:szCs w:val="20"/>
        </w:rPr>
        <w:t xml:space="preserve"> del mencionado Decreto, </w:t>
      </w:r>
      <w:r>
        <w:rPr>
          <w:rFonts w:ascii="Calibri Light" w:hAnsi="Calibri Light"/>
          <w:sz w:val="20"/>
          <w:szCs w:val="20"/>
        </w:rPr>
        <w:t>se</w:t>
      </w:r>
      <w:r w:rsidR="00957E84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autorizó</w:t>
      </w:r>
      <w:r w:rsidRPr="00EE7AB5">
        <w:rPr>
          <w:rFonts w:ascii="Calibri Light" w:hAnsi="Calibri Light"/>
          <w:sz w:val="20"/>
          <w:szCs w:val="20"/>
        </w:rPr>
        <w:t xml:space="preserve"> al Poder Ejecutivo para que, por conducto de la Secretaría de  Administración y Finanzas afecte, como garantía o fuente de pago de todas y cada  una de las obligaciones que se contraigan con motivo de la autorización a que se  refiere este decreto, un porcentaje suficiente de los ingresos y derechos que le corresponden al estado de Yucatán de los recursos del Fondo de Aportaciones para el Fortalecimiento de la </w:t>
      </w:r>
      <w:r w:rsidRPr="00EE7AB5">
        <w:rPr>
          <w:rFonts w:ascii="Calibri Light" w:hAnsi="Calibri Light"/>
          <w:sz w:val="20"/>
          <w:szCs w:val="20"/>
        </w:rPr>
        <w:lastRenderedPageBreak/>
        <w:t>Entidades Federativas a que hace referencia el  artículo 25 de la Ley de Coordinación Fiscal federal, así como de aquellos que en su caso lo reemplace, sustituya o complemente.</w:t>
      </w:r>
    </w:p>
    <w:p w:rsidR="00EE7AB5" w:rsidRDefault="00EE7AB5" w:rsidP="00EE7AB5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9943D8" w:rsidRDefault="00EE7AB5" w:rsidP="00EE7AB5">
      <w:pPr>
        <w:pStyle w:val="Prrafodelista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En este mismo artículo se estableció que l</w:t>
      </w:r>
      <w:r w:rsidR="009943D8" w:rsidRPr="00EE7AB5">
        <w:rPr>
          <w:rFonts w:ascii="Calibri Light" w:hAnsi="Calibri Light"/>
          <w:sz w:val="20"/>
          <w:szCs w:val="20"/>
        </w:rPr>
        <w:t>a afectación de los ingresos y derechos de las aportaciones</w:t>
      </w:r>
      <w:r>
        <w:rPr>
          <w:rFonts w:ascii="Calibri Light" w:hAnsi="Calibri Light"/>
          <w:sz w:val="20"/>
          <w:szCs w:val="20"/>
        </w:rPr>
        <w:t xml:space="preserve">, podría </w:t>
      </w:r>
      <w:r w:rsidR="009943D8" w:rsidRPr="00EE7AB5">
        <w:rPr>
          <w:rFonts w:ascii="Calibri Light" w:hAnsi="Calibri Light"/>
          <w:sz w:val="20"/>
          <w:szCs w:val="20"/>
        </w:rPr>
        <w:t>formalizarse mediante la constitución de uno o varios fideicomisos  irrevocables de ad</w:t>
      </w:r>
      <w:r>
        <w:rPr>
          <w:rFonts w:ascii="Calibri Light" w:hAnsi="Calibri Light"/>
          <w:sz w:val="20"/>
          <w:szCs w:val="20"/>
        </w:rPr>
        <w:t xml:space="preserve">ministración o fuente de pago, los cuales </w:t>
      </w:r>
      <w:r w:rsidR="009943D8" w:rsidRPr="00EE7AB5">
        <w:rPr>
          <w:rFonts w:ascii="Calibri Light" w:hAnsi="Calibri Light"/>
          <w:sz w:val="20"/>
          <w:szCs w:val="20"/>
        </w:rPr>
        <w:t>no serán considerados entidades paraestatales, por lo que no  constituirán parte de la administración pública paraestatal. Lo anterior, conforme a  lo establecido en el artículo 7, fracción VI, de la Ley de Deuda Pública del Estado  de Yucatán.</w:t>
      </w:r>
    </w:p>
    <w:p w:rsidR="00EE7AB5" w:rsidRDefault="00EE7AB5" w:rsidP="00EE7AB5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EE7AB5" w:rsidRPr="00EE7AB5" w:rsidRDefault="00EE7AB5" w:rsidP="00EE7AB5">
      <w:pPr>
        <w:pStyle w:val="Prrafodelista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En virtud de lo anterior, el 20 de octubre de 2016, se formalizó el Contrato de Fideicomiso Irrevocable de Administración y Pago identificado con el número F/0198 entre el Estado de Yucatán a través de la Secretaría de Administración y Finanzas y Evercore Casa de Bolsa, S.A. de C.V., División Fiduciaria.</w:t>
      </w:r>
    </w:p>
    <w:p w:rsidR="009943D8" w:rsidRDefault="009943D8" w:rsidP="009943D8">
      <w:pPr>
        <w:pStyle w:val="Prrafodelista"/>
        <w:rPr>
          <w:rFonts w:ascii="Calibri Light" w:hAnsi="Calibri Light"/>
          <w:b/>
          <w:sz w:val="20"/>
          <w:szCs w:val="20"/>
        </w:rPr>
      </w:pPr>
    </w:p>
    <w:p w:rsidR="00972C22" w:rsidRPr="00972C22" w:rsidRDefault="00972C22" w:rsidP="009943D8">
      <w:pPr>
        <w:pStyle w:val="Prrafodelista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4. Organización y Objeto Social</w:t>
      </w:r>
    </w:p>
    <w:p w:rsidR="00972C22" w:rsidRPr="004E607F" w:rsidRDefault="00F22BCC" w:rsidP="00972C22">
      <w:pPr>
        <w:pStyle w:val="Prrafodelista"/>
        <w:rPr>
          <w:rFonts w:ascii="Calibri Light" w:hAnsi="Calibri Light"/>
          <w:sz w:val="20"/>
          <w:szCs w:val="20"/>
        </w:rPr>
      </w:pPr>
      <w:r w:rsidRPr="004E607F">
        <w:rPr>
          <w:rFonts w:ascii="Calibri Light" w:hAnsi="Calibri Light"/>
          <w:sz w:val="20"/>
          <w:szCs w:val="20"/>
        </w:rPr>
        <w:t xml:space="preserve">El </w:t>
      </w:r>
      <w:r w:rsidR="00F26008" w:rsidRPr="004E607F">
        <w:rPr>
          <w:rFonts w:ascii="Calibri Light" w:hAnsi="Calibri Light"/>
          <w:sz w:val="20"/>
          <w:szCs w:val="20"/>
        </w:rPr>
        <w:t xml:space="preserve">objeto del Fideicomiso es </w:t>
      </w:r>
      <w:r w:rsidR="00EE7AB5">
        <w:rPr>
          <w:rFonts w:ascii="Calibri Light" w:hAnsi="Calibri Light"/>
          <w:sz w:val="20"/>
          <w:szCs w:val="20"/>
        </w:rPr>
        <w:t xml:space="preserve">fungir como mecanismo de fuente de pago </w:t>
      </w:r>
      <w:r w:rsidR="00116B49" w:rsidRPr="004E607F">
        <w:rPr>
          <w:rFonts w:ascii="Calibri Light" w:hAnsi="Calibri Light"/>
          <w:sz w:val="20"/>
          <w:szCs w:val="20"/>
        </w:rPr>
        <w:t>del Crédito</w:t>
      </w:r>
      <w:r w:rsidR="00500E13" w:rsidRPr="004E607F">
        <w:rPr>
          <w:rFonts w:ascii="Calibri Light" w:hAnsi="Calibri Light"/>
          <w:sz w:val="20"/>
          <w:szCs w:val="20"/>
        </w:rPr>
        <w:t xml:space="preserve"> autorizado mediante el Decreto </w:t>
      </w:r>
      <w:r w:rsidR="00EE7AB5">
        <w:rPr>
          <w:rFonts w:ascii="Calibri Light" w:hAnsi="Calibri Light"/>
          <w:sz w:val="20"/>
          <w:szCs w:val="20"/>
        </w:rPr>
        <w:t>377/2016  de fecha  20 de abril de 2016.</w:t>
      </w:r>
      <w:r w:rsidR="00F26008" w:rsidRPr="004E607F">
        <w:rPr>
          <w:rFonts w:ascii="Calibri Light" w:hAnsi="Calibri Light"/>
          <w:sz w:val="20"/>
          <w:szCs w:val="20"/>
        </w:rPr>
        <w:t xml:space="preserve"> Este F</w:t>
      </w:r>
      <w:r w:rsidRPr="004E607F">
        <w:rPr>
          <w:rFonts w:ascii="Calibri Light" w:hAnsi="Calibri Light"/>
          <w:sz w:val="20"/>
          <w:szCs w:val="20"/>
        </w:rPr>
        <w:t>idei</w:t>
      </w:r>
      <w:r w:rsidR="00957E84" w:rsidRPr="004E607F">
        <w:rPr>
          <w:rFonts w:ascii="Calibri Light" w:hAnsi="Calibri Light"/>
          <w:sz w:val="20"/>
          <w:szCs w:val="20"/>
        </w:rPr>
        <w:t>comiso no cuenta con estructura organizacional</w:t>
      </w:r>
      <w:r w:rsidR="00F26008" w:rsidRPr="004E607F">
        <w:rPr>
          <w:rFonts w:ascii="Calibri Light" w:hAnsi="Calibri Light"/>
          <w:sz w:val="20"/>
          <w:szCs w:val="20"/>
        </w:rPr>
        <w:t>.</w:t>
      </w:r>
      <w:r w:rsidR="00957E84" w:rsidRPr="004E607F">
        <w:rPr>
          <w:rFonts w:ascii="Calibri Light" w:hAnsi="Calibri Light"/>
          <w:sz w:val="20"/>
          <w:szCs w:val="20"/>
        </w:rPr>
        <w:t xml:space="preserve"> </w:t>
      </w: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5. Bases de Preparación de los Estados Financieros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>La preparación de los estados financieros es con estricto apego a la normatividad emitida por CONAC y las disposiciones legales aplicables.</w:t>
      </w:r>
    </w:p>
    <w:p w:rsidR="00972C22" w:rsidRPr="00972C22" w:rsidRDefault="00972C22" w:rsidP="00972C22">
      <w:pPr>
        <w:pStyle w:val="Prrafodelista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6. Políticas de Contabilidad Significativas</w:t>
      </w:r>
    </w:p>
    <w:p w:rsidR="00972C22" w:rsidRPr="00972C22" w:rsidRDefault="00957E84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No aplica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7. Posición en Moneda Extranjera y Protección por Riesgo Cambiario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>No Aplica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8. Reporte Analítico del Activo</w:t>
      </w:r>
    </w:p>
    <w:p w:rsidR="00154A29" w:rsidRPr="00972C22" w:rsidRDefault="00154A29" w:rsidP="00154A29">
      <w:pPr>
        <w:pStyle w:val="Prrafodelista"/>
        <w:jc w:val="both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>No Aplica</w:t>
      </w:r>
    </w:p>
    <w:p w:rsidR="00972C22" w:rsidRPr="00EB2E0D" w:rsidRDefault="00972C22" w:rsidP="00EB2E0D">
      <w:pPr>
        <w:jc w:val="both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9. Fideicomiso, Mandatos y Análogos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>No Aplica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10. Reporte de la Recaudación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>No Aplica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11. Información sobre la Deuda y el Reporte de la Deuda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>No Aplica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12. Calificaciones otorgadas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>No Aplica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13. Proceso de Mejora</w:t>
      </w:r>
    </w:p>
    <w:p w:rsidR="00972C22" w:rsidRPr="00972C22" w:rsidRDefault="00154A29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No aplica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sz w:val="20"/>
          <w:szCs w:val="20"/>
        </w:rPr>
      </w:pP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14. Información por Segmentos</w:t>
      </w:r>
    </w:p>
    <w:p w:rsidR="00972C22" w:rsidRPr="00EB2E0D" w:rsidRDefault="00EB2E0D" w:rsidP="00EB2E0D">
      <w:pPr>
        <w:pStyle w:val="Prrafodelista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No Aplica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15. Eventos Posteriores al Cierre</w:t>
      </w:r>
    </w:p>
    <w:p w:rsidR="00972C22" w:rsidRPr="00EB2E0D" w:rsidRDefault="00EB2E0D" w:rsidP="00EB2E0D">
      <w:pPr>
        <w:pStyle w:val="Prrafodelista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No Aplica</w:t>
      </w:r>
    </w:p>
    <w:p w:rsidR="00972C22" w:rsidRPr="00972C22" w:rsidRDefault="00972C22" w:rsidP="00972C22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16. Partes Relacionadas</w:t>
      </w:r>
    </w:p>
    <w:p w:rsidR="00972C22" w:rsidRPr="00EB2E0D" w:rsidRDefault="00972C22" w:rsidP="00EB2E0D">
      <w:pPr>
        <w:pStyle w:val="Prrafodelista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>No existen partes relacionadas que pudieran ejercer influencia significativa sobre la toma de decisione</w:t>
      </w:r>
      <w:r w:rsidR="00154A29">
        <w:rPr>
          <w:rFonts w:ascii="Calibri Light" w:hAnsi="Calibri Light"/>
          <w:sz w:val="20"/>
          <w:szCs w:val="20"/>
        </w:rPr>
        <w:t>s financieras y operativas.</w:t>
      </w: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17. Responsabilidad sobre la Presentación Razonable de la Información Contable</w:t>
      </w:r>
    </w:p>
    <w:p w:rsidR="00972C22" w:rsidRPr="00972C22" w:rsidRDefault="00972C22" w:rsidP="00972C22">
      <w:pPr>
        <w:pStyle w:val="Prrafodelista"/>
        <w:rPr>
          <w:rFonts w:ascii="Calibri Light" w:hAnsi="Calibri Light"/>
          <w:b/>
          <w:sz w:val="20"/>
          <w:szCs w:val="20"/>
        </w:rPr>
      </w:pPr>
    </w:p>
    <w:p w:rsidR="007F79AA" w:rsidRPr="00EB2E0D" w:rsidRDefault="00972C22" w:rsidP="00EB2E0D">
      <w:pPr>
        <w:pStyle w:val="Prrafodelista"/>
        <w:rPr>
          <w:rFonts w:ascii="Calibri Light" w:hAnsi="Calibri Light"/>
          <w:sz w:val="20"/>
          <w:szCs w:val="20"/>
        </w:rPr>
      </w:pPr>
      <w:r w:rsidRPr="00972C22">
        <w:rPr>
          <w:rFonts w:ascii="Calibri Light" w:hAnsi="Calibri Light"/>
          <w:sz w:val="20"/>
          <w:szCs w:val="20"/>
        </w:rPr>
        <w:t xml:space="preserve">Bajo protesta de decir verdad declaramos que los Estados Financieros y sus notas, son razonablemente correctos y </w:t>
      </w:r>
      <w:r w:rsidR="004E607F">
        <w:rPr>
          <w:rFonts w:ascii="Calibri Light" w:hAnsi="Calibri Light"/>
          <w:sz w:val="20"/>
          <w:szCs w:val="20"/>
        </w:rPr>
        <w:t>son responsabilidad del emisor.</w:t>
      </w:r>
      <w:bookmarkStart w:id="0" w:name="_GoBack"/>
      <w:bookmarkEnd w:id="0"/>
    </w:p>
    <w:p w:rsidR="00DC5C9A" w:rsidRPr="00E83541" w:rsidRDefault="00DC5C9A" w:rsidP="00972C22">
      <w:pPr>
        <w:pStyle w:val="Prrafodelista"/>
        <w:rPr>
          <w:rFonts w:cs="Calibri"/>
          <w:color w:val="000000"/>
          <w:sz w:val="20"/>
          <w:szCs w:val="20"/>
        </w:rPr>
      </w:pPr>
    </w:p>
    <w:sectPr w:rsidR="00DC5C9A" w:rsidRPr="00E83541" w:rsidSect="00AC3899">
      <w:pgSz w:w="15840" w:h="12240" w:orient="landscape" w:code="1"/>
      <w:pgMar w:top="2835" w:right="1134" w:bottom="1701" w:left="1134" w:header="74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A8" w:rsidRDefault="000119A8">
      <w:pPr>
        <w:spacing w:after="0" w:line="240" w:lineRule="auto"/>
      </w:pPr>
      <w:r>
        <w:separator/>
      </w:r>
    </w:p>
  </w:endnote>
  <w:endnote w:type="continuationSeparator" w:id="0">
    <w:p w:rsidR="000119A8" w:rsidRDefault="000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A8" w:rsidRDefault="000119A8">
      <w:pPr>
        <w:spacing w:after="0" w:line="240" w:lineRule="auto"/>
      </w:pPr>
      <w:r>
        <w:separator/>
      </w:r>
    </w:p>
  </w:footnote>
  <w:footnote w:type="continuationSeparator" w:id="0">
    <w:p w:rsidR="000119A8" w:rsidRDefault="00011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37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285C61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B022DB"/>
    <w:multiLevelType w:val="hybridMultilevel"/>
    <w:tmpl w:val="E7F2C504"/>
    <w:lvl w:ilvl="0" w:tplc="C1EE7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4294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672300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213C8D"/>
    <w:multiLevelType w:val="hybridMultilevel"/>
    <w:tmpl w:val="8622351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370F08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0B105A"/>
    <w:multiLevelType w:val="hybridMultilevel"/>
    <w:tmpl w:val="102CA41A"/>
    <w:lvl w:ilvl="0" w:tplc="A57638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16"/>
    <w:rsid w:val="00001F48"/>
    <w:rsid w:val="000027BB"/>
    <w:rsid w:val="000119A8"/>
    <w:rsid w:val="0001518E"/>
    <w:rsid w:val="00016B42"/>
    <w:rsid w:val="00031714"/>
    <w:rsid w:val="00034371"/>
    <w:rsid w:val="000352A0"/>
    <w:rsid w:val="00035648"/>
    <w:rsid w:val="00035698"/>
    <w:rsid w:val="00042F77"/>
    <w:rsid w:val="00043F41"/>
    <w:rsid w:val="000452DF"/>
    <w:rsid w:val="00052892"/>
    <w:rsid w:val="00053C44"/>
    <w:rsid w:val="00057CFB"/>
    <w:rsid w:val="00060A42"/>
    <w:rsid w:val="000650CB"/>
    <w:rsid w:val="00072080"/>
    <w:rsid w:val="00072C0E"/>
    <w:rsid w:val="00075D1E"/>
    <w:rsid w:val="00081289"/>
    <w:rsid w:val="00086F88"/>
    <w:rsid w:val="0008740B"/>
    <w:rsid w:val="000978B2"/>
    <w:rsid w:val="000A3C1D"/>
    <w:rsid w:val="000A41F3"/>
    <w:rsid w:val="000A509D"/>
    <w:rsid w:val="000A5522"/>
    <w:rsid w:val="000A6CE8"/>
    <w:rsid w:val="000A720B"/>
    <w:rsid w:val="000B5030"/>
    <w:rsid w:val="000B59E0"/>
    <w:rsid w:val="000B7934"/>
    <w:rsid w:val="000C1847"/>
    <w:rsid w:val="000C292D"/>
    <w:rsid w:val="000C4B96"/>
    <w:rsid w:val="000D09F3"/>
    <w:rsid w:val="000D2063"/>
    <w:rsid w:val="000D5926"/>
    <w:rsid w:val="000D76F0"/>
    <w:rsid w:val="000E195A"/>
    <w:rsid w:val="00101157"/>
    <w:rsid w:val="0010340E"/>
    <w:rsid w:val="00105A1C"/>
    <w:rsid w:val="00105A20"/>
    <w:rsid w:val="00112CF9"/>
    <w:rsid w:val="00115AAC"/>
    <w:rsid w:val="00116007"/>
    <w:rsid w:val="00116B49"/>
    <w:rsid w:val="00117B5A"/>
    <w:rsid w:val="00120A9C"/>
    <w:rsid w:val="00125DFD"/>
    <w:rsid w:val="001306CE"/>
    <w:rsid w:val="001312EE"/>
    <w:rsid w:val="001316F3"/>
    <w:rsid w:val="001379AE"/>
    <w:rsid w:val="00141E60"/>
    <w:rsid w:val="001428E4"/>
    <w:rsid w:val="001429D6"/>
    <w:rsid w:val="00146D2C"/>
    <w:rsid w:val="00152F9C"/>
    <w:rsid w:val="00154A29"/>
    <w:rsid w:val="00156B44"/>
    <w:rsid w:val="00160334"/>
    <w:rsid w:val="001621E7"/>
    <w:rsid w:val="00163FCF"/>
    <w:rsid w:val="00164D31"/>
    <w:rsid w:val="001656EA"/>
    <w:rsid w:val="0016613D"/>
    <w:rsid w:val="00167FE5"/>
    <w:rsid w:val="00170259"/>
    <w:rsid w:val="0017681D"/>
    <w:rsid w:val="00176ABD"/>
    <w:rsid w:val="00183D7B"/>
    <w:rsid w:val="00184279"/>
    <w:rsid w:val="00190277"/>
    <w:rsid w:val="001938F8"/>
    <w:rsid w:val="001958AC"/>
    <w:rsid w:val="00197049"/>
    <w:rsid w:val="00197298"/>
    <w:rsid w:val="001978B1"/>
    <w:rsid w:val="001A4317"/>
    <w:rsid w:val="001B15DF"/>
    <w:rsid w:val="001B34AB"/>
    <w:rsid w:val="001B5E7C"/>
    <w:rsid w:val="001B79BE"/>
    <w:rsid w:val="001C009C"/>
    <w:rsid w:val="001C1CD6"/>
    <w:rsid w:val="001C6C49"/>
    <w:rsid w:val="001D0A9D"/>
    <w:rsid w:val="001D164C"/>
    <w:rsid w:val="001D1845"/>
    <w:rsid w:val="001D3387"/>
    <w:rsid w:val="001D7187"/>
    <w:rsid w:val="001E2396"/>
    <w:rsid w:val="001E5EB0"/>
    <w:rsid w:val="001F0CC7"/>
    <w:rsid w:val="001F2065"/>
    <w:rsid w:val="001F28DF"/>
    <w:rsid w:val="001F5AFD"/>
    <w:rsid w:val="001F6CAA"/>
    <w:rsid w:val="002003E4"/>
    <w:rsid w:val="002051C1"/>
    <w:rsid w:val="00206F77"/>
    <w:rsid w:val="0022091F"/>
    <w:rsid w:val="0022693A"/>
    <w:rsid w:val="00235FE7"/>
    <w:rsid w:val="00240719"/>
    <w:rsid w:val="002432DB"/>
    <w:rsid w:val="002478BD"/>
    <w:rsid w:val="00250BCF"/>
    <w:rsid w:val="00251AD9"/>
    <w:rsid w:val="00253E8A"/>
    <w:rsid w:val="00260C97"/>
    <w:rsid w:val="00261D04"/>
    <w:rsid w:val="00263C61"/>
    <w:rsid w:val="00264B4D"/>
    <w:rsid w:val="00270CF1"/>
    <w:rsid w:val="00275A23"/>
    <w:rsid w:val="00275A45"/>
    <w:rsid w:val="00276048"/>
    <w:rsid w:val="00276882"/>
    <w:rsid w:val="002919B3"/>
    <w:rsid w:val="00297463"/>
    <w:rsid w:val="002A45FD"/>
    <w:rsid w:val="002A7FF6"/>
    <w:rsid w:val="002B1EBC"/>
    <w:rsid w:val="002B4A9B"/>
    <w:rsid w:val="002B4CC8"/>
    <w:rsid w:val="002C3D6B"/>
    <w:rsid w:val="002C5CCA"/>
    <w:rsid w:val="002C7272"/>
    <w:rsid w:val="002D3590"/>
    <w:rsid w:val="002E080A"/>
    <w:rsid w:val="002E363B"/>
    <w:rsid w:val="002E62DD"/>
    <w:rsid w:val="002F16ED"/>
    <w:rsid w:val="002F320D"/>
    <w:rsid w:val="00301D62"/>
    <w:rsid w:val="0030270C"/>
    <w:rsid w:val="00304CC5"/>
    <w:rsid w:val="00307E67"/>
    <w:rsid w:val="00307EF9"/>
    <w:rsid w:val="0031438F"/>
    <w:rsid w:val="0032111F"/>
    <w:rsid w:val="00321FDA"/>
    <w:rsid w:val="00322CA1"/>
    <w:rsid w:val="003231F7"/>
    <w:rsid w:val="00326EDB"/>
    <w:rsid w:val="0032767A"/>
    <w:rsid w:val="003303AC"/>
    <w:rsid w:val="0033109C"/>
    <w:rsid w:val="003343F9"/>
    <w:rsid w:val="00341817"/>
    <w:rsid w:val="00351854"/>
    <w:rsid w:val="00357996"/>
    <w:rsid w:val="003602A4"/>
    <w:rsid w:val="0036168C"/>
    <w:rsid w:val="00366FF2"/>
    <w:rsid w:val="003703B1"/>
    <w:rsid w:val="0037132C"/>
    <w:rsid w:val="00372C5C"/>
    <w:rsid w:val="00372CF8"/>
    <w:rsid w:val="00373DE5"/>
    <w:rsid w:val="00374E66"/>
    <w:rsid w:val="00374E8D"/>
    <w:rsid w:val="00375521"/>
    <w:rsid w:val="00377A0B"/>
    <w:rsid w:val="00392CA4"/>
    <w:rsid w:val="003955D3"/>
    <w:rsid w:val="0039787C"/>
    <w:rsid w:val="003A0A3E"/>
    <w:rsid w:val="003A7176"/>
    <w:rsid w:val="003A7BDC"/>
    <w:rsid w:val="003B4557"/>
    <w:rsid w:val="003B53C9"/>
    <w:rsid w:val="003D56FF"/>
    <w:rsid w:val="003D6B68"/>
    <w:rsid w:val="003E1EA1"/>
    <w:rsid w:val="003E2282"/>
    <w:rsid w:val="003E39C2"/>
    <w:rsid w:val="003F01B5"/>
    <w:rsid w:val="003F324E"/>
    <w:rsid w:val="003F680C"/>
    <w:rsid w:val="004000A4"/>
    <w:rsid w:val="00404152"/>
    <w:rsid w:val="00404AA3"/>
    <w:rsid w:val="00407D5F"/>
    <w:rsid w:val="00410016"/>
    <w:rsid w:val="00427976"/>
    <w:rsid w:val="00432FF4"/>
    <w:rsid w:val="004331B3"/>
    <w:rsid w:val="00433356"/>
    <w:rsid w:val="00440F71"/>
    <w:rsid w:val="00445947"/>
    <w:rsid w:val="004509BE"/>
    <w:rsid w:val="00451A4D"/>
    <w:rsid w:val="0045213F"/>
    <w:rsid w:val="00453CCE"/>
    <w:rsid w:val="00460658"/>
    <w:rsid w:val="00471FBE"/>
    <w:rsid w:val="00473160"/>
    <w:rsid w:val="00484113"/>
    <w:rsid w:val="004851A7"/>
    <w:rsid w:val="00485A44"/>
    <w:rsid w:val="00486C9A"/>
    <w:rsid w:val="00491CB4"/>
    <w:rsid w:val="0049317C"/>
    <w:rsid w:val="004A3A01"/>
    <w:rsid w:val="004A4C49"/>
    <w:rsid w:val="004B44A7"/>
    <w:rsid w:val="004C4E21"/>
    <w:rsid w:val="004D1012"/>
    <w:rsid w:val="004D5913"/>
    <w:rsid w:val="004D5E2A"/>
    <w:rsid w:val="004D67B7"/>
    <w:rsid w:val="004D76EA"/>
    <w:rsid w:val="004E0DA7"/>
    <w:rsid w:val="004E607F"/>
    <w:rsid w:val="004E6A86"/>
    <w:rsid w:val="004F3CEC"/>
    <w:rsid w:val="004F65B1"/>
    <w:rsid w:val="004F7FBD"/>
    <w:rsid w:val="00500E13"/>
    <w:rsid w:val="00504C0D"/>
    <w:rsid w:val="00506A10"/>
    <w:rsid w:val="005155D8"/>
    <w:rsid w:val="00515925"/>
    <w:rsid w:val="00526B21"/>
    <w:rsid w:val="005312CB"/>
    <w:rsid w:val="00533DC6"/>
    <w:rsid w:val="00543731"/>
    <w:rsid w:val="005443C8"/>
    <w:rsid w:val="00547281"/>
    <w:rsid w:val="005536A7"/>
    <w:rsid w:val="00557194"/>
    <w:rsid w:val="00566B9F"/>
    <w:rsid w:val="00575513"/>
    <w:rsid w:val="005777B5"/>
    <w:rsid w:val="0058134B"/>
    <w:rsid w:val="005875A5"/>
    <w:rsid w:val="005A080D"/>
    <w:rsid w:val="005A3423"/>
    <w:rsid w:val="005A4B10"/>
    <w:rsid w:val="005A56C4"/>
    <w:rsid w:val="005B03EE"/>
    <w:rsid w:val="005B3963"/>
    <w:rsid w:val="005B5088"/>
    <w:rsid w:val="005B651F"/>
    <w:rsid w:val="005B707A"/>
    <w:rsid w:val="005C50D2"/>
    <w:rsid w:val="005D1D00"/>
    <w:rsid w:val="005E29E5"/>
    <w:rsid w:val="005E43BF"/>
    <w:rsid w:val="005E5DB7"/>
    <w:rsid w:val="005E60C0"/>
    <w:rsid w:val="005F256F"/>
    <w:rsid w:val="005F704F"/>
    <w:rsid w:val="005F7472"/>
    <w:rsid w:val="00600ABB"/>
    <w:rsid w:val="00604974"/>
    <w:rsid w:val="006118C9"/>
    <w:rsid w:val="00615568"/>
    <w:rsid w:val="00616192"/>
    <w:rsid w:val="00623665"/>
    <w:rsid w:val="0062569D"/>
    <w:rsid w:val="006304DB"/>
    <w:rsid w:val="00630976"/>
    <w:rsid w:val="0063633B"/>
    <w:rsid w:val="00637612"/>
    <w:rsid w:val="00637673"/>
    <w:rsid w:val="006416E4"/>
    <w:rsid w:val="00641F71"/>
    <w:rsid w:val="00660030"/>
    <w:rsid w:val="00660492"/>
    <w:rsid w:val="00666454"/>
    <w:rsid w:val="006676CA"/>
    <w:rsid w:val="0067108C"/>
    <w:rsid w:val="006734B3"/>
    <w:rsid w:val="006734BD"/>
    <w:rsid w:val="00673C7C"/>
    <w:rsid w:val="006749E3"/>
    <w:rsid w:val="00686C70"/>
    <w:rsid w:val="00692941"/>
    <w:rsid w:val="00693A8B"/>
    <w:rsid w:val="006A1770"/>
    <w:rsid w:val="006A4239"/>
    <w:rsid w:val="006A4F5D"/>
    <w:rsid w:val="006A5941"/>
    <w:rsid w:val="006A7F3A"/>
    <w:rsid w:val="006B20A8"/>
    <w:rsid w:val="006B2AA2"/>
    <w:rsid w:val="006B49F2"/>
    <w:rsid w:val="006B6200"/>
    <w:rsid w:val="006B68A1"/>
    <w:rsid w:val="006C27D7"/>
    <w:rsid w:val="006D07EB"/>
    <w:rsid w:val="006F0300"/>
    <w:rsid w:val="006F0D11"/>
    <w:rsid w:val="007043A9"/>
    <w:rsid w:val="00707E7D"/>
    <w:rsid w:val="007144A8"/>
    <w:rsid w:val="007272FC"/>
    <w:rsid w:val="00734532"/>
    <w:rsid w:val="00735A80"/>
    <w:rsid w:val="007368C3"/>
    <w:rsid w:val="00736CBE"/>
    <w:rsid w:val="007405FC"/>
    <w:rsid w:val="0074151E"/>
    <w:rsid w:val="007460EE"/>
    <w:rsid w:val="00757D6D"/>
    <w:rsid w:val="007605C3"/>
    <w:rsid w:val="00760D59"/>
    <w:rsid w:val="00762B88"/>
    <w:rsid w:val="0076318B"/>
    <w:rsid w:val="00766695"/>
    <w:rsid w:val="0077328E"/>
    <w:rsid w:val="00773B84"/>
    <w:rsid w:val="00775E63"/>
    <w:rsid w:val="00791185"/>
    <w:rsid w:val="00792CE3"/>
    <w:rsid w:val="0079553D"/>
    <w:rsid w:val="007A016E"/>
    <w:rsid w:val="007A3C3F"/>
    <w:rsid w:val="007C73B9"/>
    <w:rsid w:val="007D0F85"/>
    <w:rsid w:val="007D551C"/>
    <w:rsid w:val="007D7D9B"/>
    <w:rsid w:val="007E2657"/>
    <w:rsid w:val="007E7CE8"/>
    <w:rsid w:val="007F1C73"/>
    <w:rsid w:val="007F276F"/>
    <w:rsid w:val="007F6908"/>
    <w:rsid w:val="007F79AA"/>
    <w:rsid w:val="00807697"/>
    <w:rsid w:val="00807741"/>
    <w:rsid w:val="00811CBD"/>
    <w:rsid w:val="00815D24"/>
    <w:rsid w:val="0082475D"/>
    <w:rsid w:val="00824AE1"/>
    <w:rsid w:val="00827759"/>
    <w:rsid w:val="00833AF8"/>
    <w:rsid w:val="008435D5"/>
    <w:rsid w:val="00853064"/>
    <w:rsid w:val="0085497D"/>
    <w:rsid w:val="00857DED"/>
    <w:rsid w:val="0086157D"/>
    <w:rsid w:val="00863B43"/>
    <w:rsid w:val="00865BFA"/>
    <w:rsid w:val="00871F27"/>
    <w:rsid w:val="00873164"/>
    <w:rsid w:val="00876D82"/>
    <w:rsid w:val="00876F8E"/>
    <w:rsid w:val="008901DF"/>
    <w:rsid w:val="008A12FB"/>
    <w:rsid w:val="008A723C"/>
    <w:rsid w:val="008A75E1"/>
    <w:rsid w:val="008B17C4"/>
    <w:rsid w:val="008D78BA"/>
    <w:rsid w:val="008E20AF"/>
    <w:rsid w:val="008F078B"/>
    <w:rsid w:val="008F2CCA"/>
    <w:rsid w:val="008F424E"/>
    <w:rsid w:val="0090374B"/>
    <w:rsid w:val="009054FA"/>
    <w:rsid w:val="0090560F"/>
    <w:rsid w:val="009075AF"/>
    <w:rsid w:val="009076CD"/>
    <w:rsid w:val="00907AFC"/>
    <w:rsid w:val="00907C02"/>
    <w:rsid w:val="00911089"/>
    <w:rsid w:val="00913258"/>
    <w:rsid w:val="0091407E"/>
    <w:rsid w:val="009141D5"/>
    <w:rsid w:val="0091760A"/>
    <w:rsid w:val="00923E04"/>
    <w:rsid w:val="0092453D"/>
    <w:rsid w:val="00930E1A"/>
    <w:rsid w:val="009336AC"/>
    <w:rsid w:val="00944CEB"/>
    <w:rsid w:val="00945CF2"/>
    <w:rsid w:val="009464E0"/>
    <w:rsid w:val="00950A94"/>
    <w:rsid w:val="00957E84"/>
    <w:rsid w:val="009636DC"/>
    <w:rsid w:val="009641C8"/>
    <w:rsid w:val="009657BA"/>
    <w:rsid w:val="00970016"/>
    <w:rsid w:val="0097156B"/>
    <w:rsid w:val="00972C22"/>
    <w:rsid w:val="009747D5"/>
    <w:rsid w:val="00974D7E"/>
    <w:rsid w:val="00984D7D"/>
    <w:rsid w:val="00992F4B"/>
    <w:rsid w:val="009932CA"/>
    <w:rsid w:val="009943D8"/>
    <w:rsid w:val="0099630C"/>
    <w:rsid w:val="00997A94"/>
    <w:rsid w:val="009A558E"/>
    <w:rsid w:val="009A6FAF"/>
    <w:rsid w:val="009A772A"/>
    <w:rsid w:val="009B1AB6"/>
    <w:rsid w:val="009B35A2"/>
    <w:rsid w:val="009B46E0"/>
    <w:rsid w:val="009B593E"/>
    <w:rsid w:val="009B6632"/>
    <w:rsid w:val="009B7312"/>
    <w:rsid w:val="009C11D3"/>
    <w:rsid w:val="009C31B6"/>
    <w:rsid w:val="009C4B79"/>
    <w:rsid w:val="009D43E2"/>
    <w:rsid w:val="009E53E8"/>
    <w:rsid w:val="00A03013"/>
    <w:rsid w:val="00A157F2"/>
    <w:rsid w:val="00A27454"/>
    <w:rsid w:val="00A27775"/>
    <w:rsid w:val="00A27A17"/>
    <w:rsid w:val="00A317E6"/>
    <w:rsid w:val="00A324C3"/>
    <w:rsid w:val="00A40B86"/>
    <w:rsid w:val="00A42EE6"/>
    <w:rsid w:val="00A45020"/>
    <w:rsid w:val="00A4579F"/>
    <w:rsid w:val="00A463F0"/>
    <w:rsid w:val="00A51F2E"/>
    <w:rsid w:val="00A551C4"/>
    <w:rsid w:val="00A561E4"/>
    <w:rsid w:val="00A57B8C"/>
    <w:rsid w:val="00A7645D"/>
    <w:rsid w:val="00A801FF"/>
    <w:rsid w:val="00A82F13"/>
    <w:rsid w:val="00A84342"/>
    <w:rsid w:val="00A946E1"/>
    <w:rsid w:val="00AA1BEC"/>
    <w:rsid w:val="00AA2C58"/>
    <w:rsid w:val="00AA438B"/>
    <w:rsid w:val="00AA6690"/>
    <w:rsid w:val="00AA6F4A"/>
    <w:rsid w:val="00AA7DAC"/>
    <w:rsid w:val="00AB1F9E"/>
    <w:rsid w:val="00AB2F49"/>
    <w:rsid w:val="00AB6B64"/>
    <w:rsid w:val="00AC3315"/>
    <w:rsid w:val="00AC3899"/>
    <w:rsid w:val="00AC3F85"/>
    <w:rsid w:val="00AE2E73"/>
    <w:rsid w:val="00AE3528"/>
    <w:rsid w:val="00AF2112"/>
    <w:rsid w:val="00AF70D4"/>
    <w:rsid w:val="00B04C72"/>
    <w:rsid w:val="00B11C4A"/>
    <w:rsid w:val="00B147B3"/>
    <w:rsid w:val="00B15768"/>
    <w:rsid w:val="00B15C18"/>
    <w:rsid w:val="00B1621F"/>
    <w:rsid w:val="00B164D0"/>
    <w:rsid w:val="00B243CB"/>
    <w:rsid w:val="00B326C0"/>
    <w:rsid w:val="00B343F4"/>
    <w:rsid w:val="00B37E43"/>
    <w:rsid w:val="00B44FA0"/>
    <w:rsid w:val="00B50782"/>
    <w:rsid w:val="00B561AE"/>
    <w:rsid w:val="00B56EE5"/>
    <w:rsid w:val="00B61554"/>
    <w:rsid w:val="00B65245"/>
    <w:rsid w:val="00B65693"/>
    <w:rsid w:val="00B6663E"/>
    <w:rsid w:val="00B92578"/>
    <w:rsid w:val="00B95498"/>
    <w:rsid w:val="00B976F3"/>
    <w:rsid w:val="00BA008F"/>
    <w:rsid w:val="00BA1609"/>
    <w:rsid w:val="00BA40C1"/>
    <w:rsid w:val="00BA5C71"/>
    <w:rsid w:val="00BB0861"/>
    <w:rsid w:val="00BB1D2B"/>
    <w:rsid w:val="00BB6D63"/>
    <w:rsid w:val="00BD11C5"/>
    <w:rsid w:val="00BD1F92"/>
    <w:rsid w:val="00BD2299"/>
    <w:rsid w:val="00BD6213"/>
    <w:rsid w:val="00BE07D6"/>
    <w:rsid w:val="00BE0934"/>
    <w:rsid w:val="00BE4E61"/>
    <w:rsid w:val="00BE595B"/>
    <w:rsid w:val="00BE7830"/>
    <w:rsid w:val="00BE7A5F"/>
    <w:rsid w:val="00BF23E0"/>
    <w:rsid w:val="00C02AEE"/>
    <w:rsid w:val="00C04F99"/>
    <w:rsid w:val="00C06154"/>
    <w:rsid w:val="00C06411"/>
    <w:rsid w:val="00C06783"/>
    <w:rsid w:val="00C2129E"/>
    <w:rsid w:val="00C22E7C"/>
    <w:rsid w:val="00C23B87"/>
    <w:rsid w:val="00C25EA9"/>
    <w:rsid w:val="00C317FA"/>
    <w:rsid w:val="00C31BC7"/>
    <w:rsid w:val="00C3590E"/>
    <w:rsid w:val="00C40AE3"/>
    <w:rsid w:val="00C42D94"/>
    <w:rsid w:val="00C448C5"/>
    <w:rsid w:val="00C4605B"/>
    <w:rsid w:val="00C57423"/>
    <w:rsid w:val="00C613C2"/>
    <w:rsid w:val="00C63257"/>
    <w:rsid w:val="00C64731"/>
    <w:rsid w:val="00C75E6F"/>
    <w:rsid w:val="00C76265"/>
    <w:rsid w:val="00C77AA9"/>
    <w:rsid w:val="00C80181"/>
    <w:rsid w:val="00C80E9C"/>
    <w:rsid w:val="00C84C28"/>
    <w:rsid w:val="00C86BCB"/>
    <w:rsid w:val="00C876A3"/>
    <w:rsid w:val="00C92668"/>
    <w:rsid w:val="00C931CC"/>
    <w:rsid w:val="00C9450D"/>
    <w:rsid w:val="00C94EFF"/>
    <w:rsid w:val="00C96F44"/>
    <w:rsid w:val="00CA6999"/>
    <w:rsid w:val="00CB0DFB"/>
    <w:rsid w:val="00CB237A"/>
    <w:rsid w:val="00CB31C6"/>
    <w:rsid w:val="00CB3B25"/>
    <w:rsid w:val="00CB77CB"/>
    <w:rsid w:val="00CB7929"/>
    <w:rsid w:val="00CC2F89"/>
    <w:rsid w:val="00CC7D74"/>
    <w:rsid w:val="00CD3B41"/>
    <w:rsid w:val="00CE3C87"/>
    <w:rsid w:val="00CE687D"/>
    <w:rsid w:val="00CF666A"/>
    <w:rsid w:val="00CF6DFA"/>
    <w:rsid w:val="00D00FF2"/>
    <w:rsid w:val="00D064A8"/>
    <w:rsid w:val="00D1216C"/>
    <w:rsid w:val="00D239F7"/>
    <w:rsid w:val="00D269E1"/>
    <w:rsid w:val="00D321E5"/>
    <w:rsid w:val="00D37F80"/>
    <w:rsid w:val="00D4625C"/>
    <w:rsid w:val="00D5173A"/>
    <w:rsid w:val="00D5485F"/>
    <w:rsid w:val="00D570E7"/>
    <w:rsid w:val="00D646BA"/>
    <w:rsid w:val="00D735FA"/>
    <w:rsid w:val="00D741DD"/>
    <w:rsid w:val="00D802C2"/>
    <w:rsid w:val="00D83274"/>
    <w:rsid w:val="00D840A5"/>
    <w:rsid w:val="00D847E6"/>
    <w:rsid w:val="00D865C6"/>
    <w:rsid w:val="00D87109"/>
    <w:rsid w:val="00D87C8B"/>
    <w:rsid w:val="00D919F9"/>
    <w:rsid w:val="00D921A5"/>
    <w:rsid w:val="00DA39DB"/>
    <w:rsid w:val="00DB3860"/>
    <w:rsid w:val="00DB6F38"/>
    <w:rsid w:val="00DC1CC9"/>
    <w:rsid w:val="00DC5C9A"/>
    <w:rsid w:val="00DD309F"/>
    <w:rsid w:val="00DE48B4"/>
    <w:rsid w:val="00DE5D2D"/>
    <w:rsid w:val="00DE6DA0"/>
    <w:rsid w:val="00DF0E10"/>
    <w:rsid w:val="00DF20E0"/>
    <w:rsid w:val="00DF2A01"/>
    <w:rsid w:val="00DF59E1"/>
    <w:rsid w:val="00DF7971"/>
    <w:rsid w:val="00E06089"/>
    <w:rsid w:val="00E136EF"/>
    <w:rsid w:val="00E14422"/>
    <w:rsid w:val="00E1449D"/>
    <w:rsid w:val="00E1463D"/>
    <w:rsid w:val="00E206AA"/>
    <w:rsid w:val="00E2186E"/>
    <w:rsid w:val="00E24380"/>
    <w:rsid w:val="00E247A3"/>
    <w:rsid w:val="00E249D9"/>
    <w:rsid w:val="00E25D55"/>
    <w:rsid w:val="00E266C0"/>
    <w:rsid w:val="00E47F71"/>
    <w:rsid w:val="00E502AE"/>
    <w:rsid w:val="00E5288B"/>
    <w:rsid w:val="00E55B07"/>
    <w:rsid w:val="00E56992"/>
    <w:rsid w:val="00E603B7"/>
    <w:rsid w:val="00E611A5"/>
    <w:rsid w:val="00E65CA9"/>
    <w:rsid w:val="00E6749E"/>
    <w:rsid w:val="00E73E54"/>
    <w:rsid w:val="00E805CF"/>
    <w:rsid w:val="00E81DB2"/>
    <w:rsid w:val="00E83541"/>
    <w:rsid w:val="00E85E19"/>
    <w:rsid w:val="00E86CE6"/>
    <w:rsid w:val="00E91253"/>
    <w:rsid w:val="00E95336"/>
    <w:rsid w:val="00E958CD"/>
    <w:rsid w:val="00EB2E0D"/>
    <w:rsid w:val="00EB4363"/>
    <w:rsid w:val="00EC686C"/>
    <w:rsid w:val="00ED0F72"/>
    <w:rsid w:val="00ED18E3"/>
    <w:rsid w:val="00ED3FCE"/>
    <w:rsid w:val="00EE21C6"/>
    <w:rsid w:val="00EE277F"/>
    <w:rsid w:val="00EE3F4D"/>
    <w:rsid w:val="00EE50C5"/>
    <w:rsid w:val="00EE59EC"/>
    <w:rsid w:val="00EE6EF4"/>
    <w:rsid w:val="00EE7AB5"/>
    <w:rsid w:val="00EF06CC"/>
    <w:rsid w:val="00EF2CBB"/>
    <w:rsid w:val="00EF3686"/>
    <w:rsid w:val="00EF3D77"/>
    <w:rsid w:val="00EF560C"/>
    <w:rsid w:val="00F052FE"/>
    <w:rsid w:val="00F15483"/>
    <w:rsid w:val="00F168A6"/>
    <w:rsid w:val="00F22BCC"/>
    <w:rsid w:val="00F23B20"/>
    <w:rsid w:val="00F2519E"/>
    <w:rsid w:val="00F2548C"/>
    <w:rsid w:val="00F26008"/>
    <w:rsid w:val="00F26419"/>
    <w:rsid w:val="00F27BC9"/>
    <w:rsid w:val="00F30301"/>
    <w:rsid w:val="00F30BE2"/>
    <w:rsid w:val="00F324F1"/>
    <w:rsid w:val="00F32A6A"/>
    <w:rsid w:val="00F40354"/>
    <w:rsid w:val="00F4227F"/>
    <w:rsid w:val="00F44BD8"/>
    <w:rsid w:val="00F4789B"/>
    <w:rsid w:val="00F47E7A"/>
    <w:rsid w:val="00F506F1"/>
    <w:rsid w:val="00F53841"/>
    <w:rsid w:val="00F6477D"/>
    <w:rsid w:val="00F64BD6"/>
    <w:rsid w:val="00F678D3"/>
    <w:rsid w:val="00F72AF6"/>
    <w:rsid w:val="00F76143"/>
    <w:rsid w:val="00F820D8"/>
    <w:rsid w:val="00F93D4A"/>
    <w:rsid w:val="00FA7635"/>
    <w:rsid w:val="00FB0805"/>
    <w:rsid w:val="00FB13B8"/>
    <w:rsid w:val="00FB1A27"/>
    <w:rsid w:val="00FD3314"/>
    <w:rsid w:val="00FD58B8"/>
    <w:rsid w:val="00FE01DD"/>
    <w:rsid w:val="00FE5880"/>
    <w:rsid w:val="00FE603F"/>
    <w:rsid w:val="00FF2DE4"/>
    <w:rsid w:val="00FF3A6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B436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"/>
    <w:rsid w:val="00EB4363"/>
    <w:rPr>
      <w:rFonts w:ascii="Cambria" w:hAnsi="Cambria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EB4363"/>
    <w:rPr>
      <w:rFonts w:eastAsia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B4363"/>
    <w:rPr>
      <w:color w:val="0000FF"/>
      <w:u w:val="single"/>
    </w:rPr>
  </w:style>
  <w:style w:type="paragraph" w:styleId="Puesto">
    <w:name w:val="Puesto"/>
    <w:basedOn w:val="Normal"/>
    <w:next w:val="Normal"/>
    <w:link w:val="PuestoCar"/>
    <w:uiPriority w:val="10"/>
    <w:qFormat/>
    <w:rsid w:val="00EB436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EB4363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rsid w:val="00EB4363"/>
  </w:style>
  <w:style w:type="character" w:styleId="Refdecomentario">
    <w:name w:val="annotation reference"/>
    <w:uiPriority w:val="99"/>
    <w:semiHidden/>
    <w:unhideWhenUsed/>
    <w:rsid w:val="00957E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7E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7E8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7E8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57E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B436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"/>
    <w:rsid w:val="00EB4363"/>
    <w:rPr>
      <w:rFonts w:ascii="Cambria" w:hAnsi="Cambria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EB4363"/>
    <w:rPr>
      <w:rFonts w:eastAsia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B4363"/>
    <w:rPr>
      <w:color w:val="0000FF"/>
      <w:u w:val="single"/>
    </w:rPr>
  </w:style>
  <w:style w:type="paragraph" w:styleId="Puesto">
    <w:name w:val="Puesto"/>
    <w:basedOn w:val="Normal"/>
    <w:next w:val="Normal"/>
    <w:link w:val="PuestoCar"/>
    <w:uiPriority w:val="10"/>
    <w:qFormat/>
    <w:rsid w:val="00EB436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EB4363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rsid w:val="00EB4363"/>
  </w:style>
  <w:style w:type="character" w:styleId="Refdecomentario">
    <w:name w:val="annotation reference"/>
    <w:uiPriority w:val="99"/>
    <w:semiHidden/>
    <w:unhideWhenUsed/>
    <w:rsid w:val="00957E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7E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7E8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7E8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57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D62CB-B280-4174-8A45-A6AFAF2F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1610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liliana.medina</dc:creator>
  <cp:lastModifiedBy>Eduar Raul Chi Santana</cp:lastModifiedBy>
  <cp:revision>4</cp:revision>
  <cp:lastPrinted>2018-01-09T18:07:00Z</cp:lastPrinted>
  <dcterms:created xsi:type="dcterms:W3CDTF">2020-05-08T15:23:00Z</dcterms:created>
  <dcterms:modified xsi:type="dcterms:W3CDTF">2020-05-08T15:25:00Z</dcterms:modified>
</cp:coreProperties>
</file>