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985" w:rsidRPr="00F37831" w:rsidRDefault="006F3019" w:rsidP="006F3019">
      <w:pPr>
        <w:spacing w:line="240" w:lineRule="auto"/>
        <w:jc w:val="center"/>
        <w:rPr>
          <w:rFonts w:ascii="Barlow" w:hAnsi="Barlow" w:cstheme="minorHAnsi"/>
          <w:b/>
          <w:sz w:val="20"/>
          <w:szCs w:val="20"/>
        </w:rPr>
      </w:pPr>
      <w:r w:rsidRPr="00F37831">
        <w:rPr>
          <w:rFonts w:ascii="Barlow" w:hAnsi="Barlow" w:cstheme="minorHAnsi"/>
          <w:b/>
          <w:sz w:val="20"/>
          <w:szCs w:val="20"/>
        </w:rPr>
        <w:t>Cuenta Pública</w:t>
      </w:r>
      <w:r w:rsidR="00257DD7" w:rsidRPr="00F37831">
        <w:rPr>
          <w:rFonts w:ascii="Barlow" w:hAnsi="Barlow" w:cstheme="minorHAnsi"/>
          <w:b/>
          <w:sz w:val="20"/>
          <w:szCs w:val="20"/>
        </w:rPr>
        <w:t xml:space="preserve"> 201</w:t>
      </w:r>
      <w:r w:rsidR="002D5E88" w:rsidRPr="00F37831">
        <w:rPr>
          <w:rFonts w:ascii="Barlow" w:hAnsi="Barlow" w:cstheme="minorHAnsi"/>
          <w:b/>
          <w:sz w:val="20"/>
          <w:szCs w:val="20"/>
        </w:rPr>
        <w:t>9</w:t>
      </w:r>
    </w:p>
    <w:p w:rsidR="006F3019" w:rsidRPr="00F37831" w:rsidRDefault="006F0BF0" w:rsidP="006F3019">
      <w:pPr>
        <w:spacing w:line="240" w:lineRule="auto"/>
        <w:jc w:val="center"/>
        <w:rPr>
          <w:rFonts w:ascii="Barlow" w:hAnsi="Barlow" w:cstheme="minorHAnsi"/>
          <w:b/>
          <w:sz w:val="20"/>
          <w:szCs w:val="20"/>
        </w:rPr>
      </w:pPr>
      <w:r w:rsidRPr="00F37831">
        <w:rPr>
          <w:rFonts w:ascii="Barlow" w:hAnsi="Barlow" w:cstheme="minorHAnsi"/>
          <w:b/>
          <w:sz w:val="20"/>
          <w:szCs w:val="20"/>
        </w:rPr>
        <w:t>Notas a los Estados Financieros</w:t>
      </w:r>
    </w:p>
    <w:p w:rsidR="006F3019" w:rsidRPr="00F37831" w:rsidRDefault="000773CA" w:rsidP="006F3019">
      <w:pPr>
        <w:spacing w:line="240" w:lineRule="auto"/>
        <w:jc w:val="center"/>
        <w:rPr>
          <w:rFonts w:ascii="Barlow" w:hAnsi="Barlow" w:cstheme="minorHAnsi"/>
          <w:b/>
          <w:sz w:val="20"/>
          <w:szCs w:val="20"/>
        </w:rPr>
      </w:pPr>
      <w:r w:rsidRPr="00F37831">
        <w:rPr>
          <w:rFonts w:ascii="Barlow" w:hAnsi="Barlow" w:cstheme="minorHAnsi"/>
          <w:b/>
          <w:sz w:val="20"/>
          <w:szCs w:val="20"/>
        </w:rPr>
        <w:t>A</w:t>
      </w:r>
      <w:r w:rsidR="00BC3871" w:rsidRPr="00F37831">
        <w:rPr>
          <w:rFonts w:ascii="Barlow" w:hAnsi="Barlow" w:cstheme="minorHAnsi"/>
          <w:b/>
          <w:sz w:val="20"/>
          <w:szCs w:val="20"/>
        </w:rPr>
        <w:t>l 3</w:t>
      </w:r>
      <w:r w:rsidR="00EC0CA0" w:rsidRPr="00F37831">
        <w:rPr>
          <w:rFonts w:ascii="Barlow" w:hAnsi="Barlow" w:cstheme="minorHAnsi"/>
          <w:b/>
          <w:sz w:val="20"/>
          <w:szCs w:val="20"/>
        </w:rPr>
        <w:t>1</w:t>
      </w:r>
      <w:r w:rsidR="00BC3871" w:rsidRPr="00F37831">
        <w:rPr>
          <w:rFonts w:ascii="Barlow" w:hAnsi="Barlow" w:cstheme="minorHAnsi"/>
          <w:b/>
          <w:sz w:val="20"/>
          <w:szCs w:val="20"/>
        </w:rPr>
        <w:t xml:space="preserve"> de </w:t>
      </w:r>
      <w:r w:rsidR="00F37831">
        <w:rPr>
          <w:rFonts w:ascii="Barlow" w:hAnsi="Barlow" w:cstheme="minorHAnsi"/>
          <w:b/>
          <w:sz w:val="20"/>
          <w:szCs w:val="20"/>
        </w:rPr>
        <w:t>Marzo</w:t>
      </w:r>
      <w:r w:rsidR="0039593A" w:rsidRPr="00F37831">
        <w:rPr>
          <w:rFonts w:ascii="Barlow" w:hAnsi="Barlow" w:cstheme="minorHAnsi"/>
          <w:b/>
          <w:sz w:val="20"/>
          <w:szCs w:val="20"/>
        </w:rPr>
        <w:t xml:space="preserve"> </w:t>
      </w:r>
      <w:r w:rsidR="00257DD7" w:rsidRPr="00F37831">
        <w:rPr>
          <w:rFonts w:ascii="Barlow" w:hAnsi="Barlow" w:cstheme="minorHAnsi"/>
          <w:b/>
          <w:sz w:val="20"/>
          <w:szCs w:val="20"/>
        </w:rPr>
        <w:t>de 201</w:t>
      </w:r>
      <w:r w:rsidR="002D5E88" w:rsidRPr="00F37831">
        <w:rPr>
          <w:rFonts w:ascii="Barlow" w:hAnsi="Barlow" w:cstheme="minorHAnsi"/>
          <w:b/>
          <w:sz w:val="20"/>
          <w:szCs w:val="20"/>
        </w:rPr>
        <w:t>9</w:t>
      </w:r>
    </w:p>
    <w:p w:rsidR="006F3019" w:rsidRPr="00F37831" w:rsidRDefault="006F3019" w:rsidP="006F3019">
      <w:pPr>
        <w:spacing w:line="240" w:lineRule="auto"/>
        <w:jc w:val="center"/>
        <w:rPr>
          <w:rFonts w:ascii="Barlow" w:hAnsi="Barlow" w:cstheme="minorHAnsi"/>
          <w:b/>
          <w:sz w:val="20"/>
          <w:szCs w:val="20"/>
        </w:rPr>
      </w:pPr>
      <w:r w:rsidRPr="00F37831">
        <w:rPr>
          <w:rFonts w:ascii="Barlow" w:hAnsi="Barlow" w:cstheme="minorHAnsi"/>
          <w:b/>
          <w:sz w:val="20"/>
          <w:szCs w:val="20"/>
        </w:rPr>
        <w:t>(Pesos)</w:t>
      </w:r>
    </w:p>
    <w:p w:rsidR="00435EA1" w:rsidRPr="00F37831" w:rsidRDefault="00435EA1" w:rsidP="00435EA1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F37831">
        <w:rPr>
          <w:rFonts w:ascii="Barlow" w:hAnsi="Barlow" w:cs="Arial"/>
          <w:b/>
          <w:sz w:val="20"/>
          <w:szCs w:val="20"/>
        </w:rPr>
        <w:t xml:space="preserve">Ente Público: </w:t>
      </w:r>
      <w:r w:rsidR="00F37831" w:rsidRPr="00F37831">
        <w:rPr>
          <w:rFonts w:ascii="Barlow" w:hAnsi="Barlow" w:cs="Arial"/>
          <w:b/>
          <w:sz w:val="20"/>
          <w:szCs w:val="20"/>
        </w:rPr>
        <w:t>FIDEICOMISO FONDO PARA LA CONSTRUCCIÓN DEL HOSPITAL REGIONAL DE ALTA ESPECIALIDAD</w:t>
      </w:r>
    </w:p>
    <w:p w:rsidR="00435EA1" w:rsidRPr="00F37831" w:rsidRDefault="00435EA1" w:rsidP="00BC3871">
      <w:pPr>
        <w:pStyle w:val="Texto"/>
        <w:spacing w:after="80" w:line="276" w:lineRule="auto"/>
        <w:rPr>
          <w:rFonts w:ascii="Barlow" w:hAnsi="Barlow" w:cstheme="minorHAnsi"/>
          <w:sz w:val="20"/>
          <w:lang w:val="es-MX"/>
        </w:rPr>
      </w:pPr>
    </w:p>
    <w:p w:rsidR="00BC3871" w:rsidRPr="00F37831" w:rsidRDefault="00435EA1" w:rsidP="00BC3871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F37831">
        <w:rPr>
          <w:rFonts w:ascii="Barlow" w:hAnsi="Barlow" w:cstheme="minorHAnsi"/>
          <w:sz w:val="20"/>
        </w:rPr>
        <w:t>C</w:t>
      </w:r>
      <w:r w:rsidR="00BC3871" w:rsidRPr="00F37831">
        <w:rPr>
          <w:rFonts w:ascii="Barlow" w:hAnsi="Barlow" w:cstheme="minorHAnsi"/>
          <w:sz w:val="20"/>
        </w:rPr>
        <w:t>on el propósito de dar cumplimiento a los artículos 46 y 49 de la Ley General de Contabilidad Gubernamental, los entes públicos deberán acompañar notas a los estados financieros cuyos rubros así lo requieran teniendo presente los postulados de revelación suficiente e importancia relativa con la finalidad, que la información sea de mayor utilidad para los usuarios.</w:t>
      </w:r>
    </w:p>
    <w:p w:rsidR="00BC3871" w:rsidRPr="00F37831" w:rsidRDefault="00BC3871" w:rsidP="00BC3871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F37831">
        <w:rPr>
          <w:rFonts w:ascii="Barlow" w:hAnsi="Barlow" w:cstheme="minorHAnsi"/>
          <w:sz w:val="20"/>
        </w:rPr>
        <w:t>A continuación se presentan los tres tipos de notas que acompañan a los estados, a saber:</w:t>
      </w:r>
    </w:p>
    <w:p w:rsidR="00BC3871" w:rsidRPr="00F37831" w:rsidRDefault="00BC3871" w:rsidP="00BC3871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F37831">
        <w:rPr>
          <w:rFonts w:ascii="Barlow" w:hAnsi="Barlow" w:cstheme="minorHAnsi"/>
          <w:sz w:val="20"/>
        </w:rPr>
        <w:t xml:space="preserve">a) </w:t>
      </w:r>
      <w:r w:rsidRPr="00F37831">
        <w:rPr>
          <w:rFonts w:ascii="Barlow" w:hAnsi="Barlow" w:cstheme="minorHAnsi"/>
          <w:sz w:val="20"/>
        </w:rPr>
        <w:tab/>
        <w:t>Notas de desglose;</w:t>
      </w:r>
    </w:p>
    <w:p w:rsidR="00BC3871" w:rsidRPr="00F37831" w:rsidRDefault="00BC3871" w:rsidP="00BC3871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F37831">
        <w:rPr>
          <w:rFonts w:ascii="Barlow" w:hAnsi="Barlow" w:cstheme="minorHAnsi"/>
          <w:sz w:val="20"/>
        </w:rPr>
        <w:t xml:space="preserve">b) </w:t>
      </w:r>
      <w:r w:rsidRPr="00F37831">
        <w:rPr>
          <w:rFonts w:ascii="Barlow" w:hAnsi="Barlow" w:cstheme="minorHAnsi"/>
          <w:sz w:val="20"/>
        </w:rPr>
        <w:tab/>
        <w:t xml:space="preserve">Notas </w:t>
      </w:r>
      <w:r w:rsidR="00AA275A" w:rsidRPr="00F37831">
        <w:rPr>
          <w:rFonts w:ascii="Barlow" w:hAnsi="Barlow" w:cstheme="minorHAnsi"/>
          <w:sz w:val="20"/>
        </w:rPr>
        <w:t>de memoria (cuentas de orden), y</w:t>
      </w:r>
    </w:p>
    <w:p w:rsidR="00BC3871" w:rsidRPr="00F37831" w:rsidRDefault="00BC3871" w:rsidP="00BC3871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F37831">
        <w:rPr>
          <w:rFonts w:ascii="Barlow" w:hAnsi="Barlow" w:cstheme="minorHAnsi"/>
          <w:sz w:val="20"/>
        </w:rPr>
        <w:t xml:space="preserve">c) </w:t>
      </w:r>
      <w:r w:rsidRPr="00F37831">
        <w:rPr>
          <w:rFonts w:ascii="Barlow" w:hAnsi="Barlow" w:cstheme="minorHAnsi"/>
          <w:sz w:val="20"/>
        </w:rPr>
        <w:tab/>
        <w:t>Notas de gestión administrativa.</w:t>
      </w:r>
    </w:p>
    <w:p w:rsidR="00BC3871" w:rsidRPr="00F37831" w:rsidRDefault="00BC3871" w:rsidP="00BC3871">
      <w:pPr>
        <w:pStyle w:val="Texto"/>
        <w:spacing w:after="80" w:line="276" w:lineRule="auto"/>
        <w:jc w:val="center"/>
        <w:rPr>
          <w:rFonts w:ascii="Barlow" w:hAnsi="Barlow" w:cstheme="minorHAnsi"/>
          <w:b/>
          <w:sz w:val="20"/>
        </w:rPr>
      </w:pPr>
      <w:r w:rsidRPr="00F37831">
        <w:rPr>
          <w:rFonts w:ascii="Barlow" w:hAnsi="Barlow" w:cstheme="minorHAnsi"/>
          <w:b/>
          <w:sz w:val="20"/>
        </w:rPr>
        <w:t>a) NOTAS DE DESGLOSE</w:t>
      </w:r>
    </w:p>
    <w:p w:rsidR="00BC3871" w:rsidRPr="00F37831" w:rsidRDefault="00BC3871" w:rsidP="00BC3871">
      <w:pPr>
        <w:pStyle w:val="Texto"/>
        <w:spacing w:after="80" w:line="276" w:lineRule="auto"/>
        <w:jc w:val="center"/>
        <w:rPr>
          <w:rFonts w:ascii="Barlow" w:hAnsi="Barlow" w:cstheme="minorHAnsi"/>
          <w:sz w:val="20"/>
        </w:rPr>
      </w:pPr>
    </w:p>
    <w:p w:rsidR="00BC3871" w:rsidRPr="00F37831" w:rsidRDefault="00BC3871" w:rsidP="00BC3871">
      <w:pPr>
        <w:pStyle w:val="Texto"/>
        <w:spacing w:after="80" w:line="276" w:lineRule="auto"/>
        <w:ind w:firstLine="0"/>
        <w:rPr>
          <w:rFonts w:ascii="Barlow" w:hAnsi="Barlow" w:cstheme="minorHAnsi"/>
          <w:b/>
          <w:smallCaps/>
          <w:sz w:val="20"/>
        </w:rPr>
      </w:pPr>
      <w:r w:rsidRPr="00F37831">
        <w:rPr>
          <w:rFonts w:ascii="Barlow" w:hAnsi="Barlow" w:cstheme="minorHAnsi"/>
          <w:b/>
          <w:smallCaps/>
          <w:sz w:val="20"/>
        </w:rPr>
        <w:t>I)</w:t>
      </w:r>
      <w:r w:rsidRPr="00F37831">
        <w:rPr>
          <w:rFonts w:ascii="Barlow" w:hAnsi="Barlow" w:cstheme="minorHAnsi"/>
          <w:b/>
          <w:smallCaps/>
          <w:sz w:val="20"/>
        </w:rPr>
        <w:tab/>
        <w:t>Notas al Estado de Situación Financiera</w:t>
      </w:r>
    </w:p>
    <w:p w:rsidR="00BC3871" w:rsidRPr="00F37831" w:rsidRDefault="00415C62" w:rsidP="00BC3871">
      <w:pPr>
        <w:pStyle w:val="Texto"/>
        <w:spacing w:after="80"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F37831">
        <w:rPr>
          <w:rFonts w:ascii="Barlow" w:hAnsi="Barlow" w:cstheme="minorHAnsi"/>
          <w:b/>
          <w:sz w:val="20"/>
          <w:lang w:val="es-MX"/>
        </w:rPr>
        <w:t>Activo</w:t>
      </w:r>
    </w:p>
    <w:p w:rsidR="00BC3871" w:rsidRPr="00F37831" w:rsidRDefault="00BC3871" w:rsidP="00BC3871">
      <w:pPr>
        <w:pStyle w:val="Texto"/>
        <w:spacing w:after="80"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F37831">
        <w:rPr>
          <w:rFonts w:ascii="Barlow" w:hAnsi="Barlow" w:cstheme="minorHAnsi"/>
          <w:b/>
          <w:sz w:val="20"/>
          <w:lang w:val="es-MX"/>
        </w:rPr>
        <w:t>Efectivo y Equivalentes.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4322"/>
      </w:tblGrid>
      <w:tr w:rsidR="00BC3871" w:rsidRPr="00F37831" w:rsidTr="00BC3871">
        <w:tc>
          <w:tcPr>
            <w:tcW w:w="4322" w:type="dxa"/>
          </w:tcPr>
          <w:p w:rsidR="00BC3871" w:rsidRPr="00F37831" w:rsidRDefault="00BC3871" w:rsidP="00BC3871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F37831">
              <w:rPr>
                <w:rFonts w:ascii="Barlow" w:hAnsi="Barlow" w:cstheme="minorHAnsi"/>
                <w:sz w:val="20"/>
                <w:szCs w:val="20"/>
              </w:rPr>
              <w:t>Cuenta</w:t>
            </w:r>
          </w:p>
        </w:tc>
        <w:tc>
          <w:tcPr>
            <w:tcW w:w="4322" w:type="dxa"/>
          </w:tcPr>
          <w:p w:rsidR="00BC3871" w:rsidRPr="00F37831" w:rsidRDefault="00BC3871" w:rsidP="00EE2876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F37831">
              <w:rPr>
                <w:rFonts w:ascii="Barlow" w:hAnsi="Barlow" w:cstheme="minorHAnsi"/>
                <w:sz w:val="20"/>
                <w:szCs w:val="20"/>
              </w:rPr>
              <w:t>Importe</w:t>
            </w:r>
            <w:r w:rsidR="00F40976" w:rsidRPr="00F37831">
              <w:rPr>
                <w:rFonts w:ascii="Barlow" w:hAnsi="Barlow" w:cstheme="minorHAnsi"/>
                <w:sz w:val="20"/>
                <w:szCs w:val="20"/>
              </w:rPr>
              <w:t xml:space="preserve"> al mes de </w:t>
            </w:r>
            <w:r w:rsidR="00EE2876" w:rsidRPr="00F37831">
              <w:rPr>
                <w:rFonts w:ascii="Barlow" w:hAnsi="Barlow" w:cstheme="minorHAnsi"/>
                <w:sz w:val="20"/>
                <w:szCs w:val="20"/>
              </w:rPr>
              <w:t>marzo</w:t>
            </w:r>
            <w:r w:rsidR="00F40976" w:rsidRPr="00F37831">
              <w:rPr>
                <w:rFonts w:ascii="Barlow" w:hAnsi="Barlow" w:cstheme="minorHAnsi"/>
                <w:sz w:val="20"/>
                <w:szCs w:val="20"/>
              </w:rPr>
              <w:t xml:space="preserve"> 201</w:t>
            </w:r>
            <w:r w:rsidR="002D5E88" w:rsidRPr="00F37831">
              <w:rPr>
                <w:rFonts w:ascii="Barlow" w:hAnsi="Barlow" w:cstheme="minorHAnsi"/>
                <w:sz w:val="20"/>
                <w:szCs w:val="20"/>
              </w:rPr>
              <w:t>9</w:t>
            </w:r>
          </w:p>
        </w:tc>
      </w:tr>
      <w:tr w:rsidR="00BC3871" w:rsidRPr="00F37831" w:rsidTr="00BC3871">
        <w:tc>
          <w:tcPr>
            <w:tcW w:w="4322" w:type="dxa"/>
          </w:tcPr>
          <w:p w:rsidR="00BC3871" w:rsidRPr="00F37831" w:rsidRDefault="00F40976" w:rsidP="00F36E7A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F37831">
              <w:rPr>
                <w:rFonts w:ascii="Barlow" w:hAnsi="Barlow" w:cstheme="minorHAnsi"/>
                <w:sz w:val="20"/>
                <w:szCs w:val="20"/>
              </w:rPr>
              <w:t xml:space="preserve">BANORTE </w:t>
            </w:r>
            <w:r w:rsidR="00F36E7A" w:rsidRPr="00F37831">
              <w:rPr>
                <w:rFonts w:ascii="Barlow" w:hAnsi="Barlow" w:cstheme="minorHAnsi"/>
                <w:sz w:val="20"/>
                <w:szCs w:val="20"/>
              </w:rPr>
              <w:t>0166938393</w:t>
            </w:r>
          </w:p>
        </w:tc>
        <w:tc>
          <w:tcPr>
            <w:tcW w:w="4322" w:type="dxa"/>
          </w:tcPr>
          <w:p w:rsidR="00BC3871" w:rsidRPr="00F37831" w:rsidRDefault="00BC3871" w:rsidP="00EE2876">
            <w:pPr>
              <w:jc w:val="both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F37831">
              <w:rPr>
                <w:rFonts w:ascii="Barlow" w:hAnsi="Barlow" w:cstheme="minorHAnsi"/>
                <w:bCs/>
                <w:sz w:val="20"/>
                <w:szCs w:val="20"/>
              </w:rPr>
              <w:t xml:space="preserve">$     </w:t>
            </w:r>
            <w:r w:rsidR="00415C62" w:rsidRPr="00F37831">
              <w:rPr>
                <w:rFonts w:ascii="Barlow" w:hAnsi="Barlow" w:cstheme="minorHAnsi"/>
                <w:bCs/>
                <w:sz w:val="20"/>
                <w:szCs w:val="20"/>
              </w:rPr>
              <w:t xml:space="preserve"> </w:t>
            </w:r>
            <w:r w:rsidRPr="00F37831">
              <w:rPr>
                <w:rFonts w:ascii="Barlow" w:hAnsi="Barlow" w:cstheme="minorHAnsi"/>
                <w:bCs/>
                <w:sz w:val="20"/>
                <w:szCs w:val="20"/>
              </w:rPr>
              <w:t xml:space="preserve">        </w:t>
            </w:r>
            <w:r w:rsidR="002D3601" w:rsidRPr="00F37831">
              <w:rPr>
                <w:rFonts w:ascii="Barlow" w:hAnsi="Barlow" w:cstheme="minorHAnsi"/>
                <w:bCs/>
                <w:sz w:val="20"/>
                <w:szCs w:val="20"/>
              </w:rPr>
              <w:t xml:space="preserve"> </w:t>
            </w:r>
            <w:r w:rsidR="00EE2876" w:rsidRPr="00F37831">
              <w:rPr>
                <w:rFonts w:ascii="Barlow" w:hAnsi="Barlow" w:cstheme="minorHAnsi"/>
                <w:bCs/>
                <w:sz w:val="20"/>
                <w:szCs w:val="20"/>
              </w:rPr>
              <w:t>7,758.19</w:t>
            </w:r>
          </w:p>
        </w:tc>
      </w:tr>
    </w:tbl>
    <w:p w:rsidR="002C58EF" w:rsidRPr="00F37831" w:rsidRDefault="002C58EF" w:rsidP="006F3019">
      <w:pPr>
        <w:spacing w:line="240" w:lineRule="auto"/>
        <w:rPr>
          <w:rFonts w:ascii="Barlow" w:hAnsi="Barlow" w:cstheme="minorHAnsi"/>
          <w:b/>
          <w:sz w:val="20"/>
          <w:szCs w:val="20"/>
        </w:rPr>
      </w:pPr>
    </w:p>
    <w:p w:rsidR="00BC3871" w:rsidRPr="00F37831" w:rsidRDefault="00BC3871" w:rsidP="00BC3871">
      <w:pPr>
        <w:jc w:val="both"/>
        <w:rPr>
          <w:rFonts w:ascii="Barlow" w:hAnsi="Barlow" w:cstheme="minorHAnsi"/>
          <w:sz w:val="20"/>
          <w:szCs w:val="20"/>
        </w:rPr>
      </w:pPr>
      <w:r w:rsidRPr="00F37831">
        <w:rPr>
          <w:rFonts w:ascii="Barlow" w:hAnsi="Barlow" w:cstheme="minorHAnsi"/>
          <w:b/>
          <w:bCs/>
          <w:sz w:val="20"/>
          <w:szCs w:val="20"/>
        </w:rPr>
        <w:t xml:space="preserve">Efectivo y Fondo Fijo.- </w:t>
      </w:r>
      <w:r w:rsidR="00F40976" w:rsidRPr="00F37831">
        <w:rPr>
          <w:rFonts w:ascii="Barlow" w:hAnsi="Barlow" w:cstheme="minorHAnsi"/>
          <w:b/>
          <w:bCs/>
          <w:sz w:val="20"/>
          <w:szCs w:val="20"/>
        </w:rPr>
        <w:t>No se maneja fondo fijo</w:t>
      </w:r>
      <w:r w:rsidR="00415C62" w:rsidRPr="00F37831">
        <w:rPr>
          <w:rFonts w:ascii="Barlow" w:hAnsi="Barlow" w:cstheme="minorHAnsi"/>
          <w:sz w:val="20"/>
          <w:szCs w:val="20"/>
        </w:rPr>
        <w:t>.</w:t>
      </w:r>
    </w:p>
    <w:p w:rsidR="00F36E7A" w:rsidRPr="00F37831" w:rsidRDefault="00F40976" w:rsidP="00F36E7A">
      <w:pPr>
        <w:pStyle w:val="Sinespaciado"/>
        <w:tabs>
          <w:tab w:val="left" w:pos="7655"/>
        </w:tabs>
        <w:jc w:val="both"/>
        <w:rPr>
          <w:rFonts w:ascii="Barlow" w:hAnsi="Barlow"/>
          <w:sz w:val="20"/>
          <w:szCs w:val="20"/>
        </w:rPr>
      </w:pPr>
      <w:r w:rsidRPr="00F37831">
        <w:rPr>
          <w:rFonts w:ascii="Barlow" w:hAnsi="Barlow"/>
          <w:sz w:val="20"/>
          <w:szCs w:val="20"/>
        </w:rPr>
        <w:t xml:space="preserve">El fideicomiso </w:t>
      </w:r>
      <w:r w:rsidR="00F36E7A" w:rsidRPr="00F37831">
        <w:rPr>
          <w:rFonts w:ascii="Barlow" w:hAnsi="Barlow"/>
          <w:sz w:val="20"/>
          <w:szCs w:val="20"/>
        </w:rPr>
        <w:t>1929-7</w:t>
      </w:r>
      <w:r w:rsidRPr="00F37831">
        <w:rPr>
          <w:rFonts w:ascii="Barlow" w:hAnsi="Barlow"/>
          <w:sz w:val="20"/>
          <w:szCs w:val="20"/>
        </w:rPr>
        <w:t xml:space="preserve"> se abrió en el año de 2006 para llevar a cabo la</w:t>
      </w:r>
      <w:r w:rsidR="00F36E7A" w:rsidRPr="00F37831">
        <w:rPr>
          <w:rFonts w:ascii="Barlow" w:hAnsi="Barlow"/>
          <w:sz w:val="20"/>
          <w:szCs w:val="20"/>
        </w:rPr>
        <w:t xml:space="preserve"> Construcción del Hospital de Alta especialidad en Mérida, para promover y combatir la necesidad de los derechohabientes de conta</w:t>
      </w:r>
      <w:r w:rsidR="00C82996" w:rsidRPr="00F37831">
        <w:rPr>
          <w:rFonts w:ascii="Barlow" w:hAnsi="Barlow"/>
          <w:sz w:val="20"/>
          <w:szCs w:val="20"/>
        </w:rPr>
        <w:t xml:space="preserve">r con servicios especializados </w:t>
      </w:r>
      <w:r w:rsidR="00F36E7A" w:rsidRPr="00F37831">
        <w:rPr>
          <w:rFonts w:ascii="Barlow" w:hAnsi="Barlow"/>
          <w:sz w:val="20"/>
          <w:szCs w:val="20"/>
        </w:rPr>
        <w:t xml:space="preserve">a precios razonables al alcance de todos </w:t>
      </w:r>
    </w:p>
    <w:p w:rsidR="00F40976" w:rsidRPr="00F37831" w:rsidRDefault="00F40976" w:rsidP="00F36E7A">
      <w:pPr>
        <w:pStyle w:val="Sinespaciado"/>
        <w:tabs>
          <w:tab w:val="left" w:pos="7655"/>
        </w:tabs>
        <w:jc w:val="both"/>
        <w:rPr>
          <w:rFonts w:ascii="Barlow" w:hAnsi="Barlow"/>
          <w:sz w:val="20"/>
          <w:szCs w:val="20"/>
        </w:rPr>
      </w:pPr>
      <w:r w:rsidRPr="00F37831">
        <w:rPr>
          <w:rFonts w:ascii="Barlow" w:hAnsi="Barlow"/>
          <w:sz w:val="20"/>
          <w:szCs w:val="20"/>
        </w:rPr>
        <w:t xml:space="preserve">Actualmente de acuerdo a los registros, se cumplió con el objetivo, ya que se </w:t>
      </w:r>
      <w:r w:rsidR="00F36E7A" w:rsidRPr="00F37831">
        <w:rPr>
          <w:rFonts w:ascii="Barlow" w:hAnsi="Barlow"/>
          <w:sz w:val="20"/>
          <w:szCs w:val="20"/>
        </w:rPr>
        <w:t>construyó el citado Hospital Regional, el cual se encuentra funcionando</w:t>
      </w:r>
      <w:r w:rsidRPr="00F37831">
        <w:rPr>
          <w:rFonts w:ascii="Barlow" w:hAnsi="Barlow"/>
          <w:sz w:val="20"/>
          <w:szCs w:val="20"/>
        </w:rPr>
        <w:t xml:space="preserve"> con los recursos aprobados en este fideicomiso</w:t>
      </w:r>
    </w:p>
    <w:p w:rsidR="00F40976" w:rsidRPr="00F37831" w:rsidRDefault="00F40976" w:rsidP="00BC3871">
      <w:pPr>
        <w:jc w:val="both"/>
        <w:rPr>
          <w:rFonts w:ascii="Barlow" w:hAnsi="Barlow" w:cstheme="minorHAnsi"/>
          <w:b/>
          <w:bCs/>
          <w:sz w:val="20"/>
          <w:szCs w:val="20"/>
        </w:rPr>
      </w:pPr>
    </w:p>
    <w:p w:rsidR="00415263" w:rsidRPr="00F37831" w:rsidRDefault="00F40976" w:rsidP="00F40976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F37831">
        <w:rPr>
          <w:rFonts w:ascii="Barlow" w:hAnsi="Barlow" w:cstheme="minorHAnsi"/>
          <w:sz w:val="20"/>
          <w:lang w:val="es-MX"/>
        </w:rPr>
        <w:t xml:space="preserve">No se tiene ningún adeudo a favor de contratistas, proveedores, el fideicomiso ya se termino y se está en proceso de su cancelación, ante la fiduciaria que es la Institución de Banca </w:t>
      </w:r>
      <w:r w:rsidR="002F7328" w:rsidRPr="00F37831">
        <w:rPr>
          <w:rFonts w:ascii="Barlow" w:hAnsi="Barlow" w:cstheme="minorHAnsi"/>
          <w:sz w:val="20"/>
          <w:lang w:val="es-MX"/>
        </w:rPr>
        <w:t>Múltiple</w:t>
      </w:r>
      <w:r w:rsidRPr="00F37831">
        <w:rPr>
          <w:rFonts w:ascii="Barlow" w:hAnsi="Barlow" w:cstheme="minorHAnsi"/>
          <w:sz w:val="20"/>
          <w:lang w:val="es-MX"/>
        </w:rPr>
        <w:t xml:space="preserve"> BANORTE.</w:t>
      </w:r>
    </w:p>
    <w:p w:rsidR="00F40976" w:rsidRPr="00F37831" w:rsidRDefault="002F7328" w:rsidP="00F40976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F37831">
        <w:rPr>
          <w:rFonts w:ascii="Barlow" w:hAnsi="Barlow" w:cstheme="minorHAnsi"/>
          <w:sz w:val="20"/>
          <w:lang w:val="es-MX"/>
        </w:rPr>
        <w:t>Así</w:t>
      </w:r>
      <w:r w:rsidR="00F40976" w:rsidRPr="00F37831">
        <w:rPr>
          <w:rFonts w:ascii="Barlow" w:hAnsi="Barlow" w:cstheme="minorHAnsi"/>
          <w:sz w:val="20"/>
          <w:lang w:val="es-MX"/>
        </w:rPr>
        <w:t xml:space="preserve"> mismo se procederá a solicitar a la institución b</w:t>
      </w:r>
      <w:r w:rsidR="00F4257A" w:rsidRPr="00F37831">
        <w:rPr>
          <w:rFonts w:ascii="Barlow" w:hAnsi="Barlow" w:cstheme="minorHAnsi"/>
          <w:sz w:val="20"/>
          <w:lang w:val="es-MX"/>
        </w:rPr>
        <w:t>an</w:t>
      </w:r>
      <w:r w:rsidR="00F40976" w:rsidRPr="00F37831">
        <w:rPr>
          <w:rFonts w:ascii="Barlow" w:hAnsi="Barlow" w:cstheme="minorHAnsi"/>
          <w:sz w:val="20"/>
          <w:lang w:val="es-MX"/>
        </w:rPr>
        <w:t xml:space="preserve">caria BANORTE la devolución del saldo que se tiene en esta cuenta, </w:t>
      </w:r>
      <w:r w:rsidR="00F4257A" w:rsidRPr="00F37831">
        <w:rPr>
          <w:rFonts w:ascii="Barlow" w:hAnsi="Barlow" w:cstheme="minorHAnsi"/>
          <w:sz w:val="20"/>
          <w:lang w:val="es-MX"/>
        </w:rPr>
        <w:t xml:space="preserve">al momento que se realice la operación en una cuenta de la Secretaria de Administración y </w:t>
      </w:r>
      <w:r w:rsidRPr="00F37831">
        <w:rPr>
          <w:rFonts w:ascii="Barlow" w:hAnsi="Barlow" w:cstheme="minorHAnsi"/>
          <w:sz w:val="20"/>
          <w:lang w:val="es-MX"/>
        </w:rPr>
        <w:t>Finanzas, para</w:t>
      </w:r>
      <w:r w:rsidR="00F4257A" w:rsidRPr="00F37831">
        <w:rPr>
          <w:rFonts w:ascii="Barlow" w:hAnsi="Barlow" w:cstheme="minorHAnsi"/>
          <w:sz w:val="20"/>
          <w:lang w:val="es-MX"/>
        </w:rPr>
        <w:t xml:space="preserve"> su trámite respectivo. </w:t>
      </w:r>
    </w:p>
    <w:p w:rsidR="00F4257A" w:rsidRPr="00F37831" w:rsidRDefault="00F4257A" w:rsidP="00F40976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</w:p>
    <w:p w:rsidR="00415263" w:rsidRPr="00F37831" w:rsidRDefault="00415263" w:rsidP="00415263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  <w:r w:rsidRPr="00F37831">
        <w:rPr>
          <w:rFonts w:ascii="Barlow" w:hAnsi="Barlow" w:cstheme="minorHAnsi"/>
          <w:b/>
          <w:smallCaps/>
          <w:sz w:val="20"/>
        </w:rPr>
        <w:t>II)</w:t>
      </w:r>
      <w:r w:rsidRPr="00F37831">
        <w:rPr>
          <w:rFonts w:ascii="Barlow" w:hAnsi="Barlow" w:cstheme="minorHAnsi"/>
          <w:b/>
          <w:smallCaps/>
          <w:sz w:val="20"/>
        </w:rPr>
        <w:tab/>
        <w:t>Notas al Estado de Actividades</w:t>
      </w:r>
    </w:p>
    <w:p w:rsidR="00415263" w:rsidRPr="00F37831" w:rsidRDefault="00415263" w:rsidP="00415263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F37831">
        <w:rPr>
          <w:rFonts w:ascii="Barlow" w:hAnsi="Barlow" w:cstheme="minorHAnsi"/>
          <w:b/>
          <w:sz w:val="20"/>
          <w:lang w:val="es-MX"/>
        </w:rPr>
        <w:t>Ingresos de Gestión.</w:t>
      </w:r>
    </w:p>
    <w:p w:rsidR="00F4257A" w:rsidRPr="00F37831" w:rsidRDefault="00F4257A" w:rsidP="00F4257A">
      <w:pPr>
        <w:jc w:val="both"/>
        <w:rPr>
          <w:rFonts w:ascii="Barlow" w:hAnsi="Barlow" w:cstheme="minorHAnsi"/>
          <w:sz w:val="20"/>
          <w:szCs w:val="20"/>
        </w:rPr>
      </w:pPr>
      <w:r w:rsidRPr="00F37831">
        <w:rPr>
          <w:rFonts w:ascii="Barlow" w:hAnsi="Barlow" w:cstheme="minorHAnsi"/>
          <w:sz w:val="20"/>
          <w:szCs w:val="20"/>
        </w:rPr>
        <w:t>No se tienen ingresos percibidos, toda vez que este fideicomiso ya está terminado.</w:t>
      </w:r>
    </w:p>
    <w:p w:rsidR="00F4257A" w:rsidRPr="00F37831" w:rsidRDefault="00F4257A" w:rsidP="00F4257A">
      <w:pPr>
        <w:jc w:val="both"/>
        <w:rPr>
          <w:rFonts w:ascii="Barlow" w:hAnsi="Barlow" w:cstheme="minorHAnsi"/>
          <w:sz w:val="20"/>
          <w:szCs w:val="20"/>
        </w:rPr>
      </w:pPr>
    </w:p>
    <w:p w:rsidR="00415263" w:rsidRPr="00F37831" w:rsidRDefault="00F4257A" w:rsidP="00F4257A">
      <w:pPr>
        <w:jc w:val="both"/>
        <w:rPr>
          <w:rFonts w:ascii="Barlow" w:hAnsi="Barlow" w:cstheme="minorHAnsi"/>
          <w:b/>
          <w:smallCaps/>
          <w:sz w:val="20"/>
          <w:szCs w:val="20"/>
        </w:rPr>
      </w:pPr>
      <w:r w:rsidRPr="00F37831">
        <w:rPr>
          <w:rFonts w:ascii="Barlow" w:hAnsi="Barlow" w:cstheme="minorHAnsi"/>
          <w:b/>
          <w:smallCaps/>
          <w:sz w:val="20"/>
          <w:szCs w:val="20"/>
        </w:rPr>
        <w:t xml:space="preserve"> </w:t>
      </w:r>
      <w:r w:rsidR="00415263" w:rsidRPr="00F37831">
        <w:rPr>
          <w:rFonts w:ascii="Barlow" w:hAnsi="Barlow" w:cstheme="minorHAnsi"/>
          <w:b/>
          <w:smallCaps/>
          <w:sz w:val="20"/>
          <w:szCs w:val="20"/>
        </w:rPr>
        <w:t>III) Notas al Estado de Va</w:t>
      </w:r>
      <w:r w:rsidR="00415C62" w:rsidRPr="00F37831">
        <w:rPr>
          <w:rFonts w:ascii="Barlow" w:hAnsi="Barlow" w:cstheme="minorHAnsi"/>
          <w:b/>
          <w:smallCaps/>
          <w:sz w:val="20"/>
          <w:szCs w:val="20"/>
        </w:rPr>
        <w:t>riación en la Hacienda Pública.</w:t>
      </w:r>
    </w:p>
    <w:p w:rsidR="00415263" w:rsidRPr="00F37831" w:rsidRDefault="00F4257A" w:rsidP="00415263">
      <w:pPr>
        <w:jc w:val="both"/>
        <w:rPr>
          <w:rFonts w:ascii="Barlow" w:hAnsi="Barlow" w:cstheme="minorHAnsi"/>
          <w:sz w:val="20"/>
          <w:szCs w:val="20"/>
        </w:rPr>
      </w:pPr>
      <w:r w:rsidRPr="00F37831">
        <w:rPr>
          <w:rFonts w:ascii="Barlow" w:hAnsi="Barlow" w:cstheme="minorHAnsi"/>
          <w:sz w:val="20"/>
          <w:szCs w:val="20"/>
        </w:rPr>
        <w:t>Los recursos fueron ejercidos en los proyectos autorizados, por lo tanto no se tiene ninguna variación en la Hacienda Pública, ya que el saldo que se reportan en esta cuent</w:t>
      </w:r>
      <w:r w:rsidRPr="00F37831">
        <w:rPr>
          <w:rFonts w:ascii="Barlow" w:hAnsi="Barlow" w:cstheme="minorHAnsi"/>
          <w:i/>
          <w:sz w:val="20"/>
          <w:szCs w:val="20"/>
        </w:rPr>
        <w:t>a, correspond</w:t>
      </w:r>
      <w:r w:rsidRPr="00F37831">
        <w:rPr>
          <w:rFonts w:ascii="Barlow" w:hAnsi="Barlow" w:cstheme="minorHAnsi"/>
          <w:sz w:val="20"/>
          <w:szCs w:val="20"/>
        </w:rPr>
        <w:t>e a la economía de los recursos autorizados.</w:t>
      </w:r>
    </w:p>
    <w:p w:rsidR="00415263" w:rsidRPr="00F37831" w:rsidRDefault="00415263" w:rsidP="00415263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  <w:r w:rsidRPr="00F37831">
        <w:rPr>
          <w:rFonts w:ascii="Barlow" w:hAnsi="Barlow" w:cstheme="minorHAnsi"/>
          <w:b/>
          <w:smallCaps/>
          <w:sz w:val="20"/>
        </w:rPr>
        <w:t>IV)</w:t>
      </w:r>
      <w:r w:rsidRPr="00F37831">
        <w:rPr>
          <w:rFonts w:ascii="Barlow" w:hAnsi="Barlow" w:cstheme="minorHAnsi"/>
          <w:b/>
          <w:smallCaps/>
          <w:sz w:val="20"/>
        </w:rPr>
        <w:tab/>
        <w:t>Notas al Estado de Flujos de Efectivo</w:t>
      </w:r>
    </w:p>
    <w:p w:rsidR="00415263" w:rsidRPr="00F37831" w:rsidRDefault="00415263" w:rsidP="00415263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F37831">
        <w:rPr>
          <w:rFonts w:ascii="Barlow" w:hAnsi="Barlow" w:cstheme="minorHAnsi"/>
          <w:b/>
          <w:sz w:val="20"/>
          <w:lang w:val="es-MX"/>
        </w:rPr>
        <w:t>Efectivo y equivalentes</w:t>
      </w:r>
    </w:p>
    <w:p w:rsidR="009D76E7" w:rsidRPr="00F37831" w:rsidRDefault="00F4257A" w:rsidP="00F4257A">
      <w:pPr>
        <w:pStyle w:val="Texto"/>
        <w:spacing w:line="276" w:lineRule="auto"/>
        <w:rPr>
          <w:rFonts w:ascii="Barlow" w:hAnsi="Barlow" w:cstheme="minorHAnsi"/>
          <w:b/>
          <w:sz w:val="20"/>
        </w:rPr>
      </w:pPr>
      <w:r w:rsidRPr="00F37831">
        <w:rPr>
          <w:rFonts w:ascii="Barlow" w:hAnsi="Barlow" w:cstheme="minorHAnsi"/>
          <w:b/>
          <w:sz w:val="20"/>
        </w:rPr>
        <w:lastRenderedPageBreak/>
        <w:t>No se maneja efectivo, no aplica este punto.</w:t>
      </w:r>
    </w:p>
    <w:p w:rsidR="009D76E7" w:rsidRPr="00F37831" w:rsidRDefault="009D76E7" w:rsidP="00415263">
      <w:pPr>
        <w:pStyle w:val="Texto"/>
        <w:spacing w:line="276" w:lineRule="auto"/>
        <w:jc w:val="center"/>
        <w:rPr>
          <w:rFonts w:ascii="Barlow" w:hAnsi="Barlow" w:cstheme="minorHAnsi"/>
          <w:b/>
          <w:sz w:val="20"/>
        </w:rPr>
      </w:pPr>
    </w:p>
    <w:p w:rsidR="009D76E7" w:rsidRPr="00F37831" w:rsidRDefault="009D76E7" w:rsidP="00415263">
      <w:pPr>
        <w:pStyle w:val="Texto"/>
        <w:spacing w:line="276" w:lineRule="auto"/>
        <w:jc w:val="center"/>
        <w:rPr>
          <w:rFonts w:ascii="Barlow" w:hAnsi="Barlow" w:cstheme="minorHAnsi"/>
          <w:b/>
          <w:sz w:val="20"/>
        </w:rPr>
      </w:pPr>
    </w:p>
    <w:p w:rsidR="00415263" w:rsidRPr="00F37831" w:rsidRDefault="00415263" w:rsidP="00415263">
      <w:pPr>
        <w:pStyle w:val="Texto"/>
        <w:spacing w:line="276" w:lineRule="auto"/>
        <w:jc w:val="center"/>
        <w:rPr>
          <w:rFonts w:ascii="Barlow" w:hAnsi="Barlow" w:cstheme="minorHAnsi"/>
          <w:b/>
          <w:sz w:val="20"/>
          <w:lang w:val="es-MX"/>
        </w:rPr>
      </w:pPr>
      <w:r w:rsidRPr="00F37831">
        <w:rPr>
          <w:rFonts w:ascii="Barlow" w:hAnsi="Barlow" w:cstheme="minorHAnsi"/>
          <w:b/>
          <w:sz w:val="20"/>
        </w:rPr>
        <w:t>b)</w:t>
      </w:r>
      <w:r w:rsidRPr="00F37831">
        <w:rPr>
          <w:rFonts w:ascii="Barlow" w:hAnsi="Barlow" w:cstheme="minorHAnsi"/>
          <w:sz w:val="20"/>
        </w:rPr>
        <w:t xml:space="preserve"> </w:t>
      </w:r>
      <w:r w:rsidRPr="00F37831">
        <w:rPr>
          <w:rFonts w:ascii="Barlow" w:hAnsi="Barlow" w:cstheme="minorHAnsi"/>
          <w:b/>
          <w:sz w:val="20"/>
          <w:lang w:val="es-MX"/>
        </w:rPr>
        <w:t>NOTAS DE MEMORIA (CUENTAS DE ORDEN)</w:t>
      </w:r>
    </w:p>
    <w:p w:rsidR="00415263" w:rsidRPr="00F37831" w:rsidRDefault="00415263" w:rsidP="00415263">
      <w:pPr>
        <w:pStyle w:val="Texto"/>
        <w:spacing w:line="276" w:lineRule="auto"/>
        <w:jc w:val="center"/>
        <w:rPr>
          <w:rFonts w:ascii="Barlow" w:hAnsi="Barlow" w:cstheme="minorHAnsi"/>
          <w:b/>
          <w:sz w:val="20"/>
          <w:lang w:val="es-MX"/>
        </w:rPr>
      </w:pPr>
    </w:p>
    <w:p w:rsidR="002F7328" w:rsidRPr="00F37831" w:rsidRDefault="00F4257A" w:rsidP="00415263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F37831">
        <w:rPr>
          <w:rFonts w:ascii="Barlow" w:hAnsi="Barlow" w:cstheme="minorHAnsi"/>
          <w:sz w:val="20"/>
          <w:lang w:val="es-MX"/>
        </w:rPr>
        <w:t>Con motivo de la situación que presenta esta cuenta, solo se esta registrando contablemente las cuentas que aplican en el movimiento de bancos</w:t>
      </w:r>
      <w:r w:rsidR="002F7328" w:rsidRPr="00F37831">
        <w:rPr>
          <w:rFonts w:ascii="Barlow" w:hAnsi="Barlow" w:cstheme="minorHAnsi"/>
          <w:sz w:val="20"/>
          <w:lang w:val="es-MX"/>
        </w:rPr>
        <w:t xml:space="preserve">, los intereses que genera el fideicomiso y las comisiones que cobra la Institución bancaria, con esta información se determina </w:t>
      </w:r>
      <w:r w:rsidR="00AF1EB1" w:rsidRPr="00F37831">
        <w:rPr>
          <w:rFonts w:ascii="Barlow" w:hAnsi="Barlow" w:cstheme="minorHAnsi"/>
          <w:sz w:val="20"/>
          <w:lang w:val="es-MX"/>
        </w:rPr>
        <w:t>la afectación negativa al patrimonio.</w:t>
      </w:r>
    </w:p>
    <w:p w:rsidR="00AF1EB1" w:rsidRPr="00F37831" w:rsidRDefault="00AF1EB1" w:rsidP="00415263">
      <w:pPr>
        <w:jc w:val="center"/>
        <w:rPr>
          <w:rFonts w:ascii="Barlow" w:hAnsi="Barlow" w:cstheme="minorHAnsi"/>
          <w:b/>
          <w:bCs/>
          <w:sz w:val="20"/>
          <w:szCs w:val="20"/>
        </w:rPr>
      </w:pPr>
    </w:p>
    <w:p w:rsidR="00415263" w:rsidRPr="00F37831" w:rsidRDefault="00415263" w:rsidP="00415263">
      <w:pPr>
        <w:jc w:val="center"/>
        <w:rPr>
          <w:rFonts w:ascii="Barlow" w:hAnsi="Barlow" w:cstheme="minorHAnsi"/>
          <w:b/>
          <w:bCs/>
          <w:sz w:val="20"/>
          <w:szCs w:val="20"/>
        </w:rPr>
      </w:pPr>
      <w:r w:rsidRPr="00F37831">
        <w:rPr>
          <w:rFonts w:ascii="Barlow" w:hAnsi="Barlow" w:cstheme="minorHAnsi"/>
          <w:b/>
          <w:bCs/>
          <w:sz w:val="20"/>
          <w:szCs w:val="20"/>
        </w:rPr>
        <w:t>C) Notas de Gestión Administrativa.</w:t>
      </w:r>
    </w:p>
    <w:p w:rsidR="0020469B" w:rsidRPr="00F37831" w:rsidRDefault="00415C62" w:rsidP="00AF1EB1">
      <w:pPr>
        <w:tabs>
          <w:tab w:val="left" w:pos="4995"/>
        </w:tabs>
        <w:rPr>
          <w:rFonts w:ascii="Barlow" w:hAnsi="Barlow" w:cstheme="minorHAnsi"/>
          <w:b/>
          <w:bCs/>
          <w:sz w:val="20"/>
          <w:szCs w:val="20"/>
        </w:rPr>
      </w:pPr>
      <w:r w:rsidRPr="00F37831">
        <w:rPr>
          <w:rFonts w:ascii="Barlow" w:hAnsi="Barlow" w:cstheme="minorHAnsi"/>
          <w:b/>
          <w:bCs/>
          <w:sz w:val="20"/>
          <w:szCs w:val="20"/>
        </w:rPr>
        <w:t>Organización y Objeto Social.-</w:t>
      </w:r>
    </w:p>
    <w:p w:rsidR="0020469B" w:rsidRPr="00F37831" w:rsidRDefault="0020469B" w:rsidP="0020469B">
      <w:pPr>
        <w:jc w:val="both"/>
        <w:rPr>
          <w:rFonts w:ascii="Barlow" w:hAnsi="Barlow" w:cstheme="minorHAnsi"/>
          <w:sz w:val="20"/>
          <w:szCs w:val="20"/>
        </w:rPr>
      </w:pPr>
      <w:r w:rsidRPr="00F37831">
        <w:rPr>
          <w:rFonts w:ascii="Barlow" w:hAnsi="Barlow" w:cstheme="minorHAnsi"/>
          <w:sz w:val="20"/>
          <w:szCs w:val="20"/>
        </w:rPr>
        <w:t xml:space="preserve">El Fideicomiso denominado </w:t>
      </w:r>
      <w:r w:rsidR="00F4257A" w:rsidRPr="00F37831">
        <w:rPr>
          <w:rFonts w:ascii="Barlow" w:hAnsi="Barlow" w:cstheme="minorHAnsi"/>
          <w:sz w:val="20"/>
          <w:szCs w:val="20"/>
        </w:rPr>
        <w:t xml:space="preserve">Administración e Inversión </w:t>
      </w:r>
      <w:r w:rsidR="00F36E7A" w:rsidRPr="00F37831">
        <w:rPr>
          <w:rFonts w:ascii="Barlow" w:hAnsi="Barlow" w:cstheme="minorHAnsi"/>
          <w:sz w:val="20"/>
          <w:szCs w:val="20"/>
        </w:rPr>
        <w:t>para la Construcción del Hospital Regional de Alta especialidad en Mérida</w:t>
      </w:r>
      <w:r w:rsidR="00F4257A" w:rsidRPr="00F37831">
        <w:rPr>
          <w:rFonts w:ascii="Barlow" w:hAnsi="Barlow" w:cstheme="minorHAnsi"/>
          <w:sz w:val="20"/>
          <w:szCs w:val="20"/>
        </w:rPr>
        <w:t xml:space="preserve">, </w:t>
      </w:r>
      <w:r w:rsidRPr="00F37831">
        <w:rPr>
          <w:rFonts w:ascii="Barlow" w:hAnsi="Barlow" w:cstheme="minorHAnsi"/>
          <w:sz w:val="20"/>
          <w:szCs w:val="20"/>
        </w:rPr>
        <w:t xml:space="preserve"> fue </w:t>
      </w:r>
      <w:r w:rsidR="00AF1EB1" w:rsidRPr="00F37831">
        <w:rPr>
          <w:rFonts w:ascii="Barlow" w:hAnsi="Barlow" w:cstheme="minorHAnsi"/>
          <w:sz w:val="20"/>
          <w:szCs w:val="20"/>
        </w:rPr>
        <w:t>establecido</w:t>
      </w:r>
      <w:r w:rsidRPr="00F37831">
        <w:rPr>
          <w:rFonts w:ascii="Barlow" w:hAnsi="Barlow" w:cstheme="minorHAnsi"/>
          <w:sz w:val="20"/>
          <w:szCs w:val="20"/>
        </w:rPr>
        <w:t xml:space="preserve"> </w:t>
      </w:r>
      <w:r w:rsidR="00571CE9" w:rsidRPr="00F37831">
        <w:rPr>
          <w:rFonts w:ascii="Barlow" w:hAnsi="Barlow" w:cstheme="minorHAnsi"/>
          <w:sz w:val="20"/>
          <w:szCs w:val="20"/>
        </w:rPr>
        <w:t xml:space="preserve">en la  administración del Gobernador Constitucional Patricio Patrón </w:t>
      </w:r>
      <w:proofErr w:type="spellStart"/>
      <w:r w:rsidR="00571CE9" w:rsidRPr="00F37831">
        <w:rPr>
          <w:rFonts w:ascii="Barlow" w:hAnsi="Barlow" w:cstheme="minorHAnsi"/>
          <w:sz w:val="20"/>
          <w:szCs w:val="20"/>
        </w:rPr>
        <w:t>Laviada</w:t>
      </w:r>
      <w:proofErr w:type="spellEnd"/>
      <w:r w:rsidR="00571CE9" w:rsidRPr="00F37831">
        <w:rPr>
          <w:rFonts w:ascii="Barlow" w:hAnsi="Barlow" w:cstheme="minorHAnsi"/>
          <w:sz w:val="20"/>
          <w:szCs w:val="20"/>
        </w:rPr>
        <w:t>, habiéndose constituido el Comité Técnico, y sus funciones consistieron en dar transparencia en el manejo de los recursos autorizados y su</w:t>
      </w:r>
      <w:r w:rsidRPr="00F37831">
        <w:rPr>
          <w:rFonts w:ascii="Barlow" w:hAnsi="Barlow" w:cstheme="minorHAnsi"/>
          <w:sz w:val="20"/>
          <w:szCs w:val="20"/>
        </w:rPr>
        <w:t xml:space="preserve"> </w:t>
      </w:r>
      <w:r w:rsidR="00571CE9" w:rsidRPr="00F37831">
        <w:rPr>
          <w:rFonts w:ascii="Barlow" w:hAnsi="Barlow" w:cstheme="minorHAnsi"/>
          <w:sz w:val="20"/>
          <w:szCs w:val="20"/>
        </w:rPr>
        <w:t xml:space="preserve">objeto fue Construir </w:t>
      </w:r>
      <w:r w:rsidR="00F36E7A" w:rsidRPr="00F37831">
        <w:rPr>
          <w:rFonts w:ascii="Barlow" w:hAnsi="Barlow" w:cstheme="minorHAnsi"/>
          <w:sz w:val="20"/>
          <w:szCs w:val="20"/>
        </w:rPr>
        <w:t>el citado Hospital Regional en Mérida, para cubrir los Estado de Campeche, Quintana Roo y Yucatán</w:t>
      </w:r>
      <w:r w:rsidR="00571CE9" w:rsidRPr="00F37831">
        <w:rPr>
          <w:rFonts w:ascii="Barlow" w:hAnsi="Barlow" w:cstheme="minorHAnsi"/>
          <w:sz w:val="20"/>
          <w:szCs w:val="20"/>
        </w:rPr>
        <w:t>.</w:t>
      </w:r>
    </w:p>
    <w:p w:rsidR="0020469B" w:rsidRPr="00F37831" w:rsidRDefault="0020469B" w:rsidP="0020469B">
      <w:pPr>
        <w:jc w:val="both"/>
        <w:rPr>
          <w:rFonts w:ascii="Barlow" w:hAnsi="Barlow" w:cstheme="minorHAnsi"/>
          <w:sz w:val="20"/>
          <w:szCs w:val="20"/>
        </w:rPr>
      </w:pPr>
      <w:r w:rsidRPr="00F37831">
        <w:rPr>
          <w:rFonts w:ascii="Barlow" w:hAnsi="Barlow" w:cstheme="minorHAnsi"/>
          <w:sz w:val="20"/>
          <w:szCs w:val="20"/>
        </w:rPr>
        <w:t xml:space="preserve">Las inversiones del capital </w:t>
      </w:r>
      <w:r w:rsidR="00AF1EB1" w:rsidRPr="00F37831">
        <w:rPr>
          <w:rFonts w:ascii="Barlow" w:hAnsi="Barlow" w:cstheme="minorHAnsi"/>
          <w:sz w:val="20"/>
          <w:szCs w:val="20"/>
        </w:rPr>
        <w:t>fueron</w:t>
      </w:r>
      <w:r w:rsidRPr="00F37831">
        <w:rPr>
          <w:rFonts w:ascii="Barlow" w:hAnsi="Barlow" w:cstheme="minorHAnsi"/>
          <w:sz w:val="20"/>
          <w:szCs w:val="20"/>
        </w:rPr>
        <w:t xml:space="preserve"> administradas por la Fiduciaria Nacional Financiera</w:t>
      </w:r>
      <w:r w:rsidR="00AF1EB1" w:rsidRPr="00F37831">
        <w:rPr>
          <w:rFonts w:ascii="Barlow" w:hAnsi="Barlow" w:cstheme="minorHAnsi"/>
          <w:sz w:val="20"/>
          <w:szCs w:val="20"/>
        </w:rPr>
        <w:t xml:space="preserve"> y</w:t>
      </w:r>
      <w:r w:rsidRPr="00F37831">
        <w:rPr>
          <w:rFonts w:ascii="Barlow" w:hAnsi="Barlow" w:cstheme="minorHAnsi"/>
          <w:sz w:val="20"/>
          <w:szCs w:val="20"/>
        </w:rPr>
        <w:t xml:space="preserve"> </w:t>
      </w:r>
      <w:r w:rsidR="00571CE9" w:rsidRPr="00F37831">
        <w:rPr>
          <w:rFonts w:ascii="Barlow" w:hAnsi="Barlow" w:cstheme="minorHAnsi"/>
          <w:sz w:val="20"/>
          <w:szCs w:val="20"/>
        </w:rPr>
        <w:t xml:space="preserve">tuvieron como finalidad </w:t>
      </w:r>
      <w:r w:rsidRPr="00F37831">
        <w:rPr>
          <w:rFonts w:ascii="Barlow" w:hAnsi="Barlow" w:cstheme="minorHAnsi"/>
          <w:sz w:val="20"/>
          <w:szCs w:val="20"/>
        </w:rPr>
        <w:t>el encargo de invertir los recursos en los mejores instrumentos</w:t>
      </w:r>
      <w:r w:rsidR="00415C62" w:rsidRPr="00F37831">
        <w:rPr>
          <w:rFonts w:ascii="Barlow" w:hAnsi="Barlow" w:cstheme="minorHAnsi"/>
          <w:sz w:val="20"/>
          <w:szCs w:val="20"/>
        </w:rPr>
        <w:t xml:space="preserve"> de inversión de más seguridad.</w:t>
      </w:r>
    </w:p>
    <w:p w:rsidR="0020469B" w:rsidRPr="00F37831" w:rsidRDefault="0020469B" w:rsidP="0020469B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F37831">
        <w:rPr>
          <w:rFonts w:ascii="Barlow" w:hAnsi="Barlow" w:cstheme="minorHAnsi"/>
          <w:b/>
          <w:bCs/>
          <w:sz w:val="20"/>
          <w:szCs w:val="20"/>
        </w:rPr>
        <w:t>Base de prepa</w:t>
      </w:r>
      <w:r w:rsidR="00415C62" w:rsidRPr="00F37831">
        <w:rPr>
          <w:rFonts w:ascii="Barlow" w:hAnsi="Barlow" w:cstheme="minorHAnsi"/>
          <w:b/>
          <w:bCs/>
          <w:sz w:val="20"/>
          <w:szCs w:val="20"/>
        </w:rPr>
        <w:t>ración de Estados Financieros.-</w:t>
      </w:r>
    </w:p>
    <w:p w:rsidR="0020469B" w:rsidRPr="00F37831" w:rsidRDefault="0020469B" w:rsidP="0020469B">
      <w:pPr>
        <w:jc w:val="both"/>
        <w:rPr>
          <w:rFonts w:ascii="Barlow" w:hAnsi="Barlow" w:cstheme="minorHAnsi"/>
          <w:sz w:val="20"/>
          <w:szCs w:val="20"/>
        </w:rPr>
      </w:pPr>
      <w:r w:rsidRPr="00F37831">
        <w:rPr>
          <w:rFonts w:ascii="Barlow" w:hAnsi="Barlow" w:cstheme="minorHAnsi"/>
          <w:sz w:val="20"/>
          <w:szCs w:val="20"/>
        </w:rPr>
        <w:t>Los Estados Financieros de este fideicomiso, están preparados de acuerdo a la normatividad emitida por el CONAC y las di</w:t>
      </w:r>
      <w:r w:rsidR="00415C62" w:rsidRPr="00F37831">
        <w:rPr>
          <w:rFonts w:ascii="Barlow" w:hAnsi="Barlow" w:cstheme="minorHAnsi"/>
          <w:sz w:val="20"/>
          <w:szCs w:val="20"/>
        </w:rPr>
        <w:t>sposiciones legales aplicables.</w:t>
      </w:r>
    </w:p>
    <w:p w:rsidR="0020469B" w:rsidRPr="00F37831" w:rsidRDefault="0020469B" w:rsidP="0020469B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F37831">
        <w:rPr>
          <w:rFonts w:ascii="Barlow" w:hAnsi="Barlow" w:cstheme="minorHAnsi"/>
          <w:b/>
          <w:bCs/>
          <w:sz w:val="20"/>
          <w:szCs w:val="20"/>
        </w:rPr>
        <w:t>Pr</w:t>
      </w:r>
      <w:r w:rsidR="00415C62" w:rsidRPr="00F37831">
        <w:rPr>
          <w:rFonts w:ascii="Barlow" w:hAnsi="Barlow" w:cstheme="minorHAnsi"/>
          <w:b/>
          <w:bCs/>
          <w:sz w:val="20"/>
          <w:szCs w:val="20"/>
        </w:rPr>
        <w:t>incipales Políticas Contables.-</w:t>
      </w:r>
    </w:p>
    <w:p w:rsidR="0020469B" w:rsidRPr="00F37831" w:rsidRDefault="0020469B" w:rsidP="0020469B">
      <w:pPr>
        <w:numPr>
          <w:ilvl w:val="0"/>
          <w:numId w:val="5"/>
        </w:numPr>
        <w:spacing w:after="0" w:line="240" w:lineRule="auto"/>
        <w:jc w:val="both"/>
        <w:rPr>
          <w:rFonts w:ascii="Barlow" w:hAnsi="Barlow" w:cstheme="minorHAnsi"/>
          <w:b/>
          <w:sz w:val="20"/>
          <w:szCs w:val="20"/>
        </w:rPr>
      </w:pPr>
      <w:r w:rsidRPr="00F37831">
        <w:rPr>
          <w:rFonts w:ascii="Barlow" w:hAnsi="Barlow" w:cstheme="minorHAnsi"/>
          <w:b/>
          <w:sz w:val="20"/>
          <w:szCs w:val="20"/>
        </w:rPr>
        <w:lastRenderedPageBreak/>
        <w:t>Registro de Ingresos.-</w:t>
      </w:r>
    </w:p>
    <w:p w:rsidR="0020469B" w:rsidRPr="00F37831" w:rsidRDefault="0020469B" w:rsidP="00415C62">
      <w:pPr>
        <w:ind w:left="360"/>
        <w:jc w:val="both"/>
        <w:rPr>
          <w:rFonts w:ascii="Barlow" w:hAnsi="Barlow" w:cstheme="minorHAnsi"/>
          <w:sz w:val="20"/>
          <w:szCs w:val="20"/>
        </w:rPr>
      </w:pPr>
    </w:p>
    <w:p w:rsidR="00571CE9" w:rsidRPr="00F37831" w:rsidRDefault="0020469B" w:rsidP="0020469B">
      <w:pPr>
        <w:jc w:val="both"/>
        <w:rPr>
          <w:rFonts w:ascii="Barlow" w:hAnsi="Barlow" w:cstheme="minorHAnsi"/>
          <w:sz w:val="20"/>
          <w:szCs w:val="20"/>
        </w:rPr>
      </w:pPr>
      <w:r w:rsidRPr="00F37831">
        <w:rPr>
          <w:rFonts w:ascii="Barlow" w:hAnsi="Barlow" w:cstheme="minorHAnsi"/>
          <w:sz w:val="20"/>
          <w:szCs w:val="20"/>
        </w:rPr>
        <w:t>El patrimonio que constituy</w:t>
      </w:r>
      <w:r w:rsidR="00571CE9" w:rsidRPr="00F37831">
        <w:rPr>
          <w:rFonts w:ascii="Barlow" w:hAnsi="Barlow" w:cstheme="minorHAnsi"/>
          <w:sz w:val="20"/>
          <w:szCs w:val="20"/>
        </w:rPr>
        <w:t>ó</w:t>
      </w:r>
      <w:r w:rsidRPr="00F37831">
        <w:rPr>
          <w:rFonts w:ascii="Barlow" w:hAnsi="Barlow" w:cstheme="minorHAnsi"/>
          <w:sz w:val="20"/>
          <w:szCs w:val="20"/>
        </w:rPr>
        <w:t xml:space="preserve"> este fideicomiso, </w:t>
      </w:r>
      <w:r w:rsidR="00571CE9" w:rsidRPr="00F37831">
        <w:rPr>
          <w:rFonts w:ascii="Barlow" w:hAnsi="Barlow" w:cstheme="minorHAnsi"/>
          <w:sz w:val="20"/>
          <w:szCs w:val="20"/>
        </w:rPr>
        <w:t>fue</w:t>
      </w:r>
      <w:r w:rsidRPr="00F37831">
        <w:rPr>
          <w:rFonts w:ascii="Barlow" w:hAnsi="Barlow" w:cstheme="minorHAnsi"/>
          <w:sz w:val="20"/>
          <w:szCs w:val="20"/>
        </w:rPr>
        <w:t xml:space="preserve"> aportado por los Fideicomitentes </w:t>
      </w:r>
      <w:r w:rsidR="00571CE9" w:rsidRPr="00F37831">
        <w:rPr>
          <w:rFonts w:ascii="Barlow" w:hAnsi="Barlow" w:cstheme="minorHAnsi"/>
          <w:sz w:val="20"/>
          <w:szCs w:val="20"/>
        </w:rPr>
        <w:t>y se registro conforme se autorizaban los fondos que iban incrementando el monto del fideicomiso</w:t>
      </w:r>
    </w:p>
    <w:p w:rsidR="0020469B" w:rsidRPr="00F37831" w:rsidRDefault="00415C62" w:rsidP="0020469B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F37831">
        <w:rPr>
          <w:rFonts w:ascii="Barlow" w:hAnsi="Barlow" w:cstheme="minorHAnsi"/>
          <w:b/>
          <w:bCs/>
          <w:sz w:val="20"/>
          <w:szCs w:val="20"/>
        </w:rPr>
        <w:t xml:space="preserve">       B) Registro de Egresos.-</w:t>
      </w:r>
    </w:p>
    <w:p w:rsidR="0020469B" w:rsidRPr="00F37831" w:rsidRDefault="00571CE9" w:rsidP="0020469B">
      <w:pPr>
        <w:jc w:val="both"/>
        <w:rPr>
          <w:rFonts w:ascii="Barlow" w:hAnsi="Barlow" w:cstheme="minorHAnsi"/>
          <w:sz w:val="20"/>
          <w:szCs w:val="20"/>
        </w:rPr>
      </w:pPr>
      <w:r w:rsidRPr="00F37831">
        <w:rPr>
          <w:rFonts w:ascii="Barlow" w:hAnsi="Barlow" w:cstheme="minorHAnsi"/>
          <w:sz w:val="20"/>
          <w:szCs w:val="20"/>
        </w:rPr>
        <w:t>Se registraron conforme se realizaron los gastos.</w:t>
      </w:r>
    </w:p>
    <w:p w:rsidR="00571CE9" w:rsidRPr="00F37831" w:rsidRDefault="00571CE9" w:rsidP="00415263">
      <w:pPr>
        <w:pStyle w:val="Texto"/>
        <w:spacing w:after="86"/>
        <w:ind w:firstLine="708"/>
        <w:rPr>
          <w:rFonts w:ascii="Barlow" w:hAnsi="Barlow" w:cstheme="minorHAnsi"/>
          <w:sz w:val="20"/>
        </w:rPr>
      </w:pPr>
    </w:p>
    <w:p w:rsidR="00415263" w:rsidRPr="00F37831" w:rsidRDefault="00F37831" w:rsidP="00415263">
      <w:pPr>
        <w:pStyle w:val="Texto"/>
        <w:spacing w:after="86"/>
        <w:ind w:firstLine="708"/>
        <w:rPr>
          <w:rFonts w:ascii="Barlow" w:hAnsi="Barlow" w:cstheme="minorHAnsi"/>
          <w:sz w:val="20"/>
        </w:rPr>
      </w:pPr>
      <w:r>
        <w:rPr>
          <w:rFonts w:ascii="Barlow" w:hAnsi="Barlow" w:cstheme="minorHAnsi"/>
          <w:sz w:val="20"/>
        </w:rPr>
        <w:t xml:space="preserve"> </w:t>
      </w:r>
      <w:r w:rsidR="00415263" w:rsidRPr="00F37831">
        <w:rPr>
          <w:rFonts w:ascii="Barlow" w:hAnsi="Barlow" w:cstheme="minorHAnsi"/>
          <w:sz w:val="20"/>
        </w:rPr>
        <w:t>Bajo protesta de decir verdad declaramos que los Estados Financieros y sus notas, son razonablemente correctos y</w:t>
      </w:r>
      <w:r>
        <w:rPr>
          <w:rFonts w:ascii="Barlow" w:hAnsi="Barlow" w:cstheme="minorHAnsi"/>
          <w:sz w:val="20"/>
        </w:rPr>
        <w:t xml:space="preserve"> son responsabilidad del emisor</w:t>
      </w:r>
      <w:r w:rsidR="00415263" w:rsidRPr="00F37831">
        <w:rPr>
          <w:rFonts w:ascii="Barlow" w:hAnsi="Barlow" w:cstheme="minorHAnsi"/>
          <w:sz w:val="20"/>
        </w:rPr>
        <w:t xml:space="preserve">. </w:t>
      </w:r>
    </w:p>
    <w:p w:rsidR="0020469B" w:rsidRPr="00F37831" w:rsidRDefault="0020469B" w:rsidP="00415263">
      <w:pPr>
        <w:pStyle w:val="Texto"/>
        <w:spacing w:after="86"/>
        <w:ind w:firstLine="708"/>
        <w:rPr>
          <w:rFonts w:ascii="Barlow" w:hAnsi="Barlow" w:cstheme="minorHAnsi"/>
          <w:sz w:val="20"/>
        </w:rPr>
      </w:pPr>
    </w:p>
    <w:p w:rsidR="00BC3871" w:rsidRPr="00F37831" w:rsidRDefault="00BC3871" w:rsidP="006F3019">
      <w:pPr>
        <w:spacing w:line="240" w:lineRule="auto"/>
        <w:rPr>
          <w:rFonts w:ascii="Barlow" w:hAnsi="Barlow" w:cstheme="minorHAnsi"/>
          <w:b/>
          <w:sz w:val="20"/>
          <w:szCs w:val="20"/>
          <w:lang w:val="es-ES"/>
        </w:rPr>
      </w:pPr>
      <w:bookmarkStart w:id="0" w:name="_GoBack"/>
      <w:bookmarkEnd w:id="0"/>
    </w:p>
    <w:sectPr w:rsidR="00BC3871" w:rsidRPr="00F37831" w:rsidSect="00F37831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A485B"/>
    <w:multiLevelType w:val="hybridMultilevel"/>
    <w:tmpl w:val="D6C27E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CA5853"/>
    <w:multiLevelType w:val="hybridMultilevel"/>
    <w:tmpl w:val="5F188B90"/>
    <w:lvl w:ilvl="0" w:tplc="5EB0DD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017FE"/>
    <w:multiLevelType w:val="hybridMultilevel"/>
    <w:tmpl w:val="82069CD4"/>
    <w:lvl w:ilvl="0" w:tplc="F7563A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831A4C"/>
    <w:multiLevelType w:val="hybridMultilevel"/>
    <w:tmpl w:val="DB7A838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8A5089"/>
    <w:multiLevelType w:val="hybridMultilevel"/>
    <w:tmpl w:val="641053C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36FC"/>
    <w:rsid w:val="00014494"/>
    <w:rsid w:val="000773CA"/>
    <w:rsid w:val="000D0D9C"/>
    <w:rsid w:val="00182985"/>
    <w:rsid w:val="002038FE"/>
    <w:rsid w:val="0020469B"/>
    <w:rsid w:val="00257DD7"/>
    <w:rsid w:val="00277C07"/>
    <w:rsid w:val="002C58EF"/>
    <w:rsid w:val="002D3601"/>
    <w:rsid w:val="002D5E88"/>
    <w:rsid w:val="002F7328"/>
    <w:rsid w:val="003129FF"/>
    <w:rsid w:val="0039593A"/>
    <w:rsid w:val="003E2DC9"/>
    <w:rsid w:val="003E5BEC"/>
    <w:rsid w:val="00415263"/>
    <w:rsid w:val="00415C62"/>
    <w:rsid w:val="00435EA1"/>
    <w:rsid w:val="00452D7F"/>
    <w:rsid w:val="004D06EE"/>
    <w:rsid w:val="00533FB2"/>
    <w:rsid w:val="005620D4"/>
    <w:rsid w:val="00571CE9"/>
    <w:rsid w:val="00594617"/>
    <w:rsid w:val="00626DFB"/>
    <w:rsid w:val="0067300E"/>
    <w:rsid w:val="006C5B6C"/>
    <w:rsid w:val="006D0C6B"/>
    <w:rsid w:val="006F0BF0"/>
    <w:rsid w:val="006F3019"/>
    <w:rsid w:val="007C1A87"/>
    <w:rsid w:val="0084492C"/>
    <w:rsid w:val="00915AD7"/>
    <w:rsid w:val="009238FF"/>
    <w:rsid w:val="009D76E7"/>
    <w:rsid w:val="009F0748"/>
    <w:rsid w:val="00AA275A"/>
    <w:rsid w:val="00AF1EB1"/>
    <w:rsid w:val="00B23082"/>
    <w:rsid w:val="00B56042"/>
    <w:rsid w:val="00BC3871"/>
    <w:rsid w:val="00BF6CAF"/>
    <w:rsid w:val="00C82996"/>
    <w:rsid w:val="00D070B9"/>
    <w:rsid w:val="00D75E0A"/>
    <w:rsid w:val="00D83798"/>
    <w:rsid w:val="00EC0CA0"/>
    <w:rsid w:val="00EE2876"/>
    <w:rsid w:val="00F36E7A"/>
    <w:rsid w:val="00F37831"/>
    <w:rsid w:val="00F40976"/>
    <w:rsid w:val="00F4257A"/>
    <w:rsid w:val="00FF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F390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qFormat/>
    <w:rsid w:val="00FF390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F3901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FF3901"/>
    <w:rPr>
      <w:rFonts w:ascii="Arial" w:eastAsia="Times New Roman" w:hAnsi="Arial" w:cs="Times New Roman"/>
      <w:b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FF3901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3901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FF3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">
    <w:name w:val="Texto"/>
    <w:basedOn w:val="Normal"/>
    <w:link w:val="TextoCar"/>
    <w:qFormat/>
    <w:rsid w:val="00BC3871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BC3871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BC387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BC3871"/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Default">
    <w:name w:val="Default"/>
    <w:rsid w:val="00BC38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152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INCISO">
    <w:name w:val="INCISO"/>
    <w:basedOn w:val="Normal"/>
    <w:rsid w:val="00415263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5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526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409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F390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qFormat/>
    <w:rsid w:val="00FF390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F3901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FF3901"/>
    <w:rPr>
      <w:rFonts w:ascii="Arial" w:eastAsia="Times New Roman" w:hAnsi="Arial" w:cs="Times New Roman"/>
      <w:b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FF3901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3901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FF3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">
    <w:name w:val="Texto"/>
    <w:basedOn w:val="Normal"/>
    <w:link w:val="TextoCar"/>
    <w:qFormat/>
    <w:rsid w:val="00BC3871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BC3871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BC387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BC3871"/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Default">
    <w:name w:val="Default"/>
    <w:rsid w:val="00BC38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152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INCISO">
    <w:name w:val="INCISO"/>
    <w:basedOn w:val="Normal"/>
    <w:rsid w:val="00415263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5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526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409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647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</cp:revision>
  <cp:lastPrinted>2015-12-03T22:33:00Z</cp:lastPrinted>
  <dcterms:created xsi:type="dcterms:W3CDTF">2019-05-28T19:43:00Z</dcterms:created>
  <dcterms:modified xsi:type="dcterms:W3CDTF">2019-05-28T19:43:00Z</dcterms:modified>
</cp:coreProperties>
</file>