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52" w:rsidRPr="003A7468" w:rsidRDefault="00997852" w:rsidP="00662B7E">
      <w:pPr>
        <w:rPr>
          <w:rFonts w:asciiTheme="minorHAnsi" w:hAnsiTheme="minorHAnsi" w:cstheme="minorHAnsi"/>
          <w:sz w:val="20"/>
          <w:szCs w:val="20"/>
        </w:rPr>
      </w:pPr>
    </w:p>
    <w:p w:rsidR="00997852" w:rsidRPr="003A7468" w:rsidRDefault="00207A75" w:rsidP="00F30388">
      <w:pPr>
        <w:pStyle w:val="Ttulo1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Cuenta Pública 2017</w:t>
      </w:r>
    </w:p>
    <w:p w:rsidR="00997852" w:rsidRPr="003A7468" w:rsidRDefault="00997852" w:rsidP="00F30388">
      <w:pPr>
        <w:pStyle w:val="Ttulo1"/>
        <w:jc w:val="center"/>
        <w:rPr>
          <w:rFonts w:asciiTheme="minorHAnsi" w:hAnsiTheme="minorHAnsi" w:cstheme="minorHAnsi"/>
          <w:sz w:val="20"/>
          <w:szCs w:val="20"/>
        </w:rPr>
      </w:pPr>
      <w:r w:rsidRPr="003A7468">
        <w:rPr>
          <w:rFonts w:asciiTheme="minorHAnsi" w:hAnsiTheme="minorHAnsi" w:cstheme="minorHAnsi"/>
          <w:sz w:val="20"/>
          <w:szCs w:val="20"/>
        </w:rPr>
        <w:t>Notas a los Estados Financieros</w:t>
      </w:r>
      <w:bookmarkStart w:id="0" w:name="_GoBack"/>
      <w:bookmarkEnd w:id="0"/>
    </w:p>
    <w:p w:rsidR="00997852" w:rsidRPr="003A7468" w:rsidRDefault="00207A75" w:rsidP="00F30388">
      <w:pPr>
        <w:pStyle w:val="Ttulo1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31 de Marzo de 2017</w:t>
      </w:r>
    </w:p>
    <w:p w:rsidR="00997852" w:rsidRPr="003A7468" w:rsidRDefault="00997852" w:rsidP="00F30388">
      <w:pPr>
        <w:pStyle w:val="Ttulo1"/>
        <w:jc w:val="center"/>
        <w:rPr>
          <w:rFonts w:asciiTheme="minorHAnsi" w:hAnsiTheme="minorHAnsi" w:cstheme="minorHAnsi"/>
          <w:sz w:val="20"/>
          <w:szCs w:val="20"/>
        </w:rPr>
      </w:pPr>
      <w:r w:rsidRPr="003A7468">
        <w:rPr>
          <w:rFonts w:asciiTheme="minorHAnsi" w:hAnsiTheme="minorHAnsi" w:cstheme="minorHAnsi"/>
          <w:sz w:val="20"/>
          <w:szCs w:val="20"/>
        </w:rPr>
        <w:t>(Pesos)</w:t>
      </w:r>
    </w:p>
    <w:p w:rsidR="00997852" w:rsidRPr="003A7468" w:rsidRDefault="00997852" w:rsidP="0099785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05AEC" w:rsidRPr="00BC378C" w:rsidRDefault="00805AEC" w:rsidP="00805AEC">
      <w:pPr>
        <w:rPr>
          <w:rFonts w:asciiTheme="minorHAnsi" w:hAnsiTheme="minorHAnsi" w:cstheme="minorHAnsi"/>
          <w:b/>
          <w:sz w:val="20"/>
          <w:szCs w:val="20"/>
        </w:rPr>
      </w:pPr>
      <w:r w:rsidRPr="003A7468">
        <w:rPr>
          <w:rFonts w:asciiTheme="minorHAnsi" w:hAnsiTheme="minorHAnsi" w:cstheme="minorHAnsi"/>
          <w:b/>
          <w:sz w:val="20"/>
          <w:szCs w:val="20"/>
        </w:rPr>
        <w:t>Ente Público</w:t>
      </w:r>
      <w:proofErr w:type="gramStart"/>
      <w:r w:rsidRPr="003A7468">
        <w:rPr>
          <w:rFonts w:asciiTheme="minorHAnsi" w:hAnsiTheme="minorHAnsi" w:cstheme="minorHAnsi"/>
          <w:b/>
          <w:sz w:val="20"/>
          <w:szCs w:val="20"/>
        </w:rPr>
        <w:t xml:space="preserve">:  </w:t>
      </w:r>
      <w:r w:rsidR="00F463F5">
        <w:rPr>
          <w:rFonts w:asciiTheme="minorHAnsi" w:hAnsiTheme="minorHAnsi" w:cstheme="minorHAnsi"/>
          <w:b/>
          <w:sz w:val="20"/>
          <w:szCs w:val="20"/>
        </w:rPr>
        <w:t>INSTITUTO</w:t>
      </w:r>
      <w:proofErr w:type="gramEnd"/>
      <w:r w:rsidR="00F463F5">
        <w:rPr>
          <w:rFonts w:asciiTheme="minorHAnsi" w:hAnsiTheme="minorHAnsi" w:cstheme="minorHAnsi"/>
          <w:b/>
          <w:sz w:val="20"/>
          <w:szCs w:val="20"/>
        </w:rPr>
        <w:t xml:space="preserve"> DE SEGU</w:t>
      </w:r>
      <w:r w:rsidR="005344B2" w:rsidRPr="00BC378C">
        <w:rPr>
          <w:rFonts w:asciiTheme="minorHAnsi" w:hAnsiTheme="minorHAnsi" w:cstheme="minorHAnsi"/>
          <w:b/>
          <w:sz w:val="20"/>
          <w:szCs w:val="20"/>
        </w:rPr>
        <w:t>RIDAD SOCIAL DE LOS T</w:t>
      </w:r>
      <w:r w:rsidR="00F463F5">
        <w:rPr>
          <w:rFonts w:asciiTheme="minorHAnsi" w:hAnsiTheme="minorHAnsi" w:cstheme="minorHAnsi"/>
          <w:b/>
          <w:sz w:val="20"/>
          <w:szCs w:val="20"/>
        </w:rPr>
        <w:t>RABAJADORES DEL ESTADO DE YUCATÁ</w:t>
      </w:r>
      <w:r w:rsidR="005344B2" w:rsidRPr="00BC378C">
        <w:rPr>
          <w:rFonts w:asciiTheme="minorHAnsi" w:hAnsiTheme="minorHAnsi" w:cstheme="minorHAnsi"/>
          <w:b/>
          <w:sz w:val="20"/>
          <w:szCs w:val="20"/>
        </w:rPr>
        <w:t>N</w:t>
      </w:r>
    </w:p>
    <w:p w:rsidR="00D666AD" w:rsidRPr="003A7468" w:rsidRDefault="00D666AD" w:rsidP="00805AEC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32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"/>
        <w:gridCol w:w="148"/>
        <w:gridCol w:w="4673"/>
        <w:gridCol w:w="163"/>
        <w:gridCol w:w="163"/>
        <w:gridCol w:w="2310"/>
        <w:gridCol w:w="1783"/>
        <w:gridCol w:w="1806"/>
        <w:gridCol w:w="2067"/>
      </w:tblGrid>
      <w:tr w:rsidR="00D13329" w:rsidRPr="00BB250A" w:rsidTr="00A56809">
        <w:trPr>
          <w:trHeight w:val="255"/>
        </w:trPr>
        <w:tc>
          <w:tcPr>
            <w:tcW w:w="5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D13329" w:rsidRDefault="00D13329" w:rsidP="00D13329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13329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H.3) NOTAS DE GESTION ADMINISTRATIVA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PANORAMA ECONOMICO Y FINANCIERO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 ACUERDO A LA LEY DEL ISSTEY LOS ORGANISMOS PUBLICOS COORDINADOS Y DESCENTRALIZADOS DE CARÁCTER ESTATAL (DEPENDENCIAS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 ENTIDADES PUBLICAS) Y LOS MUNICIPIOS APORTAN A ESTE INSTITUTO LAS CUOTAS Y LAS APORTACIONES DE SEGURIDAD SOCIAL POR SUS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EMPLEADOS, DERECHOHABIENTES, LAS CUALES REPRESENTAN LA MAYOR FUENTE DE INGRESOS DEL INSTITUTO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CONSTITUCION Y OBJETIVO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SE CREA EL INSTITUTO DE SEGURIDAD SOCIAL DE LOS TRABAJADORES DEL ESTADO DE YUCATAN CON EL CARÁCTER DE ORGANISMO PUBLICO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DESCENTRALIZADO ESTATAL, CON PERSONALIDAD JURIDICA, PATRIMONIO, ORGANOS DE GOBIERNO Y ADMINISTRACION PROPIOS.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CREADO SEGUN DECRETO NUMERO 68 PUBLICADO EN EL DIARIO OFICIAL DEL ESTADO EL 10 DE SEPTIEMBRE  DE 1976, TENIENDO COMO OBJETO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"GARANTIZAR A LOS SERVIDORES PUBLICOS Y A SUS FAMILIARES O DEPENDIENTES ECONOMICOS, EL DERECHO HUMANO A LA  SALUD, A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ASISTENCIA MEDICA , LA PROTECCION DE LOS MEDIOS DE SUBSISTENCIA, PRESTACIONES ECONOMICAS Y SERVICIOS SOCIALES NECESARIOS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PARA EL BIENESTAR INDIVIDUAL  Y COLECTIVO"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REFORMAS DE LA LEY DE SEGURIDAD SOCIAL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EL 18 DE JULIO DEL 2014 SE EXPIDE EL DECRETO 203/2014 POR EL QUE SE MODIFICA LA LEY DE SEGURIDAD SOCIAL PARA LOS SERVIDORES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PUBLICOS DEL ESTADO DE YUCATAN, DE SUS MUNICIPIOS Y DE LOS ORGANISMOS PUBLICOS COORDINADOS Y DESCENTRALIZADOS DE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CARÁCTER ESTATAL, PUBLICADA EN EL DIARIO OFICIAL DEL ESTADO EL 24 DE JULIO DE 2014. EN ARTICULOS TRANSITORIOS SE ESTABLECEN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LOS DIFERENTES PLAZOS PARA IMPLEMENTACION Y CUMPLIMIENTO DE LAS REFORMAS INSTITUIDAS EN LA LEY.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 13 DE SEPTIEMBRE DE 2016 SE EXPIDE EL DECRETO 410/2016 POR EL QUE SE MODIFICA LA LEY DE SEGURIDAD SOCIAL PARA LOS SERVIDORES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PUBLICOS DEL ESTADO DE YUCATAN, DE SUS MUNICIPIOS Y DE LOS ORGANISMOS PUBLICOS COORDINADOS Y DESCENTRALIZADOS DE CARÁCTER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ESTATAL, PUBLICADA EN EL DIARIO OFICIAL DEL ESTADO EL 30 DE SEPTIEMBRE DE 2016. EN ARTICULOS TRANSITORIOS SE ESTABLECE QUE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ENTRARA EN VIGOR AL DIA SIGUIENTE DE SU PUBLICACION EN EL DIARIO OFICIAL DEL ESTADO, ASI COMO LOS DIFERENTES PLAZOS PARA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IMPLEMENTACION Y CUMPLIMIENTO DE LAS REFORMAS INSTITUIDAS EN LA LEY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ORGANOS DE GOBIERNO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EL CONSEJO DIRECTIVO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 DIRECTOR GENERAL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PARTIR DE LAS MODIFICACIONES A LA LEY DEL ISSTEY, EL INSTITUTO QUEDO DIVIDIDO EN LAS SIGUENTES AREAS: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SUBDIRECCION DE ADMINISTRACION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SUBDIRECCION DE PENSIONES Y GESTION FINANCIERA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SUBDIRECCION JURIDICA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ORGANISMO AUXILIAR DE PRESTACIONES AL CONSUMO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ORGANISMO AUXILIAR DE PRESTACIONES RECREATIVAS Y DE HOSPEDAJE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ORGANISMO AUXILIAR DE EXTENCION EDUCATIVA Y SERVICIOS A LA PRIMERA INFANCIA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PRESTACIONES OBLIGATORIAS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8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SEGURO DE PRESTACIONES MEDICAS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SEGURO DE CESANTIA O SEPARACION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SEGURO DE FALLECIMIENTO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300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SEGURO DE PRESTACIONES SOCIALES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PRESTAMOS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JUBILACIONES Y PENSIONES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CONSIDERACIONES FISCALES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CONTRIBUYENTE DEL IVA POR LAS OPERACIONES DE LOS CENTROS COMERCIALES Y EL CENTRO VACACIONAL CONTRIBUYENTE DEL IEPS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POR LAS OPERACIONES DE LOS CENTROS COMERCIALES Y EL CENTRO VACACIONAL RETENEDOR DE ISR POR PAGO DE SUELDOS, HONORARIOS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Y ARRENDAMIENTO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EJERCICIO FISCAL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LOS ESTADOS FINANCIEROS QUE SE PRESENTAN CORRESPONDEN AL PERIODO DEL 1 AL 31 DE MARZO DE 2017 COMPARATIVOS CON LOS DEL 1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 31 DE MARZO DE 2016 ; LOS CUALES CONTABILIZAN LOS EVENTOS Y LAS TRANSACCIONES ECONOMICAS CUANTIFICABLES DE LAS OPERACIONES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EXPRESADAS Y CONTABILIZADAS EN MONEDA  NACIONAL.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BASES DE PREPARACION DE LOS ESTADOS FINANCIEROS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 MARZO 2017 LOS ESTADOS FINANCIEROS FUERON EMITIDOS EN EL SIAF (SISTEMA DE INFORMACION FINANCIERA).DE ACUERDO A LOS PRINCIPIOS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CONTABILIDAD GUBERNAMENTAL EN LO QUE APLICA A ENTIDADES DEL SECTOR PUBLICO ESTATAL. DANDO CUMPLIMIENTO A LA NORMATIVIDAD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EMITIDA  POR EL CONAC Y A LAS DISPOSICIONES LEGALES APLICABLES. LA BASE DE MEDICION UTILIZADA PARA LA ELABORACION DE LOS ESTADOS 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FINANCIEROS ES EL COSTO HISTORICO  A EXCEPCION DE LOS BIENES MUEBLES E INMUEBLES QUE SON VALUADOS A VALOR DE REPOSICION CADA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DOS AÑOS POR CORREDOR </w:t>
            </w:r>
            <w:proofErr w:type="gramStart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PUBLICO</w:t>
            </w:r>
            <w:proofErr w:type="gramEnd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AUTORIZADO.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POLITICAS DE CONTABILIDAD SIGNIFICATIVAS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LAS INVERSIONES EN VALORES ESTAN REGISTRADAS A SU VALOR NOMINAL PAGADERO AL VENCIMIENTO. LOS INVENTARIOS DE MERCANCIAS DE LOS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CENTROS COMERCIALES Y VACACIONAL SON VALUADOS A PRECIO PROMEDIO.EL COSTO DE VENTAS SE OBTIENE MEDIANTE EL METODO DETALLISTA.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 VALOR DE LOS BIENES MUEBLES E INMUEBLES ES ACTUALIZADO CADA DOS AÑOS DE MANERA ALTERNA: UN  AÑO EDIFICIOS, TERRENOS Y EQUIPO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</w:t>
            </w:r>
            <w:proofErr w:type="gramStart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TRANSPORTE ,</w:t>
            </w:r>
            <w:proofErr w:type="gramEnd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Y AL AÑO SIGUIENTE MOBILIARIO Y EQUIPO DE COMPUTO MEDIANTE AVALUO REALIZADO POR CORREDOR PUBLICO AUTORIZADO.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PRESTAMOS PLUS TRANSFERIDOS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SE CREO UN NUEVO TIPO DE PRESTAMOS EL CUAL SE ENTREGA A LOS DERECHOHABIENTES EN UN PLAZO DE CINCO DIAS Y CON EL CUAL PUEDEN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LIQUIDAR SUS PRESTAMOS A CORTO PLAZO Y ESPECIAL. LA TAZA ES DEL 1.5% MENSUAL Y EL PLAZO PUEDE SER DE 12, 18 O 24 MESES. EL MONTO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LA CARTERA DE PRESTAMOS PLUS QUINCENALMENTE SE TRANSFIERE A LAS EMPRESAS "POSICIONES ESTRATEGICAS EN CARTERAS S.A.P.Y. DE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C.V.</w:t>
            </w:r>
            <w:proofErr w:type="gramStart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" ,</w:t>
            </w:r>
            <w:proofErr w:type="gramEnd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"GRUPO KELQ SAPI DE CV SOFOM ENR."  Y DINERITO AUDAZ S.A. PROMOTORA DE INVERSION DE C.V. LAS QUE EN UN PLAZO DE CINCO DIAS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ENTREGAN AL ISSTEY EL MONTO DEL CAPITAL PRESTADO. EL ISSTEY ACUERDA PAGAR MENSUALMENTE A ESTAS EL IMPORTE DE LA MENSUALIDAD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VENCIDA MAS LOS INTERESES DEVENGADOS.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FIDEICOMISOS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FIDEICOMISO UCÚ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NUMERO 745340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CONTRATO DE FIDEICOMISO PÚBLICO, IRREVOCABLE, TRASLATIVO DE DOMINIO, DE ADMINISTRACION, DE INVERSION Y FUENTE DE PAGO.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ISSTEY: FIDEICOMISARIO EN PRIMER LUGAR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OBJETO: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DESARROLLAR EL PROYECTO DE UCU Y DE ACTUAR COMO UN VEHICULO DE PAGO PARA EL CUMPLIMIENTO DE LAS  OBLIGACIONES , A TRAVES DEL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FIDEICOMITENTE ÚNICO,  DE LAS ENTIDADES Y DEPENDENCIAS PÚBLICAS PARA CON EL ISSTEY RESPECTO AL ADEUDO  HISTORICO, ASI COMO UNA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VEZ CUBIERTO EL ADEUDO, CONTRIBUIR AL FORTALICIMIENTO DE LA RESERVA DE PENSIONES. EN EL PLAZO ESTABLECIDO SE REALIZARA EL COBRO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DE INTERESES ORDINARIOS DEL 2017,  SEGÚN LO DISPUESTO EN EL NUMERAL 3.3 DE LA CLAUSULA TERCERA DE ESTE CONTRATO.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RESERVAS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LOS RESULTADOS DEL EJERCICIO ANTERIOR SE APLICARON EN ENERO A LAS RESERVAS PARA GARANTIZAR EL CUMPLIMIENTO DE LAS OBLIGACIONES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FUTURAS DERIVADAS DEL REGIMEN DE SEGURIDAD SOCIAL ESTABLECIDO EN LA LEY DEL INSTITUTO, INCREMENTANDOLAS EN $ 104,615,648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 PARTIR DE LAS MODIFICACIONES A LA LEY DEL ISSTEY, EL INSTITUTO QUEDO DIVIDIDO EN SIETE BOLSAS. EN 2017 SE CREA LA BOLSA DE TRANSPARENCIA.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 CADA UNA SE LE ASIGNA UNA RESERVA. AL 31 DE MARZO PARTE DE LOS RECURSOS CON QUE CUENTA CADA BOLSA ESTAN INVERTIDOS EN INSTITUCIONES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FINANCIERAS, COMO SE PRESENTA A CONTINUACION: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FINANCIERA DE ENFERMEDADES Y MATERNIDAD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BANAMEX CTA. 5328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37,967,094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37,967,094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FINANCIERA DE JUBILACIONES Y PENSIONES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BANAMEX CTA. 5331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42,392,069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BANORTE CASA DE BOLSA CTA. 9275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138,295,807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INTERACCIONES CASA DE BOLSA CTA. 0896 MESA DE DINERO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66,569,835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MONEX CASA DE BOLSA CTA. 2432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322,351,413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ACTINVER CTA. 0238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26,904,914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INTERACCIONES CASA DE BOLSA CTA. 0896 CERTIFICADO BURSATIL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118,816,562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CUENTA DE CHEQUES INTERACCIONES 3627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41,067,843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VECTOR CASA DE BOLSA SA DE CV CONTRATO 563550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104,879,439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INTERCAM CASA DE BOLSA S.A. DE CV INTERCAM GRUPO FINANCIERO CONTRATO 13311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81,098,597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INTERCAM CASA DE BOLSA S.A. DE CV INTERCAM GRUPO FINANCIERO CONTRATO 13303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28,781,146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MULTIVA BANCO INVERSION 00005313317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2,061,021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973,218,648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SERVICIOS DE EXTENSION EDUCATIVA Y DE LA PRIMERA INFANCIA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BANAMEX CTA. 1715 FONDO DE INVERSION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42,473,897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42,473,897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SERVICIOS Y PRESTACIONES AL CONSUMO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BANAMEX CTA. 0382 FONDO DE INVERSION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11,586,193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MULTIVA CTA 02681570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43,691,163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55,277,355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SERVICIOS RECREATIVOS Y DE HOSPEDAJE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BANAMEX CTA. 5344 FONDO DE INVERSION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29,812,691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29,812,691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ADMINISTRACION Y DE MEJORA INSTITUCIONAL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BANCOMER CTA. 9339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10,468,327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10,468,327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MODERNIZACION Y MANTENIMIENTO ESTRATEGICO DE INFRAESTRUCTURA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BANCOMER CTA. 2295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5,407,966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5,407,966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TRANSPARENCIA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BANCOMER CTA. 30591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725,982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725,982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1,155,351,960.05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RESERVAS DEL INSTITUTO AL 31 DE MARZO DE 2017 DE ACUERDO AL ARTICULO 92 DE LA REFORMA 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 LA LEY DEL ISSTEY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EMFERMEDADES Y MATERNIDAD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199,232,174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JUBILACIONES Y PENSIONES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4,143,976,050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SERVICIOS DE EXTENSION EDUCATIVA Y DE LA PRIMERA INFANCIA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125,310,422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SERVICIOS Y PRESTACIONES AL CONSUMO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171,317,585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SERVICIOS RECREATIVOS Y DE HOSPEDAJE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81,555,669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ADMINISTRACION Y DE MEJORA INSTITUCIONAL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50,842,073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MODERNIZACION Y MANTENIMIENTO ESTRATEGICO DE INFRAESTRUCTURA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4,661,169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4,776,895,142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RESERVA DEL INSTITUTO DE ACUERDO AL ARTICULO 8 DE LA LEY DEL ISSTEY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FONDO PARCIAL PERMANENTE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1,000,000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RESERVA DEL INSTITUTO DE ACUERDO AL ARTICULO 37 DE LA LEY DEL ISSTEY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FONDO DE GARANTIA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74,046,234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TOTAL RESERVAS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</w:t>
            </w: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4,851,941,376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REPORTE DE RECAUDACION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ESTIMADO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RECAUDADO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CUOTAS Y APORTACIONES DE SEGURIDAD SOCIAL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216,754,831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231,896,610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Cuotas para el seguro social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94,063,019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103,019,194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Cuotas de ahorro para el retitro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57,485,949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58,835,377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Accesorios de cuotas y aportaciones de seguridad social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498,537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413,308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Otras cuotas y aportaciones para la seguridad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64,707,326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69,628,730</w:t>
            </w:r>
          </w:p>
        </w:tc>
      </w:tr>
      <w:tr w:rsidR="00D13329" w:rsidRPr="00BB250A" w:rsidTr="00A56809">
        <w:trPr>
          <w:trHeight w:val="300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3329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INGRESOS POR VENTA DE BIENES Y SERVICIOS 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71,939,513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             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60,648,389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Ventas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39,146,830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37,622,448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Cuotas de Cendis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737,010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731,780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Cuotas de Capacitacion y Extension Educativa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89,828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67,888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Cuotas del Centro de Jubilados y Pensionados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40,500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39,900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Intereses s/Préstamos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9,156,645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6,120,422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Intereses s/Inversiones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18,050,955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12,977,634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Intereses Moratorios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396,879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93,744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Fondo de Garantia y Prima de Renovacion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3,501,702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2,784,752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Ingresos Varios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819,164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209,821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TOTAL RECAUDADO AL 31 DE MARZO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288,694,344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292,544,999 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PARTES RELACIONADAS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 EL INSTITUTO NO EXISTEN PARTES RELACIONADAS QUE PUDIERAN EJERCER INFLUENCIA SIGNIFICATIVA SOBRE LA TOMA DE</w:t>
            </w:r>
          </w:p>
        </w:tc>
      </w:tr>
      <w:tr w:rsidR="00D13329" w:rsidRPr="00BB250A" w:rsidTr="00A56809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DECISIONES FINANCIERAS Y OPERATIVAS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Pr="003A7468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3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277"/>
        <w:gridCol w:w="146"/>
        <w:gridCol w:w="3264"/>
        <w:gridCol w:w="1480"/>
        <w:gridCol w:w="1540"/>
        <w:gridCol w:w="1644"/>
        <w:gridCol w:w="2220"/>
        <w:gridCol w:w="1780"/>
      </w:tblGrid>
      <w:tr w:rsidR="00D13329" w:rsidRPr="00BB250A" w:rsidTr="00A56809">
        <w:trPr>
          <w:trHeight w:val="255"/>
        </w:trPr>
        <w:tc>
          <w:tcPr>
            <w:tcW w:w="48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H.1) NOTAS DE DESGLOSE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78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1) NOTAS AL ESTADO DE SITUACION FINANCIERA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ACTIVO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EFECTIVO Y EQUIVALENTES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INVERSIONES TEMPORALES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Las inversiones en valores tienen disponibilidad, en el momento que se requiera; estan registradas a su valor  nominal 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pagadero al vencimiento y son las siguientes: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CUENTA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TIPO DE INVERSION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MONTO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1.1.1.4.4.1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BANAMEX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37,967,094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1.1.1.4.3.1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42,392,069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1.1.1.4.6.1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5344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29,812,691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1.1.1.4.8.1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PAGARE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1,424,027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1.1.1.4.5.1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11,586,193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1.1.1.4.7.1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42,473,897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1.1.1.4.3.7.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CHEQUES INTERACCIONES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41,067,843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1.1.1.4.9.2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5357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INVERSIONES ENREPORTO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28,738,798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235,462,612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1.1.1.4.2.1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BBVA BANCOMER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FONDO DE </w:t>
            </w: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5,407,966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1.1.1.4.1.1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9339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10,468,327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1.1.1.4.11.1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30591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725,982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16,602,275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1.1.1.4.3.3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INTERACCIONES CASA DE BOLSA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MESA DE DINERO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66,569,835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1.1.1.4.3.6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CERTIFICADO BURSATIL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118,816,562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185,386,398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1.1.1.4.10.1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INTERACCIONES (8064 ) FONDO SOCIAL PERMANENTE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8064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PAGARE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1,014,980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1.1.1.4.3.8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VECTOR CASA DE BOLSA SA DE CV CONTRATO 3550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FONDO DE INV Y BONOS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104,879,439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1.1.1.4.3.9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INTERCAM CASA DE BOLSA  CONTRATO 3311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81,098,597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1.1.1.4.3.10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FONDO DE INVERSION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28,781,146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109,879,744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1.1.1.4.3.2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BANORTE CASA DE BOLSA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9275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PAGARE (OBLIGACIONES)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138,295,807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1.1.1.4.3.4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MONEX CASA DE BOLSA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9275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CERTIFICADO BURSATIL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322,351,413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1.1.1.4.3.5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ACTINVER CTA 238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MESA DE DINERO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26,904,914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1.1.1.4.5.2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MULTIVA CTA 1570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MESA O REPORTO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43,691,163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1.1.1.4.3.11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MULTIVA BANCO INVERSION 3317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MESA O REPORTO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2,061,021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SALDO DE LA CUENTA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1,186,529,764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 estas cuentas estan invertidas parte de las Reservas Financieras del Instituto como se detalla en las Notas de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Gestion Administrativa.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DERECHOS A RECIBIR EFECTIVO O EQUIVALENTES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 conformado de la siguiente forma: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1.1.2.2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CUENTAS POR COBRAR A CORTO PLAZO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1.1.2.2.1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ENTIDADES PRESTAMOS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560,929,153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1.1.2.2.2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ENTIDADES PRESTAMOS PLUS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74,404,974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1.1.2.2.3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ENTIDADES VALES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230,710,530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1.1.2.2.4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CLIENTES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24,813,607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1.1.2.2.14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INGRESOS VARIOS POR RECUPERAR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21,000,232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SALDO DE LA CUENTA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911,858,497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1.1.2.3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DEUDORES DIVERSOS POR COBRAR A CORTO PLAZO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1.1.2.3.1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NOTAS DE DEVOLUCION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188,771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1.1.2.3.2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ADEUDOS DE EMPLEADOS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26,277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1.1.2.3.3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DEUDORES DIVERSOS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1,458,052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1.1.2.3.4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GASTOS POR COMPROBAR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35,493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1.1.2.3.5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SUBSIDIO PARA EL EMPLEO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1,353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1.1.2.3.6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IMPUESTOS A FAVOR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27,380,401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1.1.2.3.7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IMPUESTOS ACREDITABLES PAGADOS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1.1.2.3.8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IMPUESTOS ACREDITABLES POR PAGAR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1,159,481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1.1.2.3.10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DOCUMENTOS PRESENTADOS A COBRO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14,394,763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SALDO DE LA CUENTA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44,644,589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1.1.2.4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INGRESOS POR RECUPERAR A CORTO PLAZO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1.1.2.4.1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ENTIDADES CUOTAS Y APORTACIONES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1,614,581,085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1.1.2.4.2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ENTIDADES INTERESES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19,574,209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SALDO DE LA CUENTA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1,634,155,294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1.1.2.6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PRESTAMOS OTORGADOS A CORTO PLAZO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1.1.2.6.1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SIN INTERESES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312,346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1.1.2.6.2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LINEA BLANCA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4,659,051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1.1.2.6.3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CORTO PLAZO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20,323,672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1.1.2.6.4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TELEFONIA Y ACCESORIOS C/INT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2,474,490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1.1.2.6.7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PLUS 12 MESES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94,871,706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1.1.2.6.17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PLUS 12 MESES POR RECUPERAR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-18,293,071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SALDO DE LA CUENTA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104,348,195.75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 cuenta de Prestamos Otorgados  presenta el adeudo de los derechohabientes del Instituto, aun no vencido o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</w:t>
            </w:r>
            <w:proofErr w:type="gramEnd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los que aun no se recibe, de la Entidad correspondiente, el reporte de descuento en nomina. La cartera de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Prestamos Plus se transfiere a un tercero.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El saldo de la cuenta </w:t>
            </w: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DERECHOS A RECIBIR EFECTIVO O EQUIVALENTES</w:t>
            </w: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 31 de Mazo por $2,695,006,575.73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esta incluyendo el monto del adeudo histórico de </w:t>
            </w: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$2,081,257,803.79</w:t>
            </w: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saldo que resulta despues de aplicar la con-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donacion de $373,477,193.78 de intereses moratorios respecto a los saldos vencidos que tiene el el Poder Ejecu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tivo del Gobierno del Estado de Yucatan con el ISSTEY por concepto de cuotas y aportaciones vencidas al 25 de 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Julio de 2014. Esta condonacion fue aprobada en el Acuerdo N° X-3/CXL-IV/SO en la Cuarta Sesion Ordinaria del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2014 del Consejo Directivo del Instituto realizada el 19 de Diciembre del mismo año.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Para atender los temas correlativos señalados en el articulo 6° transitorio en la Ley del ISSTEY, en la misma Sesion 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 Consejo ,  en el Acuerdo N° X-4/CXL-IV/SO se  instruye la celebracion de un Fideicomiso vehiculo de pago del 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adeudo</w:t>
            </w:r>
            <w:proofErr w:type="gramEnd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historico. 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 las Notas de Gestion Administrativa se informa del Fideicomiso de Ucu celebrado para este fin.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DERECHOS A RECIBIR BIENES O SERVICIOS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 conformado de la siguiente forma: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1.1.3.4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ANTICIPO A CONTRATISTAS POR OBRAS PUBLICAS A CORTO PLAZO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61,852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1.1.3.9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OTROS DERECHOS A RECIBIR BIENES O SERVICIOS A CORTO PLAZO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3,505,983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SALDO DE LA CUENTA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3,567,836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329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INVENTARIOS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1.1.4.1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INVENTARIOS DE MERCANCIA PARA VENTA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18,571,631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Representa el importe de existencia de mercancias para venta en los Centros Comerciales 60, 67 y Centro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Vacacional valuadas a precio promedio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DERECHOS A RECIBIR EFECTIVO O EQUIVALENTES A LARGO PLAZO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1.2.2.4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PRESTAMOS OTORGADOS A LARGO PLAZO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1.2.2.4.2.5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ESPECIAL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65,251,401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1.2.2.4.2.6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HIPOTECARIOS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228,663,242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1.2.2.4.2.8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PLUS 18 MESES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191,573,794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1.2.2.4.2.9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PLUS 24 MESES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384,756,828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1.2.2.4.2.18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PLUS 18 MESES POR RECUPERAR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-36,573,420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1.2.2.4.2.19</w:t>
            </w: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PLUS 24 MESES POR RECUPERAR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-76,391,105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SALDO DE LA CUENTA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757,280,741</w:t>
            </w:r>
          </w:p>
        </w:tc>
      </w:tr>
      <w:tr w:rsidR="00D13329" w:rsidRPr="00BB250A" w:rsidTr="00A56809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 cuenta de Prestamos Otorgados  presenta el adeudo de los derechohabientes del Instituto, aun no vencido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proofErr w:type="gramEnd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por los que aun no se recibe el reporte de descuento en nomina. La cartera de Prestamos Plus se transfiere a un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tercero</w:t>
            </w:r>
            <w:proofErr w:type="gramEnd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 reevaluación de los Activos Fijos se hace mediante avalúo de Corredor Publico autorizado  cada dos años de</w:t>
            </w:r>
          </w:p>
        </w:tc>
      </w:tr>
      <w:tr w:rsidR="00D13329" w:rsidRPr="00BB250A" w:rsidTr="00A56809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manera</w:t>
            </w:r>
            <w:proofErr w:type="gramEnd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alterna: un año edificios, terrenos y equipo de transporte, y al año siguiente mobiliario y equipo de cómputo.</w:t>
            </w:r>
          </w:p>
        </w:tc>
      </w:tr>
      <w:tr w:rsidR="00D13329" w:rsidRPr="00BB250A" w:rsidTr="00A56809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PASIVO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PROVEEDORES POR PAGAR A CORTO PLAZO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2.1.1.2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PROVEEDORES POR PAGAR A CORTO PLAZO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15,804,995.03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Incluye el adeudo que se tiene con los proveedores de Centros Comerciales y vacacional por la compra de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mercancias para su venta, la exigibilidad es menor a tres meses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CONTRATISTAS POR OBRAS PUBLICAS POR PAGAR A CORTO PLAZO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2.1.1.3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CONTRATISTAS POR OBRAS PUBLICAS POR PAGAR A CORTO PLAZO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3,502,776.42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Incluye el importe de las cuentas por pagar a contratistas por obra publica de oficinas generales, y del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Estacionamiento, bodega y anden del Centro Comercial 60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RETENCIONES Y CONTRIBUCIONES POR PAGAR A CORTO PLAZO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2.1.1.7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RETENCIONES Y CONTRIBUCIONES POR PAGAR A CORTO PLAZO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34,120,714.00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Incluye el registro de la provisión para el pago del IMSS de los derechohabientes del mes de Marzo por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$32,397,042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OTRAS CUENTAS POR PAGAR A CORTO PLAZO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2.1.1.9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OTRAS CUENTAS POR PAGAR A CORTO PLAZO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70,177,794.32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Incluye el adeudo que se tiene con un tercero por la tranferencia de cartera de los prestamos plus menores a un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año</w:t>
            </w:r>
            <w:proofErr w:type="gramEnd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otorgados a los derechohabientes.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INTERESES COBRADOS POR ADELANTADO A CORTO PLAZO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2.1.5.2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INTERESES COBRADOS POR ADELANTADO A CORTO PLAZO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14,339,758.34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El importe corresponde a intereses cobrados por anticipado por los prestamos menores a un año otorgados a los 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derechohabientes los cuales se amortizan proporcionalmente a la cobranza por nomina quincenal o pago en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caja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INGRESOS POR CLASIFICAR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2.1.9.1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INGRESOS POR CLASIFICAR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41,769,031.39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El importe corresponde a los pagos efectuados por las entidades via SPEIT bancario sin haber reportado aun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 integracion de los conceptos de pago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OTROS PASIVOS CIRCULANTES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2.1.9.9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OTROS PASIVOS CIRCULANTES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27,802,838.06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Incluye el importe de los vales de despensa en poder de las entidades y de los derechohabientes, los cuales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tienen disponibilidad inmediata y a la fecha ascienden a </w:t>
            </w: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$ 26,531,608.23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OTRAS CUENTAS POR PAGAR A LARGO PLAZO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2.2.1.9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OTRAS CUENTAS POR PAGAR A LARGO PLAZO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334,645,600.85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Incluye el adeudo que se tiene con un tercero por la tranferencia de cartera de los prestamos plus mayores a un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año</w:t>
            </w:r>
            <w:proofErr w:type="gramEnd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otorgados a los derechohabientes.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INTERESES COBRADOS POR ADELANTADO A LARGO PLAZO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2.2.4.2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INTERESES COBRADOS POR ADELANTADO A LARGO PLAZO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125,013,481.21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El importe corresponde a intereses cobrados por anticipado por los prestamos mayores a un año otorgados a los 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derechohabientes</w:t>
            </w:r>
            <w:proofErr w:type="gramEnd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los cuales se amortizan proporcionalmente a la cobranza por nomina quincenal o pago en caja..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PROVISIONES PARA PENSIONES A LARGO PLAZO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2.2.6.2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PROVISIONES PARA PENSIONES A LARGO PLAZO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4,064,514.92 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El importe corresponde al registro de las provisiones para Jubilaciones de los derechohabientes que al darse de 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baja teniendo 15 años o mas de cotizaciones no cumplen aun con el requisito de la edad y deciden no retirar sus 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aportaciones</w:t>
            </w:r>
            <w:proofErr w:type="gramEnd"/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PATRIMONIO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RESERVAS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3.2.4.1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RESERVAS DE PATRIMONIO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3.2.4.1.1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FONDO DE GARANTIA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74,046,234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3.2.4.1.2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ENFERMEDADES Y MATERNIDAD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199,232,174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3.2.4.1.3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JUBILACIONES Y PENSIONES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4,143,976,050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3.2.4.1.4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SERVICIOS DE EXTENSION EDUCATIVA Y DE LA PRIMERA INFANCIA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125,310,422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3.2.4.1.5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SERVICIOS Y PRESTACIONES AL CONSUMO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171,317,585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3.2.4.1.6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SERVICIOS RECREATIVOS Y DE HOSPEDAJE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81,555,669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3.2.4.1.7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ADMINISTRACION Y MEJORA INSTITUCIONAL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50,842,073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3.24.1.8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MODERNIZACION Y MANTENIMIENTO ESTRATEGICO DE INGRAESTRUCTURA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4,661,169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3.24.1.9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RESERVA DE FONDO PARCIAL PERMANENTE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1,000,000</w:t>
            </w:r>
          </w:p>
        </w:tc>
      </w:tr>
      <w:tr w:rsidR="00D13329" w:rsidRPr="00BB250A" w:rsidTr="00A56809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TOTAL DE LA SUBCUENTA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4,851,941,376</w:t>
            </w:r>
          </w:p>
        </w:tc>
      </w:tr>
      <w:tr w:rsidR="00D13329" w:rsidRPr="00BB250A" w:rsidTr="00A56809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Las Reservas del Instituto se incrementaron en $ 104,615,648.16 por la distribución de la utilidad del ejercicio 2016, en el mes</w:t>
            </w:r>
          </w:p>
        </w:tc>
      </w:tr>
      <w:tr w:rsidR="00D13329" w:rsidRPr="00BB250A" w:rsidTr="00A56809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Enero 2017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3"/>
        <w:gridCol w:w="1133"/>
        <w:gridCol w:w="1133"/>
        <w:gridCol w:w="1133"/>
        <w:gridCol w:w="1133"/>
        <w:gridCol w:w="1133"/>
      </w:tblGrid>
      <w:tr w:rsidR="00D13329" w:rsidRPr="00BB250A" w:rsidTr="00A56809">
        <w:trPr>
          <w:trHeight w:val="255"/>
        </w:trPr>
        <w:tc>
          <w:tcPr>
            <w:tcW w:w="10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2) NOTAS AL ESTADO DE VARIACIONES EN LA HACIENDA PUBLICA /PATRIMONIO</w:t>
            </w:r>
          </w:p>
        </w:tc>
      </w:tr>
      <w:tr w:rsidR="00D13329" w:rsidRPr="00BB250A" w:rsidTr="00A56809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RESERVAS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Las Reservas del Instituto se incrementaron en Enero en $ 104,615,648.16 por la aplicación del resultado del</w:t>
            </w:r>
          </w:p>
        </w:tc>
      </w:tr>
      <w:tr w:rsidR="00D13329" w:rsidRPr="00BB250A" w:rsidTr="00A56809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ejercicio 2016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Al mes de Marzo se disminuyo la Reserva de Fondo Garantía en $ 148,866 por aplicación de préstamos  </w:t>
            </w:r>
          </w:p>
        </w:tc>
      </w:tr>
      <w:tr w:rsidR="00D13329" w:rsidRPr="00BB250A" w:rsidTr="00A56809">
        <w:trPr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 derechohabientes fallecidos,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2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"/>
        <w:gridCol w:w="3939"/>
        <w:gridCol w:w="240"/>
        <w:gridCol w:w="240"/>
        <w:gridCol w:w="240"/>
        <w:gridCol w:w="1200"/>
        <w:gridCol w:w="2520"/>
        <w:gridCol w:w="1820"/>
        <w:gridCol w:w="1700"/>
      </w:tblGrid>
      <w:tr w:rsidR="00D13329" w:rsidRPr="00BB250A" w:rsidTr="00A56809">
        <w:trPr>
          <w:trHeight w:val="255"/>
        </w:trPr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3) NOTAS AL ESTADO DE ACTIVIDADES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MARZO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ACUMULADO</w:t>
            </w:r>
          </w:p>
        </w:tc>
      </w:tr>
      <w:tr w:rsidR="00D13329" w:rsidRPr="00BB250A" w:rsidTr="00A56809">
        <w:trPr>
          <w:trHeight w:val="25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INGRESOS DE GESTION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15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 integran de la siguiente forma: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1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CUOTAS Y APORTACIONES DE SEGURIDAD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Cuotas para el seguro social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56,646,016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103,019,194 </w:t>
            </w: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Cuotas de ahorro para el retitro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34,095,179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58,835,377 </w:t>
            </w: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Accesorios de cuotas y aportaciones de seguridad social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384,925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413,308 </w:t>
            </w: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Otras cuotas y aportaciones para la seguridad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40,156,959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69,628,730 </w:t>
            </w: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INGRESOS POR VENTA DE BIENES Y SERVICIOS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Ventas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14,520,573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37,622,448 </w:t>
            </w: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Cuotas de Cendis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246,450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731,780 </w:t>
            </w: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Cuotas de Capacitacion y Extension Educativa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22,496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67,888 </w:t>
            </w: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Cuotas del Centro de Jubilados y Pensionados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13,500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39,900 </w:t>
            </w: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Intereses s/Préstamos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3,214,898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9,760,820 </w:t>
            </w: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Intereses s/Inversiones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4,661,189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12,977,634 </w:t>
            </w: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Intereses Moratorios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29,693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93,744 </w:t>
            </w: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Fondo de Garantia y Prima de Renovacion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1,306,416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2,784,752 </w:t>
            </w:r>
          </w:p>
        </w:tc>
      </w:tr>
      <w:tr w:rsidR="00D13329" w:rsidRPr="00BB250A" w:rsidTr="00A56809">
        <w:trPr>
          <w:trHeight w:val="24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Ingresos Varios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41,682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209,821 </w:t>
            </w:r>
          </w:p>
        </w:tc>
      </w:tr>
      <w:tr w:rsidR="00D13329" w:rsidRPr="00BB250A" w:rsidTr="00A56809">
        <w:trPr>
          <w:trHeight w:val="24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7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OTROS INGRESOS Y BENEFICIOS VARIOS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- </w:t>
            </w:r>
          </w:p>
        </w:tc>
      </w:tr>
      <w:tr w:rsidR="00D13329" w:rsidRPr="00BB250A" w:rsidTr="00A56809">
        <w:trPr>
          <w:trHeight w:val="27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Intereses no documentados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-               831,478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  580,972 </w:t>
            </w:r>
          </w:p>
        </w:tc>
      </w:tr>
      <w:tr w:rsidR="00D13329" w:rsidRPr="00BB250A" w:rsidTr="00A56809">
        <w:trPr>
          <w:trHeight w:val="27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Otros ingresos de Ejercicios Anteriores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-           86,742,386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-       169,251,142 </w:t>
            </w:r>
          </w:p>
        </w:tc>
      </w:tr>
      <w:tr w:rsidR="00D13329" w:rsidRPr="00BB250A" w:rsidTr="00A56809">
        <w:trPr>
          <w:trHeight w:val="27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Otros ingresos y Beneficios varios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    40,597,508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 xml:space="preserve">        160,536,928 </w:t>
            </w: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Total Ingresos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108,363,620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288,052,155 </w:t>
            </w: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EGRESOS Y GASTOS MAS REPRESENTATIVOS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4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MARZO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ACUMULADO </w:t>
            </w: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PENSIONES Y JUBILACIONES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38,161,078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95,060,922 </w:t>
            </w:r>
          </w:p>
        </w:tc>
      </w:tr>
      <w:tr w:rsidR="00D13329" w:rsidRPr="00BB250A" w:rsidTr="00A56809">
        <w:trPr>
          <w:trHeight w:val="24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Representa el pago a los derechohabientes pensionados y jubilados por el Instituto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TRANSFERENCIAS A LA SEGURIDAD SOCIAL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35,609,628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102,886,676 </w:t>
            </w: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Representa la provision de las cuotas al IMSS de Marzo por los derechohabientes del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Instituto y el pago de Seguros de Cesantia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DISMINUCION DE INVENTARIOS (COSTO DE VENTAS)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11,803,414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31,856,002 </w:t>
            </w: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3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 este renglos se incluye el importe del costo de ventas de los Centros Comerciales 60, 67 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Centro Vacacional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459"/>
        <w:gridCol w:w="4430"/>
        <w:gridCol w:w="188"/>
        <w:gridCol w:w="188"/>
        <w:gridCol w:w="188"/>
        <w:gridCol w:w="1630"/>
        <w:gridCol w:w="1691"/>
      </w:tblGrid>
      <w:tr w:rsidR="00D13329" w:rsidRPr="00BB250A" w:rsidTr="00A56809">
        <w:trPr>
          <w:trHeight w:val="255"/>
        </w:trPr>
        <w:tc>
          <w:tcPr>
            <w:tcW w:w="75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4) NOTAS AL ESTADO DE FLUJOS DE EFECTIVO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31-mar-17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01-ene-17</w:t>
            </w: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EFECTIVO Y EQUIVALENTES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EFECTIVO 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844,921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781,671</w:t>
            </w: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BANCOS-TESORERIA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63,956,949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19,556,024</w:t>
            </w: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INVERSIONES TEMPORALES (HASTA 3 MESES)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1,186,529,764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sz w:val="20"/>
                <w:szCs w:val="20"/>
              </w:rPr>
              <w:t>1,201,664,569</w:t>
            </w: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TOTAL DE EFECTIVO Y EQUIVALENTES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1,251,331,633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1,222,002,265</w:t>
            </w: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 mes de Marzo se compraron con recursos propios los siguientes bienes muebles y se</w:t>
            </w: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efectuaron los siguientes pagos: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Partida </w:t>
            </w:r>
          </w:p>
        </w:tc>
        <w:tc>
          <w:tcPr>
            <w:tcW w:w="4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Objeto del Gasto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Devengado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Pagado</w:t>
            </w: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4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Mobiliario y Equipo de Administración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281,815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268,616</w:t>
            </w: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5111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MOBILIARIO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65,772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65,772</w:t>
            </w: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5151</w:t>
            </w:r>
          </w:p>
        </w:tc>
        <w:tc>
          <w:tcPr>
            <w:tcW w:w="4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BIENES INFORMÁTICOS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180,975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180,975</w:t>
            </w: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5191</w:t>
            </w:r>
          </w:p>
        </w:tc>
        <w:tc>
          <w:tcPr>
            <w:tcW w:w="4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EQUIPO DE ADMINISTRACIÓN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25,875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12,675</w:t>
            </w: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5621</w:t>
            </w:r>
          </w:p>
        </w:tc>
        <w:tc>
          <w:tcPr>
            <w:tcW w:w="4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MAQUINARIA Y EQUIPO INDUSTRIAL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5,841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5,841</w:t>
            </w: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5651</w:t>
            </w:r>
          </w:p>
        </w:tc>
        <w:tc>
          <w:tcPr>
            <w:tcW w:w="4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EQUIPOS Y APARATOS DE COMUNICACIONES Y TELECOMUNICACIONES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3,352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3,352</w:t>
            </w: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TOTAL CAPITULO 5000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BIENES MUEBLES,INMUEBLES E INTANGIBLES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281,815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268,616</w:t>
            </w:r>
          </w:p>
        </w:tc>
      </w:tr>
    </w:tbl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35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"/>
        <w:gridCol w:w="2648"/>
        <w:gridCol w:w="242"/>
        <w:gridCol w:w="910"/>
        <w:gridCol w:w="242"/>
        <w:gridCol w:w="680"/>
        <w:gridCol w:w="242"/>
        <w:gridCol w:w="910"/>
        <w:gridCol w:w="242"/>
        <w:gridCol w:w="3446"/>
        <w:gridCol w:w="186"/>
        <w:gridCol w:w="56"/>
        <w:gridCol w:w="186"/>
        <w:gridCol w:w="1254"/>
        <w:gridCol w:w="242"/>
        <w:gridCol w:w="1604"/>
        <w:gridCol w:w="242"/>
      </w:tblGrid>
      <w:tr w:rsidR="00D13329" w:rsidRPr="00BB250A" w:rsidTr="00A56809">
        <w:trPr>
          <w:trHeight w:val="255"/>
        </w:trPr>
        <w:tc>
          <w:tcPr>
            <w:tcW w:w="135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Default="00D13329" w:rsidP="00A568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>CONCILIACION ENTRE LOS INGRESOS PRESUPUESTARIOS Y CONTABLES</w:t>
            </w:r>
          </w:p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Correspondiente del 1 al 31 de Marzo 2017</w:t>
            </w:r>
          </w:p>
        </w:tc>
      </w:tr>
      <w:tr w:rsidR="00D13329" w:rsidRPr="00BB250A" w:rsidTr="00D13329">
        <w:trPr>
          <w:trHeight w:val="80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D1332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gridAfter w:val="1"/>
          <w:wAfter w:w="242" w:type="dxa"/>
          <w:trHeight w:val="255"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INGRESOS PRESUPUESTARIOS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296,185,396.46 </w:t>
            </w:r>
          </w:p>
        </w:tc>
      </w:tr>
      <w:tr w:rsidR="00D13329" w:rsidRPr="00BB250A" w:rsidTr="00A56809">
        <w:trPr>
          <w:trHeight w:val="25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 INGRESOS CONTABLES NO PRESUPUESTARIOS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            8,133,241.75 </w:t>
            </w:r>
          </w:p>
        </w:tc>
      </w:tr>
      <w:tr w:rsidR="00D13329" w:rsidRPr="00BB250A" w:rsidTr="00A56809">
        <w:trPr>
          <w:trHeight w:val="255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Incremento por variacion de inventarios</w:t>
            </w:r>
          </w:p>
        </w:tc>
        <w:tc>
          <w:tcPr>
            <w:tcW w:w="3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495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Disminucion del exceso de estimaciones por perdida o deterioro u                               obsolecencia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Disminucion del exceso de provisiones</w:t>
            </w:r>
          </w:p>
        </w:tc>
        <w:tc>
          <w:tcPr>
            <w:tcW w:w="3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Otros ingresos y beneficios varios</w:t>
            </w:r>
          </w:p>
        </w:tc>
        <w:tc>
          <w:tcPr>
            <w:tcW w:w="3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     8,714,213.63 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6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Otros ingresos contables no presupuestarios</w:t>
            </w:r>
          </w:p>
        </w:tc>
        <w:tc>
          <w:tcPr>
            <w:tcW w:w="3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580,971.88 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MENOS INGRESOS CONTABLES NO PRESUPUESTARIOS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      -   </w:t>
            </w:r>
          </w:p>
        </w:tc>
      </w:tr>
      <w:tr w:rsidR="00D13329" w:rsidRPr="00BB250A" w:rsidTr="00A56809">
        <w:trPr>
          <w:trHeight w:val="285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Productos de capital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Aprovechamientos de capital</w:t>
            </w:r>
          </w:p>
        </w:tc>
        <w:tc>
          <w:tcPr>
            <w:tcW w:w="3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Ingresos derivados de financiamientos</w:t>
            </w:r>
          </w:p>
        </w:tc>
        <w:tc>
          <w:tcPr>
            <w:tcW w:w="3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-   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6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Otros ingresos presupuestarios no contables </w:t>
            </w:r>
          </w:p>
        </w:tc>
        <w:tc>
          <w:tcPr>
            <w:tcW w:w="3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D13329" w:rsidRPr="00BB250A" w:rsidTr="00A56809">
        <w:trPr>
          <w:trHeight w:val="255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INGRESOS CONTABLES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288,052,154.71 </w:t>
            </w:r>
          </w:p>
        </w:tc>
      </w:tr>
    </w:tbl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2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"/>
        <w:gridCol w:w="186"/>
        <w:gridCol w:w="2672"/>
        <w:gridCol w:w="220"/>
        <w:gridCol w:w="220"/>
        <w:gridCol w:w="4633"/>
        <w:gridCol w:w="186"/>
        <w:gridCol w:w="1942"/>
        <w:gridCol w:w="2172"/>
      </w:tblGrid>
      <w:tr w:rsidR="00D13329" w:rsidRPr="00BB250A" w:rsidTr="00A56809">
        <w:trPr>
          <w:trHeight w:val="255"/>
        </w:trPr>
        <w:tc>
          <w:tcPr>
            <w:tcW w:w="12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CONCILIACION ENTRE LOS EGRESOS PRESUPUESTARIOS Y LOS GASTOS CONTABLES</w:t>
            </w: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Correspondiente del 1 al 31 de Marzo 2017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TOTAL DE EGRESOS (PRESUPUESTARIOS)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256,375,703.57 </w:t>
            </w: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MENOS EGRESOS PRESUPUESTARIOS NO CONTABLES 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11,839,826.33 </w:t>
            </w: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Mobiliario y equipo de administracion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272,622.35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Mobiliario y equipo educacional y recreativo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Equipo e instrumental medico y de laboratorio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Vehiculos y equipo de transporte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Equipo de defensa y seguridad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Maquinaria, otros equipos y herramientas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9,193.13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Activos biologicos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Bienes inmuebles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Activos intangibles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Obra publica en bienes propios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203,114.00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Acciones y participaciones de capital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Compra de titulos y valores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Inversiones en fideicomisos, mandatos y otros analogos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Provisiones para contigencias y otras erogaciones especiales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Amortizacion de la deuda publica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Adeudos de ejercicios fiscales anteriores (ADEFAS)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Otros egresos presupuestales no contables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11,354,896.85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MAS GASTOS CONTABLES NO PRESUPUESTALES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31,642,592.44 </w:t>
            </w:r>
          </w:p>
        </w:tc>
      </w:tr>
      <w:tr w:rsidR="00D13329" w:rsidRPr="00BB250A" w:rsidTr="00A56809">
        <w:trPr>
          <w:trHeight w:val="555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Estimaciones, depreciaciones, deterioros, obsolescencia y amortizaciones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</w:t>
            </w: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</w:t>
            </w: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85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Provisiones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-  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Disminucion de inventarios (costo de ventas)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31,856,002.12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480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Aumento por insuficiencia de estimaciones por perdida o deterioro u obsolescencia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-  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Aumento por insuficiencia de provisiones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Otros gastos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-          267,163.88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Otros gastos contables no presupuestales</w:t>
            </w:r>
          </w:p>
        </w:tc>
        <w:tc>
          <w:tcPr>
            <w:tcW w:w="4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         -   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B250A" w:rsidTr="00A56809">
        <w:trPr>
          <w:trHeight w:val="255"/>
        </w:trPr>
        <w:tc>
          <w:tcPr>
            <w:tcW w:w="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13329" w:rsidRPr="00BB250A" w:rsidRDefault="00D13329" w:rsidP="00A568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TOTAL DE GASTO CONTABLE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13329" w:rsidRPr="00BB250A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276,17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</w:t>
            </w: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91</w:t>
            </w:r>
            <w:r w:rsidRPr="00BB250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13329" w:rsidRDefault="00D13329" w:rsidP="00D13329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50"/>
        <w:gridCol w:w="950"/>
        <w:gridCol w:w="1380"/>
        <w:gridCol w:w="1380"/>
        <w:gridCol w:w="1680"/>
      </w:tblGrid>
      <w:tr w:rsidR="00D13329" w:rsidRPr="00B64F95" w:rsidTr="00A56809">
        <w:trPr>
          <w:trHeight w:val="255"/>
        </w:trPr>
        <w:tc>
          <w:tcPr>
            <w:tcW w:w="5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4F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H.2) NOTAS DE MEMORIA (CUENTAS DE ORDEN)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64F95" w:rsidTr="00A56809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64F95" w:rsidTr="00A56809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64F95" w:rsidTr="00A56809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4F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INTERESES POR COBRAR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64F95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F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177,095,884 </w:t>
            </w:r>
          </w:p>
        </w:tc>
      </w:tr>
      <w:tr w:rsidR="00D13329" w:rsidRPr="00B64F95" w:rsidTr="00A56809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F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Estimación de Intereses por el adeudo del Gobierno del Estado por el pago indebido de Jubilaciones</w:t>
            </w:r>
          </w:p>
        </w:tc>
      </w:tr>
      <w:tr w:rsidR="00D13329" w:rsidRPr="00B64F95" w:rsidTr="00A56809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gramStart"/>
            <w:r w:rsidRPr="00B64F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durante</w:t>
            </w:r>
            <w:proofErr w:type="gramEnd"/>
            <w:r w:rsidRPr="00B64F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el periodo 1996-2001.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64F95" w:rsidTr="00A56809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64F95" w:rsidTr="00A56809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3329" w:rsidRPr="00B64F95" w:rsidTr="00A56809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64F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ENTIDADES POR COBRAR JUBILADOS GOB.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329" w:rsidRPr="00B64F95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64F9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99,153,733 </w:t>
            </w:r>
          </w:p>
        </w:tc>
      </w:tr>
      <w:tr w:rsidR="00D13329" w:rsidRPr="00B64F95" w:rsidTr="00A56809">
        <w:trPr>
          <w:trHeight w:val="28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F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Adeudo del Gobierno del Estado por el pago indebido de Jubilaciones a la Secretaría de Hacienda</w:t>
            </w:r>
          </w:p>
        </w:tc>
      </w:tr>
      <w:tr w:rsidR="00D13329" w:rsidRPr="00B64F95" w:rsidTr="00A56809">
        <w:trPr>
          <w:trHeight w:val="25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64F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64F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durante</w:t>
            </w:r>
            <w:proofErr w:type="gramEnd"/>
            <w:r w:rsidRPr="00B64F9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el periodo 1996-2001.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329" w:rsidRPr="00B64F95" w:rsidRDefault="00D13329" w:rsidP="00A568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27042" w:rsidRPr="003A7468" w:rsidRDefault="00B27042" w:rsidP="00805AE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B2709" w:rsidRPr="003A7468" w:rsidRDefault="001B2709" w:rsidP="00C51788">
      <w:pPr>
        <w:rPr>
          <w:rFonts w:asciiTheme="minorHAnsi" w:hAnsiTheme="minorHAnsi" w:cstheme="minorHAnsi"/>
          <w:sz w:val="20"/>
          <w:szCs w:val="20"/>
        </w:rPr>
      </w:pPr>
      <w:r w:rsidRPr="003A7468">
        <w:rPr>
          <w:rFonts w:asciiTheme="minorHAnsi" w:hAnsiTheme="minorHAnsi" w:cstheme="minorHAnsi"/>
          <w:sz w:val="20"/>
          <w:szCs w:val="20"/>
        </w:rPr>
        <w:t>Bajo protesta de decir verdad declaramos que</w:t>
      </w:r>
      <w:r w:rsidR="00F463F5">
        <w:rPr>
          <w:rFonts w:asciiTheme="minorHAnsi" w:hAnsiTheme="minorHAnsi" w:cstheme="minorHAnsi"/>
          <w:sz w:val="20"/>
          <w:szCs w:val="20"/>
        </w:rPr>
        <w:t xml:space="preserve"> los Estados Financieros y sus N</w:t>
      </w:r>
      <w:r w:rsidRPr="003A7468">
        <w:rPr>
          <w:rFonts w:asciiTheme="minorHAnsi" w:hAnsiTheme="minorHAnsi" w:cstheme="minorHAnsi"/>
          <w:sz w:val="20"/>
          <w:szCs w:val="20"/>
        </w:rPr>
        <w:t>otas son razonablemente correctos y responsabilidad del emisor.</w:t>
      </w:r>
    </w:p>
    <w:sectPr w:rsidR="001B2709" w:rsidRPr="003A7468" w:rsidSect="00207A75">
      <w:footerReference w:type="even" r:id="rId9"/>
      <w:footerReference w:type="default" r:id="rId10"/>
      <w:pgSz w:w="15842" w:h="12242" w:orient="landscape" w:code="1"/>
      <w:pgMar w:top="2835" w:right="1134" w:bottom="1701" w:left="1134" w:header="85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A95" w:rsidRDefault="00172A95">
      <w:r>
        <w:separator/>
      </w:r>
    </w:p>
  </w:endnote>
  <w:endnote w:type="continuationSeparator" w:id="0">
    <w:p w:rsidR="00172A95" w:rsidRDefault="0017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ntonSan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468" w:rsidRDefault="003A7468" w:rsidP="001D61F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7468" w:rsidRDefault="003A7468" w:rsidP="0086655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468" w:rsidRDefault="003A7468" w:rsidP="001D61F3">
    <w:pPr>
      <w:pStyle w:val="Piedepgina"/>
      <w:framePr w:wrap="around" w:vAnchor="text" w:hAnchor="margin" w:xAlign="right" w:y="1"/>
      <w:rPr>
        <w:rStyle w:val="Nmerodepgina"/>
      </w:rPr>
    </w:pPr>
  </w:p>
  <w:p w:rsidR="003A7468" w:rsidRPr="0079757B" w:rsidRDefault="003A7468" w:rsidP="00D80C51">
    <w:pPr>
      <w:pStyle w:val="Piedepgina"/>
      <w:rPr>
        <w:rFonts w:ascii="BentonSans" w:hAnsi="BentonSans"/>
        <w:color w:val="B3B1B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A95" w:rsidRDefault="00172A95">
      <w:r>
        <w:separator/>
      </w:r>
    </w:p>
  </w:footnote>
  <w:footnote w:type="continuationSeparator" w:id="0">
    <w:p w:rsidR="00172A95" w:rsidRDefault="00172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FE6"/>
    <w:multiLevelType w:val="hybridMultilevel"/>
    <w:tmpl w:val="452AC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E02EB"/>
    <w:multiLevelType w:val="hybridMultilevel"/>
    <w:tmpl w:val="442807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93353"/>
    <w:multiLevelType w:val="hybridMultilevel"/>
    <w:tmpl w:val="C3508E8E"/>
    <w:lvl w:ilvl="0" w:tplc="7FDC91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B40264"/>
    <w:multiLevelType w:val="hybridMultilevel"/>
    <w:tmpl w:val="B52023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801C8"/>
    <w:multiLevelType w:val="hybridMultilevel"/>
    <w:tmpl w:val="2458AC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097425"/>
    <w:multiLevelType w:val="hybridMultilevel"/>
    <w:tmpl w:val="25BC24A8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4E244A"/>
    <w:multiLevelType w:val="hybridMultilevel"/>
    <w:tmpl w:val="C55630E4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7C7EA2"/>
    <w:multiLevelType w:val="hybridMultilevel"/>
    <w:tmpl w:val="B46C4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67F7F"/>
    <w:multiLevelType w:val="hybridMultilevel"/>
    <w:tmpl w:val="F5B606AE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8F7C7A"/>
    <w:multiLevelType w:val="hybridMultilevel"/>
    <w:tmpl w:val="B0F2C2E8"/>
    <w:lvl w:ilvl="0" w:tplc="080A0017">
      <w:start w:val="1"/>
      <w:numFmt w:val="lowerLetter"/>
      <w:lvlText w:val="%1)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499465F3"/>
    <w:multiLevelType w:val="hybridMultilevel"/>
    <w:tmpl w:val="41F0F1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A6C2A"/>
    <w:multiLevelType w:val="hybridMultilevel"/>
    <w:tmpl w:val="E8303142"/>
    <w:lvl w:ilvl="0" w:tplc="66A2C5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72CED"/>
    <w:multiLevelType w:val="hybridMultilevel"/>
    <w:tmpl w:val="C3EE35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E974F0"/>
    <w:multiLevelType w:val="hybridMultilevel"/>
    <w:tmpl w:val="B54C9A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B72CAB"/>
    <w:multiLevelType w:val="hybridMultilevel"/>
    <w:tmpl w:val="D256A618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024131"/>
    <w:multiLevelType w:val="hybridMultilevel"/>
    <w:tmpl w:val="CED096EA"/>
    <w:lvl w:ilvl="0" w:tplc="CA70C0E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C12001"/>
    <w:multiLevelType w:val="hybridMultilevel"/>
    <w:tmpl w:val="B0F2C2E8"/>
    <w:lvl w:ilvl="0" w:tplc="080A0017">
      <w:start w:val="1"/>
      <w:numFmt w:val="lowerLetter"/>
      <w:lvlText w:val="%1)"/>
      <w:lvlJc w:val="left"/>
      <w:pPr>
        <w:ind w:left="765" w:hanging="360"/>
      </w:p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6553698C"/>
    <w:multiLevelType w:val="hybridMultilevel"/>
    <w:tmpl w:val="012EA7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7A2D71"/>
    <w:multiLevelType w:val="hybridMultilevel"/>
    <w:tmpl w:val="2D9AF84E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2D41D3"/>
    <w:multiLevelType w:val="hybridMultilevel"/>
    <w:tmpl w:val="DCF2B550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985425"/>
    <w:multiLevelType w:val="hybridMultilevel"/>
    <w:tmpl w:val="B0461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5"/>
  </w:num>
  <w:num w:numId="5">
    <w:abstractNumId w:val="8"/>
  </w:num>
  <w:num w:numId="6">
    <w:abstractNumId w:val="14"/>
  </w:num>
  <w:num w:numId="7">
    <w:abstractNumId w:val="18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7"/>
  </w:num>
  <w:num w:numId="13">
    <w:abstractNumId w:val="13"/>
  </w:num>
  <w:num w:numId="14">
    <w:abstractNumId w:val="16"/>
  </w:num>
  <w:num w:numId="15">
    <w:abstractNumId w:val="9"/>
  </w:num>
  <w:num w:numId="16">
    <w:abstractNumId w:val="20"/>
  </w:num>
  <w:num w:numId="17">
    <w:abstractNumId w:val="4"/>
  </w:num>
  <w:num w:numId="18">
    <w:abstractNumId w:val="11"/>
  </w:num>
  <w:num w:numId="19">
    <w:abstractNumId w:val="15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D4"/>
    <w:rsid w:val="000001AD"/>
    <w:rsid w:val="00000C90"/>
    <w:rsid w:val="00001D05"/>
    <w:rsid w:val="0000442F"/>
    <w:rsid w:val="00004501"/>
    <w:rsid w:val="00006C8B"/>
    <w:rsid w:val="000079A0"/>
    <w:rsid w:val="00007F49"/>
    <w:rsid w:val="00010509"/>
    <w:rsid w:val="0001143E"/>
    <w:rsid w:val="0001266C"/>
    <w:rsid w:val="000127C6"/>
    <w:rsid w:val="00014E43"/>
    <w:rsid w:val="00015CF4"/>
    <w:rsid w:val="00016EF2"/>
    <w:rsid w:val="000171B1"/>
    <w:rsid w:val="00017280"/>
    <w:rsid w:val="0001756C"/>
    <w:rsid w:val="0001790E"/>
    <w:rsid w:val="00017D88"/>
    <w:rsid w:val="00021A93"/>
    <w:rsid w:val="00024900"/>
    <w:rsid w:val="00025E1F"/>
    <w:rsid w:val="00026BD9"/>
    <w:rsid w:val="00027AAC"/>
    <w:rsid w:val="0003008A"/>
    <w:rsid w:val="00034182"/>
    <w:rsid w:val="00036539"/>
    <w:rsid w:val="00037BCB"/>
    <w:rsid w:val="00040833"/>
    <w:rsid w:val="00041E66"/>
    <w:rsid w:val="000427AC"/>
    <w:rsid w:val="0004359F"/>
    <w:rsid w:val="00044692"/>
    <w:rsid w:val="000471F6"/>
    <w:rsid w:val="000500F5"/>
    <w:rsid w:val="00052C3D"/>
    <w:rsid w:val="00052E17"/>
    <w:rsid w:val="000533FB"/>
    <w:rsid w:val="0005368C"/>
    <w:rsid w:val="00054414"/>
    <w:rsid w:val="00054A3F"/>
    <w:rsid w:val="00055F01"/>
    <w:rsid w:val="00056051"/>
    <w:rsid w:val="000603F7"/>
    <w:rsid w:val="0006377E"/>
    <w:rsid w:val="00063CE3"/>
    <w:rsid w:val="00064461"/>
    <w:rsid w:val="0006727E"/>
    <w:rsid w:val="00067561"/>
    <w:rsid w:val="00070422"/>
    <w:rsid w:val="0007084A"/>
    <w:rsid w:val="00071D7E"/>
    <w:rsid w:val="0007266A"/>
    <w:rsid w:val="00072D53"/>
    <w:rsid w:val="00073D6B"/>
    <w:rsid w:val="00074B2F"/>
    <w:rsid w:val="00075897"/>
    <w:rsid w:val="000775EA"/>
    <w:rsid w:val="00080967"/>
    <w:rsid w:val="00081C9C"/>
    <w:rsid w:val="000827ED"/>
    <w:rsid w:val="00083B8F"/>
    <w:rsid w:val="00087AE8"/>
    <w:rsid w:val="000A0F18"/>
    <w:rsid w:val="000A50FF"/>
    <w:rsid w:val="000A620A"/>
    <w:rsid w:val="000A6E30"/>
    <w:rsid w:val="000B171D"/>
    <w:rsid w:val="000B3EAE"/>
    <w:rsid w:val="000B4D8D"/>
    <w:rsid w:val="000B54BE"/>
    <w:rsid w:val="000B5856"/>
    <w:rsid w:val="000B6D1E"/>
    <w:rsid w:val="000C0091"/>
    <w:rsid w:val="000C4501"/>
    <w:rsid w:val="000C6747"/>
    <w:rsid w:val="000D427A"/>
    <w:rsid w:val="000E0038"/>
    <w:rsid w:val="000E24CE"/>
    <w:rsid w:val="000E26BE"/>
    <w:rsid w:val="000E2DEF"/>
    <w:rsid w:val="000E2EE1"/>
    <w:rsid w:val="000E4D2F"/>
    <w:rsid w:val="000E5420"/>
    <w:rsid w:val="000F1F28"/>
    <w:rsid w:val="000F49DE"/>
    <w:rsid w:val="000F60AA"/>
    <w:rsid w:val="000F687A"/>
    <w:rsid w:val="000F75D3"/>
    <w:rsid w:val="000F7F94"/>
    <w:rsid w:val="00101430"/>
    <w:rsid w:val="00102101"/>
    <w:rsid w:val="00102A44"/>
    <w:rsid w:val="0010340E"/>
    <w:rsid w:val="001037D8"/>
    <w:rsid w:val="001045A2"/>
    <w:rsid w:val="00104E49"/>
    <w:rsid w:val="0011041B"/>
    <w:rsid w:val="00110547"/>
    <w:rsid w:val="0011140A"/>
    <w:rsid w:val="001116C3"/>
    <w:rsid w:val="00112189"/>
    <w:rsid w:val="00113F81"/>
    <w:rsid w:val="001200F0"/>
    <w:rsid w:val="0012396E"/>
    <w:rsid w:val="0012756D"/>
    <w:rsid w:val="0012771A"/>
    <w:rsid w:val="00130082"/>
    <w:rsid w:val="00130184"/>
    <w:rsid w:val="00133592"/>
    <w:rsid w:val="00134152"/>
    <w:rsid w:val="00137002"/>
    <w:rsid w:val="0014258D"/>
    <w:rsid w:val="00143558"/>
    <w:rsid w:val="0014461A"/>
    <w:rsid w:val="001450D8"/>
    <w:rsid w:val="00146EF2"/>
    <w:rsid w:val="001520D1"/>
    <w:rsid w:val="00154713"/>
    <w:rsid w:val="0015533B"/>
    <w:rsid w:val="0015555F"/>
    <w:rsid w:val="00157530"/>
    <w:rsid w:val="00160276"/>
    <w:rsid w:val="00160393"/>
    <w:rsid w:val="00160EBC"/>
    <w:rsid w:val="00161413"/>
    <w:rsid w:val="00162D98"/>
    <w:rsid w:val="001635DD"/>
    <w:rsid w:val="001641D9"/>
    <w:rsid w:val="00167E9D"/>
    <w:rsid w:val="001712F6"/>
    <w:rsid w:val="00171EB9"/>
    <w:rsid w:val="00172A95"/>
    <w:rsid w:val="00172B11"/>
    <w:rsid w:val="00175612"/>
    <w:rsid w:val="00177B9F"/>
    <w:rsid w:val="001804C9"/>
    <w:rsid w:val="00180C28"/>
    <w:rsid w:val="00180C79"/>
    <w:rsid w:val="00182F7B"/>
    <w:rsid w:val="001857C3"/>
    <w:rsid w:val="00186F26"/>
    <w:rsid w:val="00187CA6"/>
    <w:rsid w:val="00187FB7"/>
    <w:rsid w:val="001913A5"/>
    <w:rsid w:val="00193E64"/>
    <w:rsid w:val="00194FE0"/>
    <w:rsid w:val="001960DA"/>
    <w:rsid w:val="0019677E"/>
    <w:rsid w:val="001A14C0"/>
    <w:rsid w:val="001A3763"/>
    <w:rsid w:val="001A3974"/>
    <w:rsid w:val="001A557A"/>
    <w:rsid w:val="001B1121"/>
    <w:rsid w:val="001B2709"/>
    <w:rsid w:val="001C22D3"/>
    <w:rsid w:val="001C2A1B"/>
    <w:rsid w:val="001C311A"/>
    <w:rsid w:val="001C340D"/>
    <w:rsid w:val="001C5BFA"/>
    <w:rsid w:val="001C77F1"/>
    <w:rsid w:val="001D1B69"/>
    <w:rsid w:val="001D61F3"/>
    <w:rsid w:val="001D71FF"/>
    <w:rsid w:val="001E00EA"/>
    <w:rsid w:val="001E2242"/>
    <w:rsid w:val="001E22CA"/>
    <w:rsid w:val="001E5B26"/>
    <w:rsid w:val="001F0A62"/>
    <w:rsid w:val="001F23E9"/>
    <w:rsid w:val="001F2826"/>
    <w:rsid w:val="001F4385"/>
    <w:rsid w:val="001F4A02"/>
    <w:rsid w:val="001F4F6D"/>
    <w:rsid w:val="0020397C"/>
    <w:rsid w:val="002058FA"/>
    <w:rsid w:val="00207A75"/>
    <w:rsid w:val="002106EC"/>
    <w:rsid w:val="00210D65"/>
    <w:rsid w:val="002110CD"/>
    <w:rsid w:val="0021150C"/>
    <w:rsid w:val="002119BA"/>
    <w:rsid w:val="002123B0"/>
    <w:rsid w:val="00213358"/>
    <w:rsid w:val="00214493"/>
    <w:rsid w:val="0022046D"/>
    <w:rsid w:val="00222374"/>
    <w:rsid w:val="00224633"/>
    <w:rsid w:val="002261EF"/>
    <w:rsid w:val="00226BC6"/>
    <w:rsid w:val="00227E00"/>
    <w:rsid w:val="00240C22"/>
    <w:rsid w:val="00245BC2"/>
    <w:rsid w:val="00251F55"/>
    <w:rsid w:val="00253712"/>
    <w:rsid w:val="00254EBA"/>
    <w:rsid w:val="00254F64"/>
    <w:rsid w:val="00255EEA"/>
    <w:rsid w:val="00261418"/>
    <w:rsid w:val="002636C7"/>
    <w:rsid w:val="00264A5A"/>
    <w:rsid w:val="00265D23"/>
    <w:rsid w:val="00266BC8"/>
    <w:rsid w:val="002675CE"/>
    <w:rsid w:val="00273E4F"/>
    <w:rsid w:val="00274F38"/>
    <w:rsid w:val="00275A4A"/>
    <w:rsid w:val="002765D4"/>
    <w:rsid w:val="002804A3"/>
    <w:rsid w:val="00280802"/>
    <w:rsid w:val="00282CF2"/>
    <w:rsid w:val="00290D75"/>
    <w:rsid w:val="00291A16"/>
    <w:rsid w:val="002921EC"/>
    <w:rsid w:val="00293E86"/>
    <w:rsid w:val="002943C8"/>
    <w:rsid w:val="0029462E"/>
    <w:rsid w:val="002960AD"/>
    <w:rsid w:val="00297BB4"/>
    <w:rsid w:val="002A0B6F"/>
    <w:rsid w:val="002A1062"/>
    <w:rsid w:val="002A1682"/>
    <w:rsid w:val="002A5B8E"/>
    <w:rsid w:val="002A633A"/>
    <w:rsid w:val="002B49A6"/>
    <w:rsid w:val="002B4B9D"/>
    <w:rsid w:val="002B53E8"/>
    <w:rsid w:val="002B58E4"/>
    <w:rsid w:val="002C0052"/>
    <w:rsid w:val="002C11CF"/>
    <w:rsid w:val="002C291D"/>
    <w:rsid w:val="002C2A49"/>
    <w:rsid w:val="002C2EAA"/>
    <w:rsid w:val="002C2F7B"/>
    <w:rsid w:val="002C3F94"/>
    <w:rsid w:val="002D0891"/>
    <w:rsid w:val="002D14DD"/>
    <w:rsid w:val="002D17AB"/>
    <w:rsid w:val="002D20AA"/>
    <w:rsid w:val="002D675A"/>
    <w:rsid w:val="002E1BB6"/>
    <w:rsid w:val="002E3074"/>
    <w:rsid w:val="002E67C1"/>
    <w:rsid w:val="002E7978"/>
    <w:rsid w:val="002E7A6D"/>
    <w:rsid w:val="002F088F"/>
    <w:rsid w:val="002F2F10"/>
    <w:rsid w:val="002F3E7F"/>
    <w:rsid w:val="002F4290"/>
    <w:rsid w:val="00301947"/>
    <w:rsid w:val="00304E10"/>
    <w:rsid w:val="003058B3"/>
    <w:rsid w:val="0030626F"/>
    <w:rsid w:val="003077C5"/>
    <w:rsid w:val="0031205B"/>
    <w:rsid w:val="003242F5"/>
    <w:rsid w:val="0032565E"/>
    <w:rsid w:val="0032616E"/>
    <w:rsid w:val="0033401B"/>
    <w:rsid w:val="00335831"/>
    <w:rsid w:val="00337584"/>
    <w:rsid w:val="00341BB0"/>
    <w:rsid w:val="0034368C"/>
    <w:rsid w:val="003442FC"/>
    <w:rsid w:val="00344C95"/>
    <w:rsid w:val="0034760B"/>
    <w:rsid w:val="00351E16"/>
    <w:rsid w:val="00354A82"/>
    <w:rsid w:val="00356C1C"/>
    <w:rsid w:val="00362ADB"/>
    <w:rsid w:val="00365A95"/>
    <w:rsid w:val="00365E01"/>
    <w:rsid w:val="003664E1"/>
    <w:rsid w:val="003674DE"/>
    <w:rsid w:val="00373DB4"/>
    <w:rsid w:val="0037611B"/>
    <w:rsid w:val="003818A1"/>
    <w:rsid w:val="00384837"/>
    <w:rsid w:val="00390106"/>
    <w:rsid w:val="0039051B"/>
    <w:rsid w:val="003920FA"/>
    <w:rsid w:val="00392E9C"/>
    <w:rsid w:val="00395E2C"/>
    <w:rsid w:val="003963BC"/>
    <w:rsid w:val="003964EC"/>
    <w:rsid w:val="00397BBD"/>
    <w:rsid w:val="003A0B07"/>
    <w:rsid w:val="003A1A29"/>
    <w:rsid w:val="003A342F"/>
    <w:rsid w:val="003A4CA8"/>
    <w:rsid w:val="003A6104"/>
    <w:rsid w:val="003A6E6E"/>
    <w:rsid w:val="003A7468"/>
    <w:rsid w:val="003A766D"/>
    <w:rsid w:val="003A76A1"/>
    <w:rsid w:val="003A76D4"/>
    <w:rsid w:val="003A7952"/>
    <w:rsid w:val="003B15BE"/>
    <w:rsid w:val="003B302F"/>
    <w:rsid w:val="003B43BC"/>
    <w:rsid w:val="003B7721"/>
    <w:rsid w:val="003C0409"/>
    <w:rsid w:val="003C161B"/>
    <w:rsid w:val="003C1E90"/>
    <w:rsid w:val="003C2FFC"/>
    <w:rsid w:val="003C576D"/>
    <w:rsid w:val="003C6107"/>
    <w:rsid w:val="003C73A9"/>
    <w:rsid w:val="003D1BBB"/>
    <w:rsid w:val="003D4319"/>
    <w:rsid w:val="003E0922"/>
    <w:rsid w:val="003E1082"/>
    <w:rsid w:val="003E362A"/>
    <w:rsid w:val="003E7C6B"/>
    <w:rsid w:val="003F2C67"/>
    <w:rsid w:val="003F2ECA"/>
    <w:rsid w:val="003F38A9"/>
    <w:rsid w:val="003F3978"/>
    <w:rsid w:val="003F3CDD"/>
    <w:rsid w:val="003F3F7E"/>
    <w:rsid w:val="003F4529"/>
    <w:rsid w:val="003F4E0E"/>
    <w:rsid w:val="003F5BF7"/>
    <w:rsid w:val="003F6238"/>
    <w:rsid w:val="003F7ABA"/>
    <w:rsid w:val="00400189"/>
    <w:rsid w:val="00400606"/>
    <w:rsid w:val="00402915"/>
    <w:rsid w:val="00402AD4"/>
    <w:rsid w:val="00405431"/>
    <w:rsid w:val="00406152"/>
    <w:rsid w:val="00406366"/>
    <w:rsid w:val="00406FA2"/>
    <w:rsid w:val="0041068F"/>
    <w:rsid w:val="0041304A"/>
    <w:rsid w:val="00414486"/>
    <w:rsid w:val="004165D1"/>
    <w:rsid w:val="00417E90"/>
    <w:rsid w:val="00420210"/>
    <w:rsid w:val="00423593"/>
    <w:rsid w:val="0042428B"/>
    <w:rsid w:val="00424F1E"/>
    <w:rsid w:val="00426F96"/>
    <w:rsid w:val="00427A21"/>
    <w:rsid w:val="00427B1A"/>
    <w:rsid w:val="00427DF9"/>
    <w:rsid w:val="0043512A"/>
    <w:rsid w:val="00442204"/>
    <w:rsid w:val="00442D24"/>
    <w:rsid w:val="00445B2D"/>
    <w:rsid w:val="00450025"/>
    <w:rsid w:val="0045027A"/>
    <w:rsid w:val="00451573"/>
    <w:rsid w:val="00451874"/>
    <w:rsid w:val="0045334E"/>
    <w:rsid w:val="00453A64"/>
    <w:rsid w:val="0045448F"/>
    <w:rsid w:val="004547BC"/>
    <w:rsid w:val="00456114"/>
    <w:rsid w:val="00457818"/>
    <w:rsid w:val="00457889"/>
    <w:rsid w:val="00457F42"/>
    <w:rsid w:val="0046574F"/>
    <w:rsid w:val="00465FA9"/>
    <w:rsid w:val="00467C2F"/>
    <w:rsid w:val="00471786"/>
    <w:rsid w:val="00471A7D"/>
    <w:rsid w:val="00472A70"/>
    <w:rsid w:val="00472ED6"/>
    <w:rsid w:val="004731E4"/>
    <w:rsid w:val="0047437C"/>
    <w:rsid w:val="0047456A"/>
    <w:rsid w:val="004749A7"/>
    <w:rsid w:val="004754B2"/>
    <w:rsid w:val="00475747"/>
    <w:rsid w:val="00476599"/>
    <w:rsid w:val="00477258"/>
    <w:rsid w:val="00477835"/>
    <w:rsid w:val="00477D45"/>
    <w:rsid w:val="004813EC"/>
    <w:rsid w:val="00481DA8"/>
    <w:rsid w:val="00482A8C"/>
    <w:rsid w:val="004865A7"/>
    <w:rsid w:val="00486FAA"/>
    <w:rsid w:val="004900E0"/>
    <w:rsid w:val="00494C3E"/>
    <w:rsid w:val="004954CB"/>
    <w:rsid w:val="00496FF4"/>
    <w:rsid w:val="0049780E"/>
    <w:rsid w:val="00497DCA"/>
    <w:rsid w:val="004A1B53"/>
    <w:rsid w:val="004A1E2D"/>
    <w:rsid w:val="004A2AB0"/>
    <w:rsid w:val="004A757B"/>
    <w:rsid w:val="004A7E17"/>
    <w:rsid w:val="004B2C21"/>
    <w:rsid w:val="004B307C"/>
    <w:rsid w:val="004B4FA9"/>
    <w:rsid w:val="004C2A53"/>
    <w:rsid w:val="004C2DBA"/>
    <w:rsid w:val="004C42E2"/>
    <w:rsid w:val="004C513C"/>
    <w:rsid w:val="004C5C79"/>
    <w:rsid w:val="004C7AB8"/>
    <w:rsid w:val="004D0062"/>
    <w:rsid w:val="004D2421"/>
    <w:rsid w:val="004D4F0B"/>
    <w:rsid w:val="004D53FE"/>
    <w:rsid w:val="004E2294"/>
    <w:rsid w:val="004E5EB2"/>
    <w:rsid w:val="004E7C48"/>
    <w:rsid w:val="004E7FA2"/>
    <w:rsid w:val="004F08A0"/>
    <w:rsid w:val="004F0F15"/>
    <w:rsid w:val="004F2978"/>
    <w:rsid w:val="004F3684"/>
    <w:rsid w:val="004F3902"/>
    <w:rsid w:val="004F3AFF"/>
    <w:rsid w:val="004F5AF2"/>
    <w:rsid w:val="00504654"/>
    <w:rsid w:val="00504C56"/>
    <w:rsid w:val="00505092"/>
    <w:rsid w:val="005071DB"/>
    <w:rsid w:val="00510992"/>
    <w:rsid w:val="005135B1"/>
    <w:rsid w:val="00514AFD"/>
    <w:rsid w:val="0051546E"/>
    <w:rsid w:val="00516067"/>
    <w:rsid w:val="00516A07"/>
    <w:rsid w:val="00516D94"/>
    <w:rsid w:val="0052329A"/>
    <w:rsid w:val="00526FD8"/>
    <w:rsid w:val="00531FB0"/>
    <w:rsid w:val="0053205B"/>
    <w:rsid w:val="00532334"/>
    <w:rsid w:val="00533815"/>
    <w:rsid w:val="005344B2"/>
    <w:rsid w:val="0054416E"/>
    <w:rsid w:val="00545016"/>
    <w:rsid w:val="00550826"/>
    <w:rsid w:val="00550D01"/>
    <w:rsid w:val="0055362C"/>
    <w:rsid w:val="00553D71"/>
    <w:rsid w:val="00554B74"/>
    <w:rsid w:val="005564BB"/>
    <w:rsid w:val="0055680A"/>
    <w:rsid w:val="00560CAC"/>
    <w:rsid w:val="00560D4A"/>
    <w:rsid w:val="005641F0"/>
    <w:rsid w:val="005646C8"/>
    <w:rsid w:val="0056534B"/>
    <w:rsid w:val="00565E32"/>
    <w:rsid w:val="005666B1"/>
    <w:rsid w:val="00567391"/>
    <w:rsid w:val="00570658"/>
    <w:rsid w:val="0057204C"/>
    <w:rsid w:val="005725A3"/>
    <w:rsid w:val="00573819"/>
    <w:rsid w:val="00575C65"/>
    <w:rsid w:val="00575E42"/>
    <w:rsid w:val="00580033"/>
    <w:rsid w:val="00582339"/>
    <w:rsid w:val="0059159F"/>
    <w:rsid w:val="005970C9"/>
    <w:rsid w:val="005A0E0B"/>
    <w:rsid w:val="005A1502"/>
    <w:rsid w:val="005A3AFA"/>
    <w:rsid w:val="005A4CFB"/>
    <w:rsid w:val="005A5486"/>
    <w:rsid w:val="005A7568"/>
    <w:rsid w:val="005A7946"/>
    <w:rsid w:val="005B0C84"/>
    <w:rsid w:val="005B2D78"/>
    <w:rsid w:val="005B3218"/>
    <w:rsid w:val="005B5804"/>
    <w:rsid w:val="005C29BA"/>
    <w:rsid w:val="005C36FE"/>
    <w:rsid w:val="005C47AB"/>
    <w:rsid w:val="005C497B"/>
    <w:rsid w:val="005C6421"/>
    <w:rsid w:val="005C6A97"/>
    <w:rsid w:val="005C6E87"/>
    <w:rsid w:val="005C79CD"/>
    <w:rsid w:val="005D3F26"/>
    <w:rsid w:val="005D5B9B"/>
    <w:rsid w:val="005D7904"/>
    <w:rsid w:val="005E0306"/>
    <w:rsid w:val="005E0AA5"/>
    <w:rsid w:val="005E2003"/>
    <w:rsid w:val="005E2FD1"/>
    <w:rsid w:val="005E67FF"/>
    <w:rsid w:val="005E6DC9"/>
    <w:rsid w:val="005E7114"/>
    <w:rsid w:val="005E79C8"/>
    <w:rsid w:val="005E7A4F"/>
    <w:rsid w:val="005F21AB"/>
    <w:rsid w:val="005F7318"/>
    <w:rsid w:val="005F7CCB"/>
    <w:rsid w:val="006003A5"/>
    <w:rsid w:val="00600DCB"/>
    <w:rsid w:val="006011B5"/>
    <w:rsid w:val="0060196C"/>
    <w:rsid w:val="00602381"/>
    <w:rsid w:val="00602A5C"/>
    <w:rsid w:val="006030BD"/>
    <w:rsid w:val="00604CA2"/>
    <w:rsid w:val="0061078F"/>
    <w:rsid w:val="00612A1E"/>
    <w:rsid w:val="00612BF2"/>
    <w:rsid w:val="00616B83"/>
    <w:rsid w:val="006207F5"/>
    <w:rsid w:val="00622882"/>
    <w:rsid w:val="0062589F"/>
    <w:rsid w:val="00631821"/>
    <w:rsid w:val="00631DA8"/>
    <w:rsid w:val="00633D47"/>
    <w:rsid w:val="0063568C"/>
    <w:rsid w:val="00635A64"/>
    <w:rsid w:val="00637AAB"/>
    <w:rsid w:val="006405F3"/>
    <w:rsid w:val="00640F3F"/>
    <w:rsid w:val="00641922"/>
    <w:rsid w:val="00642114"/>
    <w:rsid w:val="00644424"/>
    <w:rsid w:val="00644D5E"/>
    <w:rsid w:val="006450B6"/>
    <w:rsid w:val="00652458"/>
    <w:rsid w:val="006525BF"/>
    <w:rsid w:val="0065295F"/>
    <w:rsid w:val="0065430D"/>
    <w:rsid w:val="00655957"/>
    <w:rsid w:val="006573F1"/>
    <w:rsid w:val="0066267F"/>
    <w:rsid w:val="00662B7E"/>
    <w:rsid w:val="006633BE"/>
    <w:rsid w:val="0066462D"/>
    <w:rsid w:val="006708D8"/>
    <w:rsid w:val="00670A08"/>
    <w:rsid w:val="00673184"/>
    <w:rsid w:val="006731CC"/>
    <w:rsid w:val="00675229"/>
    <w:rsid w:val="0067704F"/>
    <w:rsid w:val="0067778A"/>
    <w:rsid w:val="00680A96"/>
    <w:rsid w:val="00681ADA"/>
    <w:rsid w:val="00682490"/>
    <w:rsid w:val="00685197"/>
    <w:rsid w:val="006872E0"/>
    <w:rsid w:val="00693220"/>
    <w:rsid w:val="00693D94"/>
    <w:rsid w:val="00697FBC"/>
    <w:rsid w:val="006A2095"/>
    <w:rsid w:val="006A2628"/>
    <w:rsid w:val="006A35FA"/>
    <w:rsid w:val="006A4E22"/>
    <w:rsid w:val="006A5AA9"/>
    <w:rsid w:val="006B0116"/>
    <w:rsid w:val="006B560A"/>
    <w:rsid w:val="006B6149"/>
    <w:rsid w:val="006B77D7"/>
    <w:rsid w:val="006C0501"/>
    <w:rsid w:val="006C17EB"/>
    <w:rsid w:val="006C1E88"/>
    <w:rsid w:val="006C6901"/>
    <w:rsid w:val="006D151C"/>
    <w:rsid w:val="006D1AAF"/>
    <w:rsid w:val="006D47BA"/>
    <w:rsid w:val="006D6FE1"/>
    <w:rsid w:val="006D7246"/>
    <w:rsid w:val="006E187E"/>
    <w:rsid w:val="006E1B29"/>
    <w:rsid w:val="006E1F89"/>
    <w:rsid w:val="006E289D"/>
    <w:rsid w:val="006E449F"/>
    <w:rsid w:val="006E559A"/>
    <w:rsid w:val="006E6305"/>
    <w:rsid w:val="006E651D"/>
    <w:rsid w:val="006F2944"/>
    <w:rsid w:val="006F2B88"/>
    <w:rsid w:val="006F4259"/>
    <w:rsid w:val="00701D92"/>
    <w:rsid w:val="00702BD6"/>
    <w:rsid w:val="00703651"/>
    <w:rsid w:val="00711AAF"/>
    <w:rsid w:val="00713D10"/>
    <w:rsid w:val="00713EA1"/>
    <w:rsid w:val="0071693B"/>
    <w:rsid w:val="00720B8A"/>
    <w:rsid w:val="007213C8"/>
    <w:rsid w:val="00721819"/>
    <w:rsid w:val="00721993"/>
    <w:rsid w:val="007259A1"/>
    <w:rsid w:val="00725D61"/>
    <w:rsid w:val="00726EA5"/>
    <w:rsid w:val="00727B35"/>
    <w:rsid w:val="00732AAF"/>
    <w:rsid w:val="00732C7B"/>
    <w:rsid w:val="007339CB"/>
    <w:rsid w:val="0073514F"/>
    <w:rsid w:val="00735BBE"/>
    <w:rsid w:val="00741539"/>
    <w:rsid w:val="00744103"/>
    <w:rsid w:val="00744974"/>
    <w:rsid w:val="00744A4C"/>
    <w:rsid w:val="00745BD0"/>
    <w:rsid w:val="007460B0"/>
    <w:rsid w:val="00746312"/>
    <w:rsid w:val="007468D4"/>
    <w:rsid w:val="00746A97"/>
    <w:rsid w:val="007474AE"/>
    <w:rsid w:val="00752A0C"/>
    <w:rsid w:val="00753E8A"/>
    <w:rsid w:val="00754647"/>
    <w:rsid w:val="007560CA"/>
    <w:rsid w:val="00756C9D"/>
    <w:rsid w:val="0075764B"/>
    <w:rsid w:val="00757C5F"/>
    <w:rsid w:val="00761A77"/>
    <w:rsid w:val="0076387A"/>
    <w:rsid w:val="007640D2"/>
    <w:rsid w:val="007644E6"/>
    <w:rsid w:val="00765057"/>
    <w:rsid w:val="007668B2"/>
    <w:rsid w:val="00766983"/>
    <w:rsid w:val="00767190"/>
    <w:rsid w:val="00771813"/>
    <w:rsid w:val="00771E66"/>
    <w:rsid w:val="00772065"/>
    <w:rsid w:val="007746C1"/>
    <w:rsid w:val="007748C4"/>
    <w:rsid w:val="00776889"/>
    <w:rsid w:val="00780514"/>
    <w:rsid w:val="007858E9"/>
    <w:rsid w:val="00786993"/>
    <w:rsid w:val="00786E3C"/>
    <w:rsid w:val="007903A0"/>
    <w:rsid w:val="00792813"/>
    <w:rsid w:val="00793BAB"/>
    <w:rsid w:val="00796A5D"/>
    <w:rsid w:val="007A39B9"/>
    <w:rsid w:val="007A3BEC"/>
    <w:rsid w:val="007A3C43"/>
    <w:rsid w:val="007A79EA"/>
    <w:rsid w:val="007B21DF"/>
    <w:rsid w:val="007B3C0E"/>
    <w:rsid w:val="007B7E83"/>
    <w:rsid w:val="007C10BC"/>
    <w:rsid w:val="007C133C"/>
    <w:rsid w:val="007C211E"/>
    <w:rsid w:val="007C335F"/>
    <w:rsid w:val="007C3FD3"/>
    <w:rsid w:val="007C46D9"/>
    <w:rsid w:val="007C58F6"/>
    <w:rsid w:val="007C5F23"/>
    <w:rsid w:val="007C752D"/>
    <w:rsid w:val="007D1BA0"/>
    <w:rsid w:val="007D2099"/>
    <w:rsid w:val="007D2476"/>
    <w:rsid w:val="007D40B2"/>
    <w:rsid w:val="007D725C"/>
    <w:rsid w:val="007E3171"/>
    <w:rsid w:val="007E3F55"/>
    <w:rsid w:val="007E5E15"/>
    <w:rsid w:val="007F102F"/>
    <w:rsid w:val="007F2508"/>
    <w:rsid w:val="007F2F74"/>
    <w:rsid w:val="007F2F91"/>
    <w:rsid w:val="007F3674"/>
    <w:rsid w:val="007F37BA"/>
    <w:rsid w:val="007F4383"/>
    <w:rsid w:val="007F4B1A"/>
    <w:rsid w:val="007F4CCB"/>
    <w:rsid w:val="007F52BD"/>
    <w:rsid w:val="007F7F9F"/>
    <w:rsid w:val="00801FED"/>
    <w:rsid w:val="008030CA"/>
    <w:rsid w:val="008046E9"/>
    <w:rsid w:val="00805AEC"/>
    <w:rsid w:val="00807DF8"/>
    <w:rsid w:val="008103AB"/>
    <w:rsid w:val="00811966"/>
    <w:rsid w:val="008153BC"/>
    <w:rsid w:val="00816F69"/>
    <w:rsid w:val="00817AD2"/>
    <w:rsid w:val="00823C96"/>
    <w:rsid w:val="00824993"/>
    <w:rsid w:val="00827F30"/>
    <w:rsid w:val="00830C2C"/>
    <w:rsid w:val="00834754"/>
    <w:rsid w:val="00836CD2"/>
    <w:rsid w:val="008403C0"/>
    <w:rsid w:val="00844726"/>
    <w:rsid w:val="0084586C"/>
    <w:rsid w:val="00846BE3"/>
    <w:rsid w:val="00847492"/>
    <w:rsid w:val="00847DF1"/>
    <w:rsid w:val="00850BAB"/>
    <w:rsid w:val="008519DB"/>
    <w:rsid w:val="00852129"/>
    <w:rsid w:val="00852D2E"/>
    <w:rsid w:val="00853303"/>
    <w:rsid w:val="00853AAA"/>
    <w:rsid w:val="00854D25"/>
    <w:rsid w:val="00860A29"/>
    <w:rsid w:val="00861A6C"/>
    <w:rsid w:val="0086385C"/>
    <w:rsid w:val="008651A8"/>
    <w:rsid w:val="008651CC"/>
    <w:rsid w:val="00866552"/>
    <w:rsid w:val="00867E19"/>
    <w:rsid w:val="00870CF6"/>
    <w:rsid w:val="00872132"/>
    <w:rsid w:val="0087316C"/>
    <w:rsid w:val="008738E0"/>
    <w:rsid w:val="00873F90"/>
    <w:rsid w:val="0087470B"/>
    <w:rsid w:val="0087473F"/>
    <w:rsid w:val="008759DD"/>
    <w:rsid w:val="00876D66"/>
    <w:rsid w:val="00877305"/>
    <w:rsid w:val="0088172E"/>
    <w:rsid w:val="008826BD"/>
    <w:rsid w:val="008843E4"/>
    <w:rsid w:val="00884A8B"/>
    <w:rsid w:val="00884D0C"/>
    <w:rsid w:val="00887EEC"/>
    <w:rsid w:val="008915D2"/>
    <w:rsid w:val="00891F1E"/>
    <w:rsid w:val="00892145"/>
    <w:rsid w:val="00892AE9"/>
    <w:rsid w:val="00892EBE"/>
    <w:rsid w:val="00894DF7"/>
    <w:rsid w:val="00896642"/>
    <w:rsid w:val="00896917"/>
    <w:rsid w:val="008A0FC8"/>
    <w:rsid w:val="008A1A1B"/>
    <w:rsid w:val="008A2567"/>
    <w:rsid w:val="008A5225"/>
    <w:rsid w:val="008A549C"/>
    <w:rsid w:val="008A559B"/>
    <w:rsid w:val="008A6FA4"/>
    <w:rsid w:val="008A768C"/>
    <w:rsid w:val="008B1FDF"/>
    <w:rsid w:val="008B34A3"/>
    <w:rsid w:val="008B580E"/>
    <w:rsid w:val="008B61A8"/>
    <w:rsid w:val="008C363C"/>
    <w:rsid w:val="008C3ACA"/>
    <w:rsid w:val="008C47E5"/>
    <w:rsid w:val="008C554C"/>
    <w:rsid w:val="008C65ED"/>
    <w:rsid w:val="008D067D"/>
    <w:rsid w:val="008D30B1"/>
    <w:rsid w:val="008D4870"/>
    <w:rsid w:val="008D68F6"/>
    <w:rsid w:val="008D713A"/>
    <w:rsid w:val="008D7D6A"/>
    <w:rsid w:val="008E150B"/>
    <w:rsid w:val="008E1E15"/>
    <w:rsid w:val="008E292E"/>
    <w:rsid w:val="008E3238"/>
    <w:rsid w:val="008E471D"/>
    <w:rsid w:val="008E642A"/>
    <w:rsid w:val="008E6DD7"/>
    <w:rsid w:val="008E7DC6"/>
    <w:rsid w:val="008F0571"/>
    <w:rsid w:val="008F36D1"/>
    <w:rsid w:val="008F3C90"/>
    <w:rsid w:val="008F5863"/>
    <w:rsid w:val="008F5D11"/>
    <w:rsid w:val="008F66BC"/>
    <w:rsid w:val="00901E06"/>
    <w:rsid w:val="00903046"/>
    <w:rsid w:val="009067E6"/>
    <w:rsid w:val="00906A26"/>
    <w:rsid w:val="009079F1"/>
    <w:rsid w:val="009106AC"/>
    <w:rsid w:val="00915177"/>
    <w:rsid w:val="0091598F"/>
    <w:rsid w:val="00915A57"/>
    <w:rsid w:val="00915AD7"/>
    <w:rsid w:val="00916655"/>
    <w:rsid w:val="00916A9D"/>
    <w:rsid w:val="009179A9"/>
    <w:rsid w:val="00921F27"/>
    <w:rsid w:val="00922C96"/>
    <w:rsid w:val="00923BB5"/>
    <w:rsid w:val="00927086"/>
    <w:rsid w:val="00932067"/>
    <w:rsid w:val="009346AB"/>
    <w:rsid w:val="00936474"/>
    <w:rsid w:val="00937E2B"/>
    <w:rsid w:val="00940556"/>
    <w:rsid w:val="00941218"/>
    <w:rsid w:val="00944A0F"/>
    <w:rsid w:val="00945D86"/>
    <w:rsid w:val="00947D03"/>
    <w:rsid w:val="0095666D"/>
    <w:rsid w:val="009606F3"/>
    <w:rsid w:val="00964654"/>
    <w:rsid w:val="00965246"/>
    <w:rsid w:val="009669E4"/>
    <w:rsid w:val="0096730A"/>
    <w:rsid w:val="00970102"/>
    <w:rsid w:val="009712B2"/>
    <w:rsid w:val="00971C14"/>
    <w:rsid w:val="00971C9A"/>
    <w:rsid w:val="0097364F"/>
    <w:rsid w:val="00974A83"/>
    <w:rsid w:val="00976D76"/>
    <w:rsid w:val="00977BBF"/>
    <w:rsid w:val="009801F5"/>
    <w:rsid w:val="00981230"/>
    <w:rsid w:val="0098132C"/>
    <w:rsid w:val="00984149"/>
    <w:rsid w:val="009852BE"/>
    <w:rsid w:val="009852C2"/>
    <w:rsid w:val="00986991"/>
    <w:rsid w:val="00987103"/>
    <w:rsid w:val="0099004A"/>
    <w:rsid w:val="00997852"/>
    <w:rsid w:val="009A03FA"/>
    <w:rsid w:val="009A07A9"/>
    <w:rsid w:val="009A2849"/>
    <w:rsid w:val="009B1BAC"/>
    <w:rsid w:val="009B2C26"/>
    <w:rsid w:val="009B38DD"/>
    <w:rsid w:val="009B495A"/>
    <w:rsid w:val="009B5649"/>
    <w:rsid w:val="009B6FF1"/>
    <w:rsid w:val="009B719A"/>
    <w:rsid w:val="009B7B16"/>
    <w:rsid w:val="009C07E2"/>
    <w:rsid w:val="009C0947"/>
    <w:rsid w:val="009C0C34"/>
    <w:rsid w:val="009C3003"/>
    <w:rsid w:val="009C38C5"/>
    <w:rsid w:val="009C64E8"/>
    <w:rsid w:val="009C69E8"/>
    <w:rsid w:val="009D1985"/>
    <w:rsid w:val="009D4A3C"/>
    <w:rsid w:val="009D5BE1"/>
    <w:rsid w:val="009E0CC2"/>
    <w:rsid w:val="009E0E9F"/>
    <w:rsid w:val="009E1750"/>
    <w:rsid w:val="009E26CF"/>
    <w:rsid w:val="009E5B8D"/>
    <w:rsid w:val="009E77DA"/>
    <w:rsid w:val="009F16CD"/>
    <w:rsid w:val="009F1781"/>
    <w:rsid w:val="009F35F8"/>
    <w:rsid w:val="009F3DDB"/>
    <w:rsid w:val="009F4824"/>
    <w:rsid w:val="00A02BB8"/>
    <w:rsid w:val="00A03EC6"/>
    <w:rsid w:val="00A04757"/>
    <w:rsid w:val="00A07757"/>
    <w:rsid w:val="00A10E93"/>
    <w:rsid w:val="00A11096"/>
    <w:rsid w:val="00A176A9"/>
    <w:rsid w:val="00A21130"/>
    <w:rsid w:val="00A25B80"/>
    <w:rsid w:val="00A27215"/>
    <w:rsid w:val="00A27F3A"/>
    <w:rsid w:val="00A3015E"/>
    <w:rsid w:val="00A30F30"/>
    <w:rsid w:val="00A30F50"/>
    <w:rsid w:val="00A33834"/>
    <w:rsid w:val="00A34488"/>
    <w:rsid w:val="00A34858"/>
    <w:rsid w:val="00A377BF"/>
    <w:rsid w:val="00A4056C"/>
    <w:rsid w:val="00A4075D"/>
    <w:rsid w:val="00A45229"/>
    <w:rsid w:val="00A45C19"/>
    <w:rsid w:val="00A46537"/>
    <w:rsid w:val="00A468B0"/>
    <w:rsid w:val="00A473EA"/>
    <w:rsid w:val="00A47535"/>
    <w:rsid w:val="00A552B1"/>
    <w:rsid w:val="00A55807"/>
    <w:rsid w:val="00A56ED7"/>
    <w:rsid w:val="00A641BF"/>
    <w:rsid w:val="00A64FC4"/>
    <w:rsid w:val="00A66E51"/>
    <w:rsid w:val="00A678E1"/>
    <w:rsid w:val="00A67E88"/>
    <w:rsid w:val="00A73D31"/>
    <w:rsid w:val="00A7449F"/>
    <w:rsid w:val="00A74B24"/>
    <w:rsid w:val="00A74E2E"/>
    <w:rsid w:val="00A75085"/>
    <w:rsid w:val="00A86475"/>
    <w:rsid w:val="00A8661E"/>
    <w:rsid w:val="00A87C9B"/>
    <w:rsid w:val="00AA01B9"/>
    <w:rsid w:val="00AA183A"/>
    <w:rsid w:val="00AA44EB"/>
    <w:rsid w:val="00AA46C3"/>
    <w:rsid w:val="00AA750E"/>
    <w:rsid w:val="00AB0CD2"/>
    <w:rsid w:val="00AB492F"/>
    <w:rsid w:val="00AB4C60"/>
    <w:rsid w:val="00AB622D"/>
    <w:rsid w:val="00AB764E"/>
    <w:rsid w:val="00AB7F78"/>
    <w:rsid w:val="00AC2038"/>
    <w:rsid w:val="00AC4335"/>
    <w:rsid w:val="00AC451C"/>
    <w:rsid w:val="00AC5FA7"/>
    <w:rsid w:val="00AC683A"/>
    <w:rsid w:val="00AD2C08"/>
    <w:rsid w:val="00AD6682"/>
    <w:rsid w:val="00AD6C32"/>
    <w:rsid w:val="00AE01DF"/>
    <w:rsid w:val="00AE1AD7"/>
    <w:rsid w:val="00AE28D5"/>
    <w:rsid w:val="00AE7BB4"/>
    <w:rsid w:val="00AF0E6E"/>
    <w:rsid w:val="00AF1A65"/>
    <w:rsid w:val="00AF2A64"/>
    <w:rsid w:val="00AF3578"/>
    <w:rsid w:val="00AF4F3E"/>
    <w:rsid w:val="00B04366"/>
    <w:rsid w:val="00B06DF8"/>
    <w:rsid w:val="00B07872"/>
    <w:rsid w:val="00B11882"/>
    <w:rsid w:val="00B12B6F"/>
    <w:rsid w:val="00B13B04"/>
    <w:rsid w:val="00B16D39"/>
    <w:rsid w:val="00B20D2B"/>
    <w:rsid w:val="00B231AE"/>
    <w:rsid w:val="00B2328E"/>
    <w:rsid w:val="00B26085"/>
    <w:rsid w:val="00B27042"/>
    <w:rsid w:val="00B30C69"/>
    <w:rsid w:val="00B3311C"/>
    <w:rsid w:val="00B3613D"/>
    <w:rsid w:val="00B36805"/>
    <w:rsid w:val="00B3774E"/>
    <w:rsid w:val="00B408C9"/>
    <w:rsid w:val="00B41E0F"/>
    <w:rsid w:val="00B451BD"/>
    <w:rsid w:val="00B4554B"/>
    <w:rsid w:val="00B524C7"/>
    <w:rsid w:val="00B53324"/>
    <w:rsid w:val="00B5591B"/>
    <w:rsid w:val="00B55936"/>
    <w:rsid w:val="00B57720"/>
    <w:rsid w:val="00B57E4E"/>
    <w:rsid w:val="00B6247B"/>
    <w:rsid w:val="00B6274A"/>
    <w:rsid w:val="00B66958"/>
    <w:rsid w:val="00B66CDD"/>
    <w:rsid w:val="00B67955"/>
    <w:rsid w:val="00B70DFC"/>
    <w:rsid w:val="00B7254B"/>
    <w:rsid w:val="00B72E5C"/>
    <w:rsid w:val="00B73F9D"/>
    <w:rsid w:val="00B74F6C"/>
    <w:rsid w:val="00B76466"/>
    <w:rsid w:val="00B77240"/>
    <w:rsid w:val="00B81828"/>
    <w:rsid w:val="00B82464"/>
    <w:rsid w:val="00B832B4"/>
    <w:rsid w:val="00B83DA7"/>
    <w:rsid w:val="00B84D62"/>
    <w:rsid w:val="00B855C9"/>
    <w:rsid w:val="00B85A95"/>
    <w:rsid w:val="00B86813"/>
    <w:rsid w:val="00B90727"/>
    <w:rsid w:val="00B9521A"/>
    <w:rsid w:val="00B96010"/>
    <w:rsid w:val="00B9659B"/>
    <w:rsid w:val="00B96EB5"/>
    <w:rsid w:val="00B974D5"/>
    <w:rsid w:val="00BA0BAF"/>
    <w:rsid w:val="00BA1E09"/>
    <w:rsid w:val="00BA23EB"/>
    <w:rsid w:val="00BA45D2"/>
    <w:rsid w:val="00BA6D0D"/>
    <w:rsid w:val="00BB043F"/>
    <w:rsid w:val="00BB0A7E"/>
    <w:rsid w:val="00BB2264"/>
    <w:rsid w:val="00BB49BB"/>
    <w:rsid w:val="00BB7A60"/>
    <w:rsid w:val="00BC0A24"/>
    <w:rsid w:val="00BC0B6E"/>
    <w:rsid w:val="00BC1164"/>
    <w:rsid w:val="00BC116A"/>
    <w:rsid w:val="00BC378C"/>
    <w:rsid w:val="00BD0503"/>
    <w:rsid w:val="00BD220A"/>
    <w:rsid w:val="00BD3741"/>
    <w:rsid w:val="00BD4374"/>
    <w:rsid w:val="00BD4D9B"/>
    <w:rsid w:val="00BD56F5"/>
    <w:rsid w:val="00BD7B47"/>
    <w:rsid w:val="00BE23E2"/>
    <w:rsid w:val="00BE4136"/>
    <w:rsid w:val="00BE54E8"/>
    <w:rsid w:val="00BE5669"/>
    <w:rsid w:val="00BE58D6"/>
    <w:rsid w:val="00BE5F6F"/>
    <w:rsid w:val="00BE696B"/>
    <w:rsid w:val="00BE7D5E"/>
    <w:rsid w:val="00BF0B77"/>
    <w:rsid w:val="00C01A56"/>
    <w:rsid w:val="00C01C12"/>
    <w:rsid w:val="00C03406"/>
    <w:rsid w:val="00C04E13"/>
    <w:rsid w:val="00C05E65"/>
    <w:rsid w:val="00C07380"/>
    <w:rsid w:val="00C07D7D"/>
    <w:rsid w:val="00C11434"/>
    <w:rsid w:val="00C11B9D"/>
    <w:rsid w:val="00C1229A"/>
    <w:rsid w:val="00C141BC"/>
    <w:rsid w:val="00C214E8"/>
    <w:rsid w:val="00C21C59"/>
    <w:rsid w:val="00C2321B"/>
    <w:rsid w:val="00C23FE7"/>
    <w:rsid w:val="00C2715D"/>
    <w:rsid w:val="00C33512"/>
    <w:rsid w:val="00C33669"/>
    <w:rsid w:val="00C33D40"/>
    <w:rsid w:val="00C355D2"/>
    <w:rsid w:val="00C37EFA"/>
    <w:rsid w:val="00C40133"/>
    <w:rsid w:val="00C41457"/>
    <w:rsid w:val="00C45961"/>
    <w:rsid w:val="00C462B1"/>
    <w:rsid w:val="00C5154B"/>
    <w:rsid w:val="00C51788"/>
    <w:rsid w:val="00C53826"/>
    <w:rsid w:val="00C53842"/>
    <w:rsid w:val="00C53945"/>
    <w:rsid w:val="00C53CFD"/>
    <w:rsid w:val="00C5536B"/>
    <w:rsid w:val="00C56185"/>
    <w:rsid w:val="00C57FBC"/>
    <w:rsid w:val="00C6048F"/>
    <w:rsid w:val="00C60E48"/>
    <w:rsid w:val="00C611EB"/>
    <w:rsid w:val="00C61D84"/>
    <w:rsid w:val="00C6305A"/>
    <w:rsid w:val="00C63E40"/>
    <w:rsid w:val="00C63F3D"/>
    <w:rsid w:val="00C65EC7"/>
    <w:rsid w:val="00C72CE5"/>
    <w:rsid w:val="00C73462"/>
    <w:rsid w:val="00C74A72"/>
    <w:rsid w:val="00C74C45"/>
    <w:rsid w:val="00C74CBA"/>
    <w:rsid w:val="00C7745F"/>
    <w:rsid w:val="00C801C1"/>
    <w:rsid w:val="00C81FB8"/>
    <w:rsid w:val="00C821BC"/>
    <w:rsid w:val="00C83ED0"/>
    <w:rsid w:val="00C8439B"/>
    <w:rsid w:val="00C858CD"/>
    <w:rsid w:val="00C8748F"/>
    <w:rsid w:val="00C91C8E"/>
    <w:rsid w:val="00C924A1"/>
    <w:rsid w:val="00C924AB"/>
    <w:rsid w:val="00C962EC"/>
    <w:rsid w:val="00CA1576"/>
    <w:rsid w:val="00CA18CA"/>
    <w:rsid w:val="00CA30AE"/>
    <w:rsid w:val="00CA3BEE"/>
    <w:rsid w:val="00CA513A"/>
    <w:rsid w:val="00CA7D72"/>
    <w:rsid w:val="00CB04EC"/>
    <w:rsid w:val="00CB3539"/>
    <w:rsid w:val="00CB52F2"/>
    <w:rsid w:val="00CB71AB"/>
    <w:rsid w:val="00CC6CE1"/>
    <w:rsid w:val="00CD3F64"/>
    <w:rsid w:val="00CD579B"/>
    <w:rsid w:val="00CE177D"/>
    <w:rsid w:val="00CE25D0"/>
    <w:rsid w:val="00CE40E7"/>
    <w:rsid w:val="00CE493C"/>
    <w:rsid w:val="00CE5ED4"/>
    <w:rsid w:val="00CE640A"/>
    <w:rsid w:val="00CE794E"/>
    <w:rsid w:val="00CF0E73"/>
    <w:rsid w:val="00CF15C9"/>
    <w:rsid w:val="00CF2186"/>
    <w:rsid w:val="00CF27F1"/>
    <w:rsid w:val="00CF2B4D"/>
    <w:rsid w:val="00CF32D5"/>
    <w:rsid w:val="00CF7658"/>
    <w:rsid w:val="00D00D41"/>
    <w:rsid w:val="00D01457"/>
    <w:rsid w:val="00D02EB0"/>
    <w:rsid w:val="00D03FE9"/>
    <w:rsid w:val="00D04AA8"/>
    <w:rsid w:val="00D0672F"/>
    <w:rsid w:val="00D07982"/>
    <w:rsid w:val="00D11BC9"/>
    <w:rsid w:val="00D128EB"/>
    <w:rsid w:val="00D13329"/>
    <w:rsid w:val="00D13C17"/>
    <w:rsid w:val="00D15B2B"/>
    <w:rsid w:val="00D16105"/>
    <w:rsid w:val="00D16A18"/>
    <w:rsid w:val="00D16B67"/>
    <w:rsid w:val="00D202E5"/>
    <w:rsid w:val="00D2192E"/>
    <w:rsid w:val="00D22233"/>
    <w:rsid w:val="00D22ED3"/>
    <w:rsid w:val="00D2392D"/>
    <w:rsid w:val="00D23B55"/>
    <w:rsid w:val="00D24300"/>
    <w:rsid w:val="00D27AC5"/>
    <w:rsid w:val="00D30584"/>
    <w:rsid w:val="00D306D6"/>
    <w:rsid w:val="00D3165B"/>
    <w:rsid w:val="00D3682F"/>
    <w:rsid w:val="00D37FAF"/>
    <w:rsid w:val="00D41834"/>
    <w:rsid w:val="00D41A2F"/>
    <w:rsid w:val="00D42B03"/>
    <w:rsid w:val="00D43616"/>
    <w:rsid w:val="00D44BCC"/>
    <w:rsid w:val="00D45CF0"/>
    <w:rsid w:val="00D46830"/>
    <w:rsid w:val="00D47385"/>
    <w:rsid w:val="00D52281"/>
    <w:rsid w:val="00D53E37"/>
    <w:rsid w:val="00D558E7"/>
    <w:rsid w:val="00D615A2"/>
    <w:rsid w:val="00D64D07"/>
    <w:rsid w:val="00D6570F"/>
    <w:rsid w:val="00D65799"/>
    <w:rsid w:val="00D666AD"/>
    <w:rsid w:val="00D67B96"/>
    <w:rsid w:val="00D70588"/>
    <w:rsid w:val="00D71305"/>
    <w:rsid w:val="00D719C3"/>
    <w:rsid w:val="00D76640"/>
    <w:rsid w:val="00D80C51"/>
    <w:rsid w:val="00D824BE"/>
    <w:rsid w:val="00D82BA0"/>
    <w:rsid w:val="00D82EB9"/>
    <w:rsid w:val="00D84304"/>
    <w:rsid w:val="00D907FC"/>
    <w:rsid w:val="00D90E25"/>
    <w:rsid w:val="00D93B70"/>
    <w:rsid w:val="00D945C9"/>
    <w:rsid w:val="00D97861"/>
    <w:rsid w:val="00DA06B0"/>
    <w:rsid w:val="00DA169B"/>
    <w:rsid w:val="00DA3BDA"/>
    <w:rsid w:val="00DA4922"/>
    <w:rsid w:val="00DA5B9E"/>
    <w:rsid w:val="00DA5F03"/>
    <w:rsid w:val="00DA6951"/>
    <w:rsid w:val="00DB10E7"/>
    <w:rsid w:val="00DB1727"/>
    <w:rsid w:val="00DB1CFB"/>
    <w:rsid w:val="00DB3771"/>
    <w:rsid w:val="00DB4524"/>
    <w:rsid w:val="00DC0F5D"/>
    <w:rsid w:val="00DC2AD8"/>
    <w:rsid w:val="00DC6FBD"/>
    <w:rsid w:val="00DD2950"/>
    <w:rsid w:val="00DE1779"/>
    <w:rsid w:val="00DE184C"/>
    <w:rsid w:val="00DE18C7"/>
    <w:rsid w:val="00DE31DB"/>
    <w:rsid w:val="00DE5371"/>
    <w:rsid w:val="00DE62DD"/>
    <w:rsid w:val="00DF0702"/>
    <w:rsid w:val="00DF1961"/>
    <w:rsid w:val="00DF39F8"/>
    <w:rsid w:val="00DF3BA2"/>
    <w:rsid w:val="00DF5E15"/>
    <w:rsid w:val="00E00689"/>
    <w:rsid w:val="00E01C46"/>
    <w:rsid w:val="00E03B7F"/>
    <w:rsid w:val="00E04E45"/>
    <w:rsid w:val="00E04E9B"/>
    <w:rsid w:val="00E059BD"/>
    <w:rsid w:val="00E0773C"/>
    <w:rsid w:val="00E108A8"/>
    <w:rsid w:val="00E11262"/>
    <w:rsid w:val="00E1193C"/>
    <w:rsid w:val="00E12DC9"/>
    <w:rsid w:val="00E12F53"/>
    <w:rsid w:val="00E14660"/>
    <w:rsid w:val="00E160CB"/>
    <w:rsid w:val="00E16E88"/>
    <w:rsid w:val="00E17813"/>
    <w:rsid w:val="00E179AD"/>
    <w:rsid w:val="00E17BD2"/>
    <w:rsid w:val="00E2070D"/>
    <w:rsid w:val="00E21202"/>
    <w:rsid w:val="00E21471"/>
    <w:rsid w:val="00E24533"/>
    <w:rsid w:val="00E25518"/>
    <w:rsid w:val="00E32EA3"/>
    <w:rsid w:val="00E356F9"/>
    <w:rsid w:val="00E3586E"/>
    <w:rsid w:val="00E3650E"/>
    <w:rsid w:val="00E37DFC"/>
    <w:rsid w:val="00E40ED1"/>
    <w:rsid w:val="00E4227D"/>
    <w:rsid w:val="00E43B4B"/>
    <w:rsid w:val="00E443F5"/>
    <w:rsid w:val="00E44AC5"/>
    <w:rsid w:val="00E45C3D"/>
    <w:rsid w:val="00E46117"/>
    <w:rsid w:val="00E51740"/>
    <w:rsid w:val="00E529BE"/>
    <w:rsid w:val="00E5490A"/>
    <w:rsid w:val="00E5673B"/>
    <w:rsid w:val="00E5718D"/>
    <w:rsid w:val="00E57857"/>
    <w:rsid w:val="00E60124"/>
    <w:rsid w:val="00E61751"/>
    <w:rsid w:val="00E61865"/>
    <w:rsid w:val="00E63F7C"/>
    <w:rsid w:val="00E64AAD"/>
    <w:rsid w:val="00E66026"/>
    <w:rsid w:val="00E66E5B"/>
    <w:rsid w:val="00E6742F"/>
    <w:rsid w:val="00E675E4"/>
    <w:rsid w:val="00E67A9C"/>
    <w:rsid w:val="00E70DF6"/>
    <w:rsid w:val="00E731A9"/>
    <w:rsid w:val="00E7404B"/>
    <w:rsid w:val="00E740FB"/>
    <w:rsid w:val="00E74A58"/>
    <w:rsid w:val="00E75205"/>
    <w:rsid w:val="00E76AB3"/>
    <w:rsid w:val="00E77D3C"/>
    <w:rsid w:val="00E8076C"/>
    <w:rsid w:val="00E8234A"/>
    <w:rsid w:val="00E825DC"/>
    <w:rsid w:val="00E846B9"/>
    <w:rsid w:val="00E872D1"/>
    <w:rsid w:val="00E87BCC"/>
    <w:rsid w:val="00E87C5D"/>
    <w:rsid w:val="00E927B0"/>
    <w:rsid w:val="00E94263"/>
    <w:rsid w:val="00E9623C"/>
    <w:rsid w:val="00EA0FCC"/>
    <w:rsid w:val="00EA1772"/>
    <w:rsid w:val="00EB1383"/>
    <w:rsid w:val="00EB15D9"/>
    <w:rsid w:val="00EB561C"/>
    <w:rsid w:val="00EB624F"/>
    <w:rsid w:val="00EB67D3"/>
    <w:rsid w:val="00EB68AD"/>
    <w:rsid w:val="00EC14C7"/>
    <w:rsid w:val="00EC2B6F"/>
    <w:rsid w:val="00EC5C6F"/>
    <w:rsid w:val="00EC7EC6"/>
    <w:rsid w:val="00ED3AEB"/>
    <w:rsid w:val="00ED4C97"/>
    <w:rsid w:val="00ED54A7"/>
    <w:rsid w:val="00ED7EC2"/>
    <w:rsid w:val="00EE21D4"/>
    <w:rsid w:val="00EE37BB"/>
    <w:rsid w:val="00EE4269"/>
    <w:rsid w:val="00EE45BB"/>
    <w:rsid w:val="00EE63EB"/>
    <w:rsid w:val="00EF15DF"/>
    <w:rsid w:val="00EF1743"/>
    <w:rsid w:val="00EF1C63"/>
    <w:rsid w:val="00EF30EC"/>
    <w:rsid w:val="00EF53E8"/>
    <w:rsid w:val="00EF5D3C"/>
    <w:rsid w:val="00EF6538"/>
    <w:rsid w:val="00EF69C9"/>
    <w:rsid w:val="00EF6F5B"/>
    <w:rsid w:val="00F010D5"/>
    <w:rsid w:val="00F02118"/>
    <w:rsid w:val="00F034A2"/>
    <w:rsid w:val="00F03ECE"/>
    <w:rsid w:val="00F04730"/>
    <w:rsid w:val="00F05D44"/>
    <w:rsid w:val="00F06806"/>
    <w:rsid w:val="00F07035"/>
    <w:rsid w:val="00F10481"/>
    <w:rsid w:val="00F10B53"/>
    <w:rsid w:val="00F13FEF"/>
    <w:rsid w:val="00F144FC"/>
    <w:rsid w:val="00F1509A"/>
    <w:rsid w:val="00F20B57"/>
    <w:rsid w:val="00F21CE5"/>
    <w:rsid w:val="00F25C6A"/>
    <w:rsid w:val="00F2607C"/>
    <w:rsid w:val="00F26F4A"/>
    <w:rsid w:val="00F30388"/>
    <w:rsid w:val="00F32F8C"/>
    <w:rsid w:val="00F33142"/>
    <w:rsid w:val="00F35F0F"/>
    <w:rsid w:val="00F3611C"/>
    <w:rsid w:val="00F403E9"/>
    <w:rsid w:val="00F45A88"/>
    <w:rsid w:val="00F463F5"/>
    <w:rsid w:val="00F47500"/>
    <w:rsid w:val="00F51727"/>
    <w:rsid w:val="00F5207D"/>
    <w:rsid w:val="00F52A86"/>
    <w:rsid w:val="00F55B80"/>
    <w:rsid w:val="00F60FD6"/>
    <w:rsid w:val="00F640DE"/>
    <w:rsid w:val="00F64446"/>
    <w:rsid w:val="00F650BA"/>
    <w:rsid w:val="00F67AED"/>
    <w:rsid w:val="00F70310"/>
    <w:rsid w:val="00F705A8"/>
    <w:rsid w:val="00F748C4"/>
    <w:rsid w:val="00F8074D"/>
    <w:rsid w:val="00F83C80"/>
    <w:rsid w:val="00F8495A"/>
    <w:rsid w:val="00F90AAF"/>
    <w:rsid w:val="00F90B17"/>
    <w:rsid w:val="00F92EE4"/>
    <w:rsid w:val="00F94BA4"/>
    <w:rsid w:val="00F950D4"/>
    <w:rsid w:val="00F973DF"/>
    <w:rsid w:val="00F97E2C"/>
    <w:rsid w:val="00FA2118"/>
    <w:rsid w:val="00FA3551"/>
    <w:rsid w:val="00FA43EF"/>
    <w:rsid w:val="00FA62A4"/>
    <w:rsid w:val="00FA69D4"/>
    <w:rsid w:val="00FA6C06"/>
    <w:rsid w:val="00FA7D86"/>
    <w:rsid w:val="00FB1C83"/>
    <w:rsid w:val="00FB20FF"/>
    <w:rsid w:val="00FB2472"/>
    <w:rsid w:val="00FB2EB3"/>
    <w:rsid w:val="00FB5B5D"/>
    <w:rsid w:val="00FB6833"/>
    <w:rsid w:val="00FB6D23"/>
    <w:rsid w:val="00FC212E"/>
    <w:rsid w:val="00FC2D4F"/>
    <w:rsid w:val="00FC3DBF"/>
    <w:rsid w:val="00FC4680"/>
    <w:rsid w:val="00FD1B32"/>
    <w:rsid w:val="00FD29C5"/>
    <w:rsid w:val="00FD4019"/>
    <w:rsid w:val="00FD4D2B"/>
    <w:rsid w:val="00FD63A3"/>
    <w:rsid w:val="00FE196C"/>
    <w:rsid w:val="00FE4DBE"/>
    <w:rsid w:val="00FE589C"/>
    <w:rsid w:val="00FE5942"/>
    <w:rsid w:val="00FE7372"/>
    <w:rsid w:val="00FE7A85"/>
    <w:rsid w:val="00FF00FA"/>
    <w:rsid w:val="00FF098D"/>
    <w:rsid w:val="00FF114F"/>
    <w:rsid w:val="00FF1CEF"/>
    <w:rsid w:val="00FF34FD"/>
    <w:rsid w:val="00FF38E0"/>
    <w:rsid w:val="00FF3AFB"/>
    <w:rsid w:val="00FF4CFA"/>
    <w:rsid w:val="00FF4EAE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AED"/>
    <w:rPr>
      <w:rFonts w:ascii="Myriad Pro" w:hAnsi="Myriad Pro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843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04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804C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0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EE63EB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EE63EB"/>
    <w:rPr>
      <w:vertAlign w:val="superscript"/>
    </w:rPr>
  </w:style>
  <w:style w:type="paragraph" w:styleId="Textosinformato">
    <w:name w:val="Plain Text"/>
    <w:basedOn w:val="Normal"/>
    <w:link w:val="TextosinformatoCar"/>
    <w:rsid w:val="001A3974"/>
    <w:rPr>
      <w:rFonts w:ascii="Courier New" w:hAnsi="Courier New" w:cs="Courier New"/>
      <w:sz w:val="20"/>
      <w:szCs w:val="20"/>
    </w:rPr>
  </w:style>
  <w:style w:type="paragraph" w:styleId="Textoindependiente2">
    <w:name w:val="Body Text 2"/>
    <w:basedOn w:val="Normal"/>
    <w:link w:val="Textoindependiente2Car"/>
    <w:rsid w:val="001A3974"/>
    <w:pPr>
      <w:jc w:val="both"/>
    </w:pPr>
    <w:rPr>
      <w:rFonts w:ascii="Courier New" w:hAnsi="Courier New"/>
      <w:sz w:val="20"/>
      <w:lang w:val="es-ES_tradnl"/>
    </w:rPr>
  </w:style>
  <w:style w:type="paragraph" w:customStyle="1" w:styleId="ROMANOS">
    <w:name w:val="ROMANOS"/>
    <w:basedOn w:val="Normal"/>
    <w:rsid w:val="001A3974"/>
    <w:pPr>
      <w:overflowPunct w:val="0"/>
      <w:autoSpaceDE w:val="0"/>
      <w:autoSpaceDN w:val="0"/>
      <w:adjustRightInd w:val="0"/>
      <w:spacing w:after="101" w:line="216" w:lineRule="atLeast"/>
      <w:ind w:left="810" w:hanging="540"/>
      <w:jc w:val="both"/>
      <w:textAlignment w:val="baseline"/>
    </w:pPr>
    <w:rPr>
      <w:rFonts w:ascii="Arial" w:hAnsi="Arial"/>
      <w:sz w:val="18"/>
      <w:szCs w:val="20"/>
      <w:lang w:val="es-ES_tradnl"/>
    </w:rPr>
  </w:style>
  <w:style w:type="paragraph" w:customStyle="1" w:styleId="Default">
    <w:name w:val="Default"/>
    <w:rsid w:val="001A39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texto">
    <w:name w:val="texto"/>
    <w:basedOn w:val="Normal"/>
    <w:rsid w:val="001A3974"/>
    <w:pPr>
      <w:overflowPunct w:val="0"/>
      <w:autoSpaceDE w:val="0"/>
      <w:autoSpaceDN w:val="0"/>
      <w:adjustRightInd w:val="0"/>
      <w:spacing w:after="101" w:line="216" w:lineRule="atLeast"/>
      <w:ind w:firstLine="288"/>
      <w:jc w:val="both"/>
      <w:textAlignment w:val="baseline"/>
    </w:pPr>
    <w:rPr>
      <w:rFonts w:ascii="Arial" w:hAnsi="Arial"/>
      <w:sz w:val="18"/>
      <w:szCs w:val="20"/>
      <w:lang w:val="es-ES_tradnl"/>
    </w:rPr>
  </w:style>
  <w:style w:type="character" w:styleId="Nmerodepgina">
    <w:name w:val="page number"/>
    <w:basedOn w:val="Fuentedeprrafopredeter"/>
    <w:rsid w:val="00EB561C"/>
  </w:style>
  <w:style w:type="paragraph" w:styleId="Prrafodelista">
    <w:name w:val="List Paragraph"/>
    <w:basedOn w:val="Normal"/>
    <w:uiPriority w:val="34"/>
    <w:qFormat/>
    <w:rsid w:val="006708D8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C51"/>
    <w:rPr>
      <w:rFonts w:ascii="Myriad Pro" w:hAnsi="Myriad Pro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573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573F1"/>
    <w:rPr>
      <w:rFonts w:ascii="Tahoma" w:hAnsi="Tahoma" w:cs="Tahoma"/>
      <w:sz w:val="16"/>
      <w:szCs w:val="16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8843E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843E4"/>
    <w:rPr>
      <w:rFonts w:ascii="Myriad Pro" w:hAnsi="Myriad Pro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843E4"/>
    <w:rPr>
      <w:rFonts w:ascii="Cambria" w:hAnsi="Cambria"/>
      <w:b/>
      <w:bCs/>
      <w:kern w:val="32"/>
      <w:sz w:val="32"/>
      <w:szCs w:val="32"/>
      <w:lang w:val="es-MX" w:eastAsia="es-ES"/>
    </w:rPr>
  </w:style>
  <w:style w:type="table" w:styleId="Tablabsica2">
    <w:name w:val="Table Simple 2"/>
    <w:basedOn w:val="Tablanormal"/>
    <w:rsid w:val="00805AE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ombreadomedio1">
    <w:name w:val="Medium Shading 1"/>
    <w:basedOn w:val="Tablanormal"/>
    <w:uiPriority w:val="63"/>
    <w:rsid w:val="00805AE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rsid w:val="00805AE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rsid w:val="00805AE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claro">
    <w:name w:val="Light Shading"/>
    <w:basedOn w:val="Tablanormal"/>
    <w:uiPriority w:val="60"/>
    <w:rsid w:val="00805AE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edia1">
    <w:name w:val="Medium List 1"/>
    <w:basedOn w:val="Tablanormal"/>
    <w:uiPriority w:val="65"/>
    <w:rsid w:val="00805AE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2E307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E3074"/>
    <w:rPr>
      <w:color w:val="800080"/>
      <w:u w:val="single"/>
    </w:rPr>
  </w:style>
  <w:style w:type="paragraph" w:customStyle="1" w:styleId="xl67">
    <w:name w:val="xl67"/>
    <w:basedOn w:val="Normal"/>
    <w:rsid w:val="002E3074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</w:rPr>
  </w:style>
  <w:style w:type="paragraph" w:customStyle="1" w:styleId="xl69">
    <w:name w:val="xl69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</w:rPr>
  </w:style>
  <w:style w:type="paragraph" w:customStyle="1" w:styleId="xl70">
    <w:name w:val="xl70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  <w:sz w:val="17"/>
      <w:szCs w:val="17"/>
    </w:rPr>
  </w:style>
  <w:style w:type="paragraph" w:customStyle="1" w:styleId="xl71">
    <w:name w:val="xl71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7"/>
      <w:szCs w:val="17"/>
    </w:rPr>
  </w:style>
  <w:style w:type="paragraph" w:customStyle="1" w:styleId="xl73">
    <w:name w:val="xl73"/>
    <w:basedOn w:val="Normal"/>
    <w:rsid w:val="002E3074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74">
    <w:name w:val="xl74"/>
    <w:basedOn w:val="Normal"/>
    <w:rsid w:val="002E3074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76">
    <w:name w:val="xl76"/>
    <w:basedOn w:val="Normal"/>
    <w:rsid w:val="002E3074"/>
    <w:pPr>
      <w:spacing w:before="100" w:beforeAutospacing="1" w:after="100" w:afterAutospacing="1"/>
      <w:jc w:val="both"/>
    </w:pPr>
    <w:rPr>
      <w:rFonts w:ascii="Times New Roman" w:hAnsi="Times New Roman"/>
      <w:sz w:val="22"/>
      <w:szCs w:val="22"/>
    </w:rPr>
  </w:style>
  <w:style w:type="paragraph" w:customStyle="1" w:styleId="xl77">
    <w:name w:val="xl77"/>
    <w:basedOn w:val="Normal"/>
    <w:rsid w:val="002E3074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78">
    <w:name w:val="xl78"/>
    <w:basedOn w:val="Normal"/>
    <w:rsid w:val="002E3074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9">
    <w:name w:val="xl79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0">
    <w:name w:val="xl80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81">
    <w:name w:val="xl81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7"/>
      <w:szCs w:val="17"/>
    </w:rPr>
  </w:style>
  <w:style w:type="paragraph" w:customStyle="1" w:styleId="xl83">
    <w:name w:val="xl83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4"/>
      <w:szCs w:val="14"/>
    </w:rPr>
  </w:style>
  <w:style w:type="paragraph" w:customStyle="1" w:styleId="xl85">
    <w:name w:val="xl85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7">
    <w:name w:val="xl87"/>
    <w:basedOn w:val="Normal"/>
    <w:rsid w:val="002E3074"/>
    <w:pPr>
      <w:spacing w:before="100" w:beforeAutospacing="1" w:after="100" w:afterAutospacing="1"/>
    </w:pPr>
    <w:rPr>
      <w:rFonts w:ascii="Calibri" w:hAnsi="Calibri"/>
    </w:rPr>
  </w:style>
  <w:style w:type="paragraph" w:customStyle="1" w:styleId="xl88">
    <w:name w:val="xl88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7"/>
      <w:szCs w:val="17"/>
    </w:rPr>
  </w:style>
  <w:style w:type="paragraph" w:customStyle="1" w:styleId="xl89">
    <w:name w:val="xl89"/>
    <w:basedOn w:val="Normal"/>
    <w:rsid w:val="002E3074"/>
    <w:pP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90">
    <w:name w:val="xl90"/>
    <w:basedOn w:val="Normal"/>
    <w:rsid w:val="002E3074"/>
    <w:pPr>
      <w:spacing w:before="100" w:beforeAutospacing="1" w:after="100" w:afterAutospacing="1"/>
    </w:pPr>
    <w:rPr>
      <w:rFonts w:ascii="Calibri" w:hAnsi="Calibri"/>
    </w:rPr>
  </w:style>
  <w:style w:type="paragraph" w:customStyle="1" w:styleId="xl91">
    <w:name w:val="xl91"/>
    <w:basedOn w:val="Normal"/>
    <w:rsid w:val="002E3074"/>
    <w:pP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93">
    <w:name w:val="xl93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94">
    <w:name w:val="xl94"/>
    <w:basedOn w:val="Normal"/>
    <w:rsid w:val="002E3074"/>
    <w:pPr>
      <w:spacing w:before="100" w:beforeAutospacing="1" w:after="100" w:afterAutospacing="1"/>
      <w:jc w:val="right"/>
    </w:pPr>
    <w:rPr>
      <w:rFonts w:ascii="Calibri" w:hAnsi="Calibri"/>
      <w:b/>
      <w:bCs/>
    </w:rPr>
  </w:style>
  <w:style w:type="paragraph" w:customStyle="1" w:styleId="xl95">
    <w:name w:val="xl95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  <w:sz w:val="16"/>
      <w:szCs w:val="16"/>
    </w:rPr>
  </w:style>
  <w:style w:type="paragraph" w:customStyle="1" w:styleId="xl96">
    <w:name w:val="xl96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  <w:sz w:val="16"/>
      <w:szCs w:val="16"/>
    </w:rPr>
  </w:style>
  <w:style w:type="paragraph" w:customStyle="1" w:styleId="xl97">
    <w:name w:val="xl97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98">
    <w:name w:val="xl98"/>
    <w:basedOn w:val="Normal"/>
    <w:rsid w:val="002E3074"/>
    <w:pPr>
      <w:spacing w:before="100" w:beforeAutospacing="1" w:after="100" w:afterAutospacing="1"/>
      <w:jc w:val="right"/>
    </w:pPr>
    <w:rPr>
      <w:rFonts w:ascii="Calibri" w:hAnsi="Calibri"/>
      <w:b/>
      <w:bCs/>
    </w:rPr>
  </w:style>
  <w:style w:type="paragraph" w:customStyle="1" w:styleId="xl99">
    <w:name w:val="xl99"/>
    <w:basedOn w:val="Normal"/>
    <w:rsid w:val="002E3074"/>
    <w:pPr>
      <w:pBdr>
        <w:bottom w:val="single" w:sz="4" w:space="0" w:color="auto"/>
      </w:pBd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00">
    <w:name w:val="xl100"/>
    <w:basedOn w:val="Normal"/>
    <w:rsid w:val="002E3074"/>
    <w:pPr>
      <w:spacing w:before="100" w:beforeAutospacing="1" w:after="100" w:afterAutospacing="1"/>
    </w:pPr>
    <w:rPr>
      <w:rFonts w:ascii="MS Sans Serif" w:hAnsi="MS Sans Serif"/>
    </w:rPr>
  </w:style>
  <w:style w:type="paragraph" w:customStyle="1" w:styleId="xl101">
    <w:name w:val="xl101"/>
    <w:basedOn w:val="Normal"/>
    <w:rsid w:val="002E3074"/>
    <w:pPr>
      <w:pBdr>
        <w:bottom w:val="single" w:sz="4" w:space="0" w:color="auto"/>
      </w:pBd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02">
    <w:name w:val="xl102"/>
    <w:basedOn w:val="Normal"/>
    <w:rsid w:val="002E3074"/>
    <w:pP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3">
    <w:name w:val="xl103"/>
    <w:basedOn w:val="Normal"/>
    <w:rsid w:val="002E3074"/>
    <w:pPr>
      <w:spacing w:before="100" w:beforeAutospacing="1" w:after="100" w:afterAutospacing="1"/>
    </w:pPr>
    <w:rPr>
      <w:rFonts w:ascii="Calibri" w:hAnsi="Calibri"/>
    </w:rPr>
  </w:style>
  <w:style w:type="paragraph" w:customStyle="1" w:styleId="xl104">
    <w:name w:val="xl104"/>
    <w:basedOn w:val="Normal"/>
    <w:rsid w:val="002E3074"/>
    <w:pPr>
      <w:spacing w:before="100" w:beforeAutospacing="1" w:after="100" w:afterAutospacing="1"/>
      <w:jc w:val="center"/>
    </w:pPr>
    <w:rPr>
      <w:rFonts w:ascii="MS Sans Serif" w:hAnsi="MS Sans Serif"/>
      <w:sz w:val="17"/>
      <w:szCs w:val="17"/>
    </w:rPr>
  </w:style>
  <w:style w:type="paragraph" w:customStyle="1" w:styleId="font0">
    <w:name w:val="font0"/>
    <w:basedOn w:val="Normal"/>
    <w:rsid w:val="002E3074"/>
    <w:pPr>
      <w:spacing w:before="100" w:beforeAutospacing="1" w:after="100" w:afterAutospacing="1"/>
    </w:pPr>
    <w:rPr>
      <w:rFonts w:ascii="MS Sans Serif" w:hAnsi="MS Sans Serif"/>
      <w:color w:val="000000"/>
      <w:sz w:val="20"/>
      <w:szCs w:val="20"/>
    </w:rPr>
  </w:style>
  <w:style w:type="paragraph" w:customStyle="1" w:styleId="font5">
    <w:name w:val="font5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2E3074"/>
    <w:pPr>
      <w:spacing w:before="100" w:beforeAutospacing="1" w:after="100" w:afterAutospacing="1"/>
    </w:pPr>
    <w:rPr>
      <w:rFonts w:ascii="MS Sans Serif" w:hAnsi="MS Sans Serif"/>
      <w:color w:val="000000"/>
      <w:sz w:val="20"/>
      <w:szCs w:val="20"/>
    </w:rPr>
  </w:style>
  <w:style w:type="paragraph" w:customStyle="1" w:styleId="font8">
    <w:name w:val="font8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20"/>
      <w:szCs w:val="20"/>
    </w:rPr>
  </w:style>
  <w:style w:type="paragraph" w:customStyle="1" w:styleId="xl75">
    <w:name w:val="xl75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7"/>
      <w:szCs w:val="17"/>
    </w:rPr>
  </w:style>
  <w:style w:type="paragraph" w:customStyle="1" w:styleId="xl82">
    <w:name w:val="xl82"/>
    <w:basedOn w:val="Normal"/>
    <w:rsid w:val="002E3074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2"/>
      <w:szCs w:val="12"/>
    </w:rPr>
  </w:style>
  <w:style w:type="paragraph" w:customStyle="1" w:styleId="xl86">
    <w:name w:val="xl86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2">
    <w:name w:val="xl92"/>
    <w:basedOn w:val="Normal"/>
    <w:rsid w:val="002E307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2E3074"/>
    <w:pPr>
      <w:pBdr>
        <w:bottom w:val="single" w:sz="4" w:space="0" w:color="auto"/>
      </w:pBd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06">
    <w:name w:val="xl106"/>
    <w:basedOn w:val="Normal"/>
    <w:rsid w:val="002E3074"/>
    <w:pPr>
      <w:spacing w:before="100" w:beforeAutospacing="1" w:after="100" w:afterAutospacing="1"/>
      <w:jc w:val="center"/>
    </w:pPr>
    <w:rPr>
      <w:rFonts w:ascii="MS Sans Serif" w:hAnsi="MS Sans Serif"/>
      <w:sz w:val="17"/>
      <w:szCs w:val="17"/>
    </w:rPr>
  </w:style>
  <w:style w:type="numbering" w:customStyle="1" w:styleId="Sinlista1">
    <w:name w:val="Sin lista1"/>
    <w:next w:val="Sinlista"/>
    <w:uiPriority w:val="99"/>
    <w:semiHidden/>
    <w:unhideWhenUsed/>
    <w:rsid w:val="002E3074"/>
  </w:style>
  <w:style w:type="numbering" w:customStyle="1" w:styleId="Sinlista2">
    <w:name w:val="Sin lista2"/>
    <w:next w:val="Sinlista"/>
    <w:uiPriority w:val="99"/>
    <w:semiHidden/>
    <w:unhideWhenUsed/>
    <w:rsid w:val="002E3074"/>
  </w:style>
  <w:style w:type="paragraph" w:customStyle="1" w:styleId="xl107">
    <w:name w:val="xl107"/>
    <w:basedOn w:val="Normal"/>
    <w:rsid w:val="002E3074"/>
    <w:pP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8">
    <w:name w:val="xl108"/>
    <w:basedOn w:val="Normal"/>
    <w:rsid w:val="002E3074"/>
    <w:pPr>
      <w:spacing w:before="100" w:beforeAutospacing="1" w:after="100" w:afterAutospacing="1"/>
    </w:pPr>
    <w:rPr>
      <w:rFonts w:ascii="Calibri" w:hAnsi="Calibri"/>
    </w:rPr>
  </w:style>
  <w:style w:type="paragraph" w:customStyle="1" w:styleId="xl109">
    <w:name w:val="xl109"/>
    <w:basedOn w:val="Normal"/>
    <w:rsid w:val="002E3074"/>
    <w:pPr>
      <w:spacing w:before="100" w:beforeAutospacing="1" w:after="100" w:afterAutospacing="1"/>
      <w:jc w:val="center"/>
    </w:pPr>
    <w:rPr>
      <w:rFonts w:ascii="MS Sans Serif" w:hAnsi="MS Sans Serif"/>
      <w:sz w:val="17"/>
      <w:szCs w:val="17"/>
    </w:rPr>
  </w:style>
  <w:style w:type="paragraph" w:customStyle="1" w:styleId="xl110">
    <w:name w:val="xl110"/>
    <w:basedOn w:val="Normal"/>
    <w:rsid w:val="002E3074"/>
    <w:pPr>
      <w:pBdr>
        <w:top w:val="single" w:sz="4" w:space="0" w:color="000000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CC6CE1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D13329"/>
    <w:rPr>
      <w:rFonts w:ascii="Myriad Pro" w:hAnsi="Myriad Pro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D13329"/>
    <w:rPr>
      <w:rFonts w:ascii="Myriad Pro" w:hAnsi="Myriad Pro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D13329"/>
    <w:rPr>
      <w:rFonts w:ascii="Courier New" w:hAnsi="Courier New" w:cs="Courier New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13329"/>
    <w:rPr>
      <w:rFonts w:ascii="Courier New" w:hAnsi="Courier New"/>
      <w:szCs w:val="24"/>
      <w:lang w:val="es-ES_tradnl" w:eastAsia="es-ES"/>
    </w:rPr>
  </w:style>
  <w:style w:type="paragraph" w:customStyle="1" w:styleId="xl111">
    <w:name w:val="xl111"/>
    <w:basedOn w:val="Normal"/>
    <w:rsid w:val="00D1332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12">
    <w:name w:val="xl112"/>
    <w:basedOn w:val="Normal"/>
    <w:rsid w:val="00D13329"/>
    <w:pPr>
      <w:shd w:val="clear" w:color="000000" w:fill="FFFFFF"/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13">
    <w:name w:val="xl113"/>
    <w:basedOn w:val="Normal"/>
    <w:rsid w:val="00D13329"/>
    <w:pPr>
      <w:shd w:val="clear" w:color="000000" w:fill="FFFFFF"/>
      <w:spacing w:before="100" w:beforeAutospacing="1" w:after="100" w:afterAutospacing="1"/>
    </w:pPr>
    <w:rPr>
      <w:rFonts w:ascii="MS Sans Serif" w:hAnsi="MS Sans Serif"/>
    </w:rPr>
  </w:style>
  <w:style w:type="paragraph" w:customStyle="1" w:styleId="xl114">
    <w:name w:val="xl114"/>
    <w:basedOn w:val="Normal"/>
    <w:rsid w:val="00D13329"/>
    <w:pPr>
      <w:shd w:val="clear" w:color="000000" w:fill="FFFFFF"/>
      <w:spacing w:before="100" w:beforeAutospacing="1" w:after="100" w:afterAutospacing="1"/>
    </w:pPr>
    <w:rPr>
      <w:rFonts w:ascii="MS Sans Serif" w:hAnsi="MS Sans Serif"/>
      <w:b/>
      <w:bCs/>
      <w:sz w:val="16"/>
      <w:szCs w:val="16"/>
    </w:rPr>
  </w:style>
  <w:style w:type="paragraph" w:customStyle="1" w:styleId="xl115">
    <w:name w:val="xl115"/>
    <w:basedOn w:val="Normal"/>
    <w:rsid w:val="00D13329"/>
    <w:pPr>
      <w:shd w:val="clear" w:color="000000" w:fill="FFFFFF"/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16">
    <w:name w:val="xl116"/>
    <w:basedOn w:val="Normal"/>
    <w:rsid w:val="00D13329"/>
    <w:pPr>
      <w:pBdr>
        <w:bottom w:val="single" w:sz="4" w:space="0" w:color="auto"/>
      </w:pBd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17">
    <w:name w:val="xl117"/>
    <w:basedOn w:val="Normal"/>
    <w:rsid w:val="00D13329"/>
    <w:pPr>
      <w:spacing w:before="100" w:beforeAutospacing="1" w:after="100" w:afterAutospacing="1"/>
      <w:jc w:val="center"/>
    </w:pPr>
    <w:rPr>
      <w:rFonts w:ascii="MS Sans Serif" w:hAnsi="MS Sans Serif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AED"/>
    <w:rPr>
      <w:rFonts w:ascii="Myriad Pro" w:hAnsi="Myriad Pro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843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04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804C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0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EE63EB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EE63EB"/>
    <w:rPr>
      <w:vertAlign w:val="superscript"/>
    </w:rPr>
  </w:style>
  <w:style w:type="paragraph" w:styleId="Textosinformato">
    <w:name w:val="Plain Text"/>
    <w:basedOn w:val="Normal"/>
    <w:link w:val="TextosinformatoCar"/>
    <w:rsid w:val="001A3974"/>
    <w:rPr>
      <w:rFonts w:ascii="Courier New" w:hAnsi="Courier New" w:cs="Courier New"/>
      <w:sz w:val="20"/>
      <w:szCs w:val="20"/>
    </w:rPr>
  </w:style>
  <w:style w:type="paragraph" w:styleId="Textoindependiente2">
    <w:name w:val="Body Text 2"/>
    <w:basedOn w:val="Normal"/>
    <w:link w:val="Textoindependiente2Car"/>
    <w:rsid w:val="001A3974"/>
    <w:pPr>
      <w:jc w:val="both"/>
    </w:pPr>
    <w:rPr>
      <w:rFonts w:ascii="Courier New" w:hAnsi="Courier New"/>
      <w:sz w:val="20"/>
      <w:lang w:val="es-ES_tradnl"/>
    </w:rPr>
  </w:style>
  <w:style w:type="paragraph" w:customStyle="1" w:styleId="ROMANOS">
    <w:name w:val="ROMANOS"/>
    <w:basedOn w:val="Normal"/>
    <w:rsid w:val="001A3974"/>
    <w:pPr>
      <w:overflowPunct w:val="0"/>
      <w:autoSpaceDE w:val="0"/>
      <w:autoSpaceDN w:val="0"/>
      <w:adjustRightInd w:val="0"/>
      <w:spacing w:after="101" w:line="216" w:lineRule="atLeast"/>
      <w:ind w:left="810" w:hanging="540"/>
      <w:jc w:val="both"/>
      <w:textAlignment w:val="baseline"/>
    </w:pPr>
    <w:rPr>
      <w:rFonts w:ascii="Arial" w:hAnsi="Arial"/>
      <w:sz w:val="18"/>
      <w:szCs w:val="20"/>
      <w:lang w:val="es-ES_tradnl"/>
    </w:rPr>
  </w:style>
  <w:style w:type="paragraph" w:customStyle="1" w:styleId="Default">
    <w:name w:val="Default"/>
    <w:rsid w:val="001A39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texto">
    <w:name w:val="texto"/>
    <w:basedOn w:val="Normal"/>
    <w:rsid w:val="001A3974"/>
    <w:pPr>
      <w:overflowPunct w:val="0"/>
      <w:autoSpaceDE w:val="0"/>
      <w:autoSpaceDN w:val="0"/>
      <w:adjustRightInd w:val="0"/>
      <w:spacing w:after="101" w:line="216" w:lineRule="atLeast"/>
      <w:ind w:firstLine="288"/>
      <w:jc w:val="both"/>
      <w:textAlignment w:val="baseline"/>
    </w:pPr>
    <w:rPr>
      <w:rFonts w:ascii="Arial" w:hAnsi="Arial"/>
      <w:sz w:val="18"/>
      <w:szCs w:val="20"/>
      <w:lang w:val="es-ES_tradnl"/>
    </w:rPr>
  </w:style>
  <w:style w:type="character" w:styleId="Nmerodepgina">
    <w:name w:val="page number"/>
    <w:basedOn w:val="Fuentedeprrafopredeter"/>
    <w:rsid w:val="00EB561C"/>
  </w:style>
  <w:style w:type="paragraph" w:styleId="Prrafodelista">
    <w:name w:val="List Paragraph"/>
    <w:basedOn w:val="Normal"/>
    <w:uiPriority w:val="34"/>
    <w:qFormat/>
    <w:rsid w:val="006708D8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C51"/>
    <w:rPr>
      <w:rFonts w:ascii="Myriad Pro" w:hAnsi="Myriad Pro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573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573F1"/>
    <w:rPr>
      <w:rFonts w:ascii="Tahoma" w:hAnsi="Tahoma" w:cs="Tahoma"/>
      <w:sz w:val="16"/>
      <w:szCs w:val="16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8843E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843E4"/>
    <w:rPr>
      <w:rFonts w:ascii="Myriad Pro" w:hAnsi="Myriad Pro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843E4"/>
    <w:rPr>
      <w:rFonts w:ascii="Cambria" w:hAnsi="Cambria"/>
      <w:b/>
      <w:bCs/>
      <w:kern w:val="32"/>
      <w:sz w:val="32"/>
      <w:szCs w:val="32"/>
      <w:lang w:val="es-MX" w:eastAsia="es-ES"/>
    </w:rPr>
  </w:style>
  <w:style w:type="table" w:styleId="Tablabsica2">
    <w:name w:val="Table Simple 2"/>
    <w:basedOn w:val="Tablanormal"/>
    <w:rsid w:val="00805AE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Sombreadomedio1">
    <w:name w:val="Medium Shading 1"/>
    <w:basedOn w:val="Tablanormal"/>
    <w:uiPriority w:val="63"/>
    <w:rsid w:val="00805AE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rsid w:val="00805AE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rsid w:val="00805AE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claro">
    <w:name w:val="Light Shading"/>
    <w:basedOn w:val="Tablanormal"/>
    <w:uiPriority w:val="60"/>
    <w:rsid w:val="00805AE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edia1">
    <w:name w:val="Medium List 1"/>
    <w:basedOn w:val="Tablanormal"/>
    <w:uiPriority w:val="65"/>
    <w:rsid w:val="00805AE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2E307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E3074"/>
    <w:rPr>
      <w:color w:val="800080"/>
      <w:u w:val="single"/>
    </w:rPr>
  </w:style>
  <w:style w:type="paragraph" w:customStyle="1" w:styleId="xl67">
    <w:name w:val="xl67"/>
    <w:basedOn w:val="Normal"/>
    <w:rsid w:val="002E3074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</w:rPr>
  </w:style>
  <w:style w:type="paragraph" w:customStyle="1" w:styleId="xl69">
    <w:name w:val="xl69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</w:rPr>
  </w:style>
  <w:style w:type="paragraph" w:customStyle="1" w:styleId="xl70">
    <w:name w:val="xl70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  <w:sz w:val="17"/>
      <w:szCs w:val="17"/>
    </w:rPr>
  </w:style>
  <w:style w:type="paragraph" w:customStyle="1" w:styleId="xl71">
    <w:name w:val="xl71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7"/>
      <w:szCs w:val="17"/>
    </w:rPr>
  </w:style>
  <w:style w:type="paragraph" w:customStyle="1" w:styleId="xl73">
    <w:name w:val="xl73"/>
    <w:basedOn w:val="Normal"/>
    <w:rsid w:val="002E3074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74">
    <w:name w:val="xl74"/>
    <w:basedOn w:val="Normal"/>
    <w:rsid w:val="002E3074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paragraph" w:customStyle="1" w:styleId="xl76">
    <w:name w:val="xl76"/>
    <w:basedOn w:val="Normal"/>
    <w:rsid w:val="002E3074"/>
    <w:pPr>
      <w:spacing w:before="100" w:beforeAutospacing="1" w:after="100" w:afterAutospacing="1"/>
      <w:jc w:val="both"/>
    </w:pPr>
    <w:rPr>
      <w:rFonts w:ascii="Times New Roman" w:hAnsi="Times New Roman"/>
      <w:sz w:val="22"/>
      <w:szCs w:val="22"/>
    </w:rPr>
  </w:style>
  <w:style w:type="paragraph" w:customStyle="1" w:styleId="xl77">
    <w:name w:val="xl77"/>
    <w:basedOn w:val="Normal"/>
    <w:rsid w:val="002E3074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78">
    <w:name w:val="xl78"/>
    <w:basedOn w:val="Normal"/>
    <w:rsid w:val="002E3074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79">
    <w:name w:val="xl79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0">
    <w:name w:val="xl80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81">
    <w:name w:val="xl81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7"/>
      <w:szCs w:val="17"/>
    </w:rPr>
  </w:style>
  <w:style w:type="paragraph" w:customStyle="1" w:styleId="xl83">
    <w:name w:val="xl83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4"/>
      <w:szCs w:val="14"/>
    </w:rPr>
  </w:style>
  <w:style w:type="paragraph" w:customStyle="1" w:styleId="xl85">
    <w:name w:val="xl85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7">
    <w:name w:val="xl87"/>
    <w:basedOn w:val="Normal"/>
    <w:rsid w:val="002E3074"/>
    <w:pPr>
      <w:spacing w:before="100" w:beforeAutospacing="1" w:after="100" w:afterAutospacing="1"/>
    </w:pPr>
    <w:rPr>
      <w:rFonts w:ascii="Calibri" w:hAnsi="Calibri"/>
    </w:rPr>
  </w:style>
  <w:style w:type="paragraph" w:customStyle="1" w:styleId="xl88">
    <w:name w:val="xl88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7"/>
      <w:szCs w:val="17"/>
    </w:rPr>
  </w:style>
  <w:style w:type="paragraph" w:customStyle="1" w:styleId="xl89">
    <w:name w:val="xl89"/>
    <w:basedOn w:val="Normal"/>
    <w:rsid w:val="002E3074"/>
    <w:pP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90">
    <w:name w:val="xl90"/>
    <w:basedOn w:val="Normal"/>
    <w:rsid w:val="002E3074"/>
    <w:pPr>
      <w:spacing w:before="100" w:beforeAutospacing="1" w:after="100" w:afterAutospacing="1"/>
    </w:pPr>
    <w:rPr>
      <w:rFonts w:ascii="Calibri" w:hAnsi="Calibri"/>
    </w:rPr>
  </w:style>
  <w:style w:type="paragraph" w:customStyle="1" w:styleId="xl91">
    <w:name w:val="xl91"/>
    <w:basedOn w:val="Normal"/>
    <w:rsid w:val="002E3074"/>
    <w:pP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93">
    <w:name w:val="xl93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94">
    <w:name w:val="xl94"/>
    <w:basedOn w:val="Normal"/>
    <w:rsid w:val="002E3074"/>
    <w:pPr>
      <w:spacing w:before="100" w:beforeAutospacing="1" w:after="100" w:afterAutospacing="1"/>
      <w:jc w:val="right"/>
    </w:pPr>
    <w:rPr>
      <w:rFonts w:ascii="Calibri" w:hAnsi="Calibri"/>
      <w:b/>
      <w:bCs/>
    </w:rPr>
  </w:style>
  <w:style w:type="paragraph" w:customStyle="1" w:styleId="xl95">
    <w:name w:val="xl95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  <w:sz w:val="16"/>
      <w:szCs w:val="16"/>
    </w:rPr>
  </w:style>
  <w:style w:type="paragraph" w:customStyle="1" w:styleId="xl96">
    <w:name w:val="xl96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  <w:sz w:val="16"/>
      <w:szCs w:val="16"/>
    </w:rPr>
  </w:style>
  <w:style w:type="paragraph" w:customStyle="1" w:styleId="xl97">
    <w:name w:val="xl97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98">
    <w:name w:val="xl98"/>
    <w:basedOn w:val="Normal"/>
    <w:rsid w:val="002E3074"/>
    <w:pPr>
      <w:spacing w:before="100" w:beforeAutospacing="1" w:after="100" w:afterAutospacing="1"/>
      <w:jc w:val="right"/>
    </w:pPr>
    <w:rPr>
      <w:rFonts w:ascii="Calibri" w:hAnsi="Calibri"/>
      <w:b/>
      <w:bCs/>
    </w:rPr>
  </w:style>
  <w:style w:type="paragraph" w:customStyle="1" w:styleId="xl99">
    <w:name w:val="xl99"/>
    <w:basedOn w:val="Normal"/>
    <w:rsid w:val="002E3074"/>
    <w:pPr>
      <w:pBdr>
        <w:bottom w:val="single" w:sz="4" w:space="0" w:color="auto"/>
      </w:pBd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00">
    <w:name w:val="xl100"/>
    <w:basedOn w:val="Normal"/>
    <w:rsid w:val="002E3074"/>
    <w:pPr>
      <w:spacing w:before="100" w:beforeAutospacing="1" w:after="100" w:afterAutospacing="1"/>
    </w:pPr>
    <w:rPr>
      <w:rFonts w:ascii="MS Sans Serif" w:hAnsi="MS Sans Serif"/>
    </w:rPr>
  </w:style>
  <w:style w:type="paragraph" w:customStyle="1" w:styleId="xl101">
    <w:name w:val="xl101"/>
    <w:basedOn w:val="Normal"/>
    <w:rsid w:val="002E3074"/>
    <w:pPr>
      <w:pBdr>
        <w:bottom w:val="single" w:sz="4" w:space="0" w:color="auto"/>
      </w:pBd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02">
    <w:name w:val="xl102"/>
    <w:basedOn w:val="Normal"/>
    <w:rsid w:val="002E3074"/>
    <w:pP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3">
    <w:name w:val="xl103"/>
    <w:basedOn w:val="Normal"/>
    <w:rsid w:val="002E3074"/>
    <w:pPr>
      <w:spacing w:before="100" w:beforeAutospacing="1" w:after="100" w:afterAutospacing="1"/>
    </w:pPr>
    <w:rPr>
      <w:rFonts w:ascii="Calibri" w:hAnsi="Calibri"/>
    </w:rPr>
  </w:style>
  <w:style w:type="paragraph" w:customStyle="1" w:styleId="xl104">
    <w:name w:val="xl104"/>
    <w:basedOn w:val="Normal"/>
    <w:rsid w:val="002E3074"/>
    <w:pPr>
      <w:spacing w:before="100" w:beforeAutospacing="1" w:after="100" w:afterAutospacing="1"/>
      <w:jc w:val="center"/>
    </w:pPr>
    <w:rPr>
      <w:rFonts w:ascii="MS Sans Serif" w:hAnsi="MS Sans Serif"/>
      <w:sz w:val="17"/>
      <w:szCs w:val="17"/>
    </w:rPr>
  </w:style>
  <w:style w:type="paragraph" w:customStyle="1" w:styleId="font0">
    <w:name w:val="font0"/>
    <w:basedOn w:val="Normal"/>
    <w:rsid w:val="002E3074"/>
    <w:pPr>
      <w:spacing w:before="100" w:beforeAutospacing="1" w:after="100" w:afterAutospacing="1"/>
    </w:pPr>
    <w:rPr>
      <w:rFonts w:ascii="MS Sans Serif" w:hAnsi="MS Sans Serif"/>
      <w:color w:val="000000"/>
      <w:sz w:val="20"/>
      <w:szCs w:val="20"/>
    </w:rPr>
  </w:style>
  <w:style w:type="paragraph" w:customStyle="1" w:styleId="font5">
    <w:name w:val="font5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2E3074"/>
    <w:pPr>
      <w:spacing w:before="100" w:beforeAutospacing="1" w:after="100" w:afterAutospacing="1"/>
    </w:pPr>
    <w:rPr>
      <w:rFonts w:ascii="MS Sans Serif" w:hAnsi="MS Sans Serif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2E3074"/>
    <w:pPr>
      <w:spacing w:before="100" w:beforeAutospacing="1" w:after="100" w:afterAutospacing="1"/>
    </w:pPr>
    <w:rPr>
      <w:rFonts w:ascii="MS Sans Serif" w:hAnsi="MS Sans Serif"/>
      <w:color w:val="000000"/>
      <w:sz w:val="20"/>
      <w:szCs w:val="20"/>
    </w:rPr>
  </w:style>
  <w:style w:type="paragraph" w:customStyle="1" w:styleId="font8">
    <w:name w:val="font8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20"/>
      <w:szCs w:val="20"/>
    </w:rPr>
  </w:style>
  <w:style w:type="paragraph" w:customStyle="1" w:styleId="xl75">
    <w:name w:val="xl75"/>
    <w:basedOn w:val="Normal"/>
    <w:rsid w:val="002E3074"/>
    <w:pPr>
      <w:spacing w:before="100" w:beforeAutospacing="1" w:after="100" w:afterAutospacing="1"/>
    </w:pPr>
    <w:rPr>
      <w:rFonts w:ascii="MS Sans Serif" w:hAnsi="MS Sans Serif"/>
      <w:sz w:val="17"/>
      <w:szCs w:val="17"/>
    </w:rPr>
  </w:style>
  <w:style w:type="paragraph" w:customStyle="1" w:styleId="xl82">
    <w:name w:val="xl82"/>
    <w:basedOn w:val="Normal"/>
    <w:rsid w:val="002E3074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2"/>
      <w:szCs w:val="12"/>
    </w:rPr>
  </w:style>
  <w:style w:type="paragraph" w:customStyle="1" w:styleId="xl86">
    <w:name w:val="xl86"/>
    <w:basedOn w:val="Normal"/>
    <w:rsid w:val="002E3074"/>
    <w:pP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2">
    <w:name w:val="xl92"/>
    <w:basedOn w:val="Normal"/>
    <w:rsid w:val="002E307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2E3074"/>
    <w:pPr>
      <w:pBdr>
        <w:bottom w:val="single" w:sz="4" w:space="0" w:color="auto"/>
      </w:pBd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06">
    <w:name w:val="xl106"/>
    <w:basedOn w:val="Normal"/>
    <w:rsid w:val="002E3074"/>
    <w:pPr>
      <w:spacing w:before="100" w:beforeAutospacing="1" w:after="100" w:afterAutospacing="1"/>
      <w:jc w:val="center"/>
    </w:pPr>
    <w:rPr>
      <w:rFonts w:ascii="MS Sans Serif" w:hAnsi="MS Sans Serif"/>
      <w:sz w:val="17"/>
      <w:szCs w:val="17"/>
    </w:rPr>
  </w:style>
  <w:style w:type="numbering" w:customStyle="1" w:styleId="Sinlista1">
    <w:name w:val="Sin lista1"/>
    <w:next w:val="Sinlista"/>
    <w:uiPriority w:val="99"/>
    <w:semiHidden/>
    <w:unhideWhenUsed/>
    <w:rsid w:val="002E3074"/>
  </w:style>
  <w:style w:type="numbering" w:customStyle="1" w:styleId="Sinlista2">
    <w:name w:val="Sin lista2"/>
    <w:next w:val="Sinlista"/>
    <w:uiPriority w:val="99"/>
    <w:semiHidden/>
    <w:unhideWhenUsed/>
    <w:rsid w:val="002E3074"/>
  </w:style>
  <w:style w:type="paragraph" w:customStyle="1" w:styleId="xl107">
    <w:name w:val="xl107"/>
    <w:basedOn w:val="Normal"/>
    <w:rsid w:val="002E3074"/>
    <w:pP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8">
    <w:name w:val="xl108"/>
    <w:basedOn w:val="Normal"/>
    <w:rsid w:val="002E3074"/>
    <w:pPr>
      <w:spacing w:before="100" w:beforeAutospacing="1" w:after="100" w:afterAutospacing="1"/>
    </w:pPr>
    <w:rPr>
      <w:rFonts w:ascii="Calibri" w:hAnsi="Calibri"/>
    </w:rPr>
  </w:style>
  <w:style w:type="paragraph" w:customStyle="1" w:styleId="xl109">
    <w:name w:val="xl109"/>
    <w:basedOn w:val="Normal"/>
    <w:rsid w:val="002E3074"/>
    <w:pPr>
      <w:spacing w:before="100" w:beforeAutospacing="1" w:after="100" w:afterAutospacing="1"/>
      <w:jc w:val="center"/>
    </w:pPr>
    <w:rPr>
      <w:rFonts w:ascii="MS Sans Serif" w:hAnsi="MS Sans Serif"/>
      <w:sz w:val="17"/>
      <w:szCs w:val="17"/>
    </w:rPr>
  </w:style>
  <w:style w:type="paragraph" w:customStyle="1" w:styleId="xl110">
    <w:name w:val="xl110"/>
    <w:basedOn w:val="Normal"/>
    <w:rsid w:val="002E3074"/>
    <w:pPr>
      <w:pBdr>
        <w:top w:val="single" w:sz="4" w:space="0" w:color="000000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CC6CE1"/>
    <w:pPr>
      <w:spacing w:before="100" w:beforeAutospacing="1" w:after="100" w:afterAutospacing="1"/>
    </w:pPr>
    <w:rPr>
      <w:rFonts w:ascii="Times New Roman" w:hAnsi="Times New Roman"/>
      <w:b/>
      <w:bCs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D13329"/>
    <w:rPr>
      <w:rFonts w:ascii="Myriad Pro" w:hAnsi="Myriad Pro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D13329"/>
    <w:rPr>
      <w:rFonts w:ascii="Myriad Pro" w:hAnsi="Myriad Pro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D13329"/>
    <w:rPr>
      <w:rFonts w:ascii="Courier New" w:hAnsi="Courier New" w:cs="Courier New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13329"/>
    <w:rPr>
      <w:rFonts w:ascii="Courier New" w:hAnsi="Courier New"/>
      <w:szCs w:val="24"/>
      <w:lang w:val="es-ES_tradnl" w:eastAsia="es-ES"/>
    </w:rPr>
  </w:style>
  <w:style w:type="paragraph" w:customStyle="1" w:styleId="xl111">
    <w:name w:val="xl111"/>
    <w:basedOn w:val="Normal"/>
    <w:rsid w:val="00D1332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12">
    <w:name w:val="xl112"/>
    <w:basedOn w:val="Normal"/>
    <w:rsid w:val="00D13329"/>
    <w:pPr>
      <w:shd w:val="clear" w:color="000000" w:fill="FFFFFF"/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13">
    <w:name w:val="xl113"/>
    <w:basedOn w:val="Normal"/>
    <w:rsid w:val="00D13329"/>
    <w:pPr>
      <w:shd w:val="clear" w:color="000000" w:fill="FFFFFF"/>
      <w:spacing w:before="100" w:beforeAutospacing="1" w:after="100" w:afterAutospacing="1"/>
    </w:pPr>
    <w:rPr>
      <w:rFonts w:ascii="MS Sans Serif" w:hAnsi="MS Sans Serif"/>
    </w:rPr>
  </w:style>
  <w:style w:type="paragraph" w:customStyle="1" w:styleId="xl114">
    <w:name w:val="xl114"/>
    <w:basedOn w:val="Normal"/>
    <w:rsid w:val="00D13329"/>
    <w:pPr>
      <w:shd w:val="clear" w:color="000000" w:fill="FFFFFF"/>
      <w:spacing w:before="100" w:beforeAutospacing="1" w:after="100" w:afterAutospacing="1"/>
    </w:pPr>
    <w:rPr>
      <w:rFonts w:ascii="MS Sans Serif" w:hAnsi="MS Sans Serif"/>
      <w:b/>
      <w:bCs/>
      <w:sz w:val="16"/>
      <w:szCs w:val="16"/>
    </w:rPr>
  </w:style>
  <w:style w:type="paragraph" w:customStyle="1" w:styleId="xl115">
    <w:name w:val="xl115"/>
    <w:basedOn w:val="Normal"/>
    <w:rsid w:val="00D13329"/>
    <w:pPr>
      <w:shd w:val="clear" w:color="000000" w:fill="FFFFFF"/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16">
    <w:name w:val="xl116"/>
    <w:basedOn w:val="Normal"/>
    <w:rsid w:val="00D13329"/>
    <w:pPr>
      <w:pBdr>
        <w:bottom w:val="single" w:sz="4" w:space="0" w:color="auto"/>
      </w:pBdr>
      <w:spacing w:before="100" w:beforeAutospacing="1" w:after="100" w:afterAutospacing="1"/>
    </w:pPr>
    <w:rPr>
      <w:rFonts w:ascii="MS Sans Serif" w:hAnsi="MS Sans Serif"/>
      <w:sz w:val="16"/>
      <w:szCs w:val="16"/>
    </w:rPr>
  </w:style>
  <w:style w:type="paragraph" w:customStyle="1" w:styleId="xl117">
    <w:name w:val="xl117"/>
    <w:basedOn w:val="Normal"/>
    <w:rsid w:val="00D13329"/>
    <w:pPr>
      <w:spacing w:before="100" w:beforeAutospacing="1" w:after="100" w:afterAutospacing="1"/>
      <w:jc w:val="center"/>
    </w:pPr>
    <w:rPr>
      <w:rFonts w:ascii="MS Sans Serif" w:hAnsi="MS Sans Seri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55B54-FCD3-42A9-B8E2-25AACA822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4798</Words>
  <Characters>26395</Characters>
  <Application>Microsoft Office Word</Application>
  <DocSecurity>0</DocSecurity>
  <Lines>219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Departamento: Dirección Administrativa</vt:lpstr>
    </vt:vector>
  </TitlesOfParts>
  <Company>Computadora Personal</Company>
  <LinksUpToDate>false</LinksUpToDate>
  <CharactersWithSpaces>31131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Departamento: Dirección Administrativa</dc:title>
  <dc:creator>carlos</dc:creator>
  <cp:lastModifiedBy>Sharon Y. Lara Medrano</cp:lastModifiedBy>
  <cp:revision>6</cp:revision>
  <cp:lastPrinted>2015-10-14T17:49:00Z</cp:lastPrinted>
  <dcterms:created xsi:type="dcterms:W3CDTF">2017-02-20T17:26:00Z</dcterms:created>
  <dcterms:modified xsi:type="dcterms:W3CDTF">2017-05-25T16:17:00Z</dcterms:modified>
</cp:coreProperties>
</file>