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C8365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1E390F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0D3EFD">
        <w:rPr>
          <w:rFonts w:cs="Arial"/>
          <w:b/>
          <w:sz w:val="20"/>
          <w:szCs w:val="20"/>
        </w:rPr>
        <w:t>31</w:t>
      </w:r>
      <w:r w:rsidR="000A2800">
        <w:rPr>
          <w:rFonts w:cs="Arial"/>
          <w:b/>
          <w:sz w:val="20"/>
          <w:szCs w:val="20"/>
        </w:rPr>
        <w:t xml:space="preserve"> de </w:t>
      </w:r>
      <w:r w:rsidR="000D3EFD">
        <w:rPr>
          <w:rFonts w:cs="Arial"/>
          <w:b/>
          <w:sz w:val="20"/>
          <w:szCs w:val="20"/>
        </w:rPr>
        <w:t>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1E390F">
        <w:rPr>
          <w:rFonts w:cs="Arial"/>
          <w:b/>
          <w:sz w:val="20"/>
          <w:szCs w:val="20"/>
        </w:rPr>
        <w:t>7</w:t>
      </w:r>
    </w:p>
    <w:p w:rsidR="00DE0CB9" w:rsidRPr="00C8365E" w:rsidRDefault="006F3019" w:rsidP="00C8365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DE0CB9" w:rsidRPr="00442E26" w:rsidRDefault="00DE0CB9" w:rsidP="00DE0CB9">
      <w:pPr>
        <w:spacing w:line="240" w:lineRule="auto"/>
        <w:rPr>
          <w:rFonts w:cs="Arial"/>
          <w:b/>
          <w:sz w:val="20"/>
          <w:szCs w:val="20"/>
        </w:rPr>
      </w:pPr>
      <w:r w:rsidRPr="003B3EE2">
        <w:rPr>
          <w:rFonts w:cs="Arial"/>
          <w:b/>
          <w:sz w:val="20"/>
          <w:szCs w:val="20"/>
        </w:rPr>
        <w:t>Ente Público:  PATRONATO DE LAS UNIDADES DE SERVICIOS CULTURALES Y TURÍSTICOS DEL ESTADO DE YUCATÁN</w:t>
      </w:r>
    </w:p>
    <w:tbl>
      <w:tblPr>
        <w:tblW w:w="112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5"/>
        <w:gridCol w:w="5665"/>
      </w:tblGrid>
      <w:tr w:rsidR="00F648F0" w:rsidRPr="00F648F0" w:rsidTr="00C8365E">
        <w:trPr>
          <w:trHeight w:val="291"/>
        </w:trPr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48F0" w:rsidRPr="00F648F0" w:rsidRDefault="00F648F0" w:rsidP="00F64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NOMBRE DEL PASIVO</w:t>
            </w:r>
          </w:p>
        </w:tc>
        <w:tc>
          <w:tcPr>
            <w:tcW w:w="5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48F0" w:rsidRPr="00F648F0" w:rsidRDefault="00F648F0" w:rsidP="00F64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ESTIMACION DEL PASIVO CONTIGENTE</w:t>
            </w:r>
          </w:p>
        </w:tc>
      </w:tr>
      <w:tr w:rsidR="00585038" w:rsidRPr="00F648F0" w:rsidTr="00C8365E">
        <w:trPr>
          <w:trHeight w:val="291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5038" w:rsidRPr="00F648F0" w:rsidRDefault="00585038" w:rsidP="00F648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OBLIGACIONES LABORALES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2D7F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7,910,856.60</w:t>
            </w:r>
          </w:p>
        </w:tc>
      </w:tr>
      <w:tr w:rsidR="00585038" w:rsidRPr="00F648F0" w:rsidTr="00C8365E">
        <w:trPr>
          <w:trHeight w:val="291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5038" w:rsidRPr="00F648F0" w:rsidRDefault="00585038" w:rsidP="00F648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IVA PENDIENTE DE COBRO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10E14" w:rsidP="00510E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379</w:t>
            </w:r>
            <w:r w:rsidR="00585038"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,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281</w:t>
            </w:r>
            <w:r w:rsidR="00585038"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.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96</w:t>
            </w:r>
          </w:p>
        </w:tc>
      </w:tr>
      <w:tr w:rsidR="00585038" w:rsidRPr="00F648F0" w:rsidTr="00C8365E">
        <w:trPr>
          <w:trHeight w:val="291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F648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648F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2D7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 </w:t>
            </w:r>
          </w:p>
        </w:tc>
      </w:tr>
      <w:tr w:rsidR="00585038" w:rsidRPr="00F648F0" w:rsidTr="00C8365E">
        <w:trPr>
          <w:trHeight w:val="291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F648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TOTALES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510E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8,</w:t>
            </w:r>
            <w:r w:rsidR="00510E1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290</w:t>
            </w: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,</w:t>
            </w:r>
            <w:r w:rsidR="00510E1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138</w:t>
            </w: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.</w:t>
            </w:r>
            <w:r w:rsidR="00510E1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56</w:t>
            </w:r>
          </w:p>
        </w:tc>
      </w:tr>
    </w:tbl>
    <w:p w:rsidR="00F648F0" w:rsidRDefault="00F648F0" w:rsidP="00F648F0">
      <w:pPr>
        <w:spacing w:line="240" w:lineRule="auto"/>
        <w:rPr>
          <w:b/>
          <w:sz w:val="20"/>
          <w:szCs w:val="20"/>
        </w:rPr>
      </w:pPr>
      <w:r w:rsidRPr="00F648F0">
        <w:rPr>
          <w:b/>
          <w:sz w:val="20"/>
          <w:szCs w:val="20"/>
        </w:rPr>
        <w:t>DETALLE DE LOS PASIVOS CONTIGENTES</w:t>
      </w:r>
    </w:p>
    <w:p w:rsidR="00C8365E" w:rsidRDefault="00F648F0" w:rsidP="00F648F0">
      <w:pPr>
        <w:spacing w:line="240" w:lineRule="auto"/>
        <w:jc w:val="both"/>
        <w:rPr>
          <w:sz w:val="20"/>
          <w:szCs w:val="20"/>
        </w:rPr>
      </w:pPr>
      <w:r w:rsidRPr="00F648F0">
        <w:rPr>
          <w:b/>
          <w:sz w:val="20"/>
          <w:szCs w:val="20"/>
        </w:rPr>
        <w:t>Las Obligaciones Laborales</w:t>
      </w:r>
      <w:r w:rsidRPr="00F648F0">
        <w:rPr>
          <w:sz w:val="20"/>
          <w:szCs w:val="20"/>
        </w:rPr>
        <w:t>: De conformidad con las disposiciones contenidas en la Ley Federal del Trabajo en materia de Prima de antigüedad e indemnizaciones por causa de terminación de las relaciones laborales o por retiro y de acuerdo con las los Postulados Básicos de Contabilidad Gubernamental emitidos por el CONAC, fundamentado de forma supletoria con las Normas de Información Financiera boletín D-3 "Beneficios a los empleados" a partir del ejercicio 2008 se reconoció el pasivo obligaciones laborales al cual se le realizan ajustes de forma anual por medio de valuación de actuario independiente; es preciso mencionar que los pagos por conceptos de prima de antigüedad e indemnización legal a los trabajadores que se dieron de baja se reflejan en la disminución de este pasivo creado.</w:t>
      </w:r>
    </w:p>
    <w:p w:rsidR="00F648F0" w:rsidRDefault="00F648F0" w:rsidP="00F648F0">
      <w:pPr>
        <w:spacing w:line="240" w:lineRule="auto"/>
        <w:jc w:val="both"/>
        <w:rPr>
          <w:sz w:val="20"/>
          <w:szCs w:val="20"/>
        </w:rPr>
      </w:pPr>
      <w:r w:rsidRPr="00F648F0">
        <w:rPr>
          <w:b/>
          <w:sz w:val="20"/>
          <w:szCs w:val="20"/>
        </w:rPr>
        <w:t>El IVA de las contraprestaciones</w:t>
      </w:r>
      <w:r w:rsidRPr="00F648F0">
        <w:rPr>
          <w:sz w:val="20"/>
          <w:szCs w:val="20"/>
        </w:rPr>
        <w:t>: Es el que proviene de los productos que obtenga el Patronato por concepto de arrendamiento de los locales comerciales y de las instalaciones de las unidades de su propiedad y las que administre, que aún no han sido “efectivamente cobradas” a la fecha y se encuentra registrado en contabilidad como ”IVA pendiente de cobro” en la cuenta 21170-0007-00-00, por lo que genera una obligación pendiente de cumplir.</w:t>
      </w:r>
    </w:p>
    <w:p w:rsidR="00C8365E" w:rsidRDefault="00F648F0" w:rsidP="00C8365E">
      <w:pPr>
        <w:spacing w:line="240" w:lineRule="auto"/>
        <w:jc w:val="both"/>
        <w:rPr>
          <w:sz w:val="20"/>
          <w:szCs w:val="20"/>
        </w:rPr>
      </w:pPr>
      <w:r w:rsidRPr="00F648F0">
        <w:rPr>
          <w:b/>
          <w:sz w:val="20"/>
          <w:szCs w:val="20"/>
        </w:rPr>
        <w:t>Los Impuestos Federales</w:t>
      </w:r>
      <w:r w:rsidRPr="00F648F0">
        <w:rPr>
          <w:sz w:val="20"/>
          <w:szCs w:val="20"/>
        </w:rPr>
        <w:t>: Están sujetos a revisión por parte de las autoridades fiscales por un periodo de cinco años y no se pueden estimar las diferencias en el caso de que hubiese</w:t>
      </w:r>
      <w:r>
        <w:rPr>
          <w:sz w:val="20"/>
          <w:szCs w:val="20"/>
        </w:rPr>
        <w:t>.</w:t>
      </w:r>
    </w:p>
    <w:p w:rsidR="00D17CD8" w:rsidRPr="00C8365E" w:rsidRDefault="00DE0CB9" w:rsidP="00C8365E">
      <w:pPr>
        <w:spacing w:line="240" w:lineRule="auto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DE0CB9">
        <w:rPr>
          <w:rFonts w:cs="Arial"/>
          <w:sz w:val="20"/>
          <w:szCs w:val="20"/>
        </w:rPr>
        <w:t>verdad declaramos que</w:t>
      </w:r>
      <w:r w:rsidR="00C8365E">
        <w:rPr>
          <w:rFonts w:cs="Arial"/>
          <w:sz w:val="20"/>
          <w:szCs w:val="20"/>
        </w:rPr>
        <w:t xml:space="preserve"> los Estados Financieros y sus N</w:t>
      </w:r>
      <w:bookmarkStart w:id="0" w:name="_GoBack"/>
      <w:bookmarkEnd w:id="0"/>
      <w:r w:rsidR="00462E33" w:rsidRPr="00DE0CB9">
        <w:rPr>
          <w:rFonts w:cs="Arial"/>
          <w:sz w:val="20"/>
          <w:szCs w:val="20"/>
        </w:rPr>
        <w:t>otas son razonablemente correctos y responsabilidad del emisor.</w:t>
      </w:r>
      <w:r w:rsidRPr="00462E33">
        <w:rPr>
          <w:rFonts w:cs="Arial"/>
          <w:b/>
          <w:sz w:val="20"/>
          <w:szCs w:val="20"/>
        </w:rPr>
        <w:t xml:space="preserve"> </w:t>
      </w:r>
    </w:p>
    <w:sectPr w:rsidR="00D17CD8" w:rsidRPr="00C8365E" w:rsidSect="00C8365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5D3E"/>
    <w:rsid w:val="000A2800"/>
    <w:rsid w:val="000A6409"/>
    <w:rsid w:val="000D3EFD"/>
    <w:rsid w:val="000E1882"/>
    <w:rsid w:val="00142BCE"/>
    <w:rsid w:val="001E390F"/>
    <w:rsid w:val="00231C2A"/>
    <w:rsid w:val="00250458"/>
    <w:rsid w:val="00270A73"/>
    <w:rsid w:val="002B0C2A"/>
    <w:rsid w:val="003129FF"/>
    <w:rsid w:val="0034015F"/>
    <w:rsid w:val="003D0463"/>
    <w:rsid w:val="003E0C1F"/>
    <w:rsid w:val="00442E26"/>
    <w:rsid w:val="00457893"/>
    <w:rsid w:val="00462E33"/>
    <w:rsid w:val="00473E0A"/>
    <w:rsid w:val="004F20AC"/>
    <w:rsid w:val="00510E14"/>
    <w:rsid w:val="005743FB"/>
    <w:rsid w:val="00585038"/>
    <w:rsid w:val="00635231"/>
    <w:rsid w:val="0066722D"/>
    <w:rsid w:val="006865D1"/>
    <w:rsid w:val="006F3019"/>
    <w:rsid w:val="00720C9B"/>
    <w:rsid w:val="00746BA4"/>
    <w:rsid w:val="00787C81"/>
    <w:rsid w:val="00792FA0"/>
    <w:rsid w:val="0083678F"/>
    <w:rsid w:val="00846AD8"/>
    <w:rsid w:val="008B09EB"/>
    <w:rsid w:val="008E73E5"/>
    <w:rsid w:val="0092701B"/>
    <w:rsid w:val="009472B6"/>
    <w:rsid w:val="009F0748"/>
    <w:rsid w:val="00A23C10"/>
    <w:rsid w:val="00AB6104"/>
    <w:rsid w:val="00AE55B9"/>
    <w:rsid w:val="00AE7E69"/>
    <w:rsid w:val="00B73637"/>
    <w:rsid w:val="00B93A4B"/>
    <w:rsid w:val="00BA1825"/>
    <w:rsid w:val="00BF6CAF"/>
    <w:rsid w:val="00C0724B"/>
    <w:rsid w:val="00C8365E"/>
    <w:rsid w:val="00C96F27"/>
    <w:rsid w:val="00CD1E0B"/>
    <w:rsid w:val="00CE54B4"/>
    <w:rsid w:val="00D17CD8"/>
    <w:rsid w:val="00D3174C"/>
    <w:rsid w:val="00D83798"/>
    <w:rsid w:val="00DE0CB9"/>
    <w:rsid w:val="00E84CC8"/>
    <w:rsid w:val="00EB4306"/>
    <w:rsid w:val="00F34A56"/>
    <w:rsid w:val="00F648F0"/>
    <w:rsid w:val="00FA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0C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0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2016-03-14T23:30:00Z</cp:lastPrinted>
  <dcterms:created xsi:type="dcterms:W3CDTF">2017-04-25T17:06:00Z</dcterms:created>
  <dcterms:modified xsi:type="dcterms:W3CDTF">2018-05-07T18:55:00Z</dcterms:modified>
</cp:coreProperties>
</file>