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E3" w:rsidRDefault="006F3019" w:rsidP="00596FB0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390F9B">
        <w:rPr>
          <w:rFonts w:cs="Arial"/>
          <w:b/>
          <w:sz w:val="20"/>
          <w:szCs w:val="20"/>
        </w:rPr>
        <w:t xml:space="preserve"> 2018</w:t>
      </w:r>
    </w:p>
    <w:p w:rsidR="000635B0" w:rsidRPr="00457893" w:rsidRDefault="000635B0" w:rsidP="00596FB0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Relación de Esquemas Bursátiles y de Coberturas Financieras</w:t>
      </w:r>
    </w:p>
    <w:p w:rsidR="006F3019" w:rsidRPr="00457893" w:rsidRDefault="002B0C2A" w:rsidP="00596FB0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0A2800">
        <w:rPr>
          <w:rFonts w:cs="Arial"/>
          <w:b/>
          <w:sz w:val="20"/>
          <w:szCs w:val="20"/>
        </w:rPr>
        <w:t>l 3</w:t>
      </w:r>
      <w:r w:rsidR="00B547D9">
        <w:rPr>
          <w:rFonts w:cs="Arial"/>
          <w:b/>
          <w:sz w:val="20"/>
          <w:szCs w:val="20"/>
        </w:rPr>
        <w:t>0</w:t>
      </w:r>
      <w:r w:rsidR="000A2800">
        <w:rPr>
          <w:rFonts w:cs="Arial"/>
          <w:b/>
          <w:sz w:val="20"/>
          <w:szCs w:val="20"/>
        </w:rPr>
        <w:t xml:space="preserve"> de </w:t>
      </w:r>
      <w:r w:rsidR="0056097D">
        <w:rPr>
          <w:rFonts w:cs="Arial"/>
          <w:b/>
          <w:sz w:val="20"/>
          <w:szCs w:val="20"/>
        </w:rPr>
        <w:t>Septiembre</w:t>
      </w:r>
      <w:r w:rsidR="00DF59ED">
        <w:rPr>
          <w:rFonts w:cs="Arial"/>
          <w:b/>
          <w:sz w:val="20"/>
          <w:szCs w:val="20"/>
        </w:rPr>
        <w:t xml:space="preserve"> de 201</w:t>
      </w:r>
      <w:r w:rsidR="00390F9B">
        <w:rPr>
          <w:rFonts w:cs="Arial"/>
          <w:b/>
          <w:sz w:val="20"/>
          <w:szCs w:val="20"/>
        </w:rPr>
        <w:t>8</w:t>
      </w:r>
    </w:p>
    <w:p w:rsidR="006F3019" w:rsidRPr="00457893" w:rsidRDefault="006F3019" w:rsidP="00596FB0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Default="006F3019" w:rsidP="00596FB0">
      <w:pPr>
        <w:spacing w:line="240" w:lineRule="auto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 xml:space="preserve">Ente Público:    </w:t>
      </w:r>
      <w:r w:rsidR="00DF59ED">
        <w:rPr>
          <w:rFonts w:cs="Arial"/>
          <w:b/>
          <w:sz w:val="20"/>
          <w:szCs w:val="20"/>
        </w:rPr>
        <w:t>PODER EJECUTIVO</w:t>
      </w:r>
    </w:p>
    <w:p w:rsidR="00593E73" w:rsidRDefault="00593E73" w:rsidP="00596FB0">
      <w:pPr>
        <w:spacing w:line="240" w:lineRule="auto"/>
        <w:rPr>
          <w:rFonts w:cs="Arial"/>
          <w:b/>
          <w:sz w:val="20"/>
          <w:szCs w:val="20"/>
        </w:rPr>
      </w:pPr>
      <w:bookmarkStart w:id="0" w:name="_GoBack"/>
      <w:bookmarkEnd w:id="0"/>
    </w:p>
    <w:p w:rsidR="00593E73" w:rsidRPr="00442E26" w:rsidRDefault="00593E73" w:rsidP="00596FB0">
      <w:pPr>
        <w:spacing w:line="240" w:lineRule="auto"/>
        <w:rPr>
          <w:rFonts w:cs="Arial"/>
          <w:b/>
          <w:sz w:val="20"/>
          <w:szCs w:val="20"/>
        </w:rPr>
      </w:pPr>
    </w:p>
    <w:tbl>
      <w:tblPr>
        <w:tblStyle w:val="Tablaconcuadrcula"/>
        <w:tblW w:w="4296" w:type="pct"/>
        <w:jc w:val="center"/>
        <w:tblLook w:val="04A0" w:firstRow="1" w:lastRow="0" w:firstColumn="1" w:lastColumn="0" w:noHBand="0" w:noVBand="1"/>
      </w:tblPr>
      <w:tblGrid>
        <w:gridCol w:w="6018"/>
        <w:gridCol w:w="1867"/>
        <w:gridCol w:w="1616"/>
        <w:gridCol w:w="2346"/>
      </w:tblGrid>
      <w:tr w:rsidR="000C7BF8" w:rsidTr="00596FB0">
        <w:trPr>
          <w:trHeight w:val="622"/>
          <w:jc w:val="center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0C7BF8" w:rsidRDefault="000C7BF8" w:rsidP="000C7BF8">
            <w:pPr>
              <w:jc w:val="center"/>
              <w:rPr>
                <w:b/>
              </w:rPr>
            </w:pPr>
          </w:p>
          <w:p w:rsidR="000C7BF8" w:rsidRDefault="000C7BF8" w:rsidP="000C7BF8">
            <w:pPr>
              <w:jc w:val="center"/>
              <w:rPr>
                <w:b/>
              </w:rPr>
            </w:pPr>
            <w:r>
              <w:rPr>
                <w:b/>
              </w:rPr>
              <w:t>Créditos a cargo del Estado con Coberturas financieras</w:t>
            </w:r>
          </w:p>
          <w:p w:rsidR="000C7BF8" w:rsidRDefault="000C7BF8" w:rsidP="000C7BF8">
            <w:pPr>
              <w:jc w:val="center"/>
              <w:rPr>
                <w:b/>
              </w:rPr>
            </w:pPr>
            <w:r>
              <w:rPr>
                <w:b/>
              </w:rPr>
              <w:t>(cifras en miles de pesos)</w:t>
            </w:r>
          </w:p>
          <w:p w:rsidR="000C7BF8" w:rsidRPr="00877E26" w:rsidRDefault="000C7BF8" w:rsidP="000C7BF8">
            <w:pPr>
              <w:jc w:val="center"/>
              <w:rPr>
                <w:b/>
              </w:rPr>
            </w:pPr>
          </w:p>
        </w:tc>
      </w:tr>
      <w:tr w:rsidR="007E17BC" w:rsidTr="00596FB0">
        <w:trPr>
          <w:trHeight w:val="302"/>
          <w:jc w:val="center"/>
        </w:trPr>
        <w:tc>
          <w:tcPr>
            <w:tcW w:w="2540" w:type="pct"/>
            <w:shd w:val="clear" w:color="auto" w:fill="C2D69B" w:themeFill="accent3" w:themeFillTint="99"/>
            <w:vAlign w:val="center"/>
          </w:tcPr>
          <w:p w:rsidR="007E17BC" w:rsidRDefault="007E17BC" w:rsidP="006D0782">
            <w:pPr>
              <w:jc w:val="center"/>
              <w:rPr>
                <w:b/>
              </w:rPr>
            </w:pPr>
            <w:r>
              <w:rPr>
                <w:b/>
              </w:rPr>
              <w:t>Crédito</w:t>
            </w:r>
          </w:p>
        </w:tc>
        <w:tc>
          <w:tcPr>
            <w:tcW w:w="788" w:type="pct"/>
            <w:shd w:val="clear" w:color="auto" w:fill="C2D69B" w:themeFill="accent3" w:themeFillTint="99"/>
            <w:vAlign w:val="center"/>
          </w:tcPr>
          <w:p w:rsidR="007E17BC" w:rsidRDefault="007E17BC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b/>
                <w:bCs/>
              </w:rPr>
              <w:t>Saldo al 30/09/2018</w:t>
            </w:r>
          </w:p>
        </w:tc>
        <w:tc>
          <w:tcPr>
            <w:tcW w:w="682" w:type="pct"/>
            <w:shd w:val="clear" w:color="auto" w:fill="C2D69B" w:themeFill="accent3" w:themeFillTint="99"/>
            <w:vAlign w:val="center"/>
          </w:tcPr>
          <w:p w:rsidR="007E17BC" w:rsidRDefault="007E17BC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b/>
                <w:bCs/>
              </w:rPr>
              <w:t>Activo subyacente</w:t>
            </w:r>
          </w:p>
        </w:tc>
        <w:tc>
          <w:tcPr>
            <w:tcW w:w="990" w:type="pct"/>
            <w:shd w:val="clear" w:color="auto" w:fill="C2D69B" w:themeFill="accent3" w:themeFillTint="99"/>
            <w:vAlign w:val="center"/>
          </w:tcPr>
          <w:p w:rsidR="007E17BC" w:rsidRPr="00877E26" w:rsidRDefault="007E17BC" w:rsidP="00D05579">
            <w:pPr>
              <w:jc w:val="center"/>
              <w:rPr>
                <w:b/>
              </w:rPr>
            </w:pPr>
            <w:r w:rsidRPr="00877E26">
              <w:rPr>
                <w:b/>
              </w:rPr>
              <w:t>Monto cubierto</w:t>
            </w:r>
          </w:p>
        </w:tc>
      </w:tr>
      <w:tr w:rsidR="007E17BC" w:rsidTr="00596FB0">
        <w:trPr>
          <w:trHeight w:val="533"/>
          <w:jc w:val="center"/>
        </w:trPr>
        <w:tc>
          <w:tcPr>
            <w:tcW w:w="2540" w:type="pct"/>
            <w:vAlign w:val="center"/>
          </w:tcPr>
          <w:p w:rsidR="007E17BC" w:rsidRDefault="007E17BC" w:rsidP="006D0782">
            <w:r>
              <w:t xml:space="preserve">Banco Nacional de Obras y Servicios Públicos, S.N.C. </w:t>
            </w:r>
          </w:p>
        </w:tc>
        <w:tc>
          <w:tcPr>
            <w:tcW w:w="788" w:type="pct"/>
            <w:vAlign w:val="center"/>
          </w:tcPr>
          <w:p w:rsidR="007E17BC" w:rsidRDefault="007E17BC">
            <w:pPr>
              <w:jc w:val="right"/>
              <w:rPr>
                <w:rFonts w:ascii="Calibri" w:hAnsi="Calibri"/>
              </w:rPr>
            </w:pPr>
            <w:r>
              <w:t>$ 616,046.79</w:t>
            </w:r>
          </w:p>
        </w:tc>
        <w:tc>
          <w:tcPr>
            <w:tcW w:w="682" w:type="pct"/>
            <w:vAlign w:val="center"/>
          </w:tcPr>
          <w:p w:rsidR="007E17BC" w:rsidRDefault="007E17BC">
            <w:pPr>
              <w:jc w:val="center"/>
              <w:rPr>
                <w:rFonts w:ascii="Calibri" w:hAnsi="Calibri"/>
              </w:rPr>
            </w:pPr>
            <w:r>
              <w:t>TIIE (CAP)</w:t>
            </w:r>
          </w:p>
        </w:tc>
        <w:tc>
          <w:tcPr>
            <w:tcW w:w="990" w:type="pct"/>
            <w:vAlign w:val="center"/>
          </w:tcPr>
          <w:p w:rsidR="007E17BC" w:rsidRDefault="007E17BC" w:rsidP="00D05579">
            <w:pPr>
              <w:jc w:val="center"/>
            </w:pPr>
            <w:r>
              <w:t>Saldo insoluto del crédito</w:t>
            </w:r>
          </w:p>
        </w:tc>
      </w:tr>
      <w:tr w:rsidR="007E17BC" w:rsidTr="00596FB0">
        <w:trPr>
          <w:trHeight w:val="533"/>
          <w:jc w:val="center"/>
        </w:trPr>
        <w:tc>
          <w:tcPr>
            <w:tcW w:w="2540" w:type="pct"/>
            <w:vAlign w:val="center"/>
          </w:tcPr>
          <w:p w:rsidR="007E17BC" w:rsidRDefault="007E17BC" w:rsidP="006D0782">
            <w:r>
              <w:t>Banco Nacional de Obras y Servicios Públicos, S.N.C.</w:t>
            </w:r>
          </w:p>
        </w:tc>
        <w:tc>
          <w:tcPr>
            <w:tcW w:w="788" w:type="pct"/>
            <w:vAlign w:val="center"/>
          </w:tcPr>
          <w:p w:rsidR="007E17BC" w:rsidRDefault="007E17BC">
            <w:pPr>
              <w:jc w:val="right"/>
              <w:rPr>
                <w:rFonts w:ascii="Calibri" w:hAnsi="Calibri"/>
              </w:rPr>
            </w:pPr>
            <w:r>
              <w:t>$1,408,494.43</w:t>
            </w:r>
          </w:p>
        </w:tc>
        <w:tc>
          <w:tcPr>
            <w:tcW w:w="682" w:type="pct"/>
            <w:vAlign w:val="center"/>
          </w:tcPr>
          <w:p w:rsidR="007E17BC" w:rsidRDefault="007E17BC">
            <w:pPr>
              <w:jc w:val="center"/>
              <w:rPr>
                <w:rFonts w:ascii="Calibri" w:hAnsi="Calibri"/>
              </w:rPr>
            </w:pPr>
            <w:r>
              <w:t>TIIE (CAP)</w:t>
            </w:r>
          </w:p>
        </w:tc>
        <w:tc>
          <w:tcPr>
            <w:tcW w:w="990" w:type="pct"/>
            <w:vAlign w:val="center"/>
          </w:tcPr>
          <w:p w:rsidR="007E17BC" w:rsidRDefault="007E17BC" w:rsidP="00D05579">
            <w:pPr>
              <w:jc w:val="center"/>
            </w:pPr>
            <w:r>
              <w:t>Saldo insoluto del crédito</w:t>
            </w:r>
          </w:p>
        </w:tc>
      </w:tr>
      <w:tr w:rsidR="007E17BC" w:rsidTr="00596FB0">
        <w:trPr>
          <w:trHeight w:val="533"/>
          <w:jc w:val="center"/>
        </w:trPr>
        <w:tc>
          <w:tcPr>
            <w:tcW w:w="2540" w:type="pct"/>
            <w:vAlign w:val="center"/>
          </w:tcPr>
          <w:p w:rsidR="007E17BC" w:rsidRDefault="007E17BC" w:rsidP="006D0782">
            <w:r>
              <w:t>Banco Mercantil del Norte, S.A.</w:t>
            </w:r>
          </w:p>
        </w:tc>
        <w:tc>
          <w:tcPr>
            <w:tcW w:w="788" w:type="pct"/>
            <w:vAlign w:val="center"/>
          </w:tcPr>
          <w:p w:rsidR="007E17BC" w:rsidRDefault="007E17BC">
            <w:pPr>
              <w:jc w:val="right"/>
              <w:rPr>
                <w:rFonts w:ascii="Calibri" w:hAnsi="Calibri"/>
              </w:rPr>
            </w:pPr>
            <w:r>
              <w:t>$1,140,716.40</w:t>
            </w:r>
          </w:p>
        </w:tc>
        <w:tc>
          <w:tcPr>
            <w:tcW w:w="682" w:type="pct"/>
            <w:vAlign w:val="center"/>
          </w:tcPr>
          <w:p w:rsidR="007E17BC" w:rsidRDefault="007E17BC">
            <w:pPr>
              <w:jc w:val="center"/>
              <w:rPr>
                <w:rFonts w:ascii="Calibri" w:hAnsi="Calibri"/>
              </w:rPr>
            </w:pPr>
            <w:r>
              <w:t>TIIE (SWAP)</w:t>
            </w:r>
          </w:p>
        </w:tc>
        <w:tc>
          <w:tcPr>
            <w:tcW w:w="990" w:type="pct"/>
            <w:vAlign w:val="center"/>
          </w:tcPr>
          <w:p w:rsidR="007E17BC" w:rsidRDefault="007E17BC" w:rsidP="00D05579">
            <w:pPr>
              <w:jc w:val="center"/>
            </w:pPr>
            <w:r>
              <w:t>Saldo insoluto del crédito</w:t>
            </w:r>
          </w:p>
        </w:tc>
      </w:tr>
    </w:tbl>
    <w:p w:rsidR="00596FB0" w:rsidRDefault="00596FB0" w:rsidP="00596FB0">
      <w:pPr>
        <w:spacing w:line="360" w:lineRule="auto"/>
        <w:ind w:left="142" w:right="-1134"/>
        <w:jc w:val="both"/>
        <w:rPr>
          <w:rFonts w:ascii="Calibri" w:hAnsi="Calibri" w:cs="Tahoma"/>
          <w:b/>
          <w:sz w:val="18"/>
          <w:szCs w:val="20"/>
        </w:rPr>
      </w:pPr>
    </w:p>
    <w:p w:rsidR="00593E73" w:rsidRDefault="00593E73" w:rsidP="00462E33">
      <w:pPr>
        <w:spacing w:line="240" w:lineRule="auto"/>
        <w:rPr>
          <w:rFonts w:cs="Arial"/>
          <w:sz w:val="20"/>
          <w:szCs w:val="20"/>
        </w:rPr>
      </w:pPr>
    </w:p>
    <w:p w:rsidR="00593E73" w:rsidRDefault="00593E73" w:rsidP="00462E33">
      <w:pPr>
        <w:spacing w:line="240" w:lineRule="auto"/>
        <w:rPr>
          <w:rFonts w:cs="Arial"/>
          <w:sz w:val="20"/>
          <w:szCs w:val="20"/>
        </w:rPr>
      </w:pPr>
    </w:p>
    <w:p w:rsidR="00462E33" w:rsidRPr="000A1A87" w:rsidRDefault="00596FB0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</w:t>
      </w:r>
      <w:r w:rsidR="00E26C0B" w:rsidRPr="000A1A87">
        <w:rPr>
          <w:rFonts w:cs="Arial"/>
          <w:sz w:val="20"/>
          <w:szCs w:val="20"/>
        </w:rPr>
        <w:t>ajo protesta de decir</w:t>
      </w:r>
      <w:r w:rsidR="00462E33" w:rsidRPr="000A1A87">
        <w:rPr>
          <w:rFonts w:cs="Arial"/>
          <w:sz w:val="20"/>
          <w:szCs w:val="20"/>
        </w:rPr>
        <w:t xml:space="preserve"> verdad declaramos que los Estados Financieros y sus notas son razonablemente correctos y responsabilidad del emisor.</w:t>
      </w:r>
    </w:p>
    <w:sectPr w:rsidR="00462E33" w:rsidRPr="000A1A87" w:rsidSect="00596FB0">
      <w:pgSz w:w="15840" w:h="12240" w:orient="landscape" w:code="1"/>
      <w:pgMar w:top="226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635B0"/>
    <w:rsid w:val="000A1A87"/>
    <w:rsid w:val="000A2800"/>
    <w:rsid w:val="000C7BF8"/>
    <w:rsid w:val="000E1882"/>
    <w:rsid w:val="0011396E"/>
    <w:rsid w:val="002278BA"/>
    <w:rsid w:val="00250458"/>
    <w:rsid w:val="002B0C2A"/>
    <w:rsid w:val="003129FF"/>
    <w:rsid w:val="00390F9B"/>
    <w:rsid w:val="00400853"/>
    <w:rsid w:val="004239ED"/>
    <w:rsid w:val="00442E26"/>
    <w:rsid w:val="00457893"/>
    <w:rsid w:val="00462E33"/>
    <w:rsid w:val="005572AF"/>
    <w:rsid w:val="0056097D"/>
    <w:rsid w:val="00593E73"/>
    <w:rsid w:val="00596FB0"/>
    <w:rsid w:val="006F3019"/>
    <w:rsid w:val="007E17BC"/>
    <w:rsid w:val="009472B6"/>
    <w:rsid w:val="009F0748"/>
    <w:rsid w:val="00A80387"/>
    <w:rsid w:val="00AE55B9"/>
    <w:rsid w:val="00B547D9"/>
    <w:rsid w:val="00B771E9"/>
    <w:rsid w:val="00BF6CAF"/>
    <w:rsid w:val="00C0724B"/>
    <w:rsid w:val="00C0730A"/>
    <w:rsid w:val="00CE691C"/>
    <w:rsid w:val="00CF636F"/>
    <w:rsid w:val="00D83798"/>
    <w:rsid w:val="00DF59ED"/>
    <w:rsid w:val="00E26C0B"/>
    <w:rsid w:val="00E328E3"/>
    <w:rsid w:val="00E7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E69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E69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</cp:revision>
  <cp:lastPrinted>2018-10-31T22:55:00Z</cp:lastPrinted>
  <dcterms:created xsi:type="dcterms:W3CDTF">2018-10-31T18:15:00Z</dcterms:created>
  <dcterms:modified xsi:type="dcterms:W3CDTF">2018-10-31T22:55:00Z</dcterms:modified>
</cp:coreProperties>
</file>