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7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0"/>
        <w:gridCol w:w="6937"/>
        <w:tblGridChange w:id="0">
          <w:tblGrid>
            <w:gridCol w:w="2830"/>
            <w:gridCol w:w="6937"/>
          </w:tblGrid>
        </w:tblGridChange>
      </w:tblGrid>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2">
            <w:pPr>
              <w:rPr>
                <w:rFonts w:ascii="Barlow" w:cs="Barlow" w:eastAsia="Barlow" w:hAnsi="Barlow"/>
                <w:sz w:val="24"/>
                <w:szCs w:val="24"/>
              </w:rPr>
            </w:pPr>
            <w:r w:rsidDel="00000000" w:rsidR="00000000" w:rsidRPr="00000000">
              <w:rPr>
                <w:rFonts w:ascii="Barlow" w:cs="Barlow" w:eastAsia="Barlow" w:hAnsi="Barlow"/>
                <w:b w:val="1"/>
                <w:sz w:val="24"/>
                <w:szCs w:val="24"/>
                <w:rtl w:val="0"/>
              </w:rPr>
              <w:t xml:space="preserve">Anexo 3. Reseña empresarial</w:t>
            </w:r>
            <w:r w:rsidDel="00000000" w:rsidR="00000000" w:rsidRPr="00000000">
              <w:rPr>
                <w:rtl w:val="0"/>
              </w:rPr>
            </w:r>
          </w:p>
        </w:tc>
      </w:tr>
      <w:tr>
        <w:trPr>
          <w:cantSplit w:val="0"/>
          <w:trHeight w:val="420" w:hRule="atLeast"/>
          <w:tblHeader w:val="0"/>
        </w:trPr>
        <w:tc>
          <w:tcPr>
            <w:gridSpan w:val="2"/>
            <w:tcBorders>
              <w:top w:color="000000" w:space="0" w:sz="0" w:val="nil"/>
              <w:left w:color="000000" w:space="0" w:sz="0" w:val="nil"/>
              <w:bottom w:color="000000" w:space="0" w:sz="4" w:val="single"/>
              <w:right w:color="000000" w:space="0" w:sz="0" w:val="nil"/>
            </w:tcBorders>
            <w:shd w:fill="auto" w:val="clear"/>
          </w:tcPr>
          <w:p w:rsidR="00000000" w:rsidDel="00000000" w:rsidP="00000000" w:rsidRDefault="00000000" w:rsidRPr="00000000" w14:paraId="00000004">
            <w:pPr>
              <w:spacing w:after="120" w:before="120" w:lineRule="auto"/>
              <w:rPr>
                <w:rFonts w:ascii="Barlow" w:cs="Barlow" w:eastAsia="Barlow" w:hAnsi="Barlow"/>
                <w:b w:val="1"/>
                <w:sz w:val="24"/>
                <w:szCs w:val="24"/>
              </w:rPr>
            </w:pPr>
            <w:r w:rsidDel="00000000" w:rsidR="00000000" w:rsidRPr="00000000">
              <w:rPr>
                <w:rFonts w:ascii="Barlow" w:cs="Barlow" w:eastAsia="Barlow" w:hAnsi="Barlow"/>
                <w:b w:val="1"/>
                <w:sz w:val="24"/>
                <w:szCs w:val="24"/>
                <w:rtl w:val="0"/>
              </w:rPr>
              <w:t xml:space="preserve">Apartado 1. Datos de identificación de la empresa:</w:t>
            </w:r>
          </w:p>
        </w:tc>
      </w:tr>
      <w:tr>
        <w:trPr>
          <w:cantSplit w:val="0"/>
          <w:trHeight w:val="420" w:hRule="atLeast"/>
          <w:tblHeader w:val="0"/>
        </w:trPr>
        <w:tc>
          <w:tcPr>
            <w:tcBorders>
              <w:top w:color="000000" w:space="0" w:sz="4" w:val="single"/>
            </w:tcBorders>
            <w:shd w:fill="d9d9d9" w:val="clear"/>
          </w:tcPr>
          <w:p w:rsidR="00000000" w:rsidDel="00000000" w:rsidP="00000000" w:rsidRDefault="00000000" w:rsidRPr="00000000" w14:paraId="00000006">
            <w:pPr>
              <w:jc w:val="right"/>
              <w:rPr>
                <w:rFonts w:ascii="Barlow" w:cs="Barlow" w:eastAsia="Barlow" w:hAnsi="Barlow"/>
              </w:rPr>
            </w:pPr>
            <w:r w:rsidDel="00000000" w:rsidR="00000000" w:rsidRPr="00000000">
              <w:rPr>
                <w:rFonts w:ascii="Barlow" w:cs="Barlow" w:eastAsia="Barlow" w:hAnsi="Barlow"/>
                <w:rtl w:val="0"/>
              </w:rPr>
              <w:t xml:space="preserve">Nombre Comercial</w:t>
            </w:r>
          </w:p>
        </w:tc>
        <w:tc>
          <w:tcPr>
            <w:tcBorders>
              <w:top w:color="000000" w:space="0" w:sz="4" w:val="single"/>
            </w:tcBorders>
            <w:shd w:fill="auto" w:val="clear"/>
          </w:tcPr>
          <w:p w:rsidR="00000000" w:rsidDel="00000000" w:rsidP="00000000" w:rsidRDefault="00000000" w:rsidRPr="00000000" w14:paraId="00000007">
            <w:pPr>
              <w:rPr>
                <w:rFonts w:ascii="Barlow" w:cs="Barlow" w:eastAsia="Barlow" w:hAnsi="Barlow"/>
              </w:rPr>
            </w:pPr>
            <w:r w:rsidDel="00000000" w:rsidR="00000000" w:rsidRPr="00000000">
              <w:rPr>
                <w:rtl w:val="0"/>
              </w:rPr>
            </w:r>
          </w:p>
        </w:tc>
      </w:tr>
      <w:tr>
        <w:trPr>
          <w:cantSplit w:val="0"/>
          <w:trHeight w:val="420" w:hRule="atLeast"/>
          <w:tblHeader w:val="0"/>
        </w:trPr>
        <w:tc>
          <w:tcPr>
            <w:shd w:fill="d9d9d9" w:val="clear"/>
          </w:tcPr>
          <w:p w:rsidR="00000000" w:rsidDel="00000000" w:rsidP="00000000" w:rsidRDefault="00000000" w:rsidRPr="00000000" w14:paraId="00000008">
            <w:pPr>
              <w:jc w:val="right"/>
              <w:rPr>
                <w:rFonts w:ascii="Barlow" w:cs="Barlow" w:eastAsia="Barlow" w:hAnsi="Barlow"/>
              </w:rPr>
            </w:pPr>
            <w:r w:rsidDel="00000000" w:rsidR="00000000" w:rsidRPr="00000000">
              <w:rPr>
                <w:rFonts w:ascii="Barlow" w:cs="Barlow" w:eastAsia="Barlow" w:hAnsi="Barlow"/>
                <w:rtl w:val="0"/>
              </w:rPr>
              <w:t xml:space="preserve">Razón Social</w:t>
            </w:r>
          </w:p>
        </w:tc>
        <w:tc>
          <w:tcPr>
            <w:shd w:fill="auto" w:val="clear"/>
          </w:tcPr>
          <w:p w:rsidR="00000000" w:rsidDel="00000000" w:rsidP="00000000" w:rsidRDefault="00000000" w:rsidRPr="00000000" w14:paraId="00000009">
            <w:pPr>
              <w:rPr>
                <w:rFonts w:ascii="Barlow" w:cs="Barlow" w:eastAsia="Barlow" w:hAnsi="Barlow"/>
              </w:rPr>
            </w:pPr>
            <w:r w:rsidDel="00000000" w:rsidR="00000000" w:rsidRPr="00000000">
              <w:rPr>
                <w:rtl w:val="0"/>
              </w:rPr>
            </w:r>
          </w:p>
        </w:tc>
      </w:tr>
      <w:tr>
        <w:trPr>
          <w:cantSplit w:val="0"/>
          <w:trHeight w:val="420" w:hRule="atLeast"/>
          <w:tblHeader w:val="0"/>
        </w:trPr>
        <w:tc>
          <w:tcPr>
            <w:shd w:fill="d9d9d9" w:val="clear"/>
          </w:tcPr>
          <w:p w:rsidR="00000000" w:rsidDel="00000000" w:rsidP="00000000" w:rsidRDefault="00000000" w:rsidRPr="00000000" w14:paraId="0000000A">
            <w:pPr>
              <w:jc w:val="right"/>
              <w:rPr>
                <w:rFonts w:ascii="Barlow" w:cs="Barlow" w:eastAsia="Barlow" w:hAnsi="Barlow"/>
              </w:rPr>
            </w:pPr>
            <w:r w:rsidDel="00000000" w:rsidR="00000000" w:rsidRPr="00000000">
              <w:rPr>
                <w:rFonts w:ascii="Barlow" w:cs="Barlow" w:eastAsia="Barlow" w:hAnsi="Barlow"/>
                <w:rtl w:val="0"/>
              </w:rPr>
              <w:t xml:space="preserve">Nombre completo del representante legal</w:t>
            </w:r>
          </w:p>
        </w:tc>
        <w:tc>
          <w:tcPr>
            <w:shd w:fill="auto" w:val="clear"/>
          </w:tcPr>
          <w:p w:rsidR="00000000" w:rsidDel="00000000" w:rsidP="00000000" w:rsidRDefault="00000000" w:rsidRPr="00000000" w14:paraId="0000000B">
            <w:pPr>
              <w:rPr>
                <w:rFonts w:ascii="Barlow" w:cs="Barlow" w:eastAsia="Barlow" w:hAnsi="Barlow"/>
              </w:rPr>
            </w:pPr>
            <w:r w:rsidDel="00000000" w:rsidR="00000000" w:rsidRPr="00000000">
              <w:rPr>
                <w:rtl w:val="0"/>
              </w:rPr>
            </w:r>
          </w:p>
        </w:tc>
      </w:tr>
      <w:tr>
        <w:trPr>
          <w:cantSplit w:val="0"/>
          <w:trHeight w:val="478" w:hRule="atLeast"/>
          <w:tblHeader w:val="0"/>
        </w:trPr>
        <w:tc>
          <w:tcPr>
            <w:shd w:fill="d9d9d9" w:val="clear"/>
          </w:tcPr>
          <w:p w:rsidR="00000000" w:rsidDel="00000000" w:rsidP="00000000" w:rsidRDefault="00000000" w:rsidRPr="00000000" w14:paraId="0000000C">
            <w:pPr>
              <w:jc w:val="right"/>
              <w:rPr>
                <w:rFonts w:ascii="Barlow" w:cs="Barlow" w:eastAsia="Barlow" w:hAnsi="Barlow"/>
              </w:rPr>
            </w:pPr>
            <w:r w:rsidDel="00000000" w:rsidR="00000000" w:rsidRPr="00000000">
              <w:rPr>
                <w:rFonts w:ascii="Barlow" w:cs="Barlow" w:eastAsia="Barlow" w:hAnsi="Barlow"/>
                <w:rtl w:val="0"/>
              </w:rPr>
              <w:t xml:space="preserve">Giro Empresarial</w:t>
            </w:r>
          </w:p>
        </w:tc>
        <w:tc>
          <w:tcPr>
            <w:shd w:fill="auto" w:val="clear"/>
          </w:tcPr>
          <w:p w:rsidR="00000000" w:rsidDel="00000000" w:rsidP="00000000" w:rsidRDefault="00000000" w:rsidRPr="00000000" w14:paraId="0000000D">
            <w:pPr>
              <w:jc w:val="both"/>
              <w:rPr>
                <w:rFonts w:ascii="Barlow" w:cs="Barlow" w:eastAsia="Barlow" w:hAnsi="Barlow"/>
              </w:rPr>
            </w:pPr>
            <w:r w:rsidDel="00000000" w:rsidR="00000000" w:rsidRPr="00000000">
              <w:rPr>
                <w:rtl w:val="0"/>
              </w:rPr>
            </w:r>
          </w:p>
        </w:tc>
      </w:tr>
      <w:tr>
        <w:trPr>
          <w:cantSplit w:val="0"/>
          <w:trHeight w:val="705" w:hRule="atLeast"/>
          <w:tblHeader w:val="0"/>
        </w:trPr>
        <w:tc>
          <w:tcPr>
            <w:shd w:fill="d9d9d9" w:val="clear"/>
          </w:tcPr>
          <w:p w:rsidR="00000000" w:rsidDel="00000000" w:rsidP="00000000" w:rsidRDefault="00000000" w:rsidRPr="00000000" w14:paraId="0000000E">
            <w:pPr>
              <w:jc w:val="right"/>
              <w:rPr>
                <w:rFonts w:ascii="Barlow" w:cs="Barlow" w:eastAsia="Barlow" w:hAnsi="Barlow"/>
              </w:rPr>
            </w:pPr>
            <w:r w:rsidDel="00000000" w:rsidR="00000000" w:rsidRPr="00000000">
              <w:rPr>
                <w:rFonts w:ascii="Barlow" w:cs="Barlow" w:eastAsia="Barlow" w:hAnsi="Barlow"/>
                <w:rtl w:val="0"/>
              </w:rPr>
              <w:t xml:space="preserve">Fecha de Inicio de operaciones</w:t>
            </w:r>
          </w:p>
        </w:tc>
        <w:tc>
          <w:tcPr>
            <w:shd w:fill="auto" w:val="clear"/>
          </w:tcPr>
          <w:p w:rsidR="00000000" w:rsidDel="00000000" w:rsidP="00000000" w:rsidRDefault="00000000" w:rsidRPr="00000000" w14:paraId="0000000F">
            <w:pPr>
              <w:jc w:val="both"/>
              <w:rPr>
                <w:rFonts w:ascii="Barlow" w:cs="Barlow" w:eastAsia="Barlow" w:hAnsi="Barlow"/>
              </w:rPr>
            </w:pPr>
            <w:r w:rsidDel="00000000" w:rsidR="00000000" w:rsidRPr="00000000">
              <w:rPr>
                <w:rtl w:val="0"/>
              </w:rPr>
            </w:r>
          </w:p>
        </w:tc>
      </w:tr>
      <w:tr>
        <w:trPr>
          <w:cantSplit w:val="0"/>
          <w:trHeight w:val="555" w:hRule="atLeast"/>
          <w:tblHeader w:val="0"/>
        </w:trPr>
        <w:tc>
          <w:tcPr>
            <w:shd w:fill="d9d9d9" w:val="clear"/>
          </w:tcPr>
          <w:p w:rsidR="00000000" w:rsidDel="00000000" w:rsidP="00000000" w:rsidRDefault="00000000" w:rsidRPr="00000000" w14:paraId="00000010">
            <w:pPr>
              <w:jc w:val="right"/>
              <w:rPr>
                <w:rFonts w:ascii="Barlow" w:cs="Barlow" w:eastAsia="Barlow" w:hAnsi="Barlow"/>
              </w:rPr>
            </w:pPr>
            <w:r w:rsidDel="00000000" w:rsidR="00000000" w:rsidRPr="00000000">
              <w:rPr>
                <w:rFonts w:ascii="Barlow" w:cs="Barlow" w:eastAsia="Barlow" w:hAnsi="Barlow"/>
                <w:rtl w:val="0"/>
              </w:rPr>
              <w:t xml:space="preserve">Dirección fiscal</w:t>
            </w:r>
          </w:p>
        </w:tc>
        <w:tc>
          <w:tcPr>
            <w:shd w:fill="auto" w:val="clear"/>
          </w:tcPr>
          <w:p w:rsidR="00000000" w:rsidDel="00000000" w:rsidP="00000000" w:rsidRDefault="00000000" w:rsidRPr="00000000" w14:paraId="00000011">
            <w:pPr>
              <w:jc w:val="both"/>
              <w:rPr>
                <w:rFonts w:ascii="Barlow" w:cs="Barlow" w:eastAsia="Barlow" w:hAnsi="Barlow"/>
              </w:rPr>
            </w:pPr>
            <w:r w:rsidDel="00000000" w:rsidR="00000000" w:rsidRPr="00000000">
              <w:rPr>
                <w:rtl w:val="0"/>
              </w:rPr>
            </w:r>
          </w:p>
        </w:tc>
      </w:tr>
      <w:tr>
        <w:trPr>
          <w:cantSplit w:val="0"/>
          <w:trHeight w:val="555" w:hRule="atLeast"/>
          <w:tblHeader w:val="0"/>
        </w:trPr>
        <w:tc>
          <w:tcPr>
            <w:shd w:fill="d9d9d9" w:val="clear"/>
          </w:tcPr>
          <w:p w:rsidR="00000000" w:rsidDel="00000000" w:rsidP="00000000" w:rsidRDefault="00000000" w:rsidRPr="00000000" w14:paraId="00000012">
            <w:pPr>
              <w:jc w:val="right"/>
              <w:rPr>
                <w:rFonts w:ascii="Barlow" w:cs="Barlow" w:eastAsia="Barlow" w:hAnsi="Barlow"/>
              </w:rPr>
            </w:pPr>
            <w:r w:rsidDel="00000000" w:rsidR="00000000" w:rsidRPr="00000000">
              <w:rPr>
                <w:rFonts w:ascii="Barlow" w:cs="Barlow" w:eastAsia="Barlow" w:hAnsi="Barlow"/>
                <w:rtl w:val="0"/>
              </w:rPr>
              <w:t xml:space="preserve">Correo Electrónico</w:t>
            </w:r>
          </w:p>
        </w:tc>
        <w:tc>
          <w:tcPr>
            <w:shd w:fill="auto" w:val="clear"/>
          </w:tcPr>
          <w:p w:rsidR="00000000" w:rsidDel="00000000" w:rsidP="00000000" w:rsidRDefault="00000000" w:rsidRPr="00000000" w14:paraId="00000013">
            <w:pPr>
              <w:jc w:val="both"/>
              <w:rPr>
                <w:rFonts w:ascii="Barlow" w:cs="Barlow" w:eastAsia="Barlow" w:hAnsi="Barlow"/>
              </w:rPr>
            </w:pPr>
            <w:r w:rsidDel="00000000" w:rsidR="00000000" w:rsidRPr="00000000">
              <w:rPr>
                <w:rtl w:val="0"/>
              </w:rPr>
            </w:r>
          </w:p>
        </w:tc>
      </w:tr>
      <w:tr>
        <w:trPr>
          <w:cantSplit w:val="0"/>
          <w:trHeight w:val="630" w:hRule="atLeast"/>
          <w:tblHeader w:val="0"/>
        </w:trPr>
        <w:tc>
          <w:tcPr>
            <w:shd w:fill="d9d9d9" w:val="clear"/>
          </w:tcPr>
          <w:p w:rsidR="00000000" w:rsidDel="00000000" w:rsidP="00000000" w:rsidRDefault="00000000" w:rsidRPr="00000000" w14:paraId="00000014">
            <w:pPr>
              <w:jc w:val="right"/>
              <w:rPr>
                <w:rFonts w:ascii="Barlow" w:cs="Barlow" w:eastAsia="Barlow" w:hAnsi="Barlow"/>
              </w:rPr>
            </w:pPr>
            <w:r w:rsidDel="00000000" w:rsidR="00000000" w:rsidRPr="00000000">
              <w:rPr>
                <w:rFonts w:ascii="Barlow" w:cs="Barlow" w:eastAsia="Barlow" w:hAnsi="Barlow"/>
                <w:rtl w:val="0"/>
              </w:rPr>
              <w:t xml:space="preserve">Número telefónico</w:t>
            </w:r>
          </w:p>
        </w:tc>
        <w:tc>
          <w:tcPr>
            <w:shd w:fill="auto" w:val="clear"/>
          </w:tcPr>
          <w:p w:rsidR="00000000" w:rsidDel="00000000" w:rsidP="00000000" w:rsidRDefault="00000000" w:rsidRPr="00000000" w14:paraId="00000015">
            <w:pPr>
              <w:jc w:val="both"/>
              <w:rPr>
                <w:rFonts w:ascii="Barlow" w:cs="Barlow" w:eastAsia="Barlow" w:hAnsi="Barlow"/>
              </w:rPr>
            </w:pPr>
            <w:r w:rsidDel="00000000" w:rsidR="00000000" w:rsidRPr="00000000">
              <w:rPr>
                <w:rtl w:val="0"/>
              </w:rPr>
            </w:r>
          </w:p>
        </w:tc>
      </w:tr>
      <w:tr>
        <w:trPr>
          <w:cantSplit w:val="0"/>
          <w:trHeight w:val="615" w:hRule="atLeast"/>
          <w:tblHeader w:val="0"/>
        </w:trPr>
        <w:tc>
          <w:tcPr>
            <w:shd w:fill="d9d9d9" w:val="clear"/>
          </w:tcPr>
          <w:p w:rsidR="00000000" w:rsidDel="00000000" w:rsidP="00000000" w:rsidRDefault="00000000" w:rsidRPr="00000000" w14:paraId="00000016">
            <w:pPr>
              <w:jc w:val="right"/>
              <w:rPr>
                <w:rFonts w:ascii="Barlow" w:cs="Barlow" w:eastAsia="Barlow" w:hAnsi="Barlow"/>
              </w:rPr>
            </w:pPr>
            <w:r w:rsidDel="00000000" w:rsidR="00000000" w:rsidRPr="00000000">
              <w:rPr>
                <w:rFonts w:ascii="Barlow" w:cs="Barlow" w:eastAsia="Barlow" w:hAnsi="Barlow"/>
                <w:rtl w:val="0"/>
              </w:rPr>
              <w:t xml:space="preserve">Sitio web de la empresa</w:t>
            </w:r>
          </w:p>
        </w:tc>
        <w:tc>
          <w:tcPr>
            <w:shd w:fill="auto" w:val="clear"/>
          </w:tcPr>
          <w:p w:rsidR="00000000" w:rsidDel="00000000" w:rsidP="00000000" w:rsidRDefault="00000000" w:rsidRPr="00000000" w14:paraId="00000017">
            <w:pPr>
              <w:jc w:val="both"/>
              <w:rPr>
                <w:rFonts w:ascii="Barlow" w:cs="Barlow" w:eastAsia="Barlow" w:hAnsi="Barlow"/>
              </w:rPr>
            </w:pPr>
            <w:r w:rsidDel="00000000" w:rsidR="00000000" w:rsidRPr="00000000">
              <w:rPr>
                <w:rtl w:val="0"/>
              </w:rPr>
            </w:r>
          </w:p>
        </w:tc>
      </w:tr>
      <w:tr>
        <w:trPr>
          <w:cantSplit w:val="0"/>
          <w:trHeight w:val="600" w:hRule="atLeast"/>
          <w:tblHeader w:val="0"/>
        </w:trPr>
        <w:tc>
          <w:tcPr>
            <w:tcBorders>
              <w:bottom w:color="000000" w:space="0" w:sz="4" w:val="single"/>
            </w:tcBorders>
            <w:shd w:fill="d9d9d9" w:val="clear"/>
          </w:tcPr>
          <w:p w:rsidR="00000000" w:rsidDel="00000000" w:rsidP="00000000" w:rsidRDefault="00000000" w:rsidRPr="00000000" w14:paraId="00000018">
            <w:pPr>
              <w:jc w:val="right"/>
              <w:rPr>
                <w:rFonts w:ascii="Barlow" w:cs="Barlow" w:eastAsia="Barlow" w:hAnsi="Barlow"/>
              </w:rPr>
            </w:pPr>
            <w:r w:rsidDel="00000000" w:rsidR="00000000" w:rsidRPr="00000000">
              <w:rPr>
                <w:rFonts w:ascii="Barlow" w:cs="Barlow" w:eastAsia="Barlow" w:hAnsi="Barlow"/>
                <w:rtl w:val="0"/>
              </w:rPr>
              <w:t xml:space="preserve">Descripción de la empresa</w:t>
            </w:r>
          </w:p>
        </w:tc>
        <w:tc>
          <w:tcPr>
            <w:tcBorders>
              <w:bottom w:color="000000" w:space="0" w:sz="4" w:val="single"/>
            </w:tcBorders>
            <w:shd w:fill="auto" w:val="clear"/>
          </w:tcPr>
          <w:p w:rsidR="00000000" w:rsidDel="00000000" w:rsidP="00000000" w:rsidRDefault="00000000" w:rsidRPr="00000000" w14:paraId="00000019">
            <w:pPr>
              <w:jc w:val="both"/>
              <w:rPr>
                <w:rFonts w:ascii="Barlow" w:cs="Barlow" w:eastAsia="Barlow" w:hAnsi="Barlow"/>
              </w:rPr>
            </w:pPr>
            <w:r w:rsidDel="00000000" w:rsidR="00000000" w:rsidRPr="00000000">
              <w:rPr>
                <w:rtl w:val="0"/>
              </w:rPr>
            </w:r>
          </w:p>
        </w:tc>
      </w:tr>
      <w:tr>
        <w:trPr>
          <w:cantSplit w:val="0"/>
          <w:trHeight w:val="797" w:hRule="atLeast"/>
          <w:tblHeader w:val="0"/>
        </w:trPr>
        <w:tc>
          <w:tcPr>
            <w:tcBorders>
              <w:bottom w:color="000000" w:space="0" w:sz="4" w:val="single"/>
            </w:tcBorders>
            <w:shd w:fill="d9d9d9" w:val="clear"/>
          </w:tcPr>
          <w:p w:rsidR="00000000" w:rsidDel="00000000" w:rsidP="00000000" w:rsidRDefault="00000000" w:rsidRPr="00000000" w14:paraId="0000001A">
            <w:pPr>
              <w:jc w:val="right"/>
              <w:rPr>
                <w:rFonts w:ascii="Barlow" w:cs="Barlow" w:eastAsia="Barlow" w:hAnsi="Barlow"/>
              </w:rPr>
            </w:pPr>
            <w:r w:rsidDel="00000000" w:rsidR="00000000" w:rsidRPr="00000000">
              <w:rPr>
                <w:rFonts w:ascii="Barlow" w:cs="Barlow" w:eastAsia="Barlow" w:hAnsi="Barlow"/>
                <w:rtl w:val="0"/>
              </w:rPr>
              <w:t xml:space="preserve">Descripción de productos/servicios</w:t>
            </w:r>
          </w:p>
        </w:tc>
        <w:tc>
          <w:tcPr>
            <w:tcBorders>
              <w:bottom w:color="000000" w:space="0" w:sz="4" w:val="single"/>
            </w:tcBorders>
            <w:shd w:fill="auto" w:val="clear"/>
          </w:tcPr>
          <w:p w:rsidR="00000000" w:rsidDel="00000000" w:rsidP="00000000" w:rsidRDefault="00000000" w:rsidRPr="00000000" w14:paraId="0000001B">
            <w:pPr>
              <w:jc w:val="both"/>
              <w:rPr>
                <w:rFonts w:ascii="Barlow" w:cs="Barlow" w:eastAsia="Barlow" w:hAnsi="Barlow"/>
              </w:rPr>
            </w:pPr>
            <w:r w:rsidDel="00000000" w:rsidR="00000000" w:rsidRPr="00000000">
              <w:rPr>
                <w:rtl w:val="0"/>
              </w:rPr>
            </w:r>
          </w:p>
        </w:tc>
      </w:tr>
      <w:tr>
        <w:trPr>
          <w:cantSplit w:val="0"/>
          <w:trHeight w:val="206" w:hRule="atLeast"/>
          <w:tblHeader w:val="0"/>
        </w:trPr>
        <w:tc>
          <w:tcPr>
            <w:gridSpan w:val="2"/>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1C">
            <w:pPr>
              <w:spacing w:after="120" w:before="120" w:lineRule="auto"/>
              <w:rPr>
                <w:rFonts w:ascii="Barlow" w:cs="Barlow" w:eastAsia="Barlow" w:hAnsi="Barlow"/>
                <w:b w:val="1"/>
                <w:sz w:val="24"/>
                <w:szCs w:val="24"/>
              </w:rPr>
            </w:pPr>
            <w:r w:rsidDel="00000000" w:rsidR="00000000" w:rsidRPr="00000000">
              <w:rPr>
                <w:rFonts w:ascii="Barlow" w:cs="Barlow" w:eastAsia="Barlow" w:hAnsi="Barlow"/>
                <w:b w:val="1"/>
                <w:sz w:val="24"/>
                <w:szCs w:val="24"/>
                <w:rtl w:val="0"/>
              </w:rPr>
              <w:t xml:space="preserve">Apartado 2. Datos de Impacto</w:t>
            </w:r>
          </w:p>
        </w:tc>
      </w:tr>
      <w:tr>
        <w:trPr>
          <w:cantSplit w:val="0"/>
          <w:trHeight w:val="607" w:hRule="atLeast"/>
          <w:tblHeader w:val="0"/>
        </w:trPr>
        <w:tc>
          <w:tcPr>
            <w:tcBorders>
              <w:top w:color="000000" w:space="0" w:sz="4" w:val="single"/>
            </w:tcBorders>
            <w:shd w:fill="d9d9d9" w:val="clear"/>
          </w:tcPr>
          <w:p w:rsidR="00000000" w:rsidDel="00000000" w:rsidP="00000000" w:rsidRDefault="00000000" w:rsidRPr="00000000" w14:paraId="0000001E">
            <w:pPr>
              <w:jc w:val="right"/>
              <w:rPr>
                <w:rFonts w:ascii="Barlow" w:cs="Barlow" w:eastAsia="Barlow" w:hAnsi="Barlow"/>
              </w:rPr>
            </w:pPr>
            <w:r w:rsidDel="00000000" w:rsidR="00000000" w:rsidRPr="00000000">
              <w:rPr>
                <w:rFonts w:ascii="Barlow" w:cs="Barlow" w:eastAsia="Barlow" w:hAnsi="Barlow"/>
                <w:rtl w:val="0"/>
              </w:rPr>
              <w:t xml:space="preserve">Número de Empleados que laboran en la empresa</w:t>
            </w:r>
          </w:p>
        </w:tc>
        <w:tc>
          <w:tcPr>
            <w:tcBorders>
              <w:top w:color="000000" w:space="0" w:sz="4" w:val="single"/>
            </w:tcBorders>
            <w:shd w:fill="auto" w:val="clear"/>
          </w:tcPr>
          <w:p w:rsidR="00000000" w:rsidDel="00000000" w:rsidP="00000000" w:rsidRDefault="00000000" w:rsidRPr="00000000" w14:paraId="0000001F">
            <w:pPr>
              <w:jc w:val="both"/>
              <w:rPr>
                <w:rFonts w:ascii="Barlow" w:cs="Barlow" w:eastAsia="Barlow" w:hAnsi="Barlow"/>
              </w:rPr>
            </w:pPr>
            <w:r w:rsidDel="00000000" w:rsidR="00000000" w:rsidRPr="00000000">
              <w:rPr>
                <w:rtl w:val="0"/>
              </w:rPr>
            </w:r>
          </w:p>
        </w:tc>
      </w:tr>
      <w:tr>
        <w:trPr>
          <w:cantSplit w:val="0"/>
          <w:trHeight w:val="708" w:hRule="atLeast"/>
          <w:tblHeader w:val="0"/>
        </w:trPr>
        <w:tc>
          <w:tcPr>
            <w:shd w:fill="d9d9d9" w:val="clear"/>
          </w:tcPr>
          <w:p w:rsidR="00000000" w:rsidDel="00000000" w:rsidP="00000000" w:rsidRDefault="00000000" w:rsidRPr="00000000" w14:paraId="00000020">
            <w:pPr>
              <w:jc w:val="right"/>
              <w:rPr>
                <w:rFonts w:ascii="Barlow" w:cs="Barlow" w:eastAsia="Barlow" w:hAnsi="Barlow"/>
              </w:rPr>
            </w:pPr>
            <w:r w:rsidDel="00000000" w:rsidR="00000000" w:rsidRPr="00000000">
              <w:rPr>
                <w:rFonts w:ascii="Barlow" w:cs="Barlow" w:eastAsia="Barlow" w:hAnsi="Barlow"/>
                <w:rtl w:val="0"/>
              </w:rPr>
              <w:t xml:space="preserve">Principales CLIENTES</w:t>
            </w:r>
          </w:p>
        </w:tc>
        <w:tc>
          <w:tcPr>
            <w:shd w:fill="auto" w:val="clear"/>
          </w:tcPr>
          <w:p w:rsidR="00000000" w:rsidDel="00000000" w:rsidP="00000000" w:rsidRDefault="00000000" w:rsidRPr="00000000" w14:paraId="00000021">
            <w:pPr>
              <w:tabs>
                <w:tab w:val="left" w:pos="396"/>
              </w:tabs>
              <w:rPr>
                <w:rFonts w:ascii="Barlow" w:cs="Barlow" w:eastAsia="Barlow" w:hAnsi="Barlow"/>
              </w:rPr>
            </w:pPr>
            <w:r w:rsidDel="00000000" w:rsidR="00000000" w:rsidRPr="00000000">
              <w:rPr>
                <w:rtl w:val="0"/>
              </w:rPr>
            </w:r>
          </w:p>
        </w:tc>
      </w:tr>
      <w:tr>
        <w:trPr>
          <w:cantSplit w:val="0"/>
          <w:trHeight w:val="708" w:hRule="atLeast"/>
          <w:tblHeader w:val="0"/>
        </w:trPr>
        <w:tc>
          <w:tcPr>
            <w:shd w:fill="d9d9d9" w:val="clear"/>
          </w:tcPr>
          <w:p w:rsidR="00000000" w:rsidDel="00000000" w:rsidP="00000000" w:rsidRDefault="00000000" w:rsidRPr="00000000" w14:paraId="00000022">
            <w:pPr>
              <w:jc w:val="right"/>
              <w:rPr>
                <w:rFonts w:ascii="Barlow" w:cs="Barlow" w:eastAsia="Barlow" w:hAnsi="Barlow"/>
              </w:rPr>
            </w:pPr>
            <w:r w:rsidDel="00000000" w:rsidR="00000000" w:rsidRPr="00000000">
              <w:rPr>
                <w:rFonts w:ascii="Barlow" w:cs="Barlow" w:eastAsia="Barlow" w:hAnsi="Barlow"/>
                <w:rtl w:val="0"/>
              </w:rPr>
              <w:t xml:space="preserve">Principales PROVEEDORES</w:t>
            </w:r>
          </w:p>
        </w:tc>
        <w:tc>
          <w:tcPr>
            <w:shd w:fill="auto" w:val="clear"/>
          </w:tcPr>
          <w:p w:rsidR="00000000" w:rsidDel="00000000" w:rsidP="00000000" w:rsidRDefault="00000000" w:rsidRPr="00000000" w14:paraId="00000023">
            <w:pPr>
              <w:rPr>
                <w:rFonts w:ascii="Barlow" w:cs="Barlow" w:eastAsia="Barlow" w:hAnsi="Barlow"/>
              </w:rPr>
            </w:pPr>
            <w:r w:rsidDel="00000000" w:rsidR="00000000" w:rsidRPr="00000000">
              <w:rPr>
                <w:rtl w:val="0"/>
              </w:rPr>
            </w:r>
          </w:p>
        </w:tc>
      </w:tr>
      <w:tr>
        <w:trPr>
          <w:cantSplit w:val="0"/>
          <w:trHeight w:val="708" w:hRule="atLeast"/>
          <w:tblHeader w:val="0"/>
        </w:trPr>
        <w:tc>
          <w:tcPr>
            <w:shd w:fill="d9d9d9" w:val="clear"/>
          </w:tcPr>
          <w:p w:rsidR="00000000" w:rsidDel="00000000" w:rsidP="00000000" w:rsidRDefault="00000000" w:rsidRPr="00000000" w14:paraId="00000024">
            <w:pPr>
              <w:jc w:val="right"/>
              <w:rPr>
                <w:rFonts w:ascii="Barlow" w:cs="Barlow" w:eastAsia="Barlow" w:hAnsi="Barlow"/>
              </w:rPr>
            </w:pPr>
            <w:r w:rsidDel="00000000" w:rsidR="00000000" w:rsidRPr="00000000">
              <w:rPr>
                <w:rFonts w:ascii="Barlow" w:cs="Barlow" w:eastAsia="Barlow" w:hAnsi="Barlow"/>
                <w:rtl w:val="0"/>
              </w:rPr>
              <w:t xml:space="preserve">Ventas facturadas en el periodo fiscal 2021 (en pesos)</w:t>
            </w:r>
          </w:p>
        </w:tc>
        <w:tc>
          <w:tcPr>
            <w:shd w:fill="auto" w:val="clear"/>
          </w:tcPr>
          <w:p w:rsidR="00000000" w:rsidDel="00000000" w:rsidP="00000000" w:rsidRDefault="00000000" w:rsidRPr="00000000" w14:paraId="00000025">
            <w:pPr>
              <w:rPr>
                <w:rFonts w:ascii="Barlow" w:cs="Barlow" w:eastAsia="Barlow" w:hAnsi="Barlow"/>
              </w:rPr>
            </w:pPr>
            <w:r w:rsidDel="00000000" w:rsidR="00000000" w:rsidRPr="00000000">
              <w:rPr>
                <w:rtl w:val="0"/>
              </w:rPr>
            </w:r>
          </w:p>
        </w:tc>
      </w:tr>
      <w:tr>
        <w:trPr>
          <w:cantSplit w:val="0"/>
          <w:trHeight w:val="708" w:hRule="atLeast"/>
          <w:tblHeader w:val="0"/>
        </w:trPr>
        <w:tc>
          <w:tcPr>
            <w:shd w:fill="d9d9d9" w:val="clear"/>
          </w:tcPr>
          <w:p w:rsidR="00000000" w:rsidDel="00000000" w:rsidP="00000000" w:rsidRDefault="00000000" w:rsidRPr="00000000" w14:paraId="00000026">
            <w:pPr>
              <w:jc w:val="right"/>
              <w:rPr>
                <w:rFonts w:ascii="Barlow" w:cs="Barlow" w:eastAsia="Barlow" w:hAnsi="Barlow"/>
              </w:rPr>
            </w:pPr>
            <w:r w:rsidDel="00000000" w:rsidR="00000000" w:rsidRPr="00000000">
              <w:rPr>
                <w:rFonts w:ascii="Barlow" w:cs="Barlow" w:eastAsia="Barlow" w:hAnsi="Barlow"/>
                <w:rtl w:val="0"/>
              </w:rPr>
              <w:t xml:space="preserve">Cobertura geográfica (ventas) de la empresa</w:t>
            </w:r>
          </w:p>
        </w:tc>
        <w:tc>
          <w:tcPr>
            <w:shd w:fill="auto" w:val="clear"/>
          </w:tcPr>
          <w:p w:rsidR="00000000" w:rsidDel="00000000" w:rsidP="00000000" w:rsidRDefault="00000000" w:rsidRPr="00000000" w14:paraId="00000027">
            <w:pPr>
              <w:rPr>
                <w:rFonts w:ascii="Barlow" w:cs="Barlow" w:eastAsia="Barlow" w:hAnsi="Barlow"/>
              </w:rPr>
            </w:pPr>
            <w:r w:rsidDel="00000000" w:rsidR="00000000" w:rsidRPr="00000000">
              <w:rPr>
                <w:rtl w:val="0"/>
              </w:rPr>
            </w:r>
          </w:p>
        </w:tc>
      </w:tr>
      <w:tr>
        <w:trPr>
          <w:cantSplit w:val="0"/>
          <w:trHeight w:val="708" w:hRule="atLeast"/>
          <w:tblHeader w:val="0"/>
        </w:trPr>
        <w:tc>
          <w:tcPr>
            <w:tcBorders>
              <w:bottom w:color="000000" w:space="0" w:sz="4" w:val="single"/>
            </w:tcBorders>
            <w:shd w:fill="d9d9d9" w:val="clear"/>
          </w:tcPr>
          <w:p w:rsidR="00000000" w:rsidDel="00000000" w:rsidP="00000000" w:rsidRDefault="00000000" w:rsidRPr="00000000" w14:paraId="00000028">
            <w:pPr>
              <w:jc w:val="right"/>
              <w:rPr>
                <w:rFonts w:ascii="Barlow" w:cs="Barlow" w:eastAsia="Barlow" w:hAnsi="Barlow"/>
              </w:rPr>
            </w:pPr>
            <w:r w:rsidDel="00000000" w:rsidR="00000000" w:rsidRPr="00000000">
              <w:rPr>
                <w:rFonts w:ascii="Barlow" w:cs="Barlow" w:eastAsia="Barlow" w:hAnsi="Barlow"/>
                <w:rtl w:val="0"/>
              </w:rPr>
              <w:t xml:space="preserve">Aliados estratégicos con quienes trabaja</w:t>
            </w:r>
          </w:p>
        </w:tc>
        <w:tc>
          <w:tcPr>
            <w:tcBorders>
              <w:bottom w:color="000000" w:space="0" w:sz="4" w:val="single"/>
            </w:tcBorders>
            <w:shd w:fill="auto" w:val="clear"/>
          </w:tcPr>
          <w:p w:rsidR="00000000" w:rsidDel="00000000" w:rsidP="00000000" w:rsidRDefault="00000000" w:rsidRPr="00000000" w14:paraId="00000029">
            <w:pPr>
              <w:rPr>
                <w:rFonts w:ascii="Barlow" w:cs="Barlow" w:eastAsia="Barlow" w:hAnsi="Barlow"/>
              </w:rPr>
            </w:pPr>
            <w:r w:rsidDel="00000000" w:rsidR="00000000" w:rsidRPr="00000000">
              <w:rPr>
                <w:rtl w:val="0"/>
              </w:rPr>
            </w:r>
          </w:p>
        </w:tc>
      </w:tr>
      <w:tr>
        <w:trPr>
          <w:cantSplit w:val="0"/>
          <w:trHeight w:val="708" w:hRule="atLeast"/>
          <w:tblHeader w:val="0"/>
        </w:trPr>
        <w:tc>
          <w:tcPr>
            <w:tcBorders>
              <w:bottom w:color="000000" w:space="0" w:sz="4" w:val="single"/>
            </w:tcBorders>
            <w:shd w:fill="d9d9d9" w:val="clear"/>
          </w:tcPr>
          <w:p w:rsidR="00000000" w:rsidDel="00000000" w:rsidP="00000000" w:rsidRDefault="00000000" w:rsidRPr="00000000" w14:paraId="0000002A">
            <w:pPr>
              <w:jc w:val="right"/>
              <w:rPr>
                <w:rFonts w:ascii="Barlow" w:cs="Barlow" w:eastAsia="Barlow" w:hAnsi="Barlow"/>
              </w:rPr>
            </w:pPr>
            <w:r w:rsidDel="00000000" w:rsidR="00000000" w:rsidRPr="00000000">
              <w:rPr>
                <w:rFonts w:ascii="Barlow" w:cs="Barlow" w:eastAsia="Barlow" w:hAnsi="Barlow"/>
                <w:rtl w:val="0"/>
              </w:rPr>
              <w:t xml:space="preserve">Certificaciones o acreditaciones actuales</w:t>
            </w:r>
          </w:p>
        </w:tc>
        <w:tc>
          <w:tcPr>
            <w:tcBorders>
              <w:bottom w:color="000000" w:space="0" w:sz="4" w:val="single"/>
            </w:tcBorders>
            <w:shd w:fill="auto" w:val="clear"/>
          </w:tcPr>
          <w:p w:rsidR="00000000" w:rsidDel="00000000" w:rsidP="00000000" w:rsidRDefault="00000000" w:rsidRPr="00000000" w14:paraId="0000002B">
            <w:pPr>
              <w:rPr>
                <w:rFonts w:ascii="Barlow" w:cs="Barlow" w:eastAsia="Barlow" w:hAnsi="Barlow"/>
              </w:rPr>
            </w:pPr>
            <w:r w:rsidDel="00000000" w:rsidR="00000000" w:rsidRPr="00000000">
              <w:rPr>
                <w:rtl w:val="0"/>
              </w:rPr>
            </w:r>
          </w:p>
        </w:tc>
      </w:tr>
      <w:tr>
        <w:trPr>
          <w:cantSplit w:val="0"/>
          <w:trHeight w:val="258" w:hRule="atLeast"/>
          <w:tblHeader w:val="0"/>
        </w:trPr>
        <w:tc>
          <w:tcPr>
            <w:gridSpan w:val="2"/>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2C">
            <w:pPr>
              <w:spacing w:after="120" w:before="120" w:lineRule="auto"/>
              <w:rPr>
                <w:rFonts w:ascii="Barlow" w:cs="Barlow" w:eastAsia="Barlow" w:hAnsi="Barlow"/>
                <w:b w:val="1"/>
              </w:rPr>
            </w:pPr>
            <w:r w:rsidDel="00000000" w:rsidR="00000000" w:rsidRPr="00000000">
              <w:rPr>
                <w:rFonts w:ascii="Barlow" w:cs="Barlow" w:eastAsia="Barlow" w:hAnsi="Barlow"/>
                <w:b w:val="1"/>
                <w:rtl w:val="0"/>
              </w:rPr>
              <w:t xml:space="preserve">Apartado 3. Intereses de Crecimiento</w:t>
            </w:r>
          </w:p>
        </w:tc>
      </w:tr>
      <w:tr>
        <w:trPr>
          <w:cantSplit w:val="0"/>
          <w:trHeight w:val="708" w:hRule="atLeast"/>
          <w:tblHeader w:val="0"/>
        </w:trPr>
        <w:tc>
          <w:tcPr>
            <w:tcBorders>
              <w:top w:color="000000" w:space="0" w:sz="4" w:val="single"/>
            </w:tcBorders>
            <w:shd w:fill="d9d9d9" w:val="clear"/>
          </w:tcPr>
          <w:p w:rsidR="00000000" w:rsidDel="00000000" w:rsidP="00000000" w:rsidRDefault="00000000" w:rsidRPr="00000000" w14:paraId="0000002E">
            <w:pPr>
              <w:jc w:val="right"/>
              <w:rPr>
                <w:rFonts w:ascii="Barlow" w:cs="Barlow" w:eastAsia="Barlow" w:hAnsi="Barlow"/>
              </w:rPr>
            </w:pPr>
            <w:r w:rsidDel="00000000" w:rsidR="00000000" w:rsidRPr="00000000">
              <w:rPr>
                <w:rFonts w:ascii="Barlow" w:cs="Barlow" w:eastAsia="Barlow" w:hAnsi="Barlow"/>
                <w:rtl w:val="0"/>
              </w:rPr>
              <w:t xml:space="preserve">Mercado potencial al que desea incursionar</w:t>
            </w:r>
          </w:p>
        </w:tc>
        <w:tc>
          <w:tcPr>
            <w:tcBorders>
              <w:top w:color="000000" w:space="0" w:sz="4" w:val="single"/>
            </w:tcBorders>
            <w:shd w:fill="auto" w:val="clear"/>
          </w:tcPr>
          <w:p w:rsidR="00000000" w:rsidDel="00000000" w:rsidP="00000000" w:rsidRDefault="00000000" w:rsidRPr="00000000" w14:paraId="0000002F">
            <w:pPr>
              <w:rPr>
                <w:rFonts w:ascii="Barlow" w:cs="Barlow" w:eastAsia="Barlow" w:hAnsi="Barlow"/>
              </w:rPr>
            </w:pPr>
            <w:r w:rsidDel="00000000" w:rsidR="00000000" w:rsidRPr="00000000">
              <w:rPr>
                <w:rtl w:val="0"/>
              </w:rPr>
            </w:r>
          </w:p>
        </w:tc>
      </w:tr>
      <w:tr>
        <w:trPr>
          <w:cantSplit w:val="0"/>
          <w:trHeight w:val="708" w:hRule="atLeast"/>
          <w:tblHeader w:val="0"/>
        </w:trPr>
        <w:tc>
          <w:tcPr>
            <w:shd w:fill="d9d9d9" w:val="clear"/>
          </w:tcPr>
          <w:p w:rsidR="00000000" w:rsidDel="00000000" w:rsidP="00000000" w:rsidRDefault="00000000" w:rsidRPr="00000000" w14:paraId="00000030">
            <w:pPr>
              <w:jc w:val="right"/>
              <w:rPr>
                <w:rFonts w:ascii="Barlow" w:cs="Barlow" w:eastAsia="Barlow" w:hAnsi="Barlow"/>
              </w:rPr>
            </w:pPr>
            <w:r w:rsidDel="00000000" w:rsidR="00000000" w:rsidRPr="00000000">
              <w:rPr>
                <w:rFonts w:ascii="Barlow" w:cs="Barlow" w:eastAsia="Barlow" w:hAnsi="Barlow"/>
                <w:rtl w:val="0"/>
              </w:rPr>
              <w:t xml:space="preserve">Ventas proyectadas para el periodo fiscal 2022</w:t>
            </w:r>
          </w:p>
        </w:tc>
        <w:tc>
          <w:tcPr>
            <w:shd w:fill="auto" w:val="clear"/>
          </w:tcPr>
          <w:p w:rsidR="00000000" w:rsidDel="00000000" w:rsidP="00000000" w:rsidRDefault="00000000" w:rsidRPr="00000000" w14:paraId="00000031">
            <w:pPr>
              <w:rPr>
                <w:rFonts w:ascii="Barlow" w:cs="Barlow" w:eastAsia="Barlow" w:hAnsi="Barlow"/>
              </w:rPr>
            </w:pPr>
            <w:r w:rsidDel="00000000" w:rsidR="00000000" w:rsidRPr="00000000">
              <w:rPr>
                <w:rtl w:val="0"/>
              </w:rPr>
            </w:r>
          </w:p>
        </w:tc>
      </w:tr>
      <w:tr>
        <w:trPr>
          <w:cantSplit w:val="0"/>
          <w:trHeight w:val="708" w:hRule="atLeast"/>
          <w:tblHeader w:val="0"/>
        </w:trPr>
        <w:tc>
          <w:tcPr>
            <w:shd w:fill="d9d9d9" w:val="clear"/>
          </w:tcPr>
          <w:p w:rsidR="00000000" w:rsidDel="00000000" w:rsidP="00000000" w:rsidRDefault="00000000" w:rsidRPr="00000000" w14:paraId="00000032">
            <w:pPr>
              <w:jc w:val="right"/>
              <w:rPr>
                <w:rFonts w:ascii="Barlow" w:cs="Barlow" w:eastAsia="Barlow" w:hAnsi="Barlow"/>
              </w:rPr>
            </w:pPr>
            <w:r w:rsidDel="00000000" w:rsidR="00000000" w:rsidRPr="00000000">
              <w:rPr>
                <w:rFonts w:ascii="Barlow" w:cs="Barlow" w:eastAsia="Barlow" w:hAnsi="Barlow"/>
                <w:rtl w:val="0"/>
              </w:rPr>
              <w:t xml:space="preserve">Productos/Servicios que se desean desarrollar a corto plazo</w:t>
            </w:r>
          </w:p>
        </w:tc>
        <w:tc>
          <w:tcPr>
            <w:shd w:fill="auto" w:val="clear"/>
          </w:tcPr>
          <w:p w:rsidR="00000000" w:rsidDel="00000000" w:rsidP="00000000" w:rsidRDefault="00000000" w:rsidRPr="00000000" w14:paraId="00000033">
            <w:pPr>
              <w:rPr>
                <w:rFonts w:ascii="Barlow" w:cs="Barlow" w:eastAsia="Barlow" w:hAnsi="Barlow"/>
              </w:rPr>
            </w:pPr>
            <w:r w:rsidDel="00000000" w:rsidR="00000000" w:rsidRPr="00000000">
              <w:rPr>
                <w:rtl w:val="0"/>
              </w:rPr>
            </w:r>
          </w:p>
        </w:tc>
      </w:tr>
      <w:tr>
        <w:trPr>
          <w:cantSplit w:val="0"/>
          <w:trHeight w:val="708" w:hRule="atLeast"/>
          <w:tblHeader w:val="0"/>
        </w:trPr>
        <w:tc>
          <w:tcPr>
            <w:shd w:fill="d9d9d9" w:val="clear"/>
          </w:tcPr>
          <w:p w:rsidR="00000000" w:rsidDel="00000000" w:rsidP="00000000" w:rsidRDefault="00000000" w:rsidRPr="00000000" w14:paraId="00000034">
            <w:pPr>
              <w:jc w:val="right"/>
              <w:rPr>
                <w:rFonts w:ascii="Barlow" w:cs="Barlow" w:eastAsia="Barlow" w:hAnsi="Barlow"/>
              </w:rPr>
            </w:pPr>
            <w:r w:rsidDel="00000000" w:rsidR="00000000" w:rsidRPr="00000000">
              <w:rPr>
                <w:rFonts w:ascii="Barlow" w:cs="Barlow" w:eastAsia="Barlow" w:hAnsi="Barlow"/>
                <w:rtl w:val="0"/>
              </w:rPr>
              <w:t xml:space="preserve">Certificaciones o acreditaciones en planes de obtención</w:t>
            </w:r>
          </w:p>
        </w:tc>
        <w:tc>
          <w:tcPr>
            <w:shd w:fill="auto" w:val="clear"/>
          </w:tcPr>
          <w:p w:rsidR="00000000" w:rsidDel="00000000" w:rsidP="00000000" w:rsidRDefault="00000000" w:rsidRPr="00000000" w14:paraId="00000035">
            <w:pPr>
              <w:rPr>
                <w:rFonts w:ascii="Barlow" w:cs="Barlow" w:eastAsia="Barlow" w:hAnsi="Barlow"/>
              </w:rPr>
            </w:pPr>
            <w:r w:rsidDel="00000000" w:rsidR="00000000" w:rsidRPr="00000000">
              <w:rPr>
                <w:rtl w:val="0"/>
              </w:rPr>
            </w:r>
          </w:p>
        </w:tc>
      </w:tr>
    </w:tbl>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120" w:lineRule="auto"/>
        <w:jc w:val="both"/>
        <w:rPr>
          <w:rFonts w:ascii="Barlow" w:cs="Barlow" w:eastAsia="Barlow" w:hAnsi="Barlow"/>
          <w:i w:val="1"/>
          <w:color w:val="000000"/>
          <w:sz w:val="22"/>
          <w:szCs w:val="22"/>
        </w:rPr>
      </w:pPr>
      <w:r w:rsidDel="00000000" w:rsidR="00000000" w:rsidRPr="00000000">
        <w:rPr>
          <w:rFonts w:ascii="Barlow" w:cs="Barlow" w:eastAsia="Barlow" w:hAnsi="Barlow"/>
          <w:i w:val="1"/>
          <w:color w:val="000000"/>
          <w:sz w:val="22"/>
          <w:szCs w:val="22"/>
          <w:rtl w:val="0"/>
        </w:rPr>
        <w:t xml:space="preserve">Este Programa es de carácter público, no es patrocinado ni promovido por partido político alguno y sus recursos provienen de las contribuciones que pagan todos los tributantes. Está prohibido el uso de este programa con fines políticos, electorales, de lucro y otros distintos a los establecidos. Quien haga uso indebido de los recursos de este programa será denunciado y sancionado de acuerdo con la ley aplicable y ante la autoridad competente.</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120" w:lineRule="auto"/>
        <w:jc w:val="both"/>
        <w:rPr>
          <w:rFonts w:ascii="Barlow" w:cs="Barlow" w:eastAsia="Barlow" w:hAnsi="Barlow"/>
          <w:i w:val="1"/>
          <w:color w:val="000000"/>
          <w:sz w:val="22"/>
          <w:szCs w:val="22"/>
        </w:rPr>
      </w:pPr>
      <w:r w:rsidDel="00000000" w:rsidR="00000000" w:rsidRPr="00000000">
        <w:rPr>
          <w:rFonts w:ascii="Barlow" w:cs="Barlow" w:eastAsia="Barlow" w:hAnsi="Barlow"/>
          <w:i w:val="1"/>
          <w:color w:val="000000"/>
          <w:sz w:val="22"/>
          <w:szCs w:val="22"/>
          <w:rtl w:val="0"/>
        </w:rPr>
        <w:t xml:space="preserve">Para solicitar información respecto de las opciones que tiene para denunciar conductas o hechos que se contravengan las disposiciones de este acuerdo puede comunicarse al tel. (999) 930.38.00 ext. 13000; o acudir a la siguiente dirección: Edificio Administrativo Siglo XXI, Calle 20-A Núm. 284-B Por 3-C y 49 Diagonal, Colonia Xcumpich, C.P. 97204, Mérida Yucatán.</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20" w:lineRule="auto"/>
        <w:jc w:val="both"/>
        <w:rPr>
          <w:rFonts w:ascii="Barlow" w:cs="Barlow" w:eastAsia="Barlow" w:hAnsi="Barlow"/>
          <w:i w:val="1"/>
          <w:color w:val="000000"/>
          <w:sz w:val="22"/>
          <w:szCs w:val="22"/>
        </w:rPr>
      </w:pPr>
      <w:r w:rsidDel="00000000" w:rsidR="00000000" w:rsidRPr="00000000">
        <w:rPr>
          <w:rFonts w:ascii="Barlow" w:cs="Barlow" w:eastAsia="Barlow" w:hAnsi="Barlow"/>
          <w:i w:val="1"/>
          <w:color w:val="000000"/>
          <w:sz w:val="22"/>
          <w:szCs w:val="22"/>
          <w:rtl w:val="0"/>
        </w:rPr>
        <w:t xml:space="preserve">Declaro bajo protesta de decir verdad que la información y documentación remitida es verídica, confirmo el compromiso con el proceso de selección y permito que la instancia ejecutora correspondiente verifique la veracidad de la información y la documentación presentada, así como doy acuse de consentimiento con lo estipulado en las Reglas de Operación vigentes del Programa de subsidios o ayudas denominado Aceleración Empresarial, así como en la convocatoria del año en curso del Programa de subsidios o ayudas denominado Aceleración Empresarial del Instituto Yucateco de Emprendedores.</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20" w:lineRule="auto"/>
        <w:jc w:val="both"/>
        <w:rPr>
          <w:rFonts w:ascii="Barlow" w:cs="Barlow" w:eastAsia="Barlow" w:hAnsi="Barlow"/>
          <w:i w:val="1"/>
          <w:color w:val="000000"/>
          <w:sz w:val="22"/>
          <w:szCs w:val="22"/>
        </w:rPr>
      </w:pPr>
      <w:r w:rsidDel="00000000" w:rsidR="00000000" w:rsidRPr="00000000">
        <w:rPr>
          <w:rFonts w:ascii="Barlow" w:cs="Barlow" w:eastAsia="Barlow" w:hAnsi="Barlow"/>
          <w:i w:val="1"/>
          <w:color w:val="000000"/>
          <w:sz w:val="22"/>
          <w:szCs w:val="22"/>
          <w:rtl w:val="0"/>
        </w:rPr>
        <w:t xml:space="preserve">En caso de existir falsedad en la información y documentación presentada o remitida, tengo pleno conocimiento que se aplicarán las sanciones administrativas y penas establecidas en los ordenamientos respectivos para quienes se conducen con falsedad ante la autoridad competente, en términos de las disposiciones aplicables en materia de responsabilidades administrativas y penal.</w:t>
      </w:r>
      <w:r w:rsidDel="00000000" w:rsidR="00000000" w:rsidRPr="00000000">
        <w:br w:type="page"/>
      </w:r>
      <w:r w:rsidDel="00000000" w:rsidR="00000000" w:rsidRPr="00000000">
        <w:rPr>
          <w:rtl w:val="0"/>
        </w:rPr>
      </w:r>
    </w:p>
    <w:p w:rsidR="00000000" w:rsidDel="00000000" w:rsidP="00000000" w:rsidRDefault="00000000" w:rsidRPr="00000000" w14:paraId="0000003B">
      <w:pPr>
        <w:jc w:val="center"/>
        <w:rPr>
          <w:rFonts w:ascii="Barlow" w:cs="Barlow" w:eastAsia="Barlow" w:hAnsi="Barlow"/>
          <w:b w:val="1"/>
          <w:sz w:val="22"/>
          <w:szCs w:val="22"/>
        </w:rPr>
      </w:pPr>
      <w:r w:rsidDel="00000000" w:rsidR="00000000" w:rsidRPr="00000000">
        <w:rPr>
          <w:rFonts w:ascii="Barlow" w:cs="Barlow" w:eastAsia="Barlow" w:hAnsi="Barlow"/>
          <w:b w:val="1"/>
          <w:sz w:val="22"/>
          <w:szCs w:val="22"/>
          <w:rtl w:val="0"/>
        </w:rPr>
        <w:t xml:space="preserve">AVISO DE PRIVACIDAD SIMPLIFICADO </w:t>
      </w:r>
    </w:p>
    <w:p w:rsidR="00000000" w:rsidDel="00000000" w:rsidP="00000000" w:rsidRDefault="00000000" w:rsidRPr="00000000" w14:paraId="0000003C">
      <w:pPr>
        <w:jc w:val="center"/>
        <w:rPr>
          <w:rFonts w:ascii="Barlow" w:cs="Barlow" w:eastAsia="Barlow" w:hAnsi="Barlow"/>
          <w:b w:val="1"/>
          <w:sz w:val="22"/>
          <w:szCs w:val="22"/>
        </w:rPr>
      </w:pPr>
      <w:r w:rsidDel="00000000" w:rsidR="00000000" w:rsidRPr="00000000">
        <w:rPr>
          <w:rFonts w:ascii="Barlow" w:cs="Barlow" w:eastAsia="Barlow" w:hAnsi="Barlow"/>
          <w:b w:val="1"/>
          <w:sz w:val="22"/>
          <w:szCs w:val="22"/>
          <w:rtl w:val="0"/>
        </w:rPr>
        <w:t xml:space="preserve">RELATIVO AL PROGRAMA DE SUBSIDIOS O AYUDAS DENOMINADO ACELERACIÓN EMPRESARIAL.</w:t>
      </w:r>
    </w:p>
    <w:p w:rsidR="00000000" w:rsidDel="00000000" w:rsidP="00000000" w:rsidRDefault="00000000" w:rsidRPr="00000000" w14:paraId="0000003D">
      <w:pPr>
        <w:spacing w:line="216" w:lineRule="auto"/>
        <w:jc w:val="center"/>
        <w:rPr>
          <w:rFonts w:ascii="Barlow" w:cs="Barlow" w:eastAsia="Barlow" w:hAnsi="Barlow"/>
          <w:b w:val="1"/>
          <w:sz w:val="22"/>
          <w:szCs w:val="22"/>
        </w:rPr>
      </w:pPr>
      <w:r w:rsidDel="00000000" w:rsidR="00000000" w:rsidRPr="00000000">
        <w:rPr>
          <w:rtl w:val="0"/>
        </w:rPr>
      </w:r>
    </w:p>
    <w:p w:rsidR="00000000" w:rsidDel="00000000" w:rsidP="00000000" w:rsidRDefault="00000000" w:rsidRPr="00000000" w14:paraId="0000003E">
      <w:pPr>
        <w:spacing w:line="216" w:lineRule="auto"/>
        <w:jc w:val="center"/>
        <w:rPr>
          <w:rFonts w:ascii="Barlow" w:cs="Barlow" w:eastAsia="Barlow" w:hAnsi="Barlow"/>
          <w:b w:val="1"/>
          <w:sz w:val="22"/>
          <w:szCs w:val="22"/>
        </w:rPr>
      </w:pPr>
      <w:r w:rsidDel="00000000" w:rsidR="00000000" w:rsidRPr="00000000">
        <w:rPr>
          <w:rtl w:val="0"/>
        </w:rPr>
      </w:r>
    </w:p>
    <w:p w:rsidR="00000000" w:rsidDel="00000000" w:rsidP="00000000" w:rsidRDefault="00000000" w:rsidRPr="00000000" w14:paraId="0000003F">
      <w:pPr>
        <w:spacing w:line="216" w:lineRule="auto"/>
        <w:jc w:val="both"/>
        <w:rPr>
          <w:rFonts w:ascii="Barlow" w:cs="Barlow" w:eastAsia="Barlow" w:hAnsi="Barlow"/>
          <w:sz w:val="22"/>
          <w:szCs w:val="22"/>
        </w:rPr>
      </w:pPr>
      <w:r w:rsidDel="00000000" w:rsidR="00000000" w:rsidRPr="00000000">
        <w:rPr>
          <w:rFonts w:ascii="Barlow" w:cs="Barlow" w:eastAsia="Barlow" w:hAnsi="Barlow"/>
          <w:sz w:val="22"/>
          <w:szCs w:val="22"/>
          <w:rtl w:val="0"/>
        </w:rPr>
        <w:t xml:space="preserve">Instituto Yucateco de Emprendedores, IYEM, con domicilio en Avenida Principal Industrias No Contaminantes Tablaje 13613, Colonia Sodzil Norte, Mérida, Mérida, CP. 97110, Yucatán, México, es el responsable del tratamiento de los datos personales que nos proporcione, los cuales serán protegidos conforme a lo dispuesto por la Ley General de Protección de Datos Personales en Posesión de Sujetos Obligados, y demás normatividad que resulte aplicable.</w:t>
      </w:r>
    </w:p>
    <w:p w:rsidR="00000000" w:rsidDel="00000000" w:rsidP="00000000" w:rsidRDefault="00000000" w:rsidRPr="00000000" w14:paraId="00000040">
      <w:pPr>
        <w:spacing w:line="216" w:lineRule="auto"/>
        <w:jc w:val="both"/>
        <w:rPr>
          <w:rFonts w:ascii="Barlow" w:cs="Barlow" w:eastAsia="Barlow" w:hAnsi="Barlow"/>
          <w:sz w:val="22"/>
          <w:szCs w:val="22"/>
        </w:rPr>
      </w:pPr>
      <w:r w:rsidDel="00000000" w:rsidR="00000000" w:rsidRPr="00000000">
        <w:rPr>
          <w:rtl w:val="0"/>
        </w:rPr>
      </w:r>
    </w:p>
    <w:p w:rsidR="00000000" w:rsidDel="00000000" w:rsidP="00000000" w:rsidRDefault="00000000" w:rsidRPr="00000000" w14:paraId="00000041">
      <w:pPr>
        <w:spacing w:line="216" w:lineRule="auto"/>
        <w:rPr>
          <w:rFonts w:ascii="Barlow" w:cs="Barlow" w:eastAsia="Barlow" w:hAnsi="Barlow"/>
          <w:sz w:val="22"/>
          <w:szCs w:val="22"/>
        </w:rPr>
      </w:pPr>
      <w:r w:rsidDel="00000000" w:rsidR="00000000" w:rsidRPr="00000000">
        <w:rPr>
          <w:rFonts w:ascii="Barlow" w:cs="Barlow" w:eastAsia="Barlow" w:hAnsi="Barlow"/>
          <w:b w:val="1"/>
          <w:sz w:val="22"/>
          <w:szCs w:val="22"/>
          <w:rtl w:val="0"/>
        </w:rPr>
        <w:t xml:space="preserve">FINALIDAD EN EL TRATAMIENTO DE SUS DATOS PERSONALES</w:t>
      </w:r>
      <w:r w:rsidDel="00000000" w:rsidR="00000000" w:rsidRPr="00000000">
        <w:rPr>
          <w:rFonts w:ascii="Barlow" w:cs="Barlow" w:eastAsia="Barlow" w:hAnsi="Barlow"/>
          <w:sz w:val="22"/>
          <w:szCs w:val="22"/>
          <w:rtl w:val="0"/>
        </w:rPr>
        <w:t xml:space="preserve">: </w:t>
      </w:r>
    </w:p>
    <w:p w:rsidR="00000000" w:rsidDel="00000000" w:rsidP="00000000" w:rsidRDefault="00000000" w:rsidRPr="00000000" w14:paraId="00000042">
      <w:pPr>
        <w:spacing w:line="216" w:lineRule="auto"/>
        <w:jc w:val="both"/>
        <w:rPr>
          <w:rFonts w:ascii="Barlow" w:cs="Barlow" w:eastAsia="Barlow" w:hAnsi="Barlow"/>
          <w:sz w:val="22"/>
          <w:szCs w:val="22"/>
        </w:rPr>
      </w:pPr>
      <w:bookmarkStart w:colFirst="0" w:colLast="0" w:name="_heading=h.gjdgxs" w:id="0"/>
      <w:bookmarkEnd w:id="0"/>
      <w:r w:rsidDel="00000000" w:rsidR="00000000" w:rsidRPr="00000000">
        <w:rPr>
          <w:rtl w:val="0"/>
        </w:rPr>
      </w:r>
    </w:p>
    <w:p w:rsidR="00000000" w:rsidDel="00000000" w:rsidP="00000000" w:rsidRDefault="00000000" w:rsidRPr="00000000" w14:paraId="00000043">
      <w:pPr>
        <w:spacing w:line="216" w:lineRule="auto"/>
        <w:jc w:val="both"/>
        <w:rPr>
          <w:rFonts w:ascii="Barlow" w:cs="Barlow" w:eastAsia="Barlow" w:hAnsi="Barlow"/>
          <w:sz w:val="22"/>
          <w:szCs w:val="22"/>
        </w:rPr>
      </w:pPr>
      <w:bookmarkStart w:colFirst="0" w:colLast="0" w:name="_heading=h.30j0zll" w:id="1"/>
      <w:bookmarkEnd w:id="1"/>
      <w:r w:rsidDel="00000000" w:rsidR="00000000" w:rsidRPr="00000000">
        <w:rPr>
          <w:rFonts w:ascii="Barlow" w:cs="Barlow" w:eastAsia="Barlow" w:hAnsi="Barlow"/>
          <w:sz w:val="22"/>
          <w:szCs w:val="22"/>
          <w:rtl w:val="0"/>
        </w:rPr>
        <w:t xml:space="preserve">Recopilamos uno o varios de sus siguientes datos personales: nombre, Clave Única de Registro de Población (CURP), Registro Federal de Contribuyentes (RFC), fecha de nacimiento, lugar de nacimiento, edad, domicilio, teléfono celular, correo electrónico, firma autógrafa, información fiscal, ingresos y egresos. Para fines estadísticos, con el propósito de contar con información valiosa para mejorar nuestros servicios, se recaba la información siguiente: lengua indígena, grado y sexo, por lo que le solicitamos su conocimiento a través del presente Aviso de Privacidad, con la finalidad de utilizarlos para la creación del padrón de beneficiarios del Programa de subsidios o ayudas denominado Aceleración Empresarial.</w:t>
      </w:r>
    </w:p>
    <w:p w:rsidR="00000000" w:rsidDel="00000000" w:rsidP="00000000" w:rsidRDefault="00000000" w:rsidRPr="00000000" w14:paraId="00000044">
      <w:pPr>
        <w:spacing w:after="280" w:before="280" w:line="216" w:lineRule="auto"/>
        <w:jc w:val="both"/>
        <w:rPr>
          <w:rFonts w:ascii="Barlow" w:cs="Barlow" w:eastAsia="Barlow" w:hAnsi="Barlow"/>
          <w:sz w:val="22"/>
          <w:szCs w:val="22"/>
        </w:rPr>
      </w:pPr>
      <w:r w:rsidDel="00000000" w:rsidR="00000000" w:rsidRPr="00000000">
        <w:rPr>
          <w:rFonts w:ascii="Barlow" w:cs="Barlow" w:eastAsia="Barlow" w:hAnsi="Barlow"/>
          <w:sz w:val="22"/>
          <w:szCs w:val="22"/>
          <w:rtl w:val="0"/>
        </w:rPr>
        <w:t xml:space="preserve">La entrega de los datos personales es obligatoria y en caso de que el titular se negara a otorgarlos, no se le podrá prestar el servicio o atender el trámite correspondiente.</w:t>
      </w:r>
    </w:p>
    <w:p w:rsidR="00000000" w:rsidDel="00000000" w:rsidP="00000000" w:rsidRDefault="00000000" w:rsidRPr="00000000" w14:paraId="00000045">
      <w:pPr>
        <w:spacing w:line="216" w:lineRule="auto"/>
        <w:jc w:val="both"/>
        <w:rPr>
          <w:rFonts w:ascii="Barlow" w:cs="Barlow" w:eastAsia="Barlow" w:hAnsi="Barlow"/>
          <w:b w:val="1"/>
          <w:sz w:val="22"/>
          <w:szCs w:val="22"/>
        </w:rPr>
      </w:pPr>
      <w:r w:rsidDel="00000000" w:rsidR="00000000" w:rsidRPr="00000000">
        <w:rPr>
          <w:rFonts w:ascii="Barlow" w:cs="Barlow" w:eastAsia="Barlow" w:hAnsi="Barlow"/>
          <w:b w:val="1"/>
          <w:sz w:val="22"/>
          <w:szCs w:val="22"/>
          <w:rtl w:val="0"/>
        </w:rPr>
        <w:t xml:space="preserve">TRANSFERENCIA DE SUS DATOS PERSONALES:</w:t>
      </w:r>
    </w:p>
    <w:p w:rsidR="00000000" w:rsidDel="00000000" w:rsidP="00000000" w:rsidRDefault="00000000" w:rsidRPr="00000000" w14:paraId="00000046">
      <w:pPr>
        <w:spacing w:line="216" w:lineRule="auto"/>
        <w:jc w:val="both"/>
        <w:rPr>
          <w:rFonts w:ascii="Barlow" w:cs="Barlow" w:eastAsia="Barlow" w:hAnsi="Barlow"/>
          <w:sz w:val="22"/>
          <w:szCs w:val="22"/>
        </w:rPr>
      </w:pPr>
      <w:r w:rsidDel="00000000" w:rsidR="00000000" w:rsidRPr="00000000">
        <w:rPr>
          <w:rtl w:val="0"/>
        </w:rPr>
      </w:r>
    </w:p>
    <w:p w:rsidR="00000000" w:rsidDel="00000000" w:rsidP="00000000" w:rsidRDefault="00000000" w:rsidRPr="00000000" w14:paraId="00000047">
      <w:pPr>
        <w:spacing w:line="216" w:lineRule="auto"/>
        <w:jc w:val="both"/>
        <w:rPr>
          <w:rFonts w:ascii="Barlow" w:cs="Barlow" w:eastAsia="Barlow" w:hAnsi="Barlow"/>
          <w:sz w:val="22"/>
          <w:szCs w:val="22"/>
        </w:rPr>
      </w:pPr>
      <w:r w:rsidDel="00000000" w:rsidR="00000000" w:rsidRPr="00000000">
        <w:rPr>
          <w:rFonts w:ascii="Barlow" w:cs="Barlow" w:eastAsia="Barlow" w:hAnsi="Barlow"/>
          <w:sz w:val="22"/>
          <w:szCs w:val="22"/>
          <w:rtl w:val="0"/>
        </w:rPr>
        <w:t xml:space="preserve">Se informa que no se realizarán transferencias de datos personales que requieran de su consentimiento.</w:t>
      </w:r>
    </w:p>
    <w:p w:rsidR="00000000" w:rsidDel="00000000" w:rsidP="00000000" w:rsidRDefault="00000000" w:rsidRPr="00000000" w14:paraId="00000048">
      <w:pPr>
        <w:spacing w:line="216" w:lineRule="auto"/>
        <w:jc w:val="both"/>
        <w:rPr>
          <w:rFonts w:ascii="Barlow" w:cs="Barlow" w:eastAsia="Barlow" w:hAnsi="Barlow"/>
          <w:sz w:val="22"/>
          <w:szCs w:val="22"/>
        </w:rPr>
      </w:pPr>
      <w:r w:rsidDel="00000000" w:rsidR="00000000" w:rsidRPr="00000000">
        <w:rPr>
          <w:rtl w:val="0"/>
        </w:rPr>
      </w:r>
    </w:p>
    <w:p w:rsidR="00000000" w:rsidDel="00000000" w:rsidP="00000000" w:rsidRDefault="00000000" w:rsidRPr="00000000" w14:paraId="00000049">
      <w:pPr>
        <w:spacing w:line="216" w:lineRule="auto"/>
        <w:jc w:val="both"/>
        <w:rPr>
          <w:rFonts w:ascii="Barlow" w:cs="Barlow" w:eastAsia="Barlow" w:hAnsi="Barlow"/>
          <w:b w:val="1"/>
          <w:sz w:val="22"/>
          <w:szCs w:val="22"/>
        </w:rPr>
      </w:pPr>
      <w:r w:rsidDel="00000000" w:rsidR="00000000" w:rsidRPr="00000000">
        <w:rPr>
          <w:rFonts w:ascii="Barlow" w:cs="Barlow" w:eastAsia="Barlow" w:hAnsi="Barlow"/>
          <w:b w:val="1"/>
          <w:sz w:val="22"/>
          <w:szCs w:val="22"/>
          <w:rtl w:val="0"/>
        </w:rPr>
        <w:t xml:space="preserve">DOMICILIO DE LA UNIDAD DE TRANSPARENCIA:</w:t>
      </w:r>
    </w:p>
    <w:p w:rsidR="00000000" w:rsidDel="00000000" w:rsidP="00000000" w:rsidRDefault="00000000" w:rsidRPr="00000000" w14:paraId="0000004A">
      <w:pPr>
        <w:spacing w:after="280" w:before="280" w:line="216" w:lineRule="auto"/>
        <w:jc w:val="both"/>
        <w:rPr>
          <w:rFonts w:ascii="Barlow" w:cs="Barlow" w:eastAsia="Barlow" w:hAnsi="Barlow"/>
          <w:sz w:val="22"/>
          <w:szCs w:val="22"/>
        </w:rPr>
      </w:pPr>
      <w:r w:rsidDel="00000000" w:rsidR="00000000" w:rsidRPr="00000000">
        <w:rPr>
          <w:rFonts w:ascii="Barlow" w:cs="Barlow" w:eastAsia="Barlow" w:hAnsi="Barlow"/>
          <w:sz w:val="22"/>
          <w:szCs w:val="22"/>
          <w:rtl w:val="0"/>
        </w:rPr>
        <w:t xml:space="preserve">Si desea conocer mayor información del procedimiento para el ejercicio de estos derechos acudir a la Unidad de Transparencia del Instituto Yucateco de Emprendedores, ubicada en Avenida Principal Industrias No Contaminantes tablaje catastral 13613, Sodzil Norte, CP. 97110, Mérida, Yucatán, México, en horario de atención de lunes a viernes de 9:00 a 15:00 horas. También podrá comunicarse a los teléfonos 01 (999) 9412033 extensión 29207 o al correo </w:t>
      </w:r>
      <w:hyperlink r:id="rId7">
        <w:r w:rsidDel="00000000" w:rsidR="00000000" w:rsidRPr="00000000">
          <w:rPr>
            <w:rFonts w:ascii="Barlow" w:cs="Barlow" w:eastAsia="Barlow" w:hAnsi="Barlow"/>
            <w:color w:val="0000ff"/>
            <w:sz w:val="22"/>
            <w:szCs w:val="22"/>
            <w:u w:val="single"/>
            <w:rtl w:val="0"/>
          </w:rPr>
          <w:t xml:space="preserve">solicitudes.iyem@transparenciayucatan.org.mx</w:t>
        </w:r>
      </w:hyperlink>
      <w:r w:rsidDel="00000000" w:rsidR="00000000" w:rsidRPr="00000000">
        <w:rPr>
          <w:rFonts w:ascii="Barlow" w:cs="Barlow" w:eastAsia="Barlow" w:hAnsi="Barlow"/>
          <w:sz w:val="22"/>
          <w:szCs w:val="22"/>
          <w:rtl w:val="0"/>
        </w:rPr>
        <w:t xml:space="preserve">.</w:t>
      </w:r>
    </w:p>
    <w:p w:rsidR="00000000" w:rsidDel="00000000" w:rsidP="00000000" w:rsidRDefault="00000000" w:rsidRPr="00000000" w14:paraId="0000004B">
      <w:pPr>
        <w:spacing w:line="216" w:lineRule="auto"/>
        <w:rPr>
          <w:rFonts w:ascii="Barlow" w:cs="Barlow" w:eastAsia="Barlow" w:hAnsi="Barlow"/>
          <w:b w:val="1"/>
          <w:sz w:val="22"/>
          <w:szCs w:val="22"/>
        </w:rPr>
      </w:pPr>
      <w:r w:rsidDel="00000000" w:rsidR="00000000" w:rsidRPr="00000000">
        <w:rPr>
          <w:rFonts w:ascii="Barlow" w:cs="Barlow" w:eastAsia="Barlow" w:hAnsi="Barlow"/>
          <w:b w:val="1"/>
          <w:sz w:val="22"/>
          <w:szCs w:val="22"/>
          <w:rtl w:val="0"/>
        </w:rPr>
        <w:t xml:space="preserve">ÚLTIMA FECHA DE ACTUALIZACIÓN:</w:t>
      </w:r>
    </w:p>
    <w:p w:rsidR="00000000" w:rsidDel="00000000" w:rsidP="00000000" w:rsidRDefault="00000000" w:rsidRPr="00000000" w14:paraId="0000004C">
      <w:pPr>
        <w:spacing w:line="216" w:lineRule="auto"/>
        <w:rPr>
          <w:rFonts w:ascii="Barlow" w:cs="Barlow" w:eastAsia="Barlow" w:hAnsi="Barlow"/>
          <w:sz w:val="22"/>
          <w:szCs w:val="22"/>
        </w:rPr>
      </w:pPr>
      <w:r w:rsidDel="00000000" w:rsidR="00000000" w:rsidRPr="00000000">
        <w:rPr>
          <w:rFonts w:ascii="Barlow" w:cs="Barlow" w:eastAsia="Barlow" w:hAnsi="Barlow"/>
          <w:sz w:val="22"/>
          <w:szCs w:val="22"/>
          <w:rtl w:val="0"/>
        </w:rPr>
        <w:t xml:space="preserve">27/01/2021</w:t>
      </w:r>
    </w:p>
    <w:p w:rsidR="00000000" w:rsidDel="00000000" w:rsidP="00000000" w:rsidRDefault="00000000" w:rsidRPr="00000000" w14:paraId="0000004D">
      <w:pPr>
        <w:spacing w:after="280" w:before="280" w:line="216" w:lineRule="auto"/>
        <w:jc w:val="both"/>
        <w:rPr>
          <w:rFonts w:ascii="Barlow" w:cs="Barlow" w:eastAsia="Barlow" w:hAnsi="Barlow"/>
          <w:i w:val="1"/>
          <w:sz w:val="22"/>
          <w:szCs w:val="22"/>
        </w:rPr>
      </w:pPr>
      <w:r w:rsidDel="00000000" w:rsidR="00000000" w:rsidRPr="00000000">
        <w:rPr>
          <w:rFonts w:ascii="Barlow" w:cs="Barlow" w:eastAsia="Barlow" w:hAnsi="Barlow"/>
          <w:sz w:val="22"/>
          <w:szCs w:val="22"/>
          <w:rtl w:val="0"/>
        </w:rPr>
        <w:t xml:space="preserve">Si desea conocer nuestro aviso de privacidad integral, lo podrá consultar en el portal del Instituto: </w:t>
      </w:r>
      <w:hyperlink r:id="rId8">
        <w:r w:rsidDel="00000000" w:rsidR="00000000" w:rsidRPr="00000000">
          <w:rPr>
            <w:rFonts w:ascii="Barlow" w:cs="Barlow" w:eastAsia="Barlow" w:hAnsi="Barlow"/>
            <w:color w:val="0000ff"/>
            <w:sz w:val="22"/>
            <w:szCs w:val="22"/>
            <w:u w:val="single"/>
            <w:rtl w:val="0"/>
          </w:rPr>
          <w:t xml:space="preserve">https://iyem.yucatan.gob.mx</w:t>
        </w:r>
      </w:hyperlink>
      <w:r w:rsidDel="00000000" w:rsidR="00000000" w:rsidRPr="00000000">
        <w:rPr>
          <w:rFonts w:ascii="Barlow" w:cs="Barlow" w:eastAsia="Barlow" w:hAnsi="Barlow"/>
          <w:sz w:val="22"/>
          <w:szCs w:val="22"/>
          <w:rtl w:val="0"/>
        </w:rPr>
        <w:t xml:space="preserve"> y en las oficinas del IYEM, donde siempre estará a la vista la última versión que rige el tratamiento de los datos personales proporcionados.</w:t>
      </w:r>
      <w:r w:rsidDel="00000000" w:rsidR="00000000" w:rsidRPr="00000000">
        <w:rPr>
          <w:rtl w:val="0"/>
        </w:rPr>
      </w:r>
    </w:p>
    <w:sectPr>
      <w:headerReference r:id="rId9" w:type="default"/>
      <w:headerReference r:id="rId10" w:type="even"/>
      <w:footerReference r:id="rId11" w:type="default"/>
      <w:footerReference r:id="rId12" w:type="even"/>
      <w:pgSz w:h="15840" w:w="12240" w:orient="portrait"/>
      <w:pgMar w:bottom="2127" w:top="2127" w:left="1168" w:right="1168" w:header="0" w:footer="124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419"/>
        <w:tab w:val="right" w:pos="8838"/>
      </w:tabs>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368300</wp:posOffset>
              </wp:positionH>
              <wp:positionV relativeFrom="paragraph">
                <wp:posOffset>38100</wp:posOffset>
              </wp:positionV>
              <wp:extent cx="2374900" cy="590550"/>
              <wp:effectExtent b="0" l="0" r="0" t="0"/>
              <wp:wrapNone/>
              <wp:docPr id="15" name=""/>
              <a:graphic>
                <a:graphicData uri="http://schemas.microsoft.com/office/word/2010/wordprocessingShape">
                  <wps:wsp>
                    <wps:cNvSpPr/>
                    <wps:cNvPr id="2" name="Shape 2"/>
                    <wps:spPr>
                      <a:xfrm>
                        <a:off x="4168075" y="3494250"/>
                        <a:ext cx="2355850" cy="571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Barlow" w:cs="Barlow" w:eastAsia="Barlow" w:hAnsi="Barlow"/>
                              <w:b w:val="0"/>
                              <w:i w:val="0"/>
                              <w:smallCaps w:val="0"/>
                              <w:strike w:val="0"/>
                              <w:color w:val="0060a8"/>
                              <w:sz w:val="17"/>
                              <w:vertAlign w:val="baseline"/>
                            </w:rPr>
                            <w:t xml:space="preserve">Av. Principal, Industrias No Contaminantes,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Barlow" w:cs="Barlow" w:eastAsia="Barlow" w:hAnsi="Barlow"/>
                              <w:b w:val="0"/>
                              <w:i w:val="0"/>
                              <w:smallCaps w:val="0"/>
                              <w:strike w:val="0"/>
                              <w:color w:val="0060a8"/>
                              <w:sz w:val="17"/>
                              <w:vertAlign w:val="baseline"/>
                            </w:rPr>
                          </w:r>
                          <w:r w:rsidDel="00000000" w:rsidR="00000000" w:rsidRPr="00000000">
                            <w:rPr>
                              <w:rFonts w:ascii="Barlow" w:cs="Barlow" w:eastAsia="Barlow" w:hAnsi="Barlow"/>
                              <w:b w:val="0"/>
                              <w:i w:val="0"/>
                              <w:smallCaps w:val="0"/>
                              <w:strike w:val="0"/>
                              <w:color w:val="0060a8"/>
                              <w:sz w:val="17"/>
                              <w:vertAlign w:val="baseline"/>
                            </w:rPr>
                            <w:t xml:space="preserve">Tablaje Catastral No. 13613, Sodzil Norte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Barlow" w:cs="Barlow" w:eastAsia="Barlow" w:hAnsi="Barlow"/>
                              <w:b w:val="0"/>
                              <w:i w:val="0"/>
                              <w:smallCaps w:val="0"/>
                              <w:strike w:val="0"/>
                              <w:color w:val="0060a8"/>
                              <w:sz w:val="17"/>
                              <w:vertAlign w:val="baseline"/>
                            </w:rPr>
                          </w:r>
                          <w:r w:rsidDel="00000000" w:rsidR="00000000" w:rsidRPr="00000000">
                            <w:rPr>
                              <w:rFonts w:ascii="Barlow" w:cs="Barlow" w:eastAsia="Barlow" w:hAnsi="Barlow"/>
                              <w:b w:val="0"/>
                              <w:i w:val="0"/>
                              <w:smallCaps w:val="0"/>
                              <w:strike w:val="0"/>
                              <w:color w:val="0060a8"/>
                              <w:sz w:val="17"/>
                              <w:vertAlign w:val="baseline"/>
                            </w:rPr>
                            <w:t xml:space="preserve">C.P. 97110 Mérida, Yuc. México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368300</wp:posOffset>
              </wp:positionH>
              <wp:positionV relativeFrom="paragraph">
                <wp:posOffset>38100</wp:posOffset>
              </wp:positionV>
              <wp:extent cx="2374900" cy="590550"/>
              <wp:effectExtent b="0" l="0" r="0" t="0"/>
              <wp:wrapNone/>
              <wp:docPr id="1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374900" cy="590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2527300</wp:posOffset>
              </wp:positionH>
              <wp:positionV relativeFrom="paragraph">
                <wp:posOffset>-88899</wp:posOffset>
              </wp:positionV>
              <wp:extent cx="1929130" cy="704850"/>
              <wp:effectExtent b="0" l="0" r="0" t="0"/>
              <wp:wrapNone/>
              <wp:docPr id="17" name=""/>
              <a:graphic>
                <a:graphicData uri="http://schemas.microsoft.com/office/word/2010/wordprocessingShape">
                  <wps:wsp>
                    <wps:cNvSpPr/>
                    <wps:cNvPr id="4" name="Shape 4"/>
                    <wps:spPr>
                      <a:xfrm>
                        <a:off x="4390960" y="3437100"/>
                        <a:ext cx="1910080" cy="685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Barlow ExtraBold" w:cs="Barlow ExtraBold" w:eastAsia="Barlow ExtraBold" w:hAnsi="Barlow ExtraBold"/>
                              <w:b w:val="0"/>
                              <w:i w:val="0"/>
                              <w:smallCaps w:val="0"/>
                              <w:strike w:val="0"/>
                              <w:color w:val="00a8e2"/>
                              <w:sz w:val="17"/>
                              <w:vertAlign w:val="baseline"/>
                            </w:rPr>
                            <w:t xml:space="preserve">T</w:t>
                          </w:r>
                          <w:r w:rsidDel="00000000" w:rsidR="00000000" w:rsidRPr="00000000">
                            <w:rPr>
                              <w:rFonts w:ascii="Barlow" w:cs="Barlow" w:eastAsia="Barlow" w:hAnsi="Barlow"/>
                              <w:b w:val="0"/>
                              <w:i w:val="0"/>
                              <w:smallCaps w:val="0"/>
                              <w:strike w:val="0"/>
                              <w:color w:val="0060a8"/>
                              <w:sz w:val="17"/>
                              <w:vertAlign w:val="baseline"/>
                            </w:rPr>
                            <w:t xml:space="preserve"> +52 (999) 941 2170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Barlow" w:cs="Barlow" w:eastAsia="Barlow" w:hAnsi="Barlow"/>
                              <w:b w:val="0"/>
                              <w:i w:val="0"/>
                              <w:smallCaps w:val="0"/>
                              <w:strike w:val="0"/>
                              <w:color w:val="0060a8"/>
                              <w:sz w:val="17"/>
                              <w:vertAlign w:val="baseline"/>
                            </w:rPr>
                          </w:r>
                          <w:r w:rsidDel="00000000" w:rsidR="00000000" w:rsidRPr="00000000">
                            <w:rPr>
                              <w:rFonts w:ascii="Barlow" w:cs="Barlow" w:eastAsia="Barlow" w:hAnsi="Barlow"/>
                              <w:b w:val="0"/>
                              <w:i w:val="0"/>
                              <w:smallCaps w:val="0"/>
                              <w:strike w:val="0"/>
                              <w:color w:val="0060a8"/>
                              <w:sz w:val="17"/>
                              <w:vertAlign w:val="baseline"/>
                            </w:rPr>
                            <w:t xml:space="preserve">   +52 (999) 941 2171</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Barlow" w:cs="Barlow" w:eastAsia="Barlow" w:hAnsi="Barlow"/>
                              <w:b w:val="0"/>
                              <w:i w:val="0"/>
                              <w:smallCaps w:val="0"/>
                              <w:strike w:val="0"/>
                              <w:color w:val="0060a8"/>
                              <w:sz w:val="17"/>
                              <w:vertAlign w:val="baseline"/>
                            </w:rPr>
                          </w:r>
                          <w:r w:rsidDel="00000000" w:rsidR="00000000" w:rsidRPr="00000000">
                            <w:rPr>
                              <w:rFonts w:ascii="Barlow" w:cs="Barlow" w:eastAsia="Barlow" w:hAnsi="Barlow"/>
                              <w:b w:val="0"/>
                              <w:i w:val="0"/>
                              <w:smallCaps w:val="0"/>
                              <w:strike w:val="0"/>
                              <w:color w:val="0060a8"/>
                              <w:sz w:val="17"/>
                              <w:vertAlign w:val="baseline"/>
                            </w:rPr>
                            <w:t xml:space="preserve">   +52 (999) 941 2124 Ext. 29108</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Barlow" w:cs="Barlow" w:eastAsia="Barlow" w:hAnsi="Barlow"/>
                              <w:b w:val="0"/>
                              <w:i w:val="0"/>
                              <w:smallCaps w:val="0"/>
                              <w:strike w:val="0"/>
                              <w:color w:val="0060a8"/>
                              <w:sz w:val="17"/>
                              <w:vertAlign w:val="baseline"/>
                            </w:rPr>
                          </w:r>
                          <w:r w:rsidDel="00000000" w:rsidR="00000000" w:rsidRPr="00000000">
                            <w:rPr>
                              <w:rFonts w:ascii="Barlow" w:cs="Barlow" w:eastAsia="Barlow" w:hAnsi="Barlow"/>
                              <w:b w:val="1"/>
                              <w:i w:val="0"/>
                              <w:smallCaps w:val="0"/>
                              <w:strike w:val="0"/>
                              <w:color w:val="0060a8"/>
                              <w:sz w:val="17"/>
                              <w:vertAlign w:val="baseline"/>
                            </w:rPr>
                            <w:t xml:space="preserve">hubyucatan.com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2527300</wp:posOffset>
              </wp:positionH>
              <wp:positionV relativeFrom="paragraph">
                <wp:posOffset>-88899</wp:posOffset>
              </wp:positionV>
              <wp:extent cx="1929130" cy="704850"/>
              <wp:effectExtent b="0" l="0" r="0" t="0"/>
              <wp:wrapNone/>
              <wp:docPr id="17"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929130" cy="70485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419"/>
        <w:tab w:val="right" w:pos="8838"/>
      </w:tabs>
      <w:rPr>
        <w:color w:val="000000"/>
      </w:rPr>
    </w:pPr>
    <w:r w:rsidDel="00000000" w:rsidR="00000000" w:rsidRPr="00000000">
      <w:rPr>
        <w:color w:val="000000"/>
        <w:rtl w:val="0"/>
      </w:rPr>
      <w:t xml:space="preserve">[Escriba texto][Escriba texto][Escriba texto]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pos="4419"/>
        <w:tab w:val="right" w:pos="8838"/>
      </w:tabs>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pos="4419"/>
        <w:tab w:val="right" w:pos="8838"/>
      </w:tabs>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pos="4419"/>
        <w:tab w:val="right" w:pos="8838"/>
      </w:tabs>
      <w:rPr>
        <w:color w:val="000000"/>
      </w:rPr>
    </w:pPr>
    <w:r w:rsidDel="00000000" w:rsidR="00000000" w:rsidRPr="00000000">
      <w:rPr/>
      <w:drawing>
        <wp:inline distB="0" distT="0" distL="0" distR="0">
          <wp:extent cx="2509611" cy="822772"/>
          <wp:effectExtent b="0" l="0" r="0" t="0"/>
          <wp:docPr id="18"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2509611" cy="822772"/>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2819400</wp:posOffset>
              </wp:positionH>
              <wp:positionV relativeFrom="paragraph">
                <wp:posOffset>546100</wp:posOffset>
              </wp:positionV>
              <wp:extent cx="2792730" cy="384810"/>
              <wp:effectExtent b="0" l="0" r="0" t="0"/>
              <wp:wrapNone/>
              <wp:docPr id="16" name=""/>
              <a:graphic>
                <a:graphicData uri="http://schemas.microsoft.com/office/word/2010/wordprocessingShape">
                  <wps:wsp>
                    <wps:cNvSpPr/>
                    <wps:cNvPr id="3" name="Shape 3"/>
                    <wps:spPr>
                      <a:xfrm>
                        <a:off x="3959160" y="3597120"/>
                        <a:ext cx="2773680" cy="36576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2819400</wp:posOffset>
              </wp:positionH>
              <wp:positionV relativeFrom="paragraph">
                <wp:posOffset>546100</wp:posOffset>
              </wp:positionV>
              <wp:extent cx="2792730" cy="384810"/>
              <wp:effectExtent b="0" l="0" r="0" t="0"/>
              <wp:wrapNone/>
              <wp:docPr id="16"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792730" cy="38481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419"/>
        <w:tab w:val="right" w:pos="8838"/>
      </w:tabs>
      <w:rPr>
        <w:color w:val="000000"/>
      </w:rPr>
    </w:pPr>
    <w:r w:rsidDel="00000000" w:rsidR="00000000" w:rsidRPr="00000000">
      <w:rPr>
        <w:color w:val="000000"/>
        <w:rtl w:val="0"/>
      </w:rPr>
      <w:t xml:space="preserve">[Escriba texto][Escriba texto][Escriba texto]</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419"/>
        <w:tab w:val="right"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s-ES_trad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lang w:val="es-ES_tradnl"/>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Encabezado">
    <w:name w:val="header"/>
    <w:basedOn w:val="Normal"/>
    <w:link w:val="EncabezadoCar"/>
    <w:uiPriority w:val="99"/>
    <w:unhideWhenUsed w:val="1"/>
    <w:rsid w:val="009E7CE6"/>
    <w:pPr>
      <w:tabs>
        <w:tab w:val="center" w:pos="4419"/>
        <w:tab w:val="right" w:pos="8838"/>
      </w:tabs>
    </w:pPr>
  </w:style>
  <w:style w:type="character" w:styleId="EncabezadoCar" w:customStyle="1">
    <w:name w:val="Encabezado Car"/>
    <w:basedOn w:val="Fuentedeprrafopredeter"/>
    <w:link w:val="Encabezado"/>
    <w:uiPriority w:val="99"/>
    <w:rsid w:val="009E7CE6"/>
    <w:rPr>
      <w:lang w:val="es-ES_tradnl"/>
    </w:rPr>
  </w:style>
  <w:style w:type="paragraph" w:styleId="Piedepgina">
    <w:name w:val="footer"/>
    <w:basedOn w:val="Normal"/>
    <w:link w:val="PiedepginaCar"/>
    <w:uiPriority w:val="99"/>
    <w:unhideWhenUsed w:val="1"/>
    <w:rsid w:val="009E7CE6"/>
    <w:pPr>
      <w:tabs>
        <w:tab w:val="center" w:pos="4419"/>
        <w:tab w:val="right" w:pos="8838"/>
      </w:tabs>
    </w:pPr>
  </w:style>
  <w:style w:type="character" w:styleId="PiedepginaCar" w:customStyle="1">
    <w:name w:val="Pie de página Car"/>
    <w:basedOn w:val="Fuentedeprrafopredeter"/>
    <w:link w:val="Piedepgina"/>
    <w:uiPriority w:val="99"/>
    <w:rsid w:val="009E7CE6"/>
    <w:rPr>
      <w:lang w:val="es-ES_tradnl"/>
    </w:rPr>
  </w:style>
  <w:style w:type="paragraph" w:styleId="Textodeglobo">
    <w:name w:val="Balloon Text"/>
    <w:basedOn w:val="Normal"/>
    <w:link w:val="TextodegloboCar"/>
    <w:uiPriority w:val="99"/>
    <w:semiHidden w:val="1"/>
    <w:unhideWhenUsed w:val="1"/>
    <w:rsid w:val="009E7CE6"/>
    <w:rPr>
      <w:rFonts w:ascii="Lucida Grande" w:cs="Lucida Grande" w:hAnsi="Lucida Grande"/>
      <w:sz w:val="18"/>
      <w:szCs w:val="18"/>
    </w:rPr>
  </w:style>
  <w:style w:type="character" w:styleId="TextodegloboCar" w:customStyle="1">
    <w:name w:val="Texto de globo Car"/>
    <w:basedOn w:val="Fuentedeprrafopredeter"/>
    <w:link w:val="Textodeglobo"/>
    <w:uiPriority w:val="99"/>
    <w:semiHidden w:val="1"/>
    <w:rsid w:val="009E7CE6"/>
    <w:rPr>
      <w:rFonts w:ascii="Lucida Grande" w:cs="Lucida Grande" w:hAnsi="Lucida Grande"/>
      <w:sz w:val="18"/>
      <w:szCs w:val="18"/>
      <w:lang w:val="es-ES_tradnl"/>
    </w:rPr>
  </w:style>
  <w:style w:type="paragraph" w:styleId="Prrafodelista">
    <w:name w:val="List Paragraph"/>
    <w:basedOn w:val="Normal"/>
    <w:uiPriority w:val="34"/>
    <w:qFormat w:val="1"/>
    <w:rsid w:val="00051CE7"/>
    <w:pPr>
      <w:ind w:left="720"/>
      <w:contextualSpacing w:val="1"/>
    </w:pPr>
  </w:style>
  <w:style w:type="table" w:styleId="Tablaconcuadrcula">
    <w:name w:val="Table Grid"/>
    <w:basedOn w:val="Tablanormal"/>
    <w:uiPriority w:val="39"/>
    <w:rsid w:val="0053289B"/>
    <w:rPr>
      <w:rFonts w:eastAsia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53289B"/>
    <w:rPr>
      <w:color w:val="0000ff"/>
      <w:u w:val="single"/>
    </w:rPr>
  </w:style>
  <w:style w:type="character" w:styleId="Textodelmarcadordeposicin">
    <w:name w:val="Placeholder Text"/>
    <w:basedOn w:val="Fuentedeprrafopredeter"/>
    <w:uiPriority w:val="99"/>
    <w:semiHidden w:val="1"/>
    <w:rsid w:val="00256746"/>
    <w:rPr>
      <w:color w:val="808080"/>
    </w:rPr>
  </w:style>
  <w:style w:type="paragraph" w:styleId="Sinespaciado">
    <w:name w:val="No Spacing"/>
    <w:uiPriority w:val="1"/>
    <w:qFormat w:val="1"/>
    <w:rsid w:val="00555229"/>
    <w:rPr>
      <w:rFonts w:eastAsiaTheme="minorHAnsi"/>
      <w:sz w:val="22"/>
      <w:szCs w:val="22"/>
      <w:lang w:eastAsia="en-US"/>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sz w:val="22"/>
      <w:szCs w:val="22"/>
    </w:r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solicitudes.iyem@transparenciayucatan.org.mx" TargetMode="External"/><Relationship Id="rId8" Type="http://schemas.openxmlformats.org/officeDocument/2006/relationships/hyperlink" Target="https://iyem.yucatan.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4fUSyFUyT4ncNgB7AaLRY8JL0Q==">AMUW2mW4p3VJNd514lxrrAivDTucWxMzE0+Tg4WWr7Ps+H1kvwDKdZSmblWnM2m/pYpQRYIYQD3PTbgyCJ27FaaUNvz/C9MjciFta5BXR1S6dV2YnDfnkpb/gtc6QfFHUDdKoE35NwYO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2022-01-21T20:58:00Z</dcterms:created>
  <dc:creator>. .</dc:creator>
</cp:coreProperties>
</file>