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EE16" w14:textId="77777777" w:rsidR="00C3652B" w:rsidRPr="00F55F61" w:rsidRDefault="00C3652B" w:rsidP="00B81A76">
      <w:pPr>
        <w:jc w:val="center"/>
        <w:rPr>
          <w:rFonts w:ascii="Barlow" w:hAnsi="Barlow" w:cs="Arial"/>
          <w:b/>
          <w:sz w:val="26"/>
          <w:szCs w:val="26"/>
        </w:rPr>
      </w:pPr>
      <w:r w:rsidRPr="00F55F61">
        <w:rPr>
          <w:rFonts w:ascii="Barlow" w:hAnsi="Barlow" w:cs="Arial"/>
          <w:b/>
          <w:sz w:val="26"/>
          <w:szCs w:val="26"/>
        </w:rPr>
        <w:t>AVISO DE PRIVACIDAD INTEGRAL</w:t>
      </w:r>
    </w:p>
    <w:p w14:paraId="0935CBDA" w14:textId="49B6D49B" w:rsidR="00C3652B" w:rsidRDefault="00984D45" w:rsidP="00B81A76">
      <w:pPr>
        <w:jc w:val="center"/>
        <w:rPr>
          <w:rFonts w:ascii="Barlow" w:hAnsi="Barlow" w:cs="Barlow"/>
          <w:b/>
          <w:color w:val="000000"/>
          <w:sz w:val="26"/>
          <w:szCs w:val="26"/>
          <w:lang w:val="es-MX"/>
        </w:rPr>
      </w:pPr>
      <w:r w:rsidRPr="00984D45">
        <w:rPr>
          <w:rFonts w:ascii="Barlow" w:hAnsi="Barlow" w:cs="Barlow"/>
          <w:b/>
          <w:color w:val="000000"/>
          <w:sz w:val="26"/>
          <w:szCs w:val="26"/>
          <w:lang w:val="es-MX"/>
        </w:rPr>
        <w:t>MIEMBROS DEL COMITÉ TÉCNICO DE LOS FIDEICOMISOS PÚBLICOS DONDE EL GOBIERNO DEL ESTADO SEA PARTE</w:t>
      </w:r>
    </w:p>
    <w:p w14:paraId="06071A06" w14:textId="77777777" w:rsidR="00984D45" w:rsidRPr="00C3652B" w:rsidRDefault="00984D45" w:rsidP="00B81A76">
      <w:pPr>
        <w:jc w:val="center"/>
        <w:rPr>
          <w:rFonts w:ascii="Barlow" w:hAnsi="Barlow" w:cs="Arial"/>
          <w:b/>
          <w:sz w:val="22"/>
          <w:szCs w:val="22"/>
        </w:rPr>
      </w:pPr>
    </w:p>
    <w:p w14:paraId="6FDA26F6" w14:textId="4FB25FE9" w:rsidR="00C3652B" w:rsidRDefault="00C3652B" w:rsidP="00B81A76">
      <w:pPr>
        <w:rPr>
          <w:rFonts w:ascii="Barlow" w:hAnsi="Barlow"/>
          <w:b/>
          <w:sz w:val="22"/>
          <w:szCs w:val="22"/>
        </w:rPr>
      </w:pPr>
      <w:r w:rsidRPr="00C3652B">
        <w:rPr>
          <w:rFonts w:ascii="Barlow" w:hAnsi="Barlow"/>
          <w:b/>
          <w:sz w:val="22"/>
          <w:szCs w:val="22"/>
        </w:rPr>
        <w:t>I. El domicilio del responsable</w:t>
      </w:r>
      <w:r w:rsidR="001B3ED9">
        <w:rPr>
          <w:rFonts w:ascii="Barlow" w:hAnsi="Barlow"/>
          <w:b/>
          <w:sz w:val="22"/>
          <w:szCs w:val="22"/>
        </w:rPr>
        <w:t>.</w:t>
      </w:r>
    </w:p>
    <w:p w14:paraId="1F15911F" w14:textId="21160F3C" w:rsidR="00C3652B" w:rsidRPr="00C3652B" w:rsidRDefault="00C3652B" w:rsidP="00B81A76">
      <w:pPr>
        <w:jc w:val="both"/>
        <w:rPr>
          <w:rFonts w:ascii="Barlow" w:hAnsi="Barlow" w:cs="Arial"/>
          <w:sz w:val="22"/>
          <w:szCs w:val="22"/>
        </w:rPr>
      </w:pPr>
      <w:r w:rsidRPr="00C3652B">
        <w:rPr>
          <w:rFonts w:ascii="Barlow" w:hAnsi="Barlow" w:cs="Arial"/>
          <w:sz w:val="22"/>
          <w:szCs w:val="22"/>
        </w:rPr>
        <w:t xml:space="preserve">La Secretaría de Administración y Finanzas, a través de la </w:t>
      </w:r>
      <w:r w:rsidR="00984D45">
        <w:rPr>
          <w:rFonts w:ascii="Barlow" w:hAnsi="Barlow" w:cs="Arial"/>
          <w:sz w:val="22"/>
          <w:szCs w:val="22"/>
        </w:rPr>
        <w:t>Unidad de Asesores</w:t>
      </w:r>
      <w:r w:rsidRPr="00C3652B">
        <w:rPr>
          <w:rFonts w:ascii="Barlow" w:hAnsi="Barlow" w:cs="Arial"/>
          <w:sz w:val="22"/>
          <w:szCs w:val="22"/>
        </w:rPr>
        <w:t xml:space="preserve">, con domicilio en la calle 59 s/n, entre la Avenida </w:t>
      </w:r>
      <w:proofErr w:type="spellStart"/>
      <w:r w:rsidRPr="00C3652B">
        <w:rPr>
          <w:rFonts w:ascii="Barlow" w:hAnsi="Barlow" w:cs="Arial"/>
          <w:sz w:val="22"/>
          <w:szCs w:val="22"/>
        </w:rPr>
        <w:t>Itzáes</w:t>
      </w:r>
      <w:proofErr w:type="spellEnd"/>
      <w:r w:rsidRPr="00C3652B">
        <w:rPr>
          <w:rFonts w:ascii="Barlow" w:hAnsi="Barlow" w:cs="Arial"/>
          <w:sz w:val="22"/>
          <w:szCs w:val="22"/>
        </w:rPr>
        <w:t xml:space="preserve"> y calle 90 en el Centro de la Ciudad de Mérida, en el Estado de Yucatán,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196D1F84" w14:textId="77777777" w:rsidR="00C3652B" w:rsidRPr="00C3652B" w:rsidRDefault="00C3652B" w:rsidP="00B81A76">
      <w:pPr>
        <w:jc w:val="both"/>
        <w:rPr>
          <w:rFonts w:ascii="Barlow" w:hAnsi="Barlow" w:cs="Arial"/>
          <w:sz w:val="22"/>
          <w:szCs w:val="22"/>
        </w:rPr>
      </w:pPr>
    </w:p>
    <w:p w14:paraId="0A5EC8D9" w14:textId="6BD46EFA" w:rsidR="00C3652B" w:rsidRDefault="00C3652B" w:rsidP="00B81A76">
      <w:pPr>
        <w:jc w:val="both"/>
        <w:rPr>
          <w:rFonts w:ascii="Barlow" w:hAnsi="Barlow"/>
          <w:b/>
          <w:sz w:val="22"/>
          <w:szCs w:val="22"/>
        </w:rPr>
      </w:pPr>
      <w:r w:rsidRPr="00C3652B">
        <w:rPr>
          <w:rFonts w:ascii="Barlow" w:hAnsi="Barlow"/>
          <w:b/>
          <w:sz w:val="22"/>
          <w:szCs w:val="22"/>
        </w:rPr>
        <w:t>II. Datos personales que serán sometidos a tratamiento y su finalidad</w:t>
      </w:r>
      <w:r w:rsidR="001B3ED9">
        <w:rPr>
          <w:rFonts w:ascii="Barlow" w:hAnsi="Barlow"/>
          <w:b/>
          <w:sz w:val="22"/>
          <w:szCs w:val="22"/>
        </w:rPr>
        <w:t>.</w:t>
      </w:r>
    </w:p>
    <w:p w14:paraId="1FBFF64D" w14:textId="6BE6F414" w:rsidR="00984D45" w:rsidRDefault="00C3652B" w:rsidP="00B81A76">
      <w:pPr>
        <w:jc w:val="both"/>
        <w:rPr>
          <w:rFonts w:ascii="Barlow" w:eastAsia="Times New Roman" w:hAnsi="Barlow" w:cs="Arial"/>
          <w:sz w:val="22"/>
          <w:szCs w:val="22"/>
        </w:rPr>
      </w:pPr>
      <w:r w:rsidRPr="00C3652B">
        <w:rPr>
          <w:rFonts w:ascii="Barlow" w:eastAsia="Times New Roman" w:hAnsi="Barlow" w:cs="Arial"/>
          <w:sz w:val="22"/>
          <w:szCs w:val="22"/>
        </w:rPr>
        <w:t xml:space="preserve">Los datos personales que se nos proporciones </w:t>
      </w:r>
      <w:r w:rsidRPr="00C3652B">
        <w:rPr>
          <w:rFonts w:ascii="Barlow" w:hAnsi="Barlow"/>
          <w:sz w:val="22"/>
          <w:szCs w:val="22"/>
          <w:lang w:val="es-MX"/>
        </w:rPr>
        <w:t>serán tratados bajo los principios establecidos en la normatividad en materia de datos personales</w:t>
      </w:r>
      <w:r w:rsidRPr="00C3652B">
        <w:rPr>
          <w:rFonts w:ascii="Barlow" w:hAnsi="Barlow" w:cs="Arial"/>
          <w:sz w:val="22"/>
          <w:szCs w:val="22"/>
        </w:rPr>
        <w:t xml:space="preserve"> y </w:t>
      </w:r>
      <w:r w:rsidRPr="00C3652B">
        <w:rPr>
          <w:rFonts w:ascii="Barlow" w:eastAsia="Times New Roman" w:hAnsi="Barlow" w:cs="Arial"/>
          <w:sz w:val="22"/>
          <w:szCs w:val="22"/>
        </w:rPr>
        <w:t>se</w:t>
      </w:r>
      <w:r>
        <w:rPr>
          <w:rFonts w:ascii="Barlow" w:eastAsia="Times New Roman" w:hAnsi="Barlow" w:cs="Arial"/>
          <w:sz w:val="22"/>
          <w:szCs w:val="22"/>
        </w:rPr>
        <w:t xml:space="preserve"> utilizarán con la finalidad </w:t>
      </w:r>
      <w:r w:rsidR="00984D45">
        <w:rPr>
          <w:rFonts w:ascii="Barlow" w:eastAsia="Times New Roman" w:hAnsi="Barlow" w:cs="Arial"/>
          <w:sz w:val="22"/>
          <w:szCs w:val="22"/>
        </w:rPr>
        <w:t>de atender los requerimientos de información de las instituciones fiduciarias relativas a la</w:t>
      </w:r>
      <w:r w:rsidR="00984D45" w:rsidRPr="00984D45">
        <w:rPr>
          <w:rFonts w:ascii="Barlow" w:eastAsia="Times New Roman" w:hAnsi="Barlow" w:cs="Arial"/>
          <w:sz w:val="22"/>
          <w:szCs w:val="22"/>
        </w:rPr>
        <w:t xml:space="preserve"> constitución de un fideicomiso público y de instalación, en su caso, del </w:t>
      </w:r>
      <w:r w:rsidR="00984D45">
        <w:rPr>
          <w:rFonts w:ascii="Barlow" w:eastAsia="Times New Roman" w:hAnsi="Barlow" w:cs="Arial"/>
          <w:sz w:val="22"/>
          <w:szCs w:val="22"/>
        </w:rPr>
        <w:t xml:space="preserve">Comité Técnico del fideicomiso, lo anterior en virtud de que la  </w:t>
      </w:r>
      <w:r w:rsidR="00984D45" w:rsidRPr="00984D45">
        <w:rPr>
          <w:rFonts w:ascii="Barlow" w:eastAsia="Times New Roman" w:hAnsi="Barlow" w:cs="Arial"/>
          <w:sz w:val="22"/>
          <w:szCs w:val="22"/>
        </w:rPr>
        <w:t>Secretaría de Administración y Finanzas</w:t>
      </w:r>
      <w:r w:rsidR="00984D45">
        <w:rPr>
          <w:rFonts w:ascii="Barlow" w:eastAsia="Times New Roman" w:hAnsi="Barlow" w:cs="Arial"/>
          <w:sz w:val="22"/>
          <w:szCs w:val="22"/>
        </w:rPr>
        <w:t xml:space="preserve"> funge</w:t>
      </w:r>
      <w:r w:rsidR="00984D45" w:rsidRPr="00984D45">
        <w:rPr>
          <w:rFonts w:ascii="Barlow" w:eastAsia="Times New Roman" w:hAnsi="Barlow" w:cs="Arial"/>
          <w:sz w:val="22"/>
          <w:szCs w:val="22"/>
        </w:rPr>
        <w:t xml:space="preserve"> como fideicomitente único del Gobierno</w:t>
      </w:r>
      <w:r w:rsidR="00984D45">
        <w:rPr>
          <w:rFonts w:ascii="Barlow" w:eastAsia="Times New Roman" w:hAnsi="Barlow" w:cs="Arial"/>
          <w:sz w:val="22"/>
          <w:szCs w:val="22"/>
        </w:rPr>
        <w:t xml:space="preserve"> del Estado.</w:t>
      </w:r>
    </w:p>
    <w:p w14:paraId="3E58A50B" w14:textId="69C05F60" w:rsidR="00984D45" w:rsidRDefault="00984D45" w:rsidP="00B81A76">
      <w:pPr>
        <w:jc w:val="both"/>
        <w:rPr>
          <w:rFonts w:ascii="Barlow" w:eastAsia="Times New Roman" w:hAnsi="Barlow" w:cs="Arial"/>
          <w:sz w:val="22"/>
          <w:szCs w:val="22"/>
        </w:rPr>
      </w:pPr>
    </w:p>
    <w:p w14:paraId="75E66FEE" w14:textId="77777777" w:rsidR="00C3652B" w:rsidRPr="00C3652B" w:rsidRDefault="00C3652B" w:rsidP="00B81A76">
      <w:pPr>
        <w:jc w:val="both"/>
        <w:rPr>
          <w:rFonts w:ascii="Barlow" w:eastAsia="Times New Roman" w:hAnsi="Barlow" w:cs="Arial"/>
          <w:sz w:val="22"/>
          <w:szCs w:val="22"/>
        </w:rPr>
      </w:pPr>
      <w:r w:rsidRPr="00C3652B">
        <w:rPr>
          <w:rFonts w:ascii="Barlow" w:eastAsia="Times New Roman" w:hAnsi="Barlow" w:cs="Arial"/>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2460F8CC" w14:textId="77777777" w:rsidR="00C3652B" w:rsidRPr="00C3652B" w:rsidRDefault="00C3652B" w:rsidP="00B81A76">
      <w:pPr>
        <w:jc w:val="both"/>
        <w:rPr>
          <w:rFonts w:ascii="Barlow" w:eastAsia="Times New Roman" w:hAnsi="Barlow" w:cs="Arial"/>
          <w:sz w:val="22"/>
          <w:szCs w:val="22"/>
        </w:rPr>
      </w:pPr>
    </w:p>
    <w:p w14:paraId="37355CFD" w14:textId="7ADC1065" w:rsidR="00C3652B" w:rsidRPr="00C3652B" w:rsidRDefault="00C3652B" w:rsidP="00B81A76">
      <w:pPr>
        <w:jc w:val="both"/>
        <w:rPr>
          <w:rFonts w:ascii="Barlow" w:eastAsia="Times New Roman" w:hAnsi="Barlow" w:cs="Arial"/>
          <w:sz w:val="22"/>
          <w:szCs w:val="22"/>
        </w:rPr>
      </w:pPr>
      <w:r w:rsidRPr="00C3652B">
        <w:rPr>
          <w:rFonts w:ascii="Barlow" w:eastAsia="Times New Roman" w:hAnsi="Barlow" w:cs="Arial"/>
          <w:sz w:val="22"/>
          <w:szCs w:val="22"/>
        </w:rPr>
        <w:t xml:space="preserve">Los datos personales que serán sometidos a tratamiento son: </w:t>
      </w:r>
      <w:r w:rsidR="00984D45" w:rsidRPr="00984D45">
        <w:rPr>
          <w:rFonts w:ascii="Barlow" w:eastAsia="Times New Roman" w:hAnsi="Barlow" w:cs="Arial"/>
          <w:sz w:val="22"/>
          <w:szCs w:val="22"/>
        </w:rPr>
        <w:t>Nombre, domicilio, teléfono, C</w:t>
      </w:r>
      <w:r w:rsidR="00945848">
        <w:rPr>
          <w:rFonts w:ascii="Barlow" w:eastAsia="Times New Roman" w:hAnsi="Barlow" w:cs="Arial"/>
          <w:sz w:val="22"/>
          <w:szCs w:val="22"/>
        </w:rPr>
        <w:t xml:space="preserve">lave </w:t>
      </w:r>
      <w:proofErr w:type="spellStart"/>
      <w:r w:rsidR="00945848">
        <w:rPr>
          <w:rFonts w:ascii="Barlow" w:eastAsia="Times New Roman" w:hAnsi="Barlow" w:cs="Arial"/>
          <w:sz w:val="22"/>
          <w:szCs w:val="22"/>
        </w:rPr>
        <w:t>Unica</w:t>
      </w:r>
      <w:proofErr w:type="spellEnd"/>
      <w:r w:rsidR="00945848">
        <w:rPr>
          <w:rFonts w:ascii="Barlow" w:eastAsia="Times New Roman" w:hAnsi="Barlow" w:cs="Arial"/>
          <w:sz w:val="22"/>
          <w:szCs w:val="22"/>
        </w:rPr>
        <w:t xml:space="preserve"> de Registro de Población (C</w:t>
      </w:r>
      <w:r w:rsidR="00984D45" w:rsidRPr="00984D45">
        <w:rPr>
          <w:rFonts w:ascii="Barlow" w:eastAsia="Times New Roman" w:hAnsi="Barlow" w:cs="Arial"/>
          <w:sz w:val="22"/>
          <w:szCs w:val="22"/>
        </w:rPr>
        <w:t>URP</w:t>
      </w:r>
      <w:r w:rsidR="00945848">
        <w:rPr>
          <w:rFonts w:ascii="Barlow" w:eastAsia="Times New Roman" w:hAnsi="Barlow" w:cs="Arial"/>
          <w:sz w:val="22"/>
          <w:szCs w:val="22"/>
        </w:rPr>
        <w:t>)</w:t>
      </w:r>
      <w:r w:rsidR="00984D45" w:rsidRPr="00984D45">
        <w:rPr>
          <w:rFonts w:ascii="Barlow" w:eastAsia="Times New Roman" w:hAnsi="Barlow" w:cs="Arial"/>
          <w:sz w:val="22"/>
          <w:szCs w:val="22"/>
        </w:rPr>
        <w:t>, nacionalidad, R</w:t>
      </w:r>
      <w:r w:rsidR="00945848">
        <w:rPr>
          <w:rFonts w:ascii="Barlow" w:eastAsia="Times New Roman" w:hAnsi="Barlow" w:cs="Arial"/>
          <w:sz w:val="22"/>
          <w:szCs w:val="22"/>
        </w:rPr>
        <w:t>egistro Federal de Contribuyentes (RFC)</w:t>
      </w:r>
      <w:r w:rsidR="00984D45" w:rsidRPr="00984D45">
        <w:rPr>
          <w:rFonts w:ascii="Barlow" w:eastAsia="Times New Roman" w:hAnsi="Barlow" w:cs="Arial"/>
          <w:sz w:val="22"/>
          <w:szCs w:val="22"/>
        </w:rPr>
        <w:t xml:space="preserve"> y correo electrónico</w:t>
      </w:r>
      <w:r w:rsidR="001B3ED9">
        <w:rPr>
          <w:rFonts w:ascii="Barlow" w:eastAsia="Times New Roman" w:hAnsi="Barlow" w:cs="Arial"/>
          <w:sz w:val="22"/>
          <w:szCs w:val="22"/>
        </w:rPr>
        <w:t>.</w:t>
      </w:r>
    </w:p>
    <w:p w14:paraId="153D1634" w14:textId="77777777" w:rsidR="00C3652B" w:rsidRPr="00C3652B" w:rsidRDefault="00C3652B" w:rsidP="00B81A76">
      <w:pPr>
        <w:jc w:val="both"/>
        <w:rPr>
          <w:rFonts w:ascii="Barlow" w:eastAsia="Times New Roman" w:hAnsi="Barlow" w:cs="Arial"/>
          <w:sz w:val="22"/>
          <w:szCs w:val="22"/>
        </w:rPr>
      </w:pPr>
    </w:p>
    <w:p w14:paraId="63897685" w14:textId="77777777" w:rsidR="00C3652B" w:rsidRPr="00C3652B" w:rsidRDefault="00C3652B" w:rsidP="00B81A76">
      <w:pPr>
        <w:jc w:val="both"/>
        <w:rPr>
          <w:rFonts w:ascii="Barlow" w:eastAsia="Times New Roman" w:hAnsi="Barlow" w:cs="Arial"/>
          <w:sz w:val="22"/>
          <w:szCs w:val="22"/>
        </w:rPr>
      </w:pPr>
      <w:r w:rsidRPr="00C3652B">
        <w:rPr>
          <w:rFonts w:ascii="Barlow" w:eastAsia="Times New Roman" w:hAnsi="Barlow" w:cs="Arial"/>
          <w:sz w:val="22"/>
          <w:szCs w:val="22"/>
        </w:rPr>
        <w:t>Se informa que no se solicitarán datos personales sensibles.</w:t>
      </w:r>
    </w:p>
    <w:p w14:paraId="2B94BDE9" w14:textId="77777777" w:rsidR="00C3652B" w:rsidRPr="00C3652B" w:rsidRDefault="00C3652B" w:rsidP="00B81A76">
      <w:pPr>
        <w:contextualSpacing/>
        <w:jc w:val="both"/>
        <w:rPr>
          <w:rFonts w:ascii="Barlow" w:eastAsia="Times New Roman" w:hAnsi="Barlow" w:cs="Arial"/>
          <w:b/>
          <w:i/>
          <w:sz w:val="22"/>
          <w:szCs w:val="22"/>
        </w:rPr>
      </w:pPr>
    </w:p>
    <w:p w14:paraId="04465536" w14:textId="29D066E2" w:rsidR="00C3652B" w:rsidRDefault="00C3652B" w:rsidP="00B81A76">
      <w:pPr>
        <w:jc w:val="both"/>
        <w:rPr>
          <w:rFonts w:ascii="Barlow" w:hAnsi="Barlow"/>
          <w:b/>
          <w:sz w:val="22"/>
          <w:szCs w:val="22"/>
        </w:rPr>
      </w:pPr>
      <w:r w:rsidRPr="00C3652B">
        <w:rPr>
          <w:rFonts w:ascii="Barlow" w:hAnsi="Barlow"/>
          <w:b/>
          <w:sz w:val="22"/>
          <w:szCs w:val="22"/>
        </w:rPr>
        <w:t>III. Fundamento Legal que establece la obligación de la Secretaría de Administración y Finanzas, para generar este aviso de privacidad.</w:t>
      </w:r>
    </w:p>
    <w:p w14:paraId="193FA99F" w14:textId="77777777" w:rsidR="00C3652B" w:rsidRPr="00C3652B" w:rsidRDefault="00C3652B" w:rsidP="00B81A76">
      <w:pPr>
        <w:jc w:val="both"/>
        <w:rPr>
          <w:rFonts w:ascii="Barlow" w:hAnsi="Barlow" w:cs="Arial"/>
          <w:sz w:val="22"/>
          <w:szCs w:val="22"/>
        </w:rPr>
      </w:pPr>
      <w:r w:rsidRPr="00C3652B">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3A5B0AA9" w14:textId="77777777" w:rsidR="00C3652B" w:rsidRPr="00C3652B" w:rsidRDefault="00C3652B" w:rsidP="00B81A76">
      <w:pPr>
        <w:jc w:val="both"/>
        <w:rPr>
          <w:rFonts w:ascii="Barlow" w:hAnsi="Barlow" w:cs="Arial"/>
          <w:sz w:val="22"/>
          <w:szCs w:val="22"/>
        </w:rPr>
      </w:pPr>
    </w:p>
    <w:p w14:paraId="51B4BD53" w14:textId="303F4E65" w:rsidR="00C3652B" w:rsidRDefault="00C3652B" w:rsidP="00B81A76">
      <w:pPr>
        <w:jc w:val="both"/>
        <w:rPr>
          <w:rFonts w:ascii="Barlow" w:hAnsi="Barlow"/>
          <w:b/>
          <w:sz w:val="22"/>
          <w:szCs w:val="22"/>
        </w:rPr>
      </w:pPr>
      <w:r w:rsidRPr="00C3652B">
        <w:rPr>
          <w:rFonts w:ascii="Barlow" w:hAnsi="Barlow"/>
          <w:b/>
          <w:sz w:val="22"/>
          <w:szCs w:val="22"/>
        </w:rPr>
        <w:t>IV. El fundamento legal que faculta a la Secretaría de Administración y Finanzas para llevar al cabo el tratamiento.</w:t>
      </w:r>
    </w:p>
    <w:p w14:paraId="1DD00161" w14:textId="5B9E1372" w:rsidR="00C3652B" w:rsidRPr="00C3652B" w:rsidRDefault="00C3652B" w:rsidP="00B81A76">
      <w:pPr>
        <w:jc w:val="both"/>
        <w:rPr>
          <w:rFonts w:ascii="Barlow" w:hAnsi="Barlow" w:cs="Arial"/>
          <w:sz w:val="22"/>
          <w:szCs w:val="22"/>
        </w:rPr>
      </w:pPr>
      <w:r w:rsidRPr="00C3652B">
        <w:rPr>
          <w:rFonts w:ascii="Barlow" w:hAnsi="Barlow" w:cs="Arial"/>
          <w:sz w:val="22"/>
          <w:szCs w:val="22"/>
        </w:rPr>
        <w:t>Ar</w:t>
      </w:r>
      <w:r w:rsidR="001B3ED9">
        <w:rPr>
          <w:rFonts w:ascii="Barlow" w:hAnsi="Barlow" w:cs="Arial"/>
          <w:sz w:val="22"/>
          <w:szCs w:val="22"/>
        </w:rPr>
        <w:t xml:space="preserve">tículos </w:t>
      </w:r>
      <w:r w:rsidR="004E4A7F" w:rsidRPr="004E4A7F">
        <w:rPr>
          <w:rFonts w:ascii="Barlow" w:hAnsi="Barlow" w:cs="Arial"/>
          <w:sz w:val="22"/>
          <w:szCs w:val="22"/>
        </w:rPr>
        <w:t xml:space="preserve">31, 94, 95 del Código de la Administración Pública de Yucatán; 14 de la Ley del Presupuesto y Contabilidad Gubernamental del Estado de Yucatán; 69 </w:t>
      </w:r>
      <w:proofErr w:type="spellStart"/>
      <w:r w:rsidR="004E4A7F" w:rsidRPr="004E4A7F">
        <w:rPr>
          <w:rFonts w:ascii="Barlow" w:hAnsi="Barlow" w:cs="Arial"/>
          <w:sz w:val="22"/>
          <w:szCs w:val="22"/>
        </w:rPr>
        <w:t>Undecies</w:t>
      </w:r>
      <w:proofErr w:type="spellEnd"/>
      <w:r w:rsidR="004E4A7F" w:rsidRPr="004E4A7F">
        <w:rPr>
          <w:rFonts w:ascii="Barlow" w:hAnsi="Barlow" w:cs="Arial"/>
          <w:sz w:val="22"/>
          <w:szCs w:val="22"/>
        </w:rPr>
        <w:t xml:space="preserve"> fracción XIII del Reglamento del Código de la Administración Púbica de </w:t>
      </w:r>
      <w:r w:rsidR="004E4A7F">
        <w:rPr>
          <w:rFonts w:ascii="Barlow" w:hAnsi="Barlow" w:cs="Arial"/>
          <w:sz w:val="22"/>
          <w:szCs w:val="22"/>
        </w:rPr>
        <w:t>Yucatán</w:t>
      </w:r>
      <w:r w:rsidRPr="00C3652B">
        <w:rPr>
          <w:rFonts w:ascii="Barlow" w:hAnsi="Barlow" w:cs="Arial"/>
          <w:sz w:val="22"/>
          <w:szCs w:val="22"/>
        </w:rPr>
        <w:t>.</w:t>
      </w:r>
    </w:p>
    <w:p w14:paraId="4FD1B31D" w14:textId="77777777" w:rsidR="00C3652B" w:rsidRPr="00C3652B" w:rsidRDefault="00C3652B" w:rsidP="00B81A76">
      <w:pPr>
        <w:jc w:val="both"/>
        <w:rPr>
          <w:rFonts w:ascii="Barlow" w:hAnsi="Barlow" w:cs="Arial"/>
          <w:sz w:val="22"/>
          <w:szCs w:val="22"/>
        </w:rPr>
      </w:pPr>
    </w:p>
    <w:p w14:paraId="3AD14750" w14:textId="4A95B1D7" w:rsidR="00C3652B" w:rsidRDefault="00C3652B" w:rsidP="00B81A76">
      <w:pPr>
        <w:widowControl w:val="0"/>
        <w:autoSpaceDE w:val="0"/>
        <w:autoSpaceDN w:val="0"/>
        <w:jc w:val="both"/>
        <w:rPr>
          <w:rFonts w:ascii="Barlow" w:hAnsi="Barlow" w:cs="Arial"/>
          <w:b/>
          <w:sz w:val="22"/>
          <w:szCs w:val="22"/>
        </w:rPr>
      </w:pPr>
      <w:r w:rsidRPr="00C3652B">
        <w:rPr>
          <w:rFonts w:ascii="Barlow" w:hAnsi="Barlow" w:cs="Arial"/>
          <w:b/>
          <w:sz w:val="22"/>
          <w:szCs w:val="22"/>
        </w:rPr>
        <w:t>V. Mecanismos para manifestar su negativa al tratamiento de datos personales</w:t>
      </w:r>
      <w:r w:rsidR="001B3ED9">
        <w:rPr>
          <w:rFonts w:ascii="Barlow" w:hAnsi="Barlow" w:cs="Arial"/>
          <w:b/>
          <w:sz w:val="22"/>
          <w:szCs w:val="22"/>
        </w:rPr>
        <w:t>.</w:t>
      </w:r>
      <w:r w:rsidRPr="00C3652B">
        <w:rPr>
          <w:rFonts w:ascii="Barlow" w:hAnsi="Barlow" w:cs="Arial"/>
          <w:b/>
          <w:sz w:val="22"/>
          <w:szCs w:val="22"/>
        </w:rPr>
        <w:t xml:space="preserve"> </w:t>
      </w:r>
    </w:p>
    <w:p w14:paraId="09A9917F" w14:textId="77777777" w:rsidR="00C3652B" w:rsidRPr="00C3652B" w:rsidRDefault="00C3652B" w:rsidP="00B81A76">
      <w:pPr>
        <w:jc w:val="both"/>
        <w:rPr>
          <w:rFonts w:ascii="Barlow" w:hAnsi="Barlow" w:cs="Arial"/>
          <w:sz w:val="22"/>
          <w:szCs w:val="22"/>
        </w:rPr>
      </w:pPr>
      <w:r w:rsidRPr="00C3652B">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7" w:history="1">
        <w:r w:rsidRPr="00C3652B">
          <w:rPr>
            <w:rFonts w:ascii="Barlow" w:hAnsi="Barlow"/>
            <w:sz w:val="22"/>
            <w:szCs w:val="22"/>
          </w:rPr>
          <w:t>solicitudes.saf@yucatan.gob.mx</w:t>
        </w:r>
      </w:hyperlink>
      <w:r w:rsidRPr="00C3652B">
        <w:rPr>
          <w:rFonts w:ascii="Barlow" w:hAnsi="Barlow" w:cs="Arial"/>
          <w:sz w:val="22"/>
          <w:szCs w:val="22"/>
        </w:rPr>
        <w:t>.</w:t>
      </w:r>
    </w:p>
    <w:p w14:paraId="493F68E9" w14:textId="77777777" w:rsidR="00C3652B" w:rsidRPr="00C3652B" w:rsidRDefault="00C3652B" w:rsidP="00B81A76">
      <w:pPr>
        <w:jc w:val="both"/>
        <w:rPr>
          <w:rFonts w:ascii="Barlow" w:hAnsi="Barlow" w:cs="Arial"/>
          <w:sz w:val="22"/>
          <w:szCs w:val="22"/>
        </w:rPr>
      </w:pPr>
    </w:p>
    <w:p w14:paraId="20A8A031" w14:textId="5659B586" w:rsidR="00C3652B" w:rsidRDefault="00C3652B" w:rsidP="00B81A76">
      <w:pPr>
        <w:jc w:val="both"/>
        <w:rPr>
          <w:rFonts w:ascii="Barlow" w:hAnsi="Barlow"/>
          <w:b/>
          <w:sz w:val="22"/>
          <w:szCs w:val="22"/>
        </w:rPr>
      </w:pPr>
      <w:r w:rsidRPr="00C3652B">
        <w:rPr>
          <w:rFonts w:ascii="Barlow" w:hAnsi="Barlow"/>
          <w:b/>
          <w:sz w:val="22"/>
          <w:szCs w:val="22"/>
        </w:rPr>
        <w:t>VI. Los mecanismos, medios y procedimientos disponibles para ejercer los derechos ARCO</w:t>
      </w:r>
      <w:r w:rsidR="001B3ED9">
        <w:rPr>
          <w:rFonts w:ascii="Barlow" w:hAnsi="Barlow"/>
          <w:b/>
          <w:sz w:val="22"/>
          <w:szCs w:val="22"/>
        </w:rPr>
        <w:t>.</w:t>
      </w:r>
    </w:p>
    <w:p w14:paraId="001640B6" w14:textId="77777777" w:rsidR="00C3652B" w:rsidRPr="00C3652B" w:rsidRDefault="00C3652B" w:rsidP="00B81A76">
      <w:pPr>
        <w:widowControl w:val="0"/>
        <w:autoSpaceDE w:val="0"/>
        <w:autoSpaceDN w:val="0"/>
        <w:contextualSpacing/>
        <w:jc w:val="both"/>
        <w:rPr>
          <w:rFonts w:ascii="Barlow" w:eastAsia="Times New Roman" w:hAnsi="Barlow" w:cs="Arial"/>
          <w:sz w:val="22"/>
          <w:szCs w:val="22"/>
        </w:rPr>
      </w:pPr>
      <w:r w:rsidRPr="00C3652B">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8" w:history="1">
        <w:r w:rsidRPr="00C3652B">
          <w:rPr>
            <w:rStyle w:val="Hipervnculo"/>
            <w:rFonts w:ascii="Barlow" w:eastAsia="Times New Roman" w:hAnsi="Barlow" w:cs="Arial"/>
            <w:sz w:val="22"/>
            <w:szCs w:val="22"/>
          </w:rPr>
          <w:t>http://www.plataformadetransparencia.org.mx/</w:t>
        </w:r>
      </w:hyperlink>
      <w:r w:rsidRPr="00C3652B">
        <w:rPr>
          <w:rFonts w:ascii="Barlow" w:eastAsia="Times New Roman" w:hAnsi="Barlow" w:cs="Arial"/>
          <w:sz w:val="22"/>
          <w:szCs w:val="22"/>
        </w:rPr>
        <w:t xml:space="preserve">) o en el correo electrónico </w:t>
      </w:r>
      <w:hyperlink r:id="rId9" w:history="1">
        <w:r w:rsidRPr="00C3652B">
          <w:rPr>
            <w:rStyle w:val="Hipervnculo"/>
            <w:rFonts w:ascii="Barlow" w:eastAsia="Times New Roman" w:hAnsi="Barlow" w:cs="Arial"/>
            <w:sz w:val="22"/>
            <w:szCs w:val="22"/>
          </w:rPr>
          <w:t>solicitudes.saf@yucatan.gob.mx</w:t>
        </w:r>
      </w:hyperlink>
      <w:r w:rsidRPr="00C3652B">
        <w:rPr>
          <w:rFonts w:ascii="Barlow" w:eastAsia="Times New Roman" w:hAnsi="Barlow" w:cs="Arial"/>
          <w:sz w:val="22"/>
          <w:szCs w:val="22"/>
        </w:rPr>
        <w:t>.</w:t>
      </w:r>
    </w:p>
    <w:p w14:paraId="70BD2F7A" w14:textId="77777777" w:rsidR="00C3652B" w:rsidRPr="00C3652B" w:rsidRDefault="00C3652B" w:rsidP="00B81A76">
      <w:pPr>
        <w:contextualSpacing/>
        <w:jc w:val="both"/>
        <w:rPr>
          <w:rFonts w:ascii="Barlow" w:eastAsia="Times New Roman" w:hAnsi="Barlow" w:cs="Arial"/>
          <w:sz w:val="22"/>
          <w:szCs w:val="22"/>
        </w:rPr>
      </w:pPr>
    </w:p>
    <w:p w14:paraId="24D33F5A" w14:textId="77777777" w:rsidR="00C3652B" w:rsidRPr="00C3652B" w:rsidRDefault="00C3652B" w:rsidP="00B81A76">
      <w:pPr>
        <w:contextualSpacing/>
        <w:jc w:val="both"/>
        <w:rPr>
          <w:rFonts w:ascii="Barlow" w:eastAsia="Times New Roman" w:hAnsi="Barlow" w:cs="Arial"/>
          <w:sz w:val="22"/>
          <w:szCs w:val="22"/>
        </w:rPr>
      </w:pPr>
      <w:r w:rsidRPr="00C3652B">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573233B0" w14:textId="77777777" w:rsidR="00C3652B" w:rsidRPr="00C3652B" w:rsidRDefault="00C3652B" w:rsidP="00B81A76">
      <w:pPr>
        <w:jc w:val="both"/>
        <w:rPr>
          <w:rFonts w:ascii="Barlow" w:hAnsi="Barlow" w:cs="Arial"/>
          <w:sz w:val="22"/>
          <w:szCs w:val="22"/>
        </w:rPr>
      </w:pPr>
      <w:r w:rsidRPr="00C3652B">
        <w:rPr>
          <w:rFonts w:ascii="Barlow" w:hAnsi="Barlow" w:cs="Arial"/>
          <w:sz w:val="22"/>
          <w:szCs w:val="22"/>
        </w:rPr>
        <w:t xml:space="preserve">    </w:t>
      </w:r>
    </w:p>
    <w:p w14:paraId="26A37B69" w14:textId="26F3142C" w:rsidR="001B3ED9" w:rsidRDefault="00C3652B" w:rsidP="00B81A76">
      <w:pPr>
        <w:jc w:val="both"/>
        <w:rPr>
          <w:rFonts w:ascii="Barlow" w:hAnsi="Barlow" w:cs="Arial"/>
          <w:b/>
          <w:sz w:val="22"/>
          <w:szCs w:val="22"/>
        </w:rPr>
      </w:pPr>
      <w:r w:rsidRPr="00C3652B">
        <w:rPr>
          <w:rFonts w:ascii="Barlow" w:hAnsi="Barlow" w:cs="Arial"/>
          <w:b/>
          <w:sz w:val="22"/>
          <w:szCs w:val="22"/>
        </w:rPr>
        <w:t>VII. Tr</w:t>
      </w:r>
      <w:r w:rsidR="001B3ED9">
        <w:rPr>
          <w:rFonts w:ascii="Barlow" w:hAnsi="Barlow" w:cs="Arial"/>
          <w:b/>
          <w:sz w:val="22"/>
          <w:szCs w:val="22"/>
        </w:rPr>
        <w:t>ansferencia de datos personales.</w:t>
      </w:r>
    </w:p>
    <w:p w14:paraId="2F229FBF" w14:textId="2D7AA861" w:rsidR="00146BD0" w:rsidRDefault="00C3652B" w:rsidP="00B81A76">
      <w:pPr>
        <w:jc w:val="both"/>
        <w:rPr>
          <w:rFonts w:ascii="Barlow" w:hAnsi="Barlow" w:cs="Arial"/>
          <w:sz w:val="22"/>
          <w:szCs w:val="22"/>
        </w:rPr>
      </w:pPr>
      <w:r w:rsidRPr="00C3652B">
        <w:rPr>
          <w:rFonts w:ascii="Barlow" w:hAnsi="Barlow" w:cs="Arial"/>
          <w:b/>
          <w:sz w:val="22"/>
          <w:szCs w:val="22"/>
        </w:rPr>
        <w:t xml:space="preserve"> </w:t>
      </w:r>
      <w:r w:rsidR="00146BD0" w:rsidRPr="00146BD0">
        <w:rPr>
          <w:rFonts w:ascii="Barlow" w:hAnsi="Barlow" w:cs="Arial"/>
          <w:sz w:val="22"/>
          <w:szCs w:val="22"/>
        </w:rPr>
        <w:t>Se le comunica que sus datos personales serán transferidos a la Institución Fiduciaria que ha celebrado un contrato de fideicomiso público con el Estado de Yucatán</w:t>
      </w:r>
      <w:r w:rsidR="00146BD0">
        <w:rPr>
          <w:rFonts w:ascii="Barlow" w:hAnsi="Barlow" w:cs="Arial"/>
          <w:sz w:val="22"/>
          <w:szCs w:val="22"/>
        </w:rPr>
        <w:t>, con la finalidad de c</w:t>
      </w:r>
      <w:r w:rsidR="00146BD0" w:rsidRPr="00146BD0">
        <w:rPr>
          <w:rFonts w:ascii="Barlow" w:hAnsi="Barlow" w:cs="Arial"/>
          <w:sz w:val="22"/>
          <w:szCs w:val="22"/>
        </w:rPr>
        <w:t xml:space="preserve">oncluir con los trámites de constitución de un fideicomiso público y de instalación, en su caso, del </w:t>
      </w:r>
      <w:r w:rsidR="00146BD0">
        <w:rPr>
          <w:rFonts w:ascii="Barlow" w:hAnsi="Barlow" w:cs="Arial"/>
          <w:sz w:val="22"/>
          <w:szCs w:val="22"/>
        </w:rPr>
        <w:t>Comité Técnico del fideicomiso.</w:t>
      </w:r>
    </w:p>
    <w:p w14:paraId="5371F175" w14:textId="77777777" w:rsidR="00146BD0" w:rsidRDefault="00146BD0" w:rsidP="00B81A76">
      <w:pPr>
        <w:jc w:val="both"/>
        <w:rPr>
          <w:rFonts w:ascii="Barlow" w:hAnsi="Barlow" w:cs="Arial"/>
          <w:sz w:val="22"/>
          <w:szCs w:val="22"/>
        </w:rPr>
      </w:pPr>
    </w:p>
    <w:p w14:paraId="5C0F6208" w14:textId="77777777" w:rsidR="00146BD0" w:rsidRPr="00146BD0" w:rsidRDefault="00146BD0" w:rsidP="00B81A76">
      <w:pPr>
        <w:jc w:val="both"/>
        <w:rPr>
          <w:rFonts w:ascii="Barlow" w:hAnsi="Barlow" w:cs="Arial"/>
          <w:sz w:val="22"/>
          <w:szCs w:val="22"/>
          <w:lang w:val="es-MX"/>
        </w:rPr>
      </w:pPr>
      <w:r w:rsidRPr="00146BD0">
        <w:rPr>
          <w:rFonts w:ascii="Barlow" w:hAnsi="Barlow" w:cs="Arial"/>
          <w:sz w:val="22"/>
          <w:szCs w:val="22"/>
        </w:rPr>
        <w:t xml:space="preserve">Adicionalmente a lo mencionado en el párrafo anterior, </w:t>
      </w:r>
      <w:r w:rsidRPr="00146BD0">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48A765F8" w14:textId="77777777" w:rsidR="00146BD0" w:rsidRDefault="00146BD0" w:rsidP="00B81A76">
      <w:pPr>
        <w:jc w:val="both"/>
        <w:rPr>
          <w:rFonts w:ascii="Barlow" w:hAnsi="Barlow"/>
          <w:b/>
          <w:sz w:val="22"/>
          <w:szCs w:val="22"/>
        </w:rPr>
      </w:pPr>
    </w:p>
    <w:p w14:paraId="0E546A95" w14:textId="5530B548" w:rsidR="00C3652B" w:rsidRDefault="00C3652B" w:rsidP="00B81A76">
      <w:pPr>
        <w:jc w:val="both"/>
        <w:rPr>
          <w:rFonts w:ascii="Barlow" w:hAnsi="Barlow"/>
          <w:b/>
          <w:sz w:val="22"/>
          <w:szCs w:val="22"/>
        </w:rPr>
      </w:pPr>
      <w:r w:rsidRPr="00C3652B">
        <w:rPr>
          <w:rFonts w:ascii="Barlow" w:hAnsi="Barlow"/>
          <w:b/>
          <w:sz w:val="22"/>
          <w:szCs w:val="22"/>
        </w:rPr>
        <w:t>VIII. Los medios a través de los cuales el responsable comunicará a los titulares los cambios al aviso de privacidad.</w:t>
      </w:r>
    </w:p>
    <w:p w14:paraId="57897CA4" w14:textId="0BAEFBD6" w:rsidR="00C3652B" w:rsidRPr="00C3652B" w:rsidRDefault="00C3652B" w:rsidP="00B81A76">
      <w:pPr>
        <w:jc w:val="both"/>
        <w:rPr>
          <w:rFonts w:ascii="Barlow" w:hAnsi="Barlow"/>
          <w:sz w:val="22"/>
          <w:szCs w:val="22"/>
        </w:rPr>
      </w:pPr>
      <w:r w:rsidRPr="00C3652B">
        <w:rPr>
          <w:rFonts w:ascii="Barlow" w:hAnsi="Barlow"/>
          <w:sz w:val="22"/>
          <w:szCs w:val="22"/>
        </w:rPr>
        <w:t xml:space="preserve">La Secretaría de Administración y Finanzas a través de la </w:t>
      </w:r>
      <w:r w:rsidR="00146BD0">
        <w:rPr>
          <w:rFonts w:ascii="Barlow" w:hAnsi="Barlow" w:cs="Arial"/>
          <w:sz w:val="22"/>
          <w:szCs w:val="22"/>
        </w:rPr>
        <w:t>Unidad de Asesores</w:t>
      </w:r>
      <w:r w:rsidRPr="00C3652B">
        <w:rPr>
          <w:rFonts w:ascii="Barlow" w:hAnsi="Barlow"/>
          <w:sz w:val="22"/>
          <w:szCs w:val="22"/>
        </w:rPr>
        <w:t xml:space="preserve">, </w:t>
      </w:r>
      <w:r w:rsidRPr="00C3652B">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0" w:history="1">
        <w:r w:rsidRPr="00C3652B">
          <w:rPr>
            <w:rStyle w:val="Hipervnculo"/>
            <w:rFonts w:ascii="Barlow" w:hAnsi="Barlow"/>
            <w:sz w:val="22"/>
            <w:szCs w:val="22"/>
          </w:rPr>
          <w:t>https://transparencia.yucatan.gob.mx/saf/avisos-privacidad</w:t>
        </w:r>
      </w:hyperlink>
      <w:r w:rsidRPr="00C3652B">
        <w:rPr>
          <w:rFonts w:ascii="Barlow" w:hAnsi="Barlow"/>
          <w:sz w:val="22"/>
          <w:szCs w:val="22"/>
        </w:rPr>
        <w:t xml:space="preserve"> </w:t>
      </w:r>
    </w:p>
    <w:p w14:paraId="507F875A" w14:textId="77777777" w:rsidR="00C3652B" w:rsidRPr="00C3652B" w:rsidRDefault="00C3652B" w:rsidP="00B81A76">
      <w:pPr>
        <w:widowControl w:val="0"/>
        <w:autoSpaceDE w:val="0"/>
        <w:autoSpaceDN w:val="0"/>
        <w:jc w:val="both"/>
        <w:rPr>
          <w:rFonts w:ascii="Barlow" w:hAnsi="Barlow" w:cs="Arial"/>
          <w:b/>
          <w:sz w:val="22"/>
          <w:szCs w:val="22"/>
        </w:rPr>
      </w:pPr>
    </w:p>
    <w:p w14:paraId="4778777D" w14:textId="77777777" w:rsidR="00C3652B" w:rsidRPr="00C3652B" w:rsidRDefault="00C3652B" w:rsidP="00B81A76">
      <w:pPr>
        <w:jc w:val="both"/>
        <w:rPr>
          <w:rFonts w:ascii="Barlow" w:hAnsi="Barlow" w:cs="Arial"/>
          <w:b/>
          <w:sz w:val="22"/>
          <w:szCs w:val="22"/>
        </w:rPr>
      </w:pPr>
      <w:r w:rsidRPr="00C3652B">
        <w:rPr>
          <w:rFonts w:ascii="Barlow" w:hAnsi="Barlow" w:cs="Arial"/>
          <w:b/>
          <w:sz w:val="22"/>
          <w:szCs w:val="22"/>
        </w:rPr>
        <w:t xml:space="preserve">Fecha de actualización </w:t>
      </w:r>
    </w:p>
    <w:p w14:paraId="738CD08C" w14:textId="58C8F835" w:rsidR="00C3652B" w:rsidRPr="00C3652B" w:rsidRDefault="00096E32" w:rsidP="00B81A76">
      <w:pPr>
        <w:widowControl w:val="0"/>
        <w:autoSpaceDE w:val="0"/>
        <w:autoSpaceDN w:val="0"/>
        <w:jc w:val="both"/>
        <w:rPr>
          <w:rFonts w:ascii="Barlow" w:hAnsi="Barlow" w:cs="Arial"/>
          <w:b/>
          <w:sz w:val="22"/>
          <w:szCs w:val="22"/>
        </w:rPr>
      </w:pPr>
      <w:r>
        <w:rPr>
          <w:rFonts w:ascii="Barlow" w:hAnsi="Barlow" w:cs="Arial"/>
          <w:b/>
          <w:sz w:val="22"/>
          <w:szCs w:val="22"/>
        </w:rPr>
        <w:t>1 de junio</w:t>
      </w:r>
      <w:r w:rsidR="001B3ED9">
        <w:rPr>
          <w:rFonts w:ascii="Barlow" w:hAnsi="Barlow" w:cs="Arial"/>
          <w:b/>
          <w:sz w:val="22"/>
          <w:szCs w:val="22"/>
        </w:rPr>
        <w:t xml:space="preserve"> de 2021</w:t>
      </w:r>
    </w:p>
    <w:p w14:paraId="64E408FF" w14:textId="5539E637" w:rsidR="00E06B5E" w:rsidRDefault="00E06B5E" w:rsidP="00B81A76">
      <w:pPr>
        <w:rPr>
          <w:rFonts w:ascii="Barlow" w:hAnsi="Barlow"/>
          <w:sz w:val="22"/>
          <w:szCs w:val="22"/>
        </w:rPr>
      </w:pPr>
      <w:bookmarkStart w:id="0" w:name="_GoBack"/>
      <w:bookmarkEnd w:id="0"/>
    </w:p>
    <w:p w14:paraId="2941B6D4" w14:textId="590FBD9A" w:rsidR="00146BD0" w:rsidRDefault="00146BD0" w:rsidP="00B81A76">
      <w:pPr>
        <w:rPr>
          <w:rFonts w:ascii="Barlow" w:hAnsi="Barlow"/>
          <w:sz w:val="22"/>
          <w:szCs w:val="22"/>
        </w:rPr>
      </w:pPr>
    </w:p>
    <w:sectPr w:rsidR="00146BD0" w:rsidSect="00C70851">
      <w:headerReference w:type="even" r:id="rId11"/>
      <w:headerReference w:type="default" r:id="rId12"/>
      <w:footerReference w:type="even" r:id="rId13"/>
      <w:footerReference w:type="default" r:id="rId14"/>
      <w:pgSz w:w="12240" w:h="15840"/>
      <w:pgMar w:top="2269"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096E32">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096E32">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96E32"/>
    <w:rsid w:val="000F386E"/>
    <w:rsid w:val="00120FC9"/>
    <w:rsid w:val="00146BD0"/>
    <w:rsid w:val="001811C3"/>
    <w:rsid w:val="00191D7E"/>
    <w:rsid w:val="001B3ED9"/>
    <w:rsid w:val="00204411"/>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74E84"/>
    <w:rsid w:val="004D135F"/>
    <w:rsid w:val="004E4A7F"/>
    <w:rsid w:val="004E6CA1"/>
    <w:rsid w:val="00521BA0"/>
    <w:rsid w:val="00523809"/>
    <w:rsid w:val="0052441C"/>
    <w:rsid w:val="00535FA9"/>
    <w:rsid w:val="00580487"/>
    <w:rsid w:val="005C07B4"/>
    <w:rsid w:val="0062342A"/>
    <w:rsid w:val="006265E3"/>
    <w:rsid w:val="00642D59"/>
    <w:rsid w:val="00647C04"/>
    <w:rsid w:val="006B42C9"/>
    <w:rsid w:val="006B795C"/>
    <w:rsid w:val="006C72C5"/>
    <w:rsid w:val="006E0CFA"/>
    <w:rsid w:val="006F610B"/>
    <w:rsid w:val="007246F0"/>
    <w:rsid w:val="00725F7A"/>
    <w:rsid w:val="00787DCC"/>
    <w:rsid w:val="007D2EBF"/>
    <w:rsid w:val="007F70C2"/>
    <w:rsid w:val="007F70FB"/>
    <w:rsid w:val="00803906"/>
    <w:rsid w:val="008953BB"/>
    <w:rsid w:val="008978BA"/>
    <w:rsid w:val="008D722A"/>
    <w:rsid w:val="008E49B4"/>
    <w:rsid w:val="008F2788"/>
    <w:rsid w:val="009021CA"/>
    <w:rsid w:val="00906342"/>
    <w:rsid w:val="00936764"/>
    <w:rsid w:val="00945848"/>
    <w:rsid w:val="00984D45"/>
    <w:rsid w:val="009C6FE3"/>
    <w:rsid w:val="009E7CE6"/>
    <w:rsid w:val="00A502A6"/>
    <w:rsid w:val="00AB2438"/>
    <w:rsid w:val="00AE1E6A"/>
    <w:rsid w:val="00AF1598"/>
    <w:rsid w:val="00B043A2"/>
    <w:rsid w:val="00B05868"/>
    <w:rsid w:val="00B23177"/>
    <w:rsid w:val="00B23C6F"/>
    <w:rsid w:val="00B31044"/>
    <w:rsid w:val="00B524EF"/>
    <w:rsid w:val="00B81A76"/>
    <w:rsid w:val="00BE27F5"/>
    <w:rsid w:val="00BE3814"/>
    <w:rsid w:val="00C26988"/>
    <w:rsid w:val="00C3652B"/>
    <w:rsid w:val="00C70851"/>
    <w:rsid w:val="00C8421E"/>
    <w:rsid w:val="00C966E4"/>
    <w:rsid w:val="00CF6BA7"/>
    <w:rsid w:val="00D30A57"/>
    <w:rsid w:val="00D555B1"/>
    <w:rsid w:val="00D673B1"/>
    <w:rsid w:val="00D87621"/>
    <w:rsid w:val="00DA13A2"/>
    <w:rsid w:val="00DA4527"/>
    <w:rsid w:val="00DF2365"/>
    <w:rsid w:val="00E06B5E"/>
    <w:rsid w:val="00E22091"/>
    <w:rsid w:val="00E85B3F"/>
    <w:rsid w:val="00EB1120"/>
    <w:rsid w:val="00EE4A62"/>
    <w:rsid w:val="00EF5090"/>
    <w:rsid w:val="00F55F61"/>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C3652B"/>
    <w:rPr>
      <w:color w:val="0000FF" w:themeColor="hyperlink"/>
      <w:u w:val="single"/>
    </w:rPr>
  </w:style>
  <w:style w:type="paragraph" w:customStyle="1" w:styleId="Default">
    <w:name w:val="Default"/>
    <w:rsid w:val="00C3652B"/>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licitudes.saf@yucatan.gob.mx"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parencia.yucatan.gob.mx/saf/avisos-privacidad" TargetMode="External"/><Relationship Id="rId4" Type="http://schemas.openxmlformats.org/officeDocument/2006/relationships/webSettings" Target="webSettings.xml"/><Relationship Id="rId9" Type="http://schemas.openxmlformats.org/officeDocument/2006/relationships/hyperlink" Target="mailto:solicitudes.saf@yucatan.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5C21-ACE9-486C-80E5-F7D5913B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4698</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2021-02-02T21:44:00Z</cp:lastPrinted>
  <dcterms:created xsi:type="dcterms:W3CDTF">2021-05-27T20:28:00Z</dcterms:created>
  <dcterms:modified xsi:type="dcterms:W3CDTF">2021-05-27T20:28:00Z</dcterms:modified>
</cp:coreProperties>
</file>