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222FE" w14:textId="77777777" w:rsidR="00F32ED7" w:rsidRPr="00F32ED7" w:rsidRDefault="00F32ED7" w:rsidP="00F32ED7">
      <w:pPr>
        <w:ind w:left="850" w:right="850"/>
        <w:jc w:val="center"/>
        <w:rPr>
          <w:rFonts w:ascii="Barlow" w:hAnsi="Barlow" w:cs="Arial"/>
          <w:b/>
          <w:sz w:val="26"/>
          <w:szCs w:val="26"/>
        </w:rPr>
      </w:pPr>
      <w:r w:rsidRPr="00F32ED7">
        <w:rPr>
          <w:rFonts w:ascii="Barlow" w:hAnsi="Barlow" w:cs="Arial"/>
          <w:b/>
          <w:sz w:val="26"/>
          <w:szCs w:val="26"/>
        </w:rPr>
        <w:t>AVISO DE PRIVACIDAD INTEGRAL</w:t>
      </w:r>
    </w:p>
    <w:p w14:paraId="0E55519B" w14:textId="77777777" w:rsidR="00F32ED7" w:rsidRPr="00F32ED7" w:rsidRDefault="00F32ED7" w:rsidP="00F32ED7">
      <w:pPr>
        <w:ind w:left="850" w:right="850"/>
        <w:jc w:val="center"/>
        <w:rPr>
          <w:rFonts w:ascii="Barlow" w:hAnsi="Barlow" w:cs="Arial"/>
          <w:b/>
          <w:sz w:val="26"/>
          <w:szCs w:val="26"/>
        </w:rPr>
      </w:pPr>
      <w:r w:rsidRPr="00F32ED7">
        <w:rPr>
          <w:rFonts w:ascii="Barlow" w:hAnsi="Barlow" w:cs="Arial"/>
          <w:b/>
          <w:sz w:val="26"/>
          <w:szCs w:val="26"/>
        </w:rPr>
        <w:t>VENTANILLA ÚNICA ESTATAL</w:t>
      </w:r>
    </w:p>
    <w:p w14:paraId="7A285563" w14:textId="77777777" w:rsidR="00F32ED7" w:rsidRPr="00233ABD" w:rsidRDefault="00F32ED7" w:rsidP="00F32ED7">
      <w:pPr>
        <w:ind w:left="850" w:right="850"/>
        <w:rPr>
          <w:rFonts w:ascii="Barlow" w:hAnsi="Barlow"/>
          <w:b/>
          <w:sz w:val="20"/>
          <w:szCs w:val="20"/>
        </w:rPr>
      </w:pPr>
    </w:p>
    <w:p w14:paraId="7860AC00" w14:textId="4651EEF5" w:rsidR="00F32ED7" w:rsidRPr="00F32ED7" w:rsidRDefault="00F32ED7" w:rsidP="00F32ED7">
      <w:pPr>
        <w:rPr>
          <w:rFonts w:ascii="Barlow" w:hAnsi="Barlow"/>
          <w:b/>
          <w:sz w:val="22"/>
          <w:szCs w:val="22"/>
        </w:rPr>
      </w:pPr>
      <w:r w:rsidRPr="00F32ED7">
        <w:rPr>
          <w:rFonts w:ascii="Barlow" w:hAnsi="Barlow"/>
          <w:b/>
          <w:sz w:val="22"/>
          <w:szCs w:val="22"/>
        </w:rPr>
        <w:t>I. El domicilio del responsable</w:t>
      </w:r>
      <w:r>
        <w:rPr>
          <w:rFonts w:ascii="Barlow" w:hAnsi="Barlow"/>
          <w:b/>
          <w:sz w:val="22"/>
          <w:szCs w:val="22"/>
        </w:rPr>
        <w:t>.</w:t>
      </w:r>
    </w:p>
    <w:p w14:paraId="2FB371B7" w14:textId="77777777" w:rsidR="00F32ED7" w:rsidRPr="00F32ED7" w:rsidRDefault="00F32ED7" w:rsidP="00F32ED7">
      <w:pPr>
        <w:jc w:val="both"/>
        <w:rPr>
          <w:rFonts w:ascii="Barlow" w:hAnsi="Barlow" w:cs="Arial"/>
          <w:sz w:val="22"/>
          <w:szCs w:val="22"/>
        </w:rPr>
      </w:pPr>
      <w:r w:rsidRPr="00F32ED7">
        <w:rPr>
          <w:rFonts w:ascii="Barlow" w:hAnsi="Barlow"/>
          <w:sz w:val="22"/>
          <w:szCs w:val="22"/>
        </w:rPr>
        <w:t xml:space="preserve">La Secretaría de Administración y Finanzas a través de la Subsecretaría de Innovación, Mejora Regulatoria y Eficiencia Institucional, con oficinas en la Calle 39 número </w:t>
      </w:r>
      <w:r w:rsidRPr="00F32ED7">
        <w:rPr>
          <w:rFonts w:ascii="Barlow" w:hAnsi="Barlow" w:cs="Arial"/>
          <w:sz w:val="22"/>
          <w:szCs w:val="22"/>
        </w:rPr>
        <w:t>x 20 y Circuito Colonias, Col. Máximo Ancona C.P. 97759 en Mérida, Yucatán</w:t>
      </w:r>
      <w:r w:rsidRPr="00F32ED7">
        <w:rPr>
          <w:rFonts w:ascii="Barlow" w:hAnsi="Barlow"/>
          <w:sz w:val="22"/>
          <w:szCs w:val="22"/>
        </w:rPr>
        <w:t xml:space="preserve">; </w:t>
      </w:r>
      <w:r w:rsidRPr="00F32ED7">
        <w:rPr>
          <w:rFonts w:ascii="Barlow" w:hAnsi="Barlow" w:cs="Arial"/>
          <w:sz w:val="22"/>
          <w:szCs w:val="22"/>
        </w:rPr>
        <w:t>es responsable del resguardo de los datos personales que proporciones como usuario de la Ventanilla Única Estatal, los cuales serán tratados conforme lo dispuesto por la Ley General de Protección de Datos Personales en Posesión de Sujetos Obligados, la Ley de Protección de Datos Personales en Posesión de Sujetos Obligados del Estado de Yucatán, y la demás normatividad que resulte aplicable.</w:t>
      </w:r>
    </w:p>
    <w:p w14:paraId="121E3ABF" w14:textId="77777777" w:rsidR="00F32ED7" w:rsidRPr="00F32ED7" w:rsidRDefault="00F32ED7" w:rsidP="00F32ED7">
      <w:pPr>
        <w:jc w:val="both"/>
        <w:rPr>
          <w:rFonts w:ascii="Barlow" w:hAnsi="Barlow" w:cs="Arial"/>
          <w:sz w:val="22"/>
          <w:szCs w:val="22"/>
        </w:rPr>
      </w:pPr>
    </w:p>
    <w:p w14:paraId="2CC06CE2" w14:textId="5048F59C" w:rsidR="00F32ED7" w:rsidRPr="00F32ED7" w:rsidRDefault="00F32ED7" w:rsidP="00F32ED7">
      <w:pPr>
        <w:jc w:val="both"/>
        <w:rPr>
          <w:rFonts w:ascii="Barlow" w:hAnsi="Barlow"/>
          <w:b/>
          <w:sz w:val="22"/>
          <w:szCs w:val="22"/>
        </w:rPr>
      </w:pPr>
      <w:r w:rsidRPr="00F32ED7">
        <w:rPr>
          <w:rFonts w:ascii="Barlow" w:hAnsi="Barlow"/>
          <w:b/>
          <w:sz w:val="22"/>
          <w:szCs w:val="22"/>
        </w:rPr>
        <w:t>II. Datos personales que serán sometidos a tratamiento y su finalidad</w:t>
      </w:r>
      <w:r>
        <w:rPr>
          <w:rFonts w:ascii="Barlow" w:hAnsi="Barlow"/>
          <w:b/>
          <w:sz w:val="22"/>
          <w:szCs w:val="22"/>
        </w:rPr>
        <w:t>.</w:t>
      </w:r>
      <w:bookmarkStart w:id="0" w:name="_GoBack"/>
      <w:bookmarkEnd w:id="0"/>
    </w:p>
    <w:p w14:paraId="6D1DD61E" w14:textId="77777777" w:rsidR="00F32ED7" w:rsidRPr="00F32ED7" w:rsidRDefault="00F32ED7" w:rsidP="00F32ED7">
      <w:pPr>
        <w:jc w:val="both"/>
        <w:rPr>
          <w:rFonts w:ascii="Barlow" w:hAnsi="Barlow" w:cs="Arial"/>
          <w:sz w:val="22"/>
          <w:szCs w:val="22"/>
        </w:rPr>
      </w:pPr>
      <w:r w:rsidRPr="00F32ED7">
        <w:rPr>
          <w:rFonts w:ascii="Barlow" w:hAnsi="Barlow"/>
          <w:sz w:val="22"/>
          <w:szCs w:val="22"/>
        </w:rPr>
        <w:t xml:space="preserve">Tus datos personales serán tratados bajo los principios establecidos en la normatividad en materia de datos personales, </w:t>
      </w:r>
      <w:r w:rsidRPr="00F32ED7">
        <w:rPr>
          <w:rFonts w:ascii="Barlow" w:hAnsi="Barlow" w:cs="Arial"/>
          <w:sz w:val="22"/>
          <w:szCs w:val="22"/>
        </w:rPr>
        <w:t>con las siguientes finalidades:</w:t>
      </w:r>
    </w:p>
    <w:p w14:paraId="2CAC29B2" w14:textId="77777777" w:rsidR="00F32ED7" w:rsidRPr="00F32ED7" w:rsidRDefault="00F32ED7" w:rsidP="00F32ED7">
      <w:pPr>
        <w:pStyle w:val="Prrafodelista"/>
        <w:numPr>
          <w:ilvl w:val="0"/>
          <w:numId w:val="1"/>
        </w:numPr>
        <w:ind w:left="0" w:firstLine="0"/>
        <w:jc w:val="both"/>
        <w:rPr>
          <w:rFonts w:ascii="Barlow" w:hAnsi="Barlow"/>
          <w:sz w:val="22"/>
          <w:szCs w:val="22"/>
        </w:rPr>
      </w:pPr>
      <w:r w:rsidRPr="00F32ED7">
        <w:rPr>
          <w:rFonts w:ascii="Barlow" w:hAnsi="Barlow" w:cs="Arial"/>
          <w:sz w:val="22"/>
          <w:szCs w:val="22"/>
        </w:rPr>
        <w:t>Registro y/o actualización de usuario en el sistema de la Ventanilla Única Estatal.</w:t>
      </w:r>
    </w:p>
    <w:p w14:paraId="63C8619C" w14:textId="77777777" w:rsidR="00F32ED7" w:rsidRPr="00F32ED7" w:rsidRDefault="00F32ED7" w:rsidP="00F32ED7">
      <w:pPr>
        <w:pStyle w:val="Prrafodelista"/>
        <w:numPr>
          <w:ilvl w:val="0"/>
          <w:numId w:val="1"/>
        </w:numPr>
        <w:ind w:left="0" w:firstLine="0"/>
        <w:jc w:val="both"/>
        <w:rPr>
          <w:rFonts w:ascii="Barlow" w:hAnsi="Barlow"/>
          <w:sz w:val="22"/>
          <w:szCs w:val="22"/>
        </w:rPr>
      </w:pPr>
      <w:r w:rsidRPr="00F32ED7">
        <w:rPr>
          <w:rFonts w:ascii="Barlow" w:hAnsi="Barlow" w:cs="Arial"/>
          <w:sz w:val="22"/>
          <w:szCs w:val="22"/>
        </w:rPr>
        <w:t>Comprobar que cumple con los requisitos establecidos para acceder al trámite correspondiente.</w:t>
      </w:r>
    </w:p>
    <w:p w14:paraId="1955969C" w14:textId="77777777" w:rsidR="00F32ED7" w:rsidRPr="00F32ED7" w:rsidRDefault="00F32ED7" w:rsidP="00F32ED7">
      <w:pPr>
        <w:jc w:val="both"/>
        <w:rPr>
          <w:rFonts w:ascii="Barlow" w:hAnsi="Barlow"/>
          <w:sz w:val="22"/>
          <w:szCs w:val="22"/>
        </w:rPr>
      </w:pPr>
    </w:p>
    <w:p w14:paraId="037F9898" w14:textId="77777777" w:rsidR="00F32ED7" w:rsidRPr="00F32ED7" w:rsidRDefault="00F32ED7" w:rsidP="00F32ED7">
      <w:pPr>
        <w:jc w:val="both"/>
        <w:rPr>
          <w:rFonts w:ascii="Barlow" w:hAnsi="Barlow" w:cs="Arial"/>
          <w:sz w:val="22"/>
          <w:szCs w:val="22"/>
        </w:rPr>
      </w:pPr>
      <w:r w:rsidRPr="00F32ED7">
        <w:rPr>
          <w:rFonts w:ascii="Barlow" w:hAnsi="Barlow" w:cs="Arial"/>
          <w:sz w:val="22"/>
          <w:szCs w:val="22"/>
        </w:rPr>
        <w:t>Para las finalidades antes señaladas se recaban los siguientes datos personales:</w:t>
      </w:r>
    </w:p>
    <w:p w14:paraId="510DC25B" w14:textId="77777777" w:rsidR="00F32ED7" w:rsidRPr="00F32ED7" w:rsidRDefault="00F32ED7" w:rsidP="00F32ED7">
      <w:pPr>
        <w:jc w:val="both"/>
        <w:rPr>
          <w:rFonts w:ascii="Barlow" w:hAnsi="Barlow" w:cs="Arial"/>
          <w:sz w:val="22"/>
          <w:szCs w:val="22"/>
        </w:rPr>
      </w:pPr>
    </w:p>
    <w:tbl>
      <w:tblPr>
        <w:tblStyle w:val="Tablaconcuadrcula"/>
        <w:tblW w:w="0" w:type="auto"/>
        <w:jc w:val="center"/>
        <w:tblLayout w:type="fixed"/>
        <w:tblLook w:val="04A0" w:firstRow="1" w:lastRow="0" w:firstColumn="1" w:lastColumn="0" w:noHBand="0" w:noVBand="1"/>
      </w:tblPr>
      <w:tblGrid>
        <w:gridCol w:w="2122"/>
        <w:gridCol w:w="3543"/>
        <w:gridCol w:w="3975"/>
      </w:tblGrid>
      <w:tr w:rsidR="00F32ED7" w:rsidRPr="00F32ED7" w14:paraId="17F8A437" w14:textId="77777777" w:rsidTr="00F32ED7">
        <w:trPr>
          <w:jc w:val="center"/>
        </w:trPr>
        <w:tc>
          <w:tcPr>
            <w:tcW w:w="2122" w:type="dxa"/>
            <w:shd w:val="clear" w:color="auto" w:fill="984806" w:themeFill="accent6" w:themeFillShade="80"/>
          </w:tcPr>
          <w:p w14:paraId="17E5ED4F" w14:textId="77777777" w:rsidR="00F32ED7" w:rsidRPr="00F32ED7" w:rsidRDefault="00F32ED7" w:rsidP="00F32ED7">
            <w:pPr>
              <w:jc w:val="center"/>
              <w:rPr>
                <w:rFonts w:ascii="Barlow" w:hAnsi="Barlow" w:cs="Arial"/>
                <w:b/>
                <w:sz w:val="22"/>
                <w:szCs w:val="22"/>
              </w:rPr>
            </w:pPr>
            <w:r w:rsidRPr="00F32ED7">
              <w:rPr>
                <w:rFonts w:ascii="Barlow" w:hAnsi="Barlow" w:cs="Arial"/>
                <w:b/>
                <w:sz w:val="22"/>
                <w:szCs w:val="22"/>
              </w:rPr>
              <w:t>Responsable del trámite</w:t>
            </w:r>
          </w:p>
        </w:tc>
        <w:tc>
          <w:tcPr>
            <w:tcW w:w="3543" w:type="dxa"/>
            <w:shd w:val="clear" w:color="auto" w:fill="984806" w:themeFill="accent6" w:themeFillShade="80"/>
          </w:tcPr>
          <w:p w14:paraId="6ACDB7C7" w14:textId="77777777" w:rsidR="00F32ED7" w:rsidRPr="00F32ED7" w:rsidRDefault="00F32ED7" w:rsidP="00F32ED7">
            <w:pPr>
              <w:jc w:val="center"/>
              <w:rPr>
                <w:rFonts w:ascii="Barlow" w:hAnsi="Barlow" w:cs="Arial"/>
                <w:b/>
                <w:sz w:val="22"/>
                <w:szCs w:val="22"/>
              </w:rPr>
            </w:pPr>
            <w:r w:rsidRPr="00F32ED7">
              <w:rPr>
                <w:rFonts w:ascii="Barlow" w:hAnsi="Barlow" w:cs="Arial"/>
                <w:b/>
                <w:sz w:val="22"/>
                <w:szCs w:val="22"/>
              </w:rPr>
              <w:t>Nombre de trámite</w:t>
            </w:r>
          </w:p>
        </w:tc>
        <w:tc>
          <w:tcPr>
            <w:tcW w:w="3975" w:type="dxa"/>
            <w:shd w:val="clear" w:color="auto" w:fill="984806" w:themeFill="accent6" w:themeFillShade="80"/>
          </w:tcPr>
          <w:p w14:paraId="71104374" w14:textId="77777777" w:rsidR="00F32ED7" w:rsidRPr="00F32ED7" w:rsidRDefault="00F32ED7" w:rsidP="00F32ED7">
            <w:pPr>
              <w:jc w:val="center"/>
              <w:rPr>
                <w:rFonts w:ascii="Barlow" w:hAnsi="Barlow" w:cs="Arial"/>
                <w:b/>
                <w:sz w:val="22"/>
                <w:szCs w:val="22"/>
              </w:rPr>
            </w:pPr>
            <w:r w:rsidRPr="00F32ED7">
              <w:rPr>
                <w:rFonts w:ascii="Barlow" w:hAnsi="Barlow" w:cs="Arial"/>
                <w:b/>
                <w:sz w:val="22"/>
                <w:szCs w:val="22"/>
              </w:rPr>
              <w:t>Datos personales requeridos</w:t>
            </w:r>
          </w:p>
        </w:tc>
      </w:tr>
      <w:tr w:rsidR="00F32ED7" w:rsidRPr="00F32ED7" w14:paraId="4E874F3A" w14:textId="77777777" w:rsidTr="00F32ED7">
        <w:trPr>
          <w:jc w:val="center"/>
        </w:trPr>
        <w:tc>
          <w:tcPr>
            <w:tcW w:w="2122" w:type="dxa"/>
          </w:tcPr>
          <w:p w14:paraId="38C09B30" w14:textId="77777777" w:rsidR="00F32ED7" w:rsidRPr="00F32ED7" w:rsidRDefault="00F32ED7" w:rsidP="00F32ED7">
            <w:pPr>
              <w:rPr>
                <w:rFonts w:ascii="Barlow" w:hAnsi="Barlow" w:cs="Arial"/>
                <w:sz w:val="20"/>
                <w:szCs w:val="20"/>
              </w:rPr>
            </w:pPr>
            <w:r w:rsidRPr="00F32ED7">
              <w:rPr>
                <w:rFonts w:ascii="Barlow" w:hAnsi="Barlow"/>
                <w:sz w:val="20"/>
                <w:szCs w:val="20"/>
              </w:rPr>
              <w:t>Consejería Jurídica</w:t>
            </w:r>
          </w:p>
        </w:tc>
        <w:tc>
          <w:tcPr>
            <w:tcW w:w="3543" w:type="dxa"/>
          </w:tcPr>
          <w:p w14:paraId="500E45AC" w14:textId="77777777" w:rsidR="00F32ED7" w:rsidRPr="00F32ED7" w:rsidRDefault="00F32ED7" w:rsidP="00F32ED7">
            <w:pPr>
              <w:jc w:val="both"/>
              <w:rPr>
                <w:rFonts w:ascii="Barlow" w:hAnsi="Barlow" w:cs="Arial"/>
                <w:sz w:val="20"/>
                <w:szCs w:val="20"/>
              </w:rPr>
            </w:pPr>
            <w:r w:rsidRPr="00F32ED7">
              <w:rPr>
                <w:rFonts w:ascii="Barlow" w:hAnsi="Barlow"/>
                <w:sz w:val="20"/>
                <w:szCs w:val="20"/>
              </w:rPr>
              <w:t xml:space="preserve">Expedición de certificados de nacimiento, matrimonio, divorcio y defunción </w:t>
            </w:r>
          </w:p>
        </w:tc>
        <w:tc>
          <w:tcPr>
            <w:tcW w:w="3975" w:type="dxa"/>
          </w:tcPr>
          <w:p w14:paraId="4E93AB07" w14:textId="77777777" w:rsidR="00F32ED7" w:rsidRPr="00F32ED7" w:rsidRDefault="00F32ED7" w:rsidP="00F32ED7">
            <w:pPr>
              <w:pStyle w:val="Prrafodelista"/>
              <w:numPr>
                <w:ilvl w:val="0"/>
                <w:numId w:val="2"/>
              </w:numPr>
              <w:ind w:left="0" w:hanging="425"/>
              <w:jc w:val="both"/>
              <w:rPr>
                <w:rFonts w:ascii="Barlow" w:hAnsi="Barlow"/>
                <w:sz w:val="20"/>
                <w:szCs w:val="20"/>
              </w:rPr>
            </w:pPr>
            <w:r w:rsidRPr="00F32ED7">
              <w:rPr>
                <w:rFonts w:ascii="Barlow" w:hAnsi="Barlow"/>
                <w:sz w:val="20"/>
                <w:szCs w:val="20"/>
              </w:rPr>
              <w:t>Datos del registro: Lugar del registro, fecha de nacimiento, fecha del registro, nombre (s) completos (s), nombre de los padres.</w:t>
            </w:r>
          </w:p>
          <w:p w14:paraId="121519B1" w14:textId="77777777" w:rsidR="00F32ED7" w:rsidRPr="00F32ED7" w:rsidRDefault="00F32ED7" w:rsidP="00F32ED7">
            <w:pPr>
              <w:pStyle w:val="Prrafodelista"/>
              <w:numPr>
                <w:ilvl w:val="0"/>
                <w:numId w:val="2"/>
              </w:numPr>
              <w:ind w:left="0" w:hanging="425"/>
              <w:jc w:val="both"/>
              <w:rPr>
                <w:rFonts w:ascii="Barlow" w:hAnsi="Barlow"/>
                <w:sz w:val="20"/>
                <w:szCs w:val="20"/>
              </w:rPr>
            </w:pPr>
            <w:r w:rsidRPr="00F32ED7">
              <w:rPr>
                <w:rFonts w:ascii="Barlow" w:hAnsi="Barlow"/>
                <w:sz w:val="20"/>
                <w:szCs w:val="20"/>
              </w:rPr>
              <w:t>Datos del solicitante: nombre completo, dirección, teléfono y firma.</w:t>
            </w:r>
          </w:p>
        </w:tc>
      </w:tr>
      <w:tr w:rsidR="00F32ED7" w:rsidRPr="00F32ED7" w14:paraId="39A2BC61" w14:textId="77777777" w:rsidTr="00F32ED7">
        <w:trPr>
          <w:jc w:val="center"/>
        </w:trPr>
        <w:tc>
          <w:tcPr>
            <w:tcW w:w="2122" w:type="dxa"/>
          </w:tcPr>
          <w:p w14:paraId="37F73931" w14:textId="77777777" w:rsidR="00F32ED7" w:rsidRPr="00F32ED7" w:rsidRDefault="00F32ED7" w:rsidP="00F32ED7">
            <w:pPr>
              <w:rPr>
                <w:rFonts w:ascii="Barlow" w:hAnsi="Barlow"/>
                <w:sz w:val="20"/>
                <w:szCs w:val="20"/>
              </w:rPr>
            </w:pPr>
            <w:r w:rsidRPr="00F32ED7">
              <w:rPr>
                <w:rFonts w:ascii="Barlow" w:hAnsi="Barlow"/>
                <w:sz w:val="20"/>
                <w:szCs w:val="20"/>
              </w:rPr>
              <w:t>Fiscalía General del Estado</w:t>
            </w:r>
          </w:p>
        </w:tc>
        <w:tc>
          <w:tcPr>
            <w:tcW w:w="3543" w:type="dxa"/>
          </w:tcPr>
          <w:p w14:paraId="2259CD77" w14:textId="77777777" w:rsidR="00F32ED7" w:rsidRPr="00F32ED7" w:rsidRDefault="00F32ED7" w:rsidP="00F32ED7">
            <w:pPr>
              <w:jc w:val="both"/>
              <w:rPr>
                <w:rFonts w:ascii="Barlow" w:hAnsi="Barlow"/>
                <w:sz w:val="20"/>
                <w:szCs w:val="20"/>
              </w:rPr>
            </w:pPr>
            <w:r w:rsidRPr="00F32ED7">
              <w:rPr>
                <w:rFonts w:ascii="Barlow" w:hAnsi="Barlow"/>
                <w:sz w:val="20"/>
                <w:szCs w:val="20"/>
              </w:rPr>
              <w:t xml:space="preserve">Certificado de antecedentes no penales </w:t>
            </w:r>
          </w:p>
        </w:tc>
        <w:tc>
          <w:tcPr>
            <w:tcW w:w="3975" w:type="dxa"/>
          </w:tcPr>
          <w:p w14:paraId="6A2C1EB4" w14:textId="77777777" w:rsidR="00F32ED7" w:rsidRPr="00F32ED7" w:rsidRDefault="00F32ED7" w:rsidP="00F32ED7">
            <w:pPr>
              <w:jc w:val="both"/>
              <w:rPr>
                <w:rFonts w:ascii="Barlow" w:hAnsi="Barlow"/>
                <w:sz w:val="20"/>
                <w:szCs w:val="20"/>
              </w:rPr>
            </w:pPr>
            <w:r w:rsidRPr="00F32ED7">
              <w:rPr>
                <w:rFonts w:ascii="Barlow" w:hAnsi="Barlow"/>
                <w:sz w:val="20"/>
                <w:szCs w:val="20"/>
              </w:rPr>
              <w:t>Nombre, domicilio, datos de identificación oficial, datos biométricos y fotografía.</w:t>
            </w:r>
          </w:p>
        </w:tc>
      </w:tr>
      <w:tr w:rsidR="00F32ED7" w:rsidRPr="00F32ED7" w14:paraId="09F79A5E" w14:textId="77777777" w:rsidTr="00F32ED7">
        <w:trPr>
          <w:jc w:val="center"/>
        </w:trPr>
        <w:tc>
          <w:tcPr>
            <w:tcW w:w="2122" w:type="dxa"/>
          </w:tcPr>
          <w:p w14:paraId="332198AD" w14:textId="77777777" w:rsidR="00F32ED7" w:rsidRPr="00F32ED7" w:rsidRDefault="00F32ED7" w:rsidP="00F32ED7">
            <w:pPr>
              <w:rPr>
                <w:rFonts w:ascii="Barlow" w:hAnsi="Barlow"/>
                <w:sz w:val="20"/>
                <w:szCs w:val="20"/>
              </w:rPr>
            </w:pPr>
            <w:r w:rsidRPr="00F32ED7">
              <w:rPr>
                <w:rFonts w:ascii="Barlow" w:hAnsi="Barlow"/>
                <w:sz w:val="20"/>
                <w:szCs w:val="20"/>
              </w:rPr>
              <w:t>Secretaría de Seguridad Pública</w:t>
            </w:r>
          </w:p>
        </w:tc>
        <w:tc>
          <w:tcPr>
            <w:tcW w:w="3543" w:type="dxa"/>
          </w:tcPr>
          <w:p w14:paraId="2AEAEA9C" w14:textId="77777777" w:rsidR="00F32ED7" w:rsidRPr="00F32ED7" w:rsidRDefault="00F32ED7" w:rsidP="00F32ED7">
            <w:pPr>
              <w:jc w:val="both"/>
              <w:rPr>
                <w:rFonts w:ascii="Barlow" w:hAnsi="Barlow"/>
                <w:sz w:val="20"/>
                <w:szCs w:val="20"/>
              </w:rPr>
            </w:pPr>
            <w:r w:rsidRPr="00F32ED7">
              <w:rPr>
                <w:rFonts w:ascii="Barlow" w:hAnsi="Barlow"/>
                <w:sz w:val="20"/>
                <w:szCs w:val="20"/>
              </w:rPr>
              <w:t>Renovación o duplicado de licencias de conducir, de chofer y de motociclista.</w:t>
            </w:r>
          </w:p>
        </w:tc>
        <w:tc>
          <w:tcPr>
            <w:tcW w:w="3975" w:type="dxa"/>
          </w:tcPr>
          <w:p w14:paraId="11371A46" w14:textId="77777777" w:rsidR="00F32ED7" w:rsidRPr="00F32ED7" w:rsidRDefault="00F32ED7" w:rsidP="00F32ED7">
            <w:pPr>
              <w:jc w:val="both"/>
              <w:rPr>
                <w:rFonts w:ascii="Barlow" w:hAnsi="Barlow"/>
                <w:sz w:val="20"/>
                <w:szCs w:val="20"/>
              </w:rPr>
            </w:pPr>
            <w:r w:rsidRPr="00F32ED7">
              <w:rPr>
                <w:rFonts w:ascii="Barlow" w:hAnsi="Barlow"/>
                <w:sz w:val="20"/>
                <w:szCs w:val="20"/>
              </w:rPr>
              <w:t>Nombre, domicilio, datos de identificación oficial, estado de salud, datos biométricos y constancia de aptitud en el caso de las personas con discapacidad.</w:t>
            </w:r>
          </w:p>
        </w:tc>
      </w:tr>
      <w:tr w:rsidR="00F32ED7" w:rsidRPr="00F32ED7" w14:paraId="45AFA437" w14:textId="77777777" w:rsidTr="00F32ED7">
        <w:trPr>
          <w:jc w:val="center"/>
        </w:trPr>
        <w:tc>
          <w:tcPr>
            <w:tcW w:w="2122" w:type="dxa"/>
          </w:tcPr>
          <w:p w14:paraId="7AE9BEB1" w14:textId="77777777" w:rsidR="00F32ED7" w:rsidRPr="00F32ED7" w:rsidRDefault="00F32ED7" w:rsidP="00F32ED7">
            <w:pPr>
              <w:rPr>
                <w:rFonts w:ascii="Barlow" w:hAnsi="Barlow"/>
                <w:sz w:val="20"/>
                <w:szCs w:val="20"/>
              </w:rPr>
            </w:pPr>
            <w:r w:rsidRPr="00F32ED7">
              <w:rPr>
                <w:rFonts w:ascii="Barlow" w:hAnsi="Barlow"/>
                <w:sz w:val="20"/>
                <w:szCs w:val="20"/>
              </w:rPr>
              <w:t xml:space="preserve">Instituto de Seguridad Jurídica Patrimonial </w:t>
            </w:r>
          </w:p>
        </w:tc>
        <w:tc>
          <w:tcPr>
            <w:tcW w:w="3543" w:type="dxa"/>
          </w:tcPr>
          <w:p w14:paraId="7445957E" w14:textId="77777777" w:rsidR="00F32ED7" w:rsidRPr="00F32ED7" w:rsidRDefault="00F32ED7" w:rsidP="00F32ED7">
            <w:pPr>
              <w:jc w:val="both"/>
              <w:rPr>
                <w:rFonts w:ascii="Barlow" w:hAnsi="Barlow"/>
                <w:sz w:val="20"/>
                <w:szCs w:val="20"/>
              </w:rPr>
            </w:pPr>
            <w:r w:rsidRPr="00F32ED7">
              <w:rPr>
                <w:rFonts w:ascii="Barlow" w:hAnsi="Barlow"/>
                <w:sz w:val="20"/>
                <w:szCs w:val="20"/>
              </w:rPr>
              <w:t>Expedición de certificado de Libertad y/o Gravamen</w:t>
            </w:r>
          </w:p>
        </w:tc>
        <w:tc>
          <w:tcPr>
            <w:tcW w:w="3975" w:type="dxa"/>
          </w:tcPr>
          <w:p w14:paraId="2C84F318" w14:textId="77777777" w:rsidR="00F32ED7" w:rsidRPr="00F32ED7" w:rsidRDefault="00F32ED7" w:rsidP="00F32ED7">
            <w:pPr>
              <w:pStyle w:val="Prrafodelista"/>
              <w:numPr>
                <w:ilvl w:val="0"/>
                <w:numId w:val="2"/>
              </w:numPr>
              <w:ind w:left="0" w:hanging="458"/>
              <w:jc w:val="both"/>
              <w:rPr>
                <w:rFonts w:ascii="Barlow" w:hAnsi="Barlow"/>
                <w:sz w:val="20"/>
                <w:szCs w:val="20"/>
              </w:rPr>
            </w:pPr>
            <w:r w:rsidRPr="00F32ED7">
              <w:rPr>
                <w:rFonts w:ascii="Barlow" w:hAnsi="Barlow"/>
                <w:sz w:val="20"/>
                <w:szCs w:val="20"/>
              </w:rPr>
              <w:t>Datos del propietario del predio: Nombre y datos del predio.</w:t>
            </w:r>
          </w:p>
          <w:p w14:paraId="036E9DFD" w14:textId="77777777" w:rsidR="00F32ED7" w:rsidRPr="00F32ED7" w:rsidRDefault="00F32ED7" w:rsidP="00F32ED7">
            <w:pPr>
              <w:pStyle w:val="Prrafodelista"/>
              <w:numPr>
                <w:ilvl w:val="0"/>
                <w:numId w:val="2"/>
              </w:numPr>
              <w:ind w:left="0" w:hanging="425"/>
              <w:jc w:val="both"/>
              <w:rPr>
                <w:rFonts w:ascii="Barlow" w:hAnsi="Barlow"/>
                <w:sz w:val="20"/>
                <w:szCs w:val="20"/>
              </w:rPr>
            </w:pPr>
            <w:r w:rsidRPr="00F32ED7">
              <w:rPr>
                <w:rFonts w:ascii="Barlow" w:hAnsi="Barlow"/>
                <w:sz w:val="20"/>
                <w:szCs w:val="20"/>
              </w:rPr>
              <w:t>Datos del solicitante: Nombre, teléfono, correo electrónico y firma.</w:t>
            </w:r>
          </w:p>
        </w:tc>
      </w:tr>
      <w:tr w:rsidR="00F32ED7" w:rsidRPr="00F32ED7" w14:paraId="42FCDA05" w14:textId="77777777" w:rsidTr="00F32ED7">
        <w:trPr>
          <w:jc w:val="center"/>
        </w:trPr>
        <w:tc>
          <w:tcPr>
            <w:tcW w:w="2122" w:type="dxa"/>
          </w:tcPr>
          <w:p w14:paraId="7E3B9962" w14:textId="77777777" w:rsidR="00F32ED7" w:rsidRPr="00F32ED7" w:rsidRDefault="00F32ED7" w:rsidP="00F32ED7">
            <w:pPr>
              <w:rPr>
                <w:rFonts w:ascii="Barlow" w:hAnsi="Barlow"/>
                <w:sz w:val="20"/>
                <w:szCs w:val="20"/>
              </w:rPr>
            </w:pPr>
            <w:r w:rsidRPr="00F32ED7">
              <w:rPr>
                <w:rFonts w:ascii="Barlow" w:hAnsi="Barlow"/>
                <w:sz w:val="20"/>
                <w:szCs w:val="20"/>
              </w:rPr>
              <w:t>Instituto de Seguridad Jurídica Patrimonial</w:t>
            </w:r>
          </w:p>
        </w:tc>
        <w:tc>
          <w:tcPr>
            <w:tcW w:w="3543" w:type="dxa"/>
          </w:tcPr>
          <w:p w14:paraId="4F7848C6" w14:textId="77777777" w:rsidR="00F32ED7" w:rsidRPr="00F32ED7" w:rsidRDefault="00F32ED7" w:rsidP="00F32ED7">
            <w:pPr>
              <w:jc w:val="both"/>
              <w:rPr>
                <w:rFonts w:ascii="Barlow" w:hAnsi="Barlow"/>
                <w:sz w:val="20"/>
                <w:szCs w:val="20"/>
              </w:rPr>
            </w:pPr>
            <w:r w:rsidRPr="00F32ED7">
              <w:rPr>
                <w:rFonts w:ascii="Barlow" w:hAnsi="Barlow"/>
                <w:sz w:val="20"/>
                <w:szCs w:val="20"/>
              </w:rPr>
              <w:t>Expedición de las siguientes constancias:</w:t>
            </w:r>
          </w:p>
          <w:p w14:paraId="548CBDA7" w14:textId="77777777" w:rsidR="00F32ED7" w:rsidRPr="00F32ED7" w:rsidRDefault="00F32ED7" w:rsidP="00F32ED7">
            <w:pPr>
              <w:pStyle w:val="Prrafodelista"/>
              <w:numPr>
                <w:ilvl w:val="0"/>
                <w:numId w:val="2"/>
              </w:numPr>
              <w:ind w:left="0"/>
              <w:jc w:val="both"/>
              <w:rPr>
                <w:rFonts w:ascii="Barlow" w:hAnsi="Barlow"/>
                <w:sz w:val="20"/>
                <w:szCs w:val="20"/>
              </w:rPr>
            </w:pPr>
            <w:r w:rsidRPr="00F32ED7">
              <w:rPr>
                <w:rFonts w:ascii="Barlow" w:hAnsi="Barlow"/>
                <w:sz w:val="20"/>
                <w:szCs w:val="20"/>
              </w:rPr>
              <w:t>Constancia de No Propiedad Individual (soltero/a)</w:t>
            </w:r>
          </w:p>
          <w:p w14:paraId="365494D2" w14:textId="77777777" w:rsidR="00F32ED7" w:rsidRPr="00F32ED7" w:rsidRDefault="00F32ED7" w:rsidP="00F32ED7">
            <w:pPr>
              <w:pStyle w:val="Prrafodelista"/>
              <w:numPr>
                <w:ilvl w:val="0"/>
                <w:numId w:val="2"/>
              </w:numPr>
              <w:ind w:left="0"/>
              <w:rPr>
                <w:rFonts w:ascii="Barlow" w:hAnsi="Barlow"/>
                <w:sz w:val="20"/>
                <w:szCs w:val="20"/>
              </w:rPr>
            </w:pPr>
            <w:r w:rsidRPr="00F32ED7">
              <w:rPr>
                <w:rFonts w:ascii="Barlow" w:hAnsi="Barlow"/>
                <w:sz w:val="20"/>
                <w:szCs w:val="20"/>
              </w:rPr>
              <w:t>Constancia de No Propiedad Individual (casado/a)</w:t>
            </w:r>
          </w:p>
          <w:p w14:paraId="65DE1E5E" w14:textId="77777777" w:rsidR="00F32ED7" w:rsidRPr="00F32ED7" w:rsidRDefault="00F32ED7" w:rsidP="00F32ED7">
            <w:pPr>
              <w:pStyle w:val="Prrafodelista"/>
              <w:numPr>
                <w:ilvl w:val="0"/>
                <w:numId w:val="2"/>
              </w:numPr>
              <w:ind w:left="0"/>
              <w:rPr>
                <w:rFonts w:ascii="Barlow" w:hAnsi="Barlow"/>
                <w:sz w:val="20"/>
                <w:szCs w:val="20"/>
              </w:rPr>
            </w:pPr>
            <w:r w:rsidRPr="00F32ED7">
              <w:rPr>
                <w:rFonts w:ascii="Barlow" w:hAnsi="Barlow"/>
                <w:sz w:val="20"/>
                <w:szCs w:val="20"/>
              </w:rPr>
              <w:t>Constancia de No Propiedad Familiar</w:t>
            </w:r>
          </w:p>
          <w:p w14:paraId="153FF370" w14:textId="77777777" w:rsidR="00F32ED7" w:rsidRPr="00F32ED7" w:rsidRDefault="00F32ED7" w:rsidP="00F32ED7">
            <w:pPr>
              <w:pStyle w:val="Prrafodelista"/>
              <w:numPr>
                <w:ilvl w:val="0"/>
                <w:numId w:val="2"/>
              </w:numPr>
              <w:ind w:left="0"/>
              <w:rPr>
                <w:rFonts w:ascii="Barlow" w:hAnsi="Barlow"/>
                <w:sz w:val="20"/>
                <w:szCs w:val="20"/>
              </w:rPr>
            </w:pPr>
            <w:r w:rsidRPr="00F32ED7">
              <w:rPr>
                <w:rFonts w:ascii="Barlow" w:hAnsi="Barlow"/>
                <w:sz w:val="20"/>
                <w:szCs w:val="20"/>
              </w:rPr>
              <w:t>Constancia de No Propiedad Persona Moral</w:t>
            </w:r>
          </w:p>
          <w:p w14:paraId="516AC9C2" w14:textId="77777777" w:rsidR="00F32ED7" w:rsidRPr="00F32ED7" w:rsidRDefault="00F32ED7" w:rsidP="00F32ED7">
            <w:pPr>
              <w:pStyle w:val="Prrafodelista"/>
              <w:numPr>
                <w:ilvl w:val="0"/>
                <w:numId w:val="2"/>
              </w:numPr>
              <w:ind w:left="0"/>
              <w:jc w:val="both"/>
              <w:rPr>
                <w:rFonts w:ascii="Barlow" w:hAnsi="Barlow"/>
                <w:sz w:val="20"/>
                <w:szCs w:val="20"/>
              </w:rPr>
            </w:pPr>
            <w:r w:rsidRPr="00F32ED7">
              <w:rPr>
                <w:rFonts w:ascii="Barlow" w:hAnsi="Barlow"/>
                <w:sz w:val="20"/>
                <w:szCs w:val="20"/>
              </w:rPr>
              <w:t>Constancia de Única Propiedad Individual (soltero/a)</w:t>
            </w:r>
          </w:p>
          <w:p w14:paraId="08CAE88D" w14:textId="77777777" w:rsidR="00F32ED7" w:rsidRPr="00F32ED7" w:rsidRDefault="00F32ED7" w:rsidP="00F32ED7">
            <w:pPr>
              <w:pStyle w:val="Prrafodelista"/>
              <w:numPr>
                <w:ilvl w:val="0"/>
                <w:numId w:val="2"/>
              </w:numPr>
              <w:ind w:left="0"/>
              <w:jc w:val="both"/>
              <w:rPr>
                <w:rFonts w:ascii="Barlow" w:hAnsi="Barlow"/>
                <w:sz w:val="20"/>
                <w:szCs w:val="20"/>
              </w:rPr>
            </w:pPr>
            <w:r w:rsidRPr="00F32ED7">
              <w:rPr>
                <w:rFonts w:ascii="Barlow" w:hAnsi="Barlow"/>
                <w:sz w:val="20"/>
                <w:szCs w:val="20"/>
              </w:rPr>
              <w:t>Constancia de Única Propiedad Individual (casado/a)</w:t>
            </w:r>
          </w:p>
          <w:p w14:paraId="6B48313A" w14:textId="77777777" w:rsidR="00F32ED7" w:rsidRPr="00F32ED7" w:rsidRDefault="00F32ED7" w:rsidP="00F32ED7">
            <w:pPr>
              <w:pStyle w:val="Prrafodelista"/>
              <w:numPr>
                <w:ilvl w:val="0"/>
                <w:numId w:val="2"/>
              </w:numPr>
              <w:ind w:left="0"/>
              <w:jc w:val="both"/>
              <w:rPr>
                <w:rFonts w:ascii="Barlow" w:hAnsi="Barlow"/>
                <w:sz w:val="20"/>
                <w:szCs w:val="20"/>
              </w:rPr>
            </w:pPr>
            <w:r w:rsidRPr="00F32ED7">
              <w:rPr>
                <w:rFonts w:ascii="Barlow" w:hAnsi="Barlow"/>
                <w:sz w:val="20"/>
                <w:szCs w:val="20"/>
              </w:rPr>
              <w:t>Constancia de Única Propiedad Familiar</w:t>
            </w:r>
          </w:p>
          <w:p w14:paraId="4B956D43" w14:textId="77777777" w:rsidR="00F32ED7" w:rsidRPr="00F32ED7" w:rsidRDefault="00F32ED7" w:rsidP="00F32ED7">
            <w:pPr>
              <w:pStyle w:val="Prrafodelista"/>
              <w:numPr>
                <w:ilvl w:val="0"/>
                <w:numId w:val="2"/>
              </w:numPr>
              <w:ind w:left="0"/>
              <w:jc w:val="both"/>
              <w:rPr>
                <w:rFonts w:ascii="Barlow" w:hAnsi="Barlow"/>
                <w:sz w:val="20"/>
                <w:szCs w:val="20"/>
              </w:rPr>
            </w:pPr>
            <w:r w:rsidRPr="00F32ED7">
              <w:rPr>
                <w:rFonts w:ascii="Barlow" w:hAnsi="Barlow"/>
                <w:sz w:val="20"/>
                <w:szCs w:val="20"/>
              </w:rPr>
              <w:t>Constancia de Única Propiedad Persona Moral</w:t>
            </w:r>
          </w:p>
          <w:p w14:paraId="3E8D9275" w14:textId="77777777" w:rsidR="00F32ED7" w:rsidRPr="00F32ED7" w:rsidRDefault="00F32ED7" w:rsidP="00F32ED7">
            <w:pPr>
              <w:jc w:val="both"/>
              <w:rPr>
                <w:rFonts w:ascii="Barlow" w:hAnsi="Barlow"/>
                <w:sz w:val="20"/>
                <w:szCs w:val="20"/>
              </w:rPr>
            </w:pPr>
          </w:p>
        </w:tc>
        <w:tc>
          <w:tcPr>
            <w:tcW w:w="3975" w:type="dxa"/>
          </w:tcPr>
          <w:p w14:paraId="58387AA7" w14:textId="77777777" w:rsidR="00F32ED7" w:rsidRPr="00F32ED7" w:rsidRDefault="00F32ED7" w:rsidP="00F32ED7">
            <w:pPr>
              <w:pStyle w:val="Prrafodelista"/>
              <w:numPr>
                <w:ilvl w:val="0"/>
                <w:numId w:val="2"/>
              </w:numPr>
              <w:ind w:left="0"/>
              <w:jc w:val="both"/>
              <w:rPr>
                <w:rFonts w:ascii="Barlow" w:hAnsi="Barlow"/>
                <w:sz w:val="20"/>
                <w:szCs w:val="20"/>
              </w:rPr>
            </w:pPr>
            <w:r w:rsidRPr="00F32ED7">
              <w:rPr>
                <w:rFonts w:ascii="Barlow" w:hAnsi="Barlow"/>
                <w:sz w:val="20"/>
                <w:szCs w:val="20"/>
              </w:rPr>
              <w:t>Datos de la persona a favor de la cual se requiere la expedición de la constancia: Nombre, domicilio, teléfono, correo electrónico, Clave Única de Registro de Población, datos contenidos en el acta de nacimiento, acta de matrimonio o defunción, en su caso, datos de identificación oficial y firma.</w:t>
            </w:r>
          </w:p>
          <w:p w14:paraId="09C644F1" w14:textId="77777777" w:rsidR="00F32ED7" w:rsidRPr="00F32ED7" w:rsidRDefault="00F32ED7" w:rsidP="00F32ED7">
            <w:pPr>
              <w:pStyle w:val="Prrafodelista"/>
              <w:numPr>
                <w:ilvl w:val="0"/>
                <w:numId w:val="2"/>
              </w:numPr>
              <w:ind w:left="0"/>
              <w:jc w:val="both"/>
              <w:rPr>
                <w:rFonts w:ascii="Barlow" w:hAnsi="Barlow"/>
                <w:sz w:val="20"/>
                <w:szCs w:val="20"/>
              </w:rPr>
            </w:pPr>
            <w:r w:rsidRPr="00F32ED7">
              <w:rPr>
                <w:rFonts w:ascii="Barlow" w:hAnsi="Barlow"/>
                <w:sz w:val="20"/>
                <w:szCs w:val="20"/>
              </w:rPr>
              <w:t>Datos del tramitador: Nombre, Clave Única de Registro de Población, datos de identificación oficial y firma.</w:t>
            </w:r>
          </w:p>
          <w:p w14:paraId="164F9716" w14:textId="77777777" w:rsidR="00F32ED7" w:rsidRPr="00F32ED7" w:rsidRDefault="00F32ED7" w:rsidP="00F32ED7">
            <w:pPr>
              <w:pStyle w:val="Prrafodelista"/>
              <w:ind w:left="0"/>
              <w:jc w:val="both"/>
              <w:rPr>
                <w:rFonts w:ascii="Barlow" w:hAnsi="Barlow"/>
                <w:sz w:val="20"/>
                <w:szCs w:val="20"/>
              </w:rPr>
            </w:pPr>
          </w:p>
          <w:p w14:paraId="0663F00D" w14:textId="77777777" w:rsidR="00F32ED7" w:rsidRPr="00F32ED7" w:rsidRDefault="00F32ED7" w:rsidP="00F32ED7">
            <w:pPr>
              <w:pStyle w:val="Prrafodelista"/>
              <w:ind w:left="0"/>
              <w:jc w:val="both"/>
              <w:rPr>
                <w:rFonts w:ascii="Barlow" w:hAnsi="Barlow"/>
                <w:sz w:val="20"/>
                <w:szCs w:val="20"/>
              </w:rPr>
            </w:pPr>
          </w:p>
        </w:tc>
      </w:tr>
      <w:tr w:rsidR="00F32ED7" w:rsidRPr="00F32ED7" w14:paraId="3C353136" w14:textId="77777777" w:rsidTr="00F32ED7">
        <w:trPr>
          <w:jc w:val="center"/>
        </w:trPr>
        <w:tc>
          <w:tcPr>
            <w:tcW w:w="2122" w:type="dxa"/>
          </w:tcPr>
          <w:p w14:paraId="7944CD9A" w14:textId="77777777" w:rsidR="00F32ED7" w:rsidRPr="00F32ED7" w:rsidRDefault="00F32ED7" w:rsidP="00F32ED7">
            <w:pPr>
              <w:rPr>
                <w:rFonts w:ascii="Barlow" w:hAnsi="Barlow"/>
                <w:sz w:val="20"/>
                <w:szCs w:val="20"/>
              </w:rPr>
            </w:pPr>
            <w:r w:rsidRPr="00F32ED7">
              <w:rPr>
                <w:rFonts w:ascii="Barlow" w:hAnsi="Barlow"/>
                <w:sz w:val="20"/>
                <w:szCs w:val="20"/>
              </w:rPr>
              <w:t>Agencia de Administración Fiscal de Yucatán</w:t>
            </w:r>
          </w:p>
        </w:tc>
        <w:tc>
          <w:tcPr>
            <w:tcW w:w="3543" w:type="dxa"/>
          </w:tcPr>
          <w:p w14:paraId="5F907A57" w14:textId="77777777" w:rsidR="00F32ED7" w:rsidRPr="00F32ED7" w:rsidRDefault="00F32ED7" w:rsidP="00F32ED7">
            <w:pPr>
              <w:ind w:hanging="18"/>
              <w:jc w:val="both"/>
              <w:rPr>
                <w:rFonts w:ascii="Barlow" w:hAnsi="Barlow"/>
                <w:sz w:val="20"/>
                <w:szCs w:val="20"/>
              </w:rPr>
            </w:pPr>
            <w:r w:rsidRPr="00F32ED7">
              <w:rPr>
                <w:rFonts w:ascii="Barlow" w:hAnsi="Barlow"/>
                <w:sz w:val="20"/>
                <w:szCs w:val="20"/>
              </w:rPr>
              <w:t>Declaración de pago y entero de los siguientes impuestos:</w:t>
            </w:r>
          </w:p>
          <w:p w14:paraId="44B23CF0" w14:textId="77777777" w:rsidR="00F32ED7" w:rsidRPr="00F32ED7" w:rsidRDefault="00F32ED7" w:rsidP="00F32ED7">
            <w:pPr>
              <w:pStyle w:val="Prrafodelista"/>
              <w:numPr>
                <w:ilvl w:val="0"/>
                <w:numId w:val="2"/>
              </w:numPr>
              <w:ind w:left="0"/>
              <w:jc w:val="both"/>
              <w:rPr>
                <w:rFonts w:ascii="Barlow" w:hAnsi="Barlow"/>
                <w:sz w:val="20"/>
                <w:szCs w:val="20"/>
              </w:rPr>
            </w:pPr>
            <w:r w:rsidRPr="00F32ED7">
              <w:rPr>
                <w:rFonts w:ascii="Barlow" w:hAnsi="Barlow"/>
                <w:sz w:val="20"/>
                <w:szCs w:val="20"/>
              </w:rPr>
              <w:t>Impuesto Especial sobre productos y servicios (gasolina y diésel).</w:t>
            </w:r>
          </w:p>
          <w:p w14:paraId="04D89B28" w14:textId="77777777" w:rsidR="00F32ED7" w:rsidRPr="00F32ED7" w:rsidRDefault="00F32ED7" w:rsidP="00F32ED7">
            <w:pPr>
              <w:pStyle w:val="Prrafodelista"/>
              <w:numPr>
                <w:ilvl w:val="0"/>
                <w:numId w:val="2"/>
              </w:numPr>
              <w:ind w:left="0"/>
              <w:jc w:val="both"/>
              <w:rPr>
                <w:rFonts w:ascii="Barlow" w:hAnsi="Barlow"/>
                <w:sz w:val="20"/>
                <w:szCs w:val="20"/>
              </w:rPr>
            </w:pPr>
            <w:r w:rsidRPr="00F32ED7">
              <w:rPr>
                <w:rFonts w:ascii="Barlow" w:hAnsi="Barlow"/>
                <w:sz w:val="20"/>
                <w:szCs w:val="20"/>
              </w:rPr>
              <w:t>Impuesto Cedular sobre la Obtención de Ingresos por Actividades Empresariales.</w:t>
            </w:r>
          </w:p>
          <w:p w14:paraId="04C50A74" w14:textId="77777777" w:rsidR="00F32ED7" w:rsidRPr="00F32ED7" w:rsidRDefault="00F32ED7" w:rsidP="00F32ED7">
            <w:pPr>
              <w:pStyle w:val="Prrafodelista"/>
              <w:numPr>
                <w:ilvl w:val="0"/>
                <w:numId w:val="2"/>
              </w:numPr>
              <w:ind w:left="0"/>
              <w:jc w:val="both"/>
              <w:rPr>
                <w:rFonts w:ascii="Barlow" w:hAnsi="Barlow"/>
                <w:sz w:val="20"/>
                <w:szCs w:val="20"/>
              </w:rPr>
            </w:pPr>
            <w:r w:rsidRPr="00F32ED7">
              <w:rPr>
                <w:rFonts w:ascii="Barlow" w:hAnsi="Barlow"/>
                <w:sz w:val="20"/>
                <w:szCs w:val="20"/>
              </w:rPr>
              <w:t>Impuesto sobre Loterías, Rifas, Sorteos, Concursos y Juegos con Cruce de Apuestas Legalmente Permitidos.</w:t>
            </w:r>
          </w:p>
          <w:p w14:paraId="162EAB1B" w14:textId="77777777" w:rsidR="00F32ED7" w:rsidRPr="00F32ED7" w:rsidRDefault="00F32ED7" w:rsidP="00F32ED7">
            <w:pPr>
              <w:pStyle w:val="Prrafodelista"/>
              <w:numPr>
                <w:ilvl w:val="0"/>
                <w:numId w:val="2"/>
              </w:numPr>
              <w:ind w:left="0"/>
              <w:jc w:val="both"/>
              <w:rPr>
                <w:rFonts w:ascii="Barlow" w:hAnsi="Barlow"/>
                <w:sz w:val="20"/>
                <w:szCs w:val="20"/>
              </w:rPr>
            </w:pPr>
            <w:r w:rsidRPr="00F32ED7">
              <w:rPr>
                <w:rFonts w:ascii="Barlow" w:hAnsi="Barlow"/>
                <w:sz w:val="20"/>
                <w:szCs w:val="20"/>
              </w:rPr>
              <w:t>Impuesto a Casas de Empeño.</w:t>
            </w:r>
          </w:p>
          <w:p w14:paraId="1766EFAC" w14:textId="77777777" w:rsidR="00F32ED7" w:rsidRPr="00F32ED7" w:rsidRDefault="00F32ED7" w:rsidP="00F32ED7">
            <w:pPr>
              <w:pStyle w:val="Prrafodelista"/>
              <w:numPr>
                <w:ilvl w:val="0"/>
                <w:numId w:val="2"/>
              </w:numPr>
              <w:ind w:left="0"/>
              <w:jc w:val="both"/>
              <w:rPr>
                <w:rFonts w:ascii="Barlow" w:hAnsi="Barlow"/>
                <w:sz w:val="20"/>
                <w:szCs w:val="20"/>
              </w:rPr>
            </w:pPr>
            <w:r w:rsidRPr="00F32ED7">
              <w:rPr>
                <w:rFonts w:ascii="Barlow" w:hAnsi="Barlow"/>
                <w:sz w:val="20"/>
                <w:szCs w:val="20"/>
              </w:rPr>
              <w:t>Impuesto a las Erogaciones en Juegos y Concursos.</w:t>
            </w:r>
          </w:p>
          <w:p w14:paraId="63054A30" w14:textId="77777777" w:rsidR="00F32ED7" w:rsidRPr="00F32ED7" w:rsidRDefault="00F32ED7" w:rsidP="00F32ED7">
            <w:pPr>
              <w:pStyle w:val="Prrafodelista"/>
              <w:numPr>
                <w:ilvl w:val="0"/>
                <w:numId w:val="2"/>
              </w:numPr>
              <w:ind w:left="0"/>
              <w:jc w:val="both"/>
              <w:rPr>
                <w:rFonts w:ascii="Barlow" w:hAnsi="Barlow"/>
                <w:sz w:val="20"/>
                <w:szCs w:val="20"/>
              </w:rPr>
            </w:pPr>
            <w:r w:rsidRPr="00F32ED7">
              <w:rPr>
                <w:rFonts w:ascii="Barlow" w:hAnsi="Barlow"/>
                <w:sz w:val="20"/>
                <w:szCs w:val="20"/>
              </w:rPr>
              <w:t>Impuesto sobre el Ejercicio Profesional.</w:t>
            </w:r>
          </w:p>
          <w:p w14:paraId="5CFBEFD3" w14:textId="77777777" w:rsidR="00F32ED7" w:rsidRPr="00F32ED7" w:rsidRDefault="00F32ED7" w:rsidP="00F32ED7">
            <w:pPr>
              <w:pStyle w:val="Prrafodelista"/>
              <w:numPr>
                <w:ilvl w:val="0"/>
                <w:numId w:val="2"/>
              </w:numPr>
              <w:ind w:left="0"/>
              <w:jc w:val="both"/>
              <w:rPr>
                <w:rFonts w:ascii="Barlow" w:hAnsi="Barlow"/>
                <w:sz w:val="20"/>
                <w:szCs w:val="20"/>
              </w:rPr>
            </w:pPr>
            <w:r w:rsidRPr="00F32ED7">
              <w:rPr>
                <w:rFonts w:ascii="Barlow" w:hAnsi="Barlow"/>
                <w:sz w:val="20"/>
                <w:szCs w:val="20"/>
              </w:rPr>
              <w:t>Impuesto sobre Erogaciones por Remuneración al Trabajo Personal (nómina).</w:t>
            </w:r>
          </w:p>
          <w:p w14:paraId="482C4A11" w14:textId="77777777" w:rsidR="00F32ED7" w:rsidRPr="00F32ED7" w:rsidRDefault="00F32ED7" w:rsidP="00F32ED7">
            <w:pPr>
              <w:pStyle w:val="Prrafodelista"/>
              <w:numPr>
                <w:ilvl w:val="0"/>
                <w:numId w:val="2"/>
              </w:numPr>
              <w:ind w:left="0"/>
              <w:jc w:val="both"/>
              <w:rPr>
                <w:rFonts w:ascii="Barlow" w:hAnsi="Barlow"/>
                <w:sz w:val="20"/>
                <w:szCs w:val="20"/>
              </w:rPr>
            </w:pPr>
            <w:r w:rsidRPr="00F32ED7">
              <w:rPr>
                <w:rFonts w:ascii="Barlow" w:hAnsi="Barlow"/>
                <w:sz w:val="20"/>
                <w:szCs w:val="20"/>
              </w:rPr>
              <w:t>Impuesto Sobre Hospedaje.</w:t>
            </w:r>
          </w:p>
          <w:p w14:paraId="662254E7" w14:textId="77777777" w:rsidR="00F32ED7" w:rsidRPr="00F32ED7" w:rsidRDefault="00F32ED7" w:rsidP="00F32ED7">
            <w:pPr>
              <w:pStyle w:val="Prrafodelista"/>
              <w:numPr>
                <w:ilvl w:val="0"/>
                <w:numId w:val="2"/>
              </w:numPr>
              <w:ind w:left="0"/>
              <w:jc w:val="both"/>
              <w:rPr>
                <w:rFonts w:ascii="Barlow" w:hAnsi="Barlow"/>
                <w:sz w:val="20"/>
                <w:szCs w:val="20"/>
              </w:rPr>
            </w:pPr>
            <w:r w:rsidRPr="00F32ED7">
              <w:rPr>
                <w:rFonts w:ascii="Barlow" w:hAnsi="Barlow"/>
                <w:sz w:val="20"/>
                <w:szCs w:val="20"/>
              </w:rPr>
              <w:t>Impuesto a la venta final de bebidas alcohólicas.</w:t>
            </w:r>
          </w:p>
        </w:tc>
        <w:tc>
          <w:tcPr>
            <w:tcW w:w="3975" w:type="dxa"/>
          </w:tcPr>
          <w:p w14:paraId="4E1FFCE1" w14:textId="77777777" w:rsidR="00F32ED7" w:rsidRPr="00F32ED7" w:rsidRDefault="00F32ED7" w:rsidP="00F32ED7">
            <w:pPr>
              <w:jc w:val="both"/>
              <w:rPr>
                <w:rFonts w:ascii="Barlow" w:hAnsi="Barlow"/>
                <w:sz w:val="20"/>
                <w:szCs w:val="20"/>
              </w:rPr>
            </w:pPr>
            <w:r w:rsidRPr="00F32ED7">
              <w:rPr>
                <w:rFonts w:ascii="Barlow" w:hAnsi="Barlow"/>
                <w:sz w:val="20"/>
                <w:szCs w:val="20"/>
              </w:rPr>
              <w:t xml:space="preserve">Nombre, domicilio, Registro Federal de Contribuyente, Registro Estatal de Contribuyente, Clave Única de Registro de Población, correo electrónico, teléfono, firma y datos patrimoniales para la recaudación. </w:t>
            </w:r>
          </w:p>
        </w:tc>
      </w:tr>
      <w:tr w:rsidR="00F32ED7" w:rsidRPr="00F32ED7" w14:paraId="63818082" w14:textId="77777777" w:rsidTr="00F32ED7">
        <w:trPr>
          <w:jc w:val="center"/>
        </w:trPr>
        <w:tc>
          <w:tcPr>
            <w:tcW w:w="2122" w:type="dxa"/>
          </w:tcPr>
          <w:p w14:paraId="5FADA68D" w14:textId="77777777" w:rsidR="00F32ED7" w:rsidRPr="00F32ED7" w:rsidRDefault="00F32ED7" w:rsidP="00F32ED7">
            <w:pPr>
              <w:rPr>
                <w:rFonts w:ascii="Barlow" w:hAnsi="Barlow"/>
                <w:sz w:val="20"/>
                <w:szCs w:val="20"/>
              </w:rPr>
            </w:pPr>
            <w:r w:rsidRPr="00F32ED7">
              <w:rPr>
                <w:rFonts w:ascii="Barlow" w:hAnsi="Barlow"/>
                <w:sz w:val="20"/>
                <w:szCs w:val="20"/>
              </w:rPr>
              <w:t>Agencia de Administración Fiscal de Yucatán</w:t>
            </w:r>
          </w:p>
        </w:tc>
        <w:tc>
          <w:tcPr>
            <w:tcW w:w="3543" w:type="dxa"/>
          </w:tcPr>
          <w:p w14:paraId="23DB696F" w14:textId="77777777" w:rsidR="00F32ED7" w:rsidRPr="00F32ED7" w:rsidRDefault="00F32ED7" w:rsidP="00F32ED7">
            <w:pPr>
              <w:jc w:val="both"/>
              <w:rPr>
                <w:rFonts w:ascii="Barlow" w:hAnsi="Barlow"/>
                <w:sz w:val="20"/>
                <w:szCs w:val="20"/>
              </w:rPr>
            </w:pPr>
            <w:r w:rsidRPr="00F32ED7">
              <w:rPr>
                <w:rFonts w:ascii="Barlow" w:hAnsi="Barlow"/>
                <w:sz w:val="20"/>
                <w:szCs w:val="20"/>
              </w:rPr>
              <w:t>Declaración de pago y entero de los siguientes impuestos:</w:t>
            </w:r>
          </w:p>
          <w:p w14:paraId="3368849E" w14:textId="77777777" w:rsidR="00F32ED7" w:rsidRPr="00F32ED7" w:rsidRDefault="00F32ED7" w:rsidP="00F32ED7">
            <w:pPr>
              <w:pStyle w:val="Prrafodelista"/>
              <w:numPr>
                <w:ilvl w:val="0"/>
                <w:numId w:val="2"/>
              </w:numPr>
              <w:ind w:left="0"/>
              <w:jc w:val="both"/>
              <w:rPr>
                <w:rFonts w:ascii="Barlow" w:hAnsi="Barlow"/>
                <w:sz w:val="20"/>
                <w:szCs w:val="20"/>
              </w:rPr>
            </w:pPr>
            <w:r w:rsidRPr="00F32ED7">
              <w:rPr>
                <w:rFonts w:ascii="Barlow" w:hAnsi="Barlow"/>
                <w:sz w:val="20"/>
                <w:szCs w:val="20"/>
              </w:rPr>
              <w:t>Impuesto Sobre la Renta a Entidades Federativas por la Ganancia en la Enajenación de Bienes Inmuebles.</w:t>
            </w:r>
          </w:p>
        </w:tc>
        <w:tc>
          <w:tcPr>
            <w:tcW w:w="3975" w:type="dxa"/>
          </w:tcPr>
          <w:p w14:paraId="4BB46B34" w14:textId="77777777" w:rsidR="00F32ED7" w:rsidRPr="00F32ED7" w:rsidRDefault="00F32ED7" w:rsidP="00F32ED7">
            <w:pPr>
              <w:jc w:val="both"/>
              <w:rPr>
                <w:rFonts w:ascii="Barlow" w:hAnsi="Barlow"/>
                <w:sz w:val="20"/>
                <w:szCs w:val="20"/>
              </w:rPr>
            </w:pPr>
            <w:r w:rsidRPr="00F32ED7">
              <w:rPr>
                <w:rFonts w:ascii="Barlow" w:hAnsi="Barlow"/>
                <w:sz w:val="20"/>
                <w:szCs w:val="20"/>
              </w:rPr>
              <w:t>Nombre, Registro Federal de Contribuyente, Clave Única de Registro de Población, datos del predio enajenado, firma  y datos patrimoniales para la recaudación.</w:t>
            </w:r>
          </w:p>
        </w:tc>
      </w:tr>
      <w:tr w:rsidR="00F32ED7" w:rsidRPr="00F32ED7" w14:paraId="166ABBC2" w14:textId="77777777" w:rsidTr="00F32ED7">
        <w:trPr>
          <w:jc w:val="center"/>
        </w:trPr>
        <w:tc>
          <w:tcPr>
            <w:tcW w:w="2122" w:type="dxa"/>
          </w:tcPr>
          <w:p w14:paraId="7A2BD42A" w14:textId="77777777" w:rsidR="00F32ED7" w:rsidRPr="00F32ED7" w:rsidRDefault="00F32ED7" w:rsidP="00F32ED7">
            <w:pPr>
              <w:rPr>
                <w:rFonts w:ascii="Barlow" w:hAnsi="Barlow"/>
                <w:sz w:val="20"/>
                <w:szCs w:val="20"/>
              </w:rPr>
            </w:pPr>
            <w:r w:rsidRPr="00F32ED7">
              <w:rPr>
                <w:rFonts w:ascii="Barlow" w:hAnsi="Barlow"/>
                <w:sz w:val="20"/>
                <w:szCs w:val="20"/>
              </w:rPr>
              <w:t>Agencia de Administración Fiscal de Yucatán</w:t>
            </w:r>
          </w:p>
        </w:tc>
        <w:tc>
          <w:tcPr>
            <w:tcW w:w="3543" w:type="dxa"/>
          </w:tcPr>
          <w:p w14:paraId="7E774065" w14:textId="77777777" w:rsidR="00F32ED7" w:rsidRPr="00F32ED7" w:rsidRDefault="00F32ED7" w:rsidP="00F32ED7">
            <w:pPr>
              <w:ind w:hanging="18"/>
              <w:jc w:val="both"/>
              <w:rPr>
                <w:rFonts w:ascii="Barlow" w:hAnsi="Barlow"/>
                <w:sz w:val="20"/>
                <w:szCs w:val="20"/>
              </w:rPr>
            </w:pPr>
            <w:r w:rsidRPr="00F32ED7">
              <w:rPr>
                <w:rFonts w:ascii="Barlow" w:hAnsi="Barlow"/>
                <w:sz w:val="20"/>
                <w:szCs w:val="20"/>
              </w:rPr>
              <w:t>Dar cuenta de los siguientes avisos:</w:t>
            </w:r>
          </w:p>
          <w:p w14:paraId="3FEE6DAF" w14:textId="77777777" w:rsidR="00F32ED7" w:rsidRPr="00F32ED7" w:rsidRDefault="00F32ED7" w:rsidP="00F32ED7">
            <w:pPr>
              <w:pStyle w:val="Prrafodelista"/>
              <w:numPr>
                <w:ilvl w:val="0"/>
                <w:numId w:val="2"/>
              </w:numPr>
              <w:ind w:left="0"/>
              <w:jc w:val="both"/>
              <w:rPr>
                <w:rFonts w:ascii="Barlow" w:hAnsi="Barlow"/>
                <w:sz w:val="20"/>
                <w:szCs w:val="20"/>
              </w:rPr>
            </w:pPr>
            <w:hyperlink r:id="rId8" w:history="1">
              <w:r w:rsidRPr="00F32ED7">
                <w:rPr>
                  <w:rFonts w:ascii="Barlow" w:eastAsia="Times New Roman" w:hAnsi="Barlow" w:cs="Times New Roman"/>
                  <w:color w:val="000000"/>
                  <w:sz w:val="20"/>
                  <w:szCs w:val="20"/>
                  <w:lang w:eastAsia="es-MX"/>
                </w:rPr>
                <w:t>Aviso de Apertura de Establecimiento</w:t>
              </w:r>
            </w:hyperlink>
          </w:p>
          <w:p w14:paraId="38F2AA51" w14:textId="77777777" w:rsidR="00F32ED7" w:rsidRPr="00F32ED7" w:rsidRDefault="00F32ED7" w:rsidP="00F32ED7">
            <w:pPr>
              <w:pStyle w:val="Prrafodelista"/>
              <w:numPr>
                <w:ilvl w:val="0"/>
                <w:numId w:val="2"/>
              </w:numPr>
              <w:ind w:left="0"/>
              <w:jc w:val="both"/>
              <w:rPr>
                <w:rFonts w:ascii="Barlow" w:hAnsi="Barlow"/>
                <w:sz w:val="20"/>
                <w:szCs w:val="20"/>
              </w:rPr>
            </w:pPr>
            <w:hyperlink r:id="rId9" w:history="1">
              <w:r w:rsidRPr="00F32ED7">
                <w:rPr>
                  <w:rFonts w:ascii="Barlow" w:eastAsia="Times New Roman" w:hAnsi="Barlow" w:cs="Times New Roman"/>
                  <w:color w:val="000000"/>
                  <w:sz w:val="20"/>
                  <w:szCs w:val="20"/>
                  <w:lang w:eastAsia="es-MX"/>
                </w:rPr>
                <w:t>Aviso de Apertura de Sucesión</w:t>
              </w:r>
            </w:hyperlink>
          </w:p>
          <w:p w14:paraId="507CB3CD" w14:textId="77777777" w:rsidR="00F32ED7" w:rsidRPr="00F32ED7" w:rsidRDefault="00F32ED7" w:rsidP="00F32ED7">
            <w:pPr>
              <w:pStyle w:val="Prrafodelista"/>
              <w:numPr>
                <w:ilvl w:val="0"/>
                <w:numId w:val="2"/>
              </w:numPr>
              <w:ind w:left="0"/>
              <w:jc w:val="both"/>
              <w:rPr>
                <w:rFonts w:ascii="Barlow" w:hAnsi="Barlow"/>
                <w:sz w:val="20"/>
                <w:szCs w:val="20"/>
              </w:rPr>
            </w:pPr>
            <w:hyperlink r:id="rId10" w:history="1">
              <w:r w:rsidRPr="00F32ED7">
                <w:rPr>
                  <w:rFonts w:ascii="Barlow" w:eastAsia="Times New Roman" w:hAnsi="Barlow" w:cs="Times New Roman"/>
                  <w:color w:val="000000"/>
                  <w:sz w:val="20"/>
                  <w:szCs w:val="20"/>
                  <w:lang w:eastAsia="es-MX"/>
                </w:rPr>
                <w:t>Aviso de Aumento de Obligaciones Fiscales</w:t>
              </w:r>
            </w:hyperlink>
          </w:p>
          <w:p w14:paraId="5B0A9929" w14:textId="77777777" w:rsidR="00F32ED7" w:rsidRPr="00F32ED7" w:rsidRDefault="00F32ED7" w:rsidP="00F32ED7">
            <w:pPr>
              <w:pStyle w:val="Prrafodelista"/>
              <w:numPr>
                <w:ilvl w:val="0"/>
                <w:numId w:val="2"/>
              </w:numPr>
              <w:ind w:left="0"/>
              <w:jc w:val="both"/>
              <w:rPr>
                <w:rFonts w:ascii="Barlow" w:hAnsi="Barlow"/>
                <w:sz w:val="20"/>
                <w:szCs w:val="20"/>
              </w:rPr>
            </w:pPr>
            <w:hyperlink r:id="rId11" w:history="1">
              <w:r w:rsidRPr="00F32ED7">
                <w:rPr>
                  <w:rFonts w:ascii="Barlow" w:eastAsia="Times New Roman" w:hAnsi="Barlow" w:cs="Times New Roman"/>
                  <w:color w:val="000000"/>
                  <w:sz w:val="20"/>
                  <w:szCs w:val="20"/>
                  <w:lang w:eastAsia="es-MX"/>
                </w:rPr>
                <w:t>Aviso de Cambio de Domicilio Fiscal</w:t>
              </w:r>
            </w:hyperlink>
          </w:p>
          <w:p w14:paraId="40A2A3FE" w14:textId="77777777" w:rsidR="00F32ED7" w:rsidRPr="00F32ED7" w:rsidRDefault="00F32ED7" w:rsidP="00F32ED7">
            <w:pPr>
              <w:pStyle w:val="Prrafodelista"/>
              <w:numPr>
                <w:ilvl w:val="0"/>
                <w:numId w:val="2"/>
              </w:numPr>
              <w:ind w:left="0"/>
              <w:jc w:val="both"/>
              <w:rPr>
                <w:rFonts w:ascii="Barlow" w:hAnsi="Barlow"/>
                <w:sz w:val="20"/>
                <w:szCs w:val="20"/>
              </w:rPr>
            </w:pPr>
            <w:hyperlink r:id="rId12" w:history="1">
              <w:r w:rsidRPr="00F32ED7">
                <w:rPr>
                  <w:rFonts w:ascii="Barlow" w:eastAsia="Times New Roman" w:hAnsi="Barlow" w:cs="Times New Roman"/>
                  <w:color w:val="000000"/>
                  <w:sz w:val="20"/>
                  <w:szCs w:val="20"/>
                  <w:lang w:eastAsia="es-MX"/>
                </w:rPr>
                <w:t>Aviso de Cambio de Razón o Denominación Social</w:t>
              </w:r>
            </w:hyperlink>
          </w:p>
          <w:p w14:paraId="3A7A28E8" w14:textId="77777777" w:rsidR="00F32ED7" w:rsidRPr="00F32ED7" w:rsidRDefault="00F32ED7" w:rsidP="00F32ED7">
            <w:pPr>
              <w:pStyle w:val="Prrafodelista"/>
              <w:numPr>
                <w:ilvl w:val="0"/>
                <w:numId w:val="2"/>
              </w:numPr>
              <w:ind w:left="0"/>
              <w:jc w:val="both"/>
              <w:rPr>
                <w:rFonts w:ascii="Barlow" w:hAnsi="Barlow"/>
                <w:sz w:val="20"/>
                <w:szCs w:val="20"/>
              </w:rPr>
            </w:pPr>
            <w:hyperlink r:id="rId13" w:history="1">
              <w:r w:rsidRPr="00F32ED7">
                <w:rPr>
                  <w:rFonts w:ascii="Barlow" w:eastAsia="Times New Roman" w:hAnsi="Barlow" w:cs="Times New Roman"/>
                  <w:color w:val="000000"/>
                  <w:sz w:val="20"/>
                  <w:szCs w:val="20"/>
                  <w:lang w:eastAsia="es-MX"/>
                </w:rPr>
                <w:t>Aviso de Cambio de Representante Legal</w:t>
              </w:r>
            </w:hyperlink>
          </w:p>
          <w:p w14:paraId="7B8019C1" w14:textId="77777777" w:rsidR="00F32ED7" w:rsidRPr="00F32ED7" w:rsidRDefault="00F32ED7" w:rsidP="00F32ED7">
            <w:pPr>
              <w:pStyle w:val="Prrafodelista"/>
              <w:numPr>
                <w:ilvl w:val="0"/>
                <w:numId w:val="2"/>
              </w:numPr>
              <w:ind w:left="0"/>
              <w:jc w:val="both"/>
              <w:rPr>
                <w:rFonts w:ascii="Barlow" w:hAnsi="Barlow"/>
                <w:sz w:val="20"/>
                <w:szCs w:val="20"/>
              </w:rPr>
            </w:pPr>
            <w:hyperlink r:id="rId14" w:history="1">
              <w:r w:rsidRPr="00F32ED7">
                <w:rPr>
                  <w:rFonts w:ascii="Barlow" w:eastAsia="Times New Roman" w:hAnsi="Barlow" w:cs="Times New Roman"/>
                  <w:color w:val="000000"/>
                  <w:sz w:val="20"/>
                  <w:szCs w:val="20"/>
                  <w:lang w:eastAsia="es-MX"/>
                </w:rPr>
                <w:t>Aviso de Cancelación en el REC por Defunción</w:t>
              </w:r>
            </w:hyperlink>
          </w:p>
          <w:p w14:paraId="7C68FA45" w14:textId="77777777" w:rsidR="00F32ED7" w:rsidRPr="00F32ED7" w:rsidRDefault="00F32ED7" w:rsidP="00F32ED7">
            <w:pPr>
              <w:pStyle w:val="Prrafodelista"/>
              <w:numPr>
                <w:ilvl w:val="0"/>
                <w:numId w:val="2"/>
              </w:numPr>
              <w:ind w:left="0"/>
              <w:jc w:val="both"/>
              <w:rPr>
                <w:rFonts w:ascii="Barlow" w:hAnsi="Barlow"/>
                <w:sz w:val="20"/>
                <w:szCs w:val="20"/>
              </w:rPr>
            </w:pPr>
            <w:hyperlink r:id="rId15" w:history="1">
              <w:r w:rsidRPr="00F32ED7">
                <w:rPr>
                  <w:rFonts w:ascii="Barlow" w:eastAsia="Times New Roman" w:hAnsi="Barlow" w:cs="Times New Roman"/>
                  <w:color w:val="000000"/>
                  <w:sz w:val="20"/>
                  <w:szCs w:val="20"/>
                  <w:lang w:eastAsia="es-MX"/>
                </w:rPr>
                <w:t>Aviso de Cancelación en el REC por Duplicidad</w:t>
              </w:r>
            </w:hyperlink>
          </w:p>
          <w:p w14:paraId="62561E54" w14:textId="77777777" w:rsidR="00F32ED7" w:rsidRPr="00F32ED7" w:rsidRDefault="00F32ED7" w:rsidP="00F32ED7">
            <w:pPr>
              <w:pStyle w:val="Prrafodelista"/>
              <w:numPr>
                <w:ilvl w:val="0"/>
                <w:numId w:val="2"/>
              </w:numPr>
              <w:ind w:left="0"/>
              <w:jc w:val="both"/>
              <w:rPr>
                <w:rFonts w:ascii="Barlow" w:hAnsi="Barlow"/>
                <w:sz w:val="20"/>
                <w:szCs w:val="20"/>
              </w:rPr>
            </w:pPr>
            <w:hyperlink r:id="rId16" w:history="1">
              <w:r w:rsidRPr="00F32ED7">
                <w:rPr>
                  <w:rFonts w:ascii="Barlow" w:eastAsia="Times New Roman" w:hAnsi="Barlow" w:cs="Times New Roman"/>
                  <w:color w:val="000000"/>
                  <w:sz w:val="20"/>
                  <w:szCs w:val="20"/>
                  <w:lang w:eastAsia="es-MX"/>
                </w:rPr>
                <w:t>Aviso de Cancelación en el REC por Liquidación de la Sucesión</w:t>
              </w:r>
            </w:hyperlink>
          </w:p>
          <w:p w14:paraId="1CD660B2" w14:textId="77777777" w:rsidR="00F32ED7" w:rsidRPr="00F32ED7" w:rsidRDefault="00F32ED7" w:rsidP="00F32ED7">
            <w:pPr>
              <w:pStyle w:val="Prrafodelista"/>
              <w:numPr>
                <w:ilvl w:val="0"/>
                <w:numId w:val="2"/>
              </w:numPr>
              <w:ind w:left="0"/>
              <w:jc w:val="both"/>
              <w:rPr>
                <w:rFonts w:ascii="Barlow" w:hAnsi="Barlow"/>
                <w:sz w:val="20"/>
                <w:szCs w:val="20"/>
              </w:rPr>
            </w:pPr>
            <w:hyperlink r:id="rId17" w:history="1">
              <w:r w:rsidRPr="00F32ED7">
                <w:rPr>
                  <w:rFonts w:ascii="Barlow" w:eastAsia="Times New Roman" w:hAnsi="Barlow" w:cs="Times New Roman"/>
                  <w:color w:val="000000"/>
                  <w:sz w:val="20"/>
                  <w:szCs w:val="20"/>
                  <w:lang w:eastAsia="es-MX"/>
                </w:rPr>
                <w:t>Aviso de Cancelación en el REC por Liquidación Total del Activo</w:t>
              </w:r>
            </w:hyperlink>
          </w:p>
          <w:p w14:paraId="674860E2" w14:textId="77777777" w:rsidR="00F32ED7" w:rsidRPr="00F32ED7" w:rsidRDefault="00F32ED7" w:rsidP="00F32ED7">
            <w:pPr>
              <w:pStyle w:val="Prrafodelista"/>
              <w:numPr>
                <w:ilvl w:val="0"/>
                <w:numId w:val="2"/>
              </w:numPr>
              <w:ind w:left="0"/>
              <w:jc w:val="both"/>
              <w:rPr>
                <w:rFonts w:ascii="Barlow" w:hAnsi="Barlow"/>
                <w:sz w:val="20"/>
                <w:szCs w:val="20"/>
              </w:rPr>
            </w:pPr>
            <w:hyperlink r:id="rId18" w:history="1">
              <w:r w:rsidRPr="00F32ED7">
                <w:rPr>
                  <w:rFonts w:ascii="Barlow" w:eastAsia="Times New Roman" w:hAnsi="Barlow" w:cs="Times New Roman"/>
                  <w:color w:val="000000"/>
                  <w:sz w:val="20"/>
                  <w:szCs w:val="20"/>
                  <w:lang w:eastAsia="es-MX"/>
                </w:rPr>
                <w:t>Aviso de Cierre de Establecimiento</w:t>
              </w:r>
            </w:hyperlink>
          </w:p>
          <w:p w14:paraId="5EB99E3C" w14:textId="77777777" w:rsidR="00F32ED7" w:rsidRPr="00F32ED7" w:rsidRDefault="00F32ED7" w:rsidP="00F32ED7">
            <w:pPr>
              <w:pStyle w:val="Prrafodelista"/>
              <w:numPr>
                <w:ilvl w:val="0"/>
                <w:numId w:val="2"/>
              </w:numPr>
              <w:ind w:left="0"/>
              <w:jc w:val="both"/>
              <w:rPr>
                <w:rFonts w:ascii="Barlow" w:hAnsi="Barlow"/>
                <w:sz w:val="20"/>
                <w:szCs w:val="20"/>
              </w:rPr>
            </w:pPr>
            <w:hyperlink r:id="rId19" w:history="1">
              <w:r w:rsidRPr="00F32ED7">
                <w:rPr>
                  <w:rFonts w:ascii="Barlow" w:eastAsia="Times New Roman" w:hAnsi="Barlow" w:cs="Times New Roman"/>
                  <w:color w:val="000000"/>
                  <w:sz w:val="20"/>
                  <w:szCs w:val="20"/>
                  <w:lang w:eastAsia="es-MX"/>
                </w:rPr>
                <w:t>Aviso de Corrección o Cambio de Nombre</w:t>
              </w:r>
            </w:hyperlink>
          </w:p>
          <w:p w14:paraId="11F83F5D" w14:textId="77777777" w:rsidR="00F32ED7" w:rsidRPr="00F32ED7" w:rsidRDefault="00F32ED7" w:rsidP="00F32ED7">
            <w:pPr>
              <w:pStyle w:val="Prrafodelista"/>
              <w:numPr>
                <w:ilvl w:val="0"/>
                <w:numId w:val="2"/>
              </w:numPr>
              <w:ind w:left="0"/>
              <w:jc w:val="both"/>
              <w:rPr>
                <w:rFonts w:ascii="Barlow" w:hAnsi="Barlow"/>
                <w:sz w:val="20"/>
                <w:szCs w:val="20"/>
              </w:rPr>
            </w:pPr>
            <w:hyperlink r:id="rId20" w:history="1">
              <w:r w:rsidRPr="00F32ED7">
                <w:rPr>
                  <w:rFonts w:ascii="Barlow" w:eastAsia="Times New Roman" w:hAnsi="Barlow" w:cs="Times New Roman"/>
                  <w:color w:val="000000"/>
                  <w:sz w:val="20"/>
                  <w:szCs w:val="20"/>
                  <w:lang w:eastAsia="es-MX"/>
                </w:rPr>
                <w:t>Aviso de Disminución de Obligaciones Fiscales</w:t>
              </w:r>
            </w:hyperlink>
          </w:p>
          <w:p w14:paraId="7BA384E9" w14:textId="77777777" w:rsidR="00F32ED7" w:rsidRPr="00F32ED7" w:rsidRDefault="00F32ED7" w:rsidP="00F32ED7">
            <w:pPr>
              <w:pStyle w:val="Prrafodelista"/>
              <w:numPr>
                <w:ilvl w:val="0"/>
                <w:numId w:val="2"/>
              </w:numPr>
              <w:ind w:left="0"/>
              <w:jc w:val="both"/>
              <w:rPr>
                <w:rFonts w:ascii="Barlow" w:hAnsi="Barlow"/>
                <w:sz w:val="20"/>
                <w:szCs w:val="20"/>
              </w:rPr>
            </w:pPr>
            <w:hyperlink r:id="rId21" w:history="1">
              <w:r w:rsidRPr="00F32ED7">
                <w:rPr>
                  <w:rFonts w:ascii="Barlow" w:eastAsia="Times New Roman" w:hAnsi="Barlow" w:cs="Times New Roman"/>
                  <w:color w:val="000000"/>
                  <w:sz w:val="20"/>
                  <w:szCs w:val="20"/>
                  <w:lang w:eastAsia="es-MX"/>
                </w:rPr>
                <w:t>Aviso de Inicio de Liquidación</w:t>
              </w:r>
            </w:hyperlink>
          </w:p>
          <w:p w14:paraId="4B2ECC57" w14:textId="77777777" w:rsidR="00F32ED7" w:rsidRPr="00F32ED7" w:rsidRDefault="00F32ED7" w:rsidP="00F32ED7">
            <w:pPr>
              <w:pStyle w:val="Prrafodelista"/>
              <w:numPr>
                <w:ilvl w:val="0"/>
                <w:numId w:val="2"/>
              </w:numPr>
              <w:ind w:left="0"/>
              <w:jc w:val="both"/>
              <w:rPr>
                <w:rFonts w:ascii="Barlow" w:hAnsi="Barlow"/>
                <w:sz w:val="20"/>
                <w:szCs w:val="20"/>
              </w:rPr>
            </w:pPr>
            <w:hyperlink r:id="rId22" w:history="1">
              <w:r w:rsidRPr="00F32ED7">
                <w:rPr>
                  <w:rFonts w:ascii="Barlow" w:eastAsia="Times New Roman" w:hAnsi="Barlow" w:cs="Times New Roman"/>
                  <w:color w:val="000000"/>
                  <w:sz w:val="20"/>
                  <w:szCs w:val="20"/>
                  <w:lang w:eastAsia="es-MX"/>
                </w:rPr>
                <w:t>Aviso de Reanudación de Actividades</w:t>
              </w:r>
            </w:hyperlink>
          </w:p>
          <w:p w14:paraId="5D61FC72" w14:textId="77777777" w:rsidR="00F32ED7" w:rsidRPr="00F32ED7" w:rsidRDefault="00F32ED7" w:rsidP="00F32ED7">
            <w:pPr>
              <w:pStyle w:val="Prrafodelista"/>
              <w:numPr>
                <w:ilvl w:val="0"/>
                <w:numId w:val="2"/>
              </w:numPr>
              <w:ind w:left="0"/>
              <w:jc w:val="both"/>
              <w:rPr>
                <w:rFonts w:ascii="Barlow" w:hAnsi="Barlow"/>
                <w:sz w:val="20"/>
                <w:szCs w:val="20"/>
              </w:rPr>
            </w:pPr>
            <w:hyperlink r:id="rId23" w:history="1">
              <w:r w:rsidRPr="00F32ED7">
                <w:rPr>
                  <w:rFonts w:ascii="Barlow" w:eastAsia="Times New Roman" w:hAnsi="Barlow" w:cs="Times New Roman"/>
                  <w:color w:val="000000"/>
                  <w:sz w:val="20"/>
                  <w:szCs w:val="20"/>
                  <w:lang w:eastAsia="es-MX"/>
                </w:rPr>
                <w:t>Aviso de Suspensión de Actividades</w:t>
              </w:r>
            </w:hyperlink>
          </w:p>
        </w:tc>
        <w:tc>
          <w:tcPr>
            <w:tcW w:w="3975" w:type="dxa"/>
          </w:tcPr>
          <w:p w14:paraId="131E8F43" w14:textId="77777777" w:rsidR="00F32ED7" w:rsidRPr="00F32ED7" w:rsidRDefault="00F32ED7" w:rsidP="00F32ED7">
            <w:pPr>
              <w:jc w:val="both"/>
              <w:rPr>
                <w:rFonts w:ascii="Barlow" w:hAnsi="Barlow"/>
                <w:sz w:val="20"/>
                <w:szCs w:val="20"/>
              </w:rPr>
            </w:pPr>
            <w:r w:rsidRPr="00F32ED7">
              <w:rPr>
                <w:rFonts w:ascii="Barlow" w:hAnsi="Barlow"/>
                <w:sz w:val="20"/>
                <w:szCs w:val="20"/>
              </w:rPr>
              <w:t>Nombre, domicilio, Registro Federal de Contribuyente, Registro Estatal de Contribuyente, Clave Única de Registro de Población, correo electrónico, teléfono y firma.</w:t>
            </w:r>
          </w:p>
        </w:tc>
      </w:tr>
      <w:tr w:rsidR="00F32ED7" w:rsidRPr="00F32ED7" w14:paraId="2652B335" w14:textId="77777777" w:rsidTr="00F32ED7">
        <w:trPr>
          <w:jc w:val="center"/>
        </w:trPr>
        <w:tc>
          <w:tcPr>
            <w:tcW w:w="2122" w:type="dxa"/>
          </w:tcPr>
          <w:p w14:paraId="17B1C0B8" w14:textId="77777777" w:rsidR="00F32ED7" w:rsidRPr="00F32ED7" w:rsidRDefault="00F32ED7" w:rsidP="00F32ED7">
            <w:pPr>
              <w:rPr>
                <w:rFonts w:ascii="Barlow" w:hAnsi="Barlow"/>
                <w:sz w:val="20"/>
                <w:szCs w:val="20"/>
              </w:rPr>
            </w:pPr>
            <w:r w:rsidRPr="00F32ED7">
              <w:rPr>
                <w:rFonts w:ascii="Barlow" w:hAnsi="Barlow"/>
                <w:sz w:val="20"/>
                <w:szCs w:val="20"/>
              </w:rPr>
              <w:t>Agencia de Administración Fiscal de Yucatán</w:t>
            </w:r>
          </w:p>
        </w:tc>
        <w:tc>
          <w:tcPr>
            <w:tcW w:w="3543" w:type="dxa"/>
          </w:tcPr>
          <w:p w14:paraId="193B1203" w14:textId="77777777" w:rsidR="00F32ED7" w:rsidRPr="00F32ED7" w:rsidRDefault="00F32ED7" w:rsidP="00F32ED7">
            <w:pPr>
              <w:jc w:val="both"/>
              <w:rPr>
                <w:rFonts w:ascii="Barlow" w:hAnsi="Barlow"/>
                <w:sz w:val="20"/>
                <w:szCs w:val="20"/>
              </w:rPr>
            </w:pPr>
            <w:r w:rsidRPr="00F32ED7">
              <w:rPr>
                <w:rFonts w:ascii="Barlow" w:hAnsi="Barlow"/>
                <w:sz w:val="20"/>
                <w:szCs w:val="20"/>
              </w:rPr>
              <w:t>Declaración de pago y entero de:</w:t>
            </w:r>
          </w:p>
          <w:p w14:paraId="0A2EB54A" w14:textId="77777777" w:rsidR="00F32ED7" w:rsidRPr="00F32ED7" w:rsidRDefault="00F32ED7" w:rsidP="00F32ED7">
            <w:pPr>
              <w:pStyle w:val="Prrafodelista"/>
              <w:numPr>
                <w:ilvl w:val="0"/>
                <w:numId w:val="2"/>
              </w:numPr>
              <w:ind w:left="0"/>
              <w:jc w:val="both"/>
              <w:rPr>
                <w:rFonts w:ascii="Barlow" w:hAnsi="Barlow"/>
                <w:sz w:val="20"/>
                <w:szCs w:val="20"/>
              </w:rPr>
            </w:pPr>
            <w:r w:rsidRPr="00F32ED7">
              <w:rPr>
                <w:rFonts w:ascii="Barlow" w:hAnsi="Barlow"/>
                <w:sz w:val="20"/>
                <w:szCs w:val="20"/>
              </w:rPr>
              <w:t>Régimen de Pequeños Contribuyentes</w:t>
            </w:r>
          </w:p>
          <w:p w14:paraId="3CED9433" w14:textId="77777777" w:rsidR="00F32ED7" w:rsidRPr="00F32ED7" w:rsidRDefault="00F32ED7" w:rsidP="00F32ED7">
            <w:pPr>
              <w:pStyle w:val="Prrafodelista"/>
              <w:numPr>
                <w:ilvl w:val="0"/>
                <w:numId w:val="2"/>
              </w:numPr>
              <w:ind w:left="0"/>
              <w:jc w:val="both"/>
              <w:rPr>
                <w:rFonts w:ascii="Barlow" w:hAnsi="Barlow"/>
                <w:sz w:val="20"/>
                <w:szCs w:val="20"/>
              </w:rPr>
            </w:pPr>
            <w:r w:rsidRPr="00F32ED7">
              <w:rPr>
                <w:rFonts w:ascii="Barlow" w:hAnsi="Barlow"/>
                <w:sz w:val="20"/>
                <w:szCs w:val="20"/>
              </w:rPr>
              <w:t>Régimen Intermedio de Personas Físicas con Actividades Empresariales a Entidades Federativas</w:t>
            </w:r>
          </w:p>
        </w:tc>
        <w:tc>
          <w:tcPr>
            <w:tcW w:w="3975" w:type="dxa"/>
          </w:tcPr>
          <w:p w14:paraId="015B4AD6" w14:textId="77777777" w:rsidR="00F32ED7" w:rsidRPr="00F32ED7" w:rsidRDefault="00F32ED7" w:rsidP="00F32ED7">
            <w:pPr>
              <w:jc w:val="both"/>
              <w:rPr>
                <w:rFonts w:ascii="Barlow" w:hAnsi="Barlow"/>
                <w:sz w:val="20"/>
                <w:szCs w:val="20"/>
              </w:rPr>
            </w:pPr>
            <w:r w:rsidRPr="00F32ED7">
              <w:rPr>
                <w:rFonts w:ascii="Barlow" w:hAnsi="Barlow"/>
                <w:sz w:val="20"/>
                <w:szCs w:val="20"/>
              </w:rPr>
              <w:t>Nombre, Registro Federal de Contribuyente, Clave Única de Registro de Población y  firma.</w:t>
            </w:r>
          </w:p>
        </w:tc>
      </w:tr>
      <w:tr w:rsidR="00F32ED7" w:rsidRPr="00F32ED7" w14:paraId="31D6E49C" w14:textId="77777777" w:rsidTr="00F32ED7">
        <w:trPr>
          <w:jc w:val="center"/>
        </w:trPr>
        <w:tc>
          <w:tcPr>
            <w:tcW w:w="2122" w:type="dxa"/>
          </w:tcPr>
          <w:p w14:paraId="4DB1CC53" w14:textId="77777777" w:rsidR="00F32ED7" w:rsidRPr="00F32ED7" w:rsidRDefault="00F32ED7" w:rsidP="00F32ED7">
            <w:pPr>
              <w:rPr>
                <w:rFonts w:ascii="Barlow" w:hAnsi="Barlow"/>
                <w:sz w:val="20"/>
                <w:szCs w:val="20"/>
              </w:rPr>
            </w:pPr>
            <w:r w:rsidRPr="00F32ED7">
              <w:rPr>
                <w:rFonts w:ascii="Barlow" w:hAnsi="Barlow"/>
                <w:sz w:val="20"/>
                <w:szCs w:val="20"/>
              </w:rPr>
              <w:t>Agencia de Administración Fiscal de Yucatán</w:t>
            </w:r>
          </w:p>
        </w:tc>
        <w:tc>
          <w:tcPr>
            <w:tcW w:w="3543" w:type="dxa"/>
          </w:tcPr>
          <w:p w14:paraId="38F869DA" w14:textId="77777777" w:rsidR="00F32ED7" w:rsidRPr="00F32ED7" w:rsidRDefault="00F32ED7" w:rsidP="00F32ED7">
            <w:pPr>
              <w:jc w:val="both"/>
              <w:rPr>
                <w:rFonts w:ascii="Barlow" w:hAnsi="Barlow"/>
                <w:sz w:val="20"/>
                <w:szCs w:val="20"/>
              </w:rPr>
            </w:pPr>
            <w:r w:rsidRPr="00F32ED7">
              <w:rPr>
                <w:rFonts w:ascii="Barlow" w:hAnsi="Barlow"/>
                <w:sz w:val="20"/>
                <w:szCs w:val="20"/>
              </w:rPr>
              <w:t>Asesoría del Régimen de Incorporación Fiscal (RIF)</w:t>
            </w:r>
          </w:p>
        </w:tc>
        <w:tc>
          <w:tcPr>
            <w:tcW w:w="3975" w:type="dxa"/>
          </w:tcPr>
          <w:p w14:paraId="2D019C53" w14:textId="77777777" w:rsidR="00F32ED7" w:rsidRPr="00F32ED7" w:rsidRDefault="00F32ED7" w:rsidP="00F32ED7">
            <w:pPr>
              <w:jc w:val="both"/>
              <w:rPr>
                <w:rFonts w:ascii="Barlow" w:hAnsi="Barlow"/>
                <w:sz w:val="20"/>
                <w:szCs w:val="20"/>
              </w:rPr>
            </w:pPr>
            <w:r w:rsidRPr="00F32ED7">
              <w:rPr>
                <w:rFonts w:ascii="Barlow" w:hAnsi="Barlow"/>
                <w:sz w:val="20"/>
                <w:szCs w:val="20"/>
              </w:rPr>
              <w:t>Datos de identificación oficial.</w:t>
            </w:r>
          </w:p>
        </w:tc>
      </w:tr>
      <w:tr w:rsidR="00F32ED7" w:rsidRPr="00F32ED7" w14:paraId="5AC92775" w14:textId="77777777" w:rsidTr="00F32ED7">
        <w:trPr>
          <w:jc w:val="center"/>
        </w:trPr>
        <w:tc>
          <w:tcPr>
            <w:tcW w:w="2122" w:type="dxa"/>
          </w:tcPr>
          <w:p w14:paraId="1C0D00F4" w14:textId="77777777" w:rsidR="00F32ED7" w:rsidRPr="00F32ED7" w:rsidRDefault="00F32ED7" w:rsidP="00F32ED7">
            <w:pPr>
              <w:rPr>
                <w:rFonts w:ascii="Barlow" w:hAnsi="Barlow"/>
                <w:sz w:val="20"/>
                <w:szCs w:val="20"/>
              </w:rPr>
            </w:pPr>
            <w:r w:rsidRPr="00F32ED7">
              <w:rPr>
                <w:rFonts w:ascii="Barlow" w:hAnsi="Barlow"/>
                <w:sz w:val="20"/>
                <w:szCs w:val="20"/>
              </w:rPr>
              <w:t>Junta de Agua Potable y Alcantarillado de Yucatán</w:t>
            </w:r>
          </w:p>
        </w:tc>
        <w:tc>
          <w:tcPr>
            <w:tcW w:w="3543" w:type="dxa"/>
          </w:tcPr>
          <w:p w14:paraId="39EA40AC" w14:textId="77777777" w:rsidR="00F32ED7" w:rsidRPr="00F32ED7" w:rsidRDefault="00F32ED7" w:rsidP="00F32ED7">
            <w:pPr>
              <w:jc w:val="both"/>
              <w:rPr>
                <w:rFonts w:ascii="Barlow" w:hAnsi="Barlow"/>
                <w:sz w:val="20"/>
                <w:szCs w:val="20"/>
              </w:rPr>
            </w:pPr>
            <w:r w:rsidRPr="00F32ED7">
              <w:rPr>
                <w:rFonts w:ascii="Barlow" w:hAnsi="Barlow"/>
                <w:sz w:val="20"/>
                <w:szCs w:val="20"/>
              </w:rPr>
              <w:t>Expedición de constancias de no adeudo  y de consumo histórico.</w:t>
            </w:r>
          </w:p>
        </w:tc>
        <w:tc>
          <w:tcPr>
            <w:tcW w:w="3975" w:type="dxa"/>
          </w:tcPr>
          <w:p w14:paraId="6ABFCA84" w14:textId="77777777" w:rsidR="00F32ED7" w:rsidRPr="00F32ED7" w:rsidRDefault="00F32ED7" w:rsidP="00F32ED7">
            <w:pPr>
              <w:jc w:val="both"/>
              <w:rPr>
                <w:rFonts w:ascii="Barlow" w:hAnsi="Barlow"/>
                <w:sz w:val="20"/>
                <w:szCs w:val="20"/>
              </w:rPr>
            </w:pPr>
            <w:r w:rsidRPr="00F32ED7">
              <w:rPr>
                <w:rFonts w:ascii="Barlow" w:hAnsi="Barlow"/>
                <w:sz w:val="20"/>
                <w:szCs w:val="20"/>
              </w:rPr>
              <w:t>Nombre, dirección y número de contrato.</w:t>
            </w:r>
          </w:p>
        </w:tc>
      </w:tr>
      <w:tr w:rsidR="00F32ED7" w:rsidRPr="00F32ED7" w14:paraId="58EA67F1" w14:textId="77777777" w:rsidTr="00F32ED7">
        <w:trPr>
          <w:jc w:val="center"/>
        </w:trPr>
        <w:tc>
          <w:tcPr>
            <w:tcW w:w="2122" w:type="dxa"/>
          </w:tcPr>
          <w:p w14:paraId="71FB96DB" w14:textId="77777777" w:rsidR="00F32ED7" w:rsidRPr="00F32ED7" w:rsidRDefault="00F32ED7" w:rsidP="00F32ED7">
            <w:pPr>
              <w:rPr>
                <w:rFonts w:ascii="Barlow" w:hAnsi="Barlow"/>
                <w:sz w:val="20"/>
                <w:szCs w:val="20"/>
              </w:rPr>
            </w:pPr>
            <w:r w:rsidRPr="00F32ED7">
              <w:rPr>
                <w:rFonts w:ascii="Barlow" w:hAnsi="Barlow"/>
                <w:sz w:val="20"/>
                <w:szCs w:val="20"/>
              </w:rPr>
              <w:t>Junta de Agua Potable y Alcantarillado de Yucatán</w:t>
            </w:r>
          </w:p>
        </w:tc>
        <w:tc>
          <w:tcPr>
            <w:tcW w:w="3543" w:type="dxa"/>
          </w:tcPr>
          <w:p w14:paraId="5BD74A37" w14:textId="77777777" w:rsidR="00F32ED7" w:rsidRPr="00F32ED7" w:rsidRDefault="00F32ED7" w:rsidP="00F32ED7">
            <w:pPr>
              <w:jc w:val="both"/>
              <w:rPr>
                <w:rFonts w:ascii="Barlow" w:hAnsi="Barlow"/>
                <w:sz w:val="20"/>
                <w:szCs w:val="20"/>
              </w:rPr>
            </w:pPr>
            <w:r w:rsidRPr="00F32ED7">
              <w:rPr>
                <w:rFonts w:ascii="Barlow" w:hAnsi="Barlow"/>
                <w:sz w:val="20"/>
                <w:szCs w:val="20"/>
              </w:rPr>
              <w:t>Inspección de Fuga Interna No Visible</w:t>
            </w:r>
          </w:p>
        </w:tc>
        <w:tc>
          <w:tcPr>
            <w:tcW w:w="3975" w:type="dxa"/>
          </w:tcPr>
          <w:p w14:paraId="6D470727" w14:textId="77777777" w:rsidR="00F32ED7" w:rsidRPr="00F32ED7" w:rsidRDefault="00F32ED7" w:rsidP="00F32ED7">
            <w:pPr>
              <w:jc w:val="both"/>
              <w:rPr>
                <w:rFonts w:ascii="Barlow" w:hAnsi="Barlow"/>
                <w:sz w:val="20"/>
                <w:szCs w:val="20"/>
              </w:rPr>
            </w:pPr>
            <w:r w:rsidRPr="00F32ED7">
              <w:rPr>
                <w:rFonts w:ascii="Barlow" w:hAnsi="Barlow"/>
                <w:sz w:val="20"/>
                <w:szCs w:val="20"/>
              </w:rPr>
              <w:t>Nombre, dirección y número de contrato.</w:t>
            </w:r>
          </w:p>
        </w:tc>
      </w:tr>
      <w:tr w:rsidR="00F32ED7" w:rsidRPr="00F32ED7" w14:paraId="1D5DF9D8" w14:textId="77777777" w:rsidTr="00F32ED7">
        <w:trPr>
          <w:jc w:val="center"/>
        </w:trPr>
        <w:tc>
          <w:tcPr>
            <w:tcW w:w="2122" w:type="dxa"/>
          </w:tcPr>
          <w:p w14:paraId="33A25D4C" w14:textId="77777777" w:rsidR="00F32ED7" w:rsidRPr="00F32ED7" w:rsidRDefault="00F32ED7" w:rsidP="00F32ED7">
            <w:pPr>
              <w:rPr>
                <w:rFonts w:ascii="Barlow" w:hAnsi="Barlow"/>
                <w:sz w:val="20"/>
                <w:szCs w:val="20"/>
              </w:rPr>
            </w:pPr>
            <w:r w:rsidRPr="00F32ED7">
              <w:rPr>
                <w:rFonts w:ascii="Barlow" w:hAnsi="Barlow"/>
                <w:sz w:val="20"/>
                <w:szCs w:val="20"/>
              </w:rPr>
              <w:t>Junta de Agua Potable y Alcantarillado de Yucatán</w:t>
            </w:r>
          </w:p>
        </w:tc>
        <w:tc>
          <w:tcPr>
            <w:tcW w:w="3543" w:type="dxa"/>
          </w:tcPr>
          <w:p w14:paraId="76E1F0CB" w14:textId="77777777" w:rsidR="00F32ED7" w:rsidRPr="00F32ED7" w:rsidRDefault="00F32ED7" w:rsidP="00F32ED7">
            <w:pPr>
              <w:jc w:val="both"/>
              <w:rPr>
                <w:rFonts w:ascii="Barlow" w:hAnsi="Barlow"/>
                <w:sz w:val="20"/>
                <w:szCs w:val="20"/>
              </w:rPr>
            </w:pPr>
            <w:r w:rsidRPr="00F32ED7">
              <w:rPr>
                <w:rFonts w:ascii="Barlow" w:hAnsi="Barlow"/>
                <w:sz w:val="20"/>
                <w:szCs w:val="20"/>
              </w:rPr>
              <w:t>Reporte de robo de medidor</w:t>
            </w:r>
          </w:p>
        </w:tc>
        <w:tc>
          <w:tcPr>
            <w:tcW w:w="3975" w:type="dxa"/>
          </w:tcPr>
          <w:p w14:paraId="54DF80D3" w14:textId="77777777" w:rsidR="00F32ED7" w:rsidRPr="00F32ED7" w:rsidRDefault="00F32ED7" w:rsidP="00F32ED7">
            <w:pPr>
              <w:jc w:val="both"/>
              <w:rPr>
                <w:rFonts w:ascii="Barlow" w:hAnsi="Barlow"/>
                <w:sz w:val="20"/>
                <w:szCs w:val="20"/>
              </w:rPr>
            </w:pPr>
            <w:r w:rsidRPr="00F32ED7">
              <w:rPr>
                <w:rFonts w:ascii="Barlow" w:hAnsi="Barlow"/>
                <w:sz w:val="20"/>
                <w:szCs w:val="20"/>
              </w:rPr>
              <w:t>Nombre, dirección, número de contrato y denuncia presentada ante la fiscalía.</w:t>
            </w:r>
          </w:p>
        </w:tc>
      </w:tr>
      <w:tr w:rsidR="00F32ED7" w:rsidRPr="00F32ED7" w14:paraId="0AAC3DF9" w14:textId="77777777" w:rsidTr="00F32ED7">
        <w:trPr>
          <w:jc w:val="center"/>
        </w:trPr>
        <w:tc>
          <w:tcPr>
            <w:tcW w:w="2122" w:type="dxa"/>
          </w:tcPr>
          <w:p w14:paraId="3946891E" w14:textId="77777777" w:rsidR="00F32ED7" w:rsidRPr="00F32ED7" w:rsidRDefault="00F32ED7" w:rsidP="00F32ED7">
            <w:pPr>
              <w:rPr>
                <w:rFonts w:ascii="Barlow" w:hAnsi="Barlow"/>
                <w:sz w:val="20"/>
                <w:szCs w:val="20"/>
              </w:rPr>
            </w:pPr>
            <w:r w:rsidRPr="00F32ED7">
              <w:rPr>
                <w:rFonts w:ascii="Barlow" w:hAnsi="Barlow"/>
                <w:sz w:val="20"/>
                <w:szCs w:val="20"/>
              </w:rPr>
              <w:t xml:space="preserve">Secretaría de Salud de Yucatán </w:t>
            </w:r>
          </w:p>
        </w:tc>
        <w:tc>
          <w:tcPr>
            <w:tcW w:w="3543" w:type="dxa"/>
          </w:tcPr>
          <w:p w14:paraId="62071FD5" w14:textId="77777777" w:rsidR="00F32ED7" w:rsidRPr="00F32ED7" w:rsidRDefault="00F32ED7" w:rsidP="00F32ED7">
            <w:pPr>
              <w:jc w:val="both"/>
              <w:rPr>
                <w:rFonts w:ascii="Barlow" w:hAnsi="Barlow"/>
                <w:sz w:val="20"/>
                <w:szCs w:val="20"/>
              </w:rPr>
            </w:pPr>
            <w:r w:rsidRPr="00F32ED7">
              <w:rPr>
                <w:rFonts w:ascii="Barlow" w:hAnsi="Barlow"/>
                <w:sz w:val="20"/>
                <w:szCs w:val="20"/>
              </w:rPr>
              <w:t>Renovación de determinación sanitaria.</w:t>
            </w:r>
          </w:p>
        </w:tc>
        <w:tc>
          <w:tcPr>
            <w:tcW w:w="3975" w:type="dxa"/>
          </w:tcPr>
          <w:p w14:paraId="465D29B6" w14:textId="77777777" w:rsidR="00F32ED7" w:rsidRPr="00F32ED7" w:rsidRDefault="00F32ED7" w:rsidP="00F32ED7">
            <w:pPr>
              <w:pStyle w:val="Prrafodelista"/>
              <w:numPr>
                <w:ilvl w:val="0"/>
                <w:numId w:val="3"/>
              </w:numPr>
              <w:ind w:left="0"/>
              <w:jc w:val="both"/>
              <w:rPr>
                <w:rFonts w:ascii="Barlow" w:hAnsi="Barlow"/>
                <w:sz w:val="20"/>
                <w:szCs w:val="20"/>
              </w:rPr>
            </w:pPr>
            <w:r w:rsidRPr="00F32ED7">
              <w:rPr>
                <w:rFonts w:ascii="Barlow" w:hAnsi="Barlow"/>
                <w:sz w:val="20"/>
                <w:szCs w:val="20"/>
              </w:rPr>
              <w:t>Datos del solicitante: Nombre, datos de identificación oficial, teléfono, correo y domicilio para notificaciones.</w:t>
            </w:r>
          </w:p>
          <w:p w14:paraId="7F160434" w14:textId="77777777" w:rsidR="00F32ED7" w:rsidRPr="00F32ED7" w:rsidRDefault="00F32ED7" w:rsidP="00F32ED7">
            <w:pPr>
              <w:pStyle w:val="Prrafodelista"/>
              <w:numPr>
                <w:ilvl w:val="0"/>
                <w:numId w:val="3"/>
              </w:numPr>
              <w:ind w:left="0"/>
              <w:jc w:val="both"/>
              <w:rPr>
                <w:rFonts w:ascii="Barlow" w:hAnsi="Barlow"/>
                <w:sz w:val="20"/>
                <w:szCs w:val="20"/>
              </w:rPr>
            </w:pPr>
            <w:r w:rsidRPr="00F32ED7">
              <w:rPr>
                <w:rFonts w:ascii="Barlow" w:hAnsi="Barlow"/>
                <w:sz w:val="20"/>
                <w:szCs w:val="20"/>
              </w:rPr>
              <w:t>Datos del propietario: Nombre, domicilio, nombre del beneficiario y firma.</w:t>
            </w:r>
          </w:p>
        </w:tc>
      </w:tr>
    </w:tbl>
    <w:p w14:paraId="0CD22F55" w14:textId="77777777" w:rsidR="00F32ED7" w:rsidRPr="00F32ED7" w:rsidRDefault="00F32ED7" w:rsidP="00F32ED7">
      <w:pPr>
        <w:jc w:val="both"/>
        <w:rPr>
          <w:rFonts w:ascii="Barlow" w:hAnsi="Barlow" w:cs="Arial"/>
          <w:sz w:val="22"/>
          <w:szCs w:val="22"/>
        </w:rPr>
      </w:pPr>
    </w:p>
    <w:p w14:paraId="766E9A5B" w14:textId="77777777" w:rsidR="00F32ED7" w:rsidRPr="00F32ED7" w:rsidRDefault="00F32ED7" w:rsidP="00F32ED7">
      <w:pPr>
        <w:pStyle w:val="NormalWeb"/>
        <w:shd w:val="clear" w:color="auto" w:fill="FFFFFF"/>
        <w:spacing w:before="0" w:beforeAutospacing="0" w:after="0" w:afterAutospacing="0"/>
        <w:jc w:val="both"/>
        <w:rPr>
          <w:rFonts w:ascii="Barlow" w:hAnsi="Barlow" w:cs="Arial"/>
          <w:sz w:val="22"/>
          <w:szCs w:val="22"/>
        </w:rPr>
      </w:pPr>
      <w:r w:rsidRPr="00F32ED7">
        <w:rPr>
          <w:rFonts w:ascii="Barlow" w:hAnsi="Barlow" w:cs="Arial"/>
          <w:sz w:val="22"/>
          <w:szCs w:val="22"/>
        </w:rPr>
        <w:t>Se te informa que dentro de los datos recabados para los tramites a cargo de la Fiscalía General del Estado y la Secretaría de Seguridad Pública se te solicitan los siguientes datos personales sensibles:</w:t>
      </w:r>
    </w:p>
    <w:p w14:paraId="0C248408" w14:textId="77777777" w:rsidR="00F32ED7" w:rsidRPr="00F32ED7" w:rsidRDefault="00F32ED7" w:rsidP="00F32ED7">
      <w:pPr>
        <w:pStyle w:val="NormalWeb"/>
        <w:shd w:val="clear" w:color="auto" w:fill="FFFFFF"/>
        <w:spacing w:before="0" w:beforeAutospacing="0" w:after="0" w:afterAutospacing="0"/>
        <w:jc w:val="both"/>
        <w:rPr>
          <w:rFonts w:ascii="Barlow" w:hAnsi="Barlow" w:cs="Arial"/>
          <w:sz w:val="22"/>
          <w:szCs w:val="22"/>
        </w:rPr>
      </w:pPr>
    </w:p>
    <w:p w14:paraId="6FE9DAD4" w14:textId="77777777" w:rsidR="00F32ED7" w:rsidRPr="00F32ED7" w:rsidRDefault="00F32ED7" w:rsidP="00F32ED7">
      <w:pPr>
        <w:pStyle w:val="NormalWeb"/>
        <w:numPr>
          <w:ilvl w:val="0"/>
          <w:numId w:val="4"/>
        </w:numPr>
        <w:shd w:val="clear" w:color="auto" w:fill="FFFFFF"/>
        <w:spacing w:before="0" w:beforeAutospacing="0" w:after="0" w:afterAutospacing="0"/>
        <w:ind w:left="0" w:firstLine="0"/>
        <w:jc w:val="both"/>
        <w:rPr>
          <w:rFonts w:ascii="Barlow" w:hAnsi="Barlow" w:cs="Arial"/>
          <w:sz w:val="22"/>
          <w:szCs w:val="22"/>
        </w:rPr>
      </w:pPr>
      <w:r w:rsidRPr="00F32ED7">
        <w:rPr>
          <w:rFonts w:ascii="Barlow" w:hAnsi="Barlow"/>
          <w:sz w:val="22"/>
          <w:szCs w:val="22"/>
        </w:rPr>
        <w:t>Datos biométricos.</w:t>
      </w:r>
    </w:p>
    <w:p w14:paraId="797CF27F" w14:textId="77777777" w:rsidR="00F32ED7" w:rsidRPr="00F32ED7" w:rsidRDefault="00F32ED7" w:rsidP="00F32ED7">
      <w:pPr>
        <w:pStyle w:val="NormalWeb"/>
        <w:numPr>
          <w:ilvl w:val="0"/>
          <w:numId w:val="4"/>
        </w:numPr>
        <w:shd w:val="clear" w:color="auto" w:fill="FFFFFF"/>
        <w:spacing w:before="0" w:beforeAutospacing="0" w:after="0" w:afterAutospacing="0"/>
        <w:ind w:left="0" w:firstLine="0"/>
        <w:jc w:val="both"/>
        <w:rPr>
          <w:rFonts w:ascii="Barlow" w:hAnsi="Barlow" w:cs="Arial"/>
          <w:sz w:val="22"/>
          <w:szCs w:val="22"/>
        </w:rPr>
      </w:pPr>
      <w:r w:rsidRPr="00F32ED7">
        <w:rPr>
          <w:rFonts w:ascii="Barlow" w:hAnsi="Barlow"/>
          <w:sz w:val="22"/>
          <w:szCs w:val="22"/>
        </w:rPr>
        <w:t>Estado de salud.</w:t>
      </w:r>
    </w:p>
    <w:p w14:paraId="496FD92A" w14:textId="77777777" w:rsidR="00F32ED7" w:rsidRPr="00F32ED7" w:rsidRDefault="00F32ED7" w:rsidP="00F32ED7">
      <w:pPr>
        <w:pStyle w:val="NormalWeb"/>
        <w:numPr>
          <w:ilvl w:val="0"/>
          <w:numId w:val="4"/>
        </w:numPr>
        <w:shd w:val="clear" w:color="auto" w:fill="FFFFFF"/>
        <w:spacing w:before="0" w:beforeAutospacing="0" w:after="0" w:afterAutospacing="0"/>
        <w:ind w:left="0" w:firstLine="0"/>
        <w:jc w:val="both"/>
        <w:rPr>
          <w:rFonts w:ascii="Barlow" w:hAnsi="Barlow" w:cs="Arial"/>
          <w:sz w:val="22"/>
          <w:szCs w:val="22"/>
        </w:rPr>
      </w:pPr>
      <w:r w:rsidRPr="00F32ED7">
        <w:rPr>
          <w:rFonts w:ascii="Barlow" w:hAnsi="Barlow"/>
          <w:sz w:val="22"/>
          <w:szCs w:val="22"/>
        </w:rPr>
        <w:t>Constancia de aptitud en el caso de las personas con discapacidad.</w:t>
      </w:r>
    </w:p>
    <w:p w14:paraId="62EAF0CE" w14:textId="77777777" w:rsidR="00F32ED7" w:rsidRPr="00F32ED7" w:rsidRDefault="00F32ED7" w:rsidP="00F32ED7">
      <w:pPr>
        <w:pStyle w:val="NormalWeb"/>
        <w:shd w:val="clear" w:color="auto" w:fill="FFFFFF"/>
        <w:spacing w:before="0" w:beforeAutospacing="0" w:after="0" w:afterAutospacing="0"/>
        <w:jc w:val="both"/>
        <w:rPr>
          <w:rFonts w:ascii="Barlow" w:hAnsi="Barlow" w:cs="Arial"/>
          <w:sz w:val="22"/>
          <w:szCs w:val="22"/>
        </w:rPr>
      </w:pPr>
    </w:p>
    <w:p w14:paraId="6A24F2CA" w14:textId="77777777" w:rsidR="00F32ED7" w:rsidRPr="00F32ED7" w:rsidRDefault="00F32ED7" w:rsidP="00F32ED7">
      <w:pPr>
        <w:jc w:val="both"/>
        <w:rPr>
          <w:rFonts w:ascii="Barlow" w:hAnsi="Barlow" w:cs="Arial"/>
          <w:sz w:val="22"/>
          <w:szCs w:val="22"/>
        </w:rPr>
      </w:pPr>
      <w:r w:rsidRPr="00F32ED7">
        <w:rPr>
          <w:rFonts w:ascii="Barlow" w:hAnsi="Barlow" w:cs="Arial"/>
          <w:sz w:val="22"/>
          <w:szCs w:val="22"/>
        </w:rPr>
        <w:t>De manera adicional, se hace de tu conocimiento que los datos recabados se utilizarán para generar estadísticas e informes. No obstante, es importante señalar que, en estas estadísticas e informes, la información no estará asociada con el titular de los datos personales, por lo que no será posible identificarlo.</w:t>
      </w:r>
    </w:p>
    <w:p w14:paraId="26831510" w14:textId="77777777" w:rsidR="00F32ED7" w:rsidRPr="00F32ED7" w:rsidRDefault="00F32ED7" w:rsidP="00F32ED7">
      <w:pPr>
        <w:pStyle w:val="NormalWeb"/>
        <w:shd w:val="clear" w:color="auto" w:fill="FFFFFF"/>
        <w:spacing w:before="0" w:beforeAutospacing="0" w:after="0" w:afterAutospacing="0"/>
        <w:jc w:val="both"/>
        <w:rPr>
          <w:rFonts w:ascii="Barlow" w:eastAsiaTheme="minorEastAsia" w:hAnsi="Barlow" w:cs="Arial"/>
          <w:sz w:val="22"/>
          <w:szCs w:val="22"/>
          <w:lang w:eastAsia="en-US"/>
        </w:rPr>
      </w:pPr>
    </w:p>
    <w:p w14:paraId="0DCBCCF3" w14:textId="77777777" w:rsidR="00F32ED7" w:rsidRPr="00F32ED7" w:rsidRDefault="00F32ED7" w:rsidP="00F32ED7">
      <w:pPr>
        <w:jc w:val="both"/>
        <w:rPr>
          <w:rFonts w:ascii="Barlow" w:hAnsi="Barlow"/>
          <w:sz w:val="22"/>
          <w:szCs w:val="22"/>
        </w:rPr>
      </w:pPr>
      <w:r w:rsidRPr="00F32ED7">
        <w:rPr>
          <w:rFonts w:ascii="Barlow" w:hAnsi="Barlow"/>
          <w:sz w:val="22"/>
          <w:szCs w:val="22"/>
        </w:rPr>
        <w:t>En caso de que no manifiestes tu voluntad en sentido contrario, se tendrá por consentido el tratamiento de tus datos personales, de conformidad con la normatividad aplicable y para las finalidades especificadas anteriormente.</w:t>
      </w:r>
    </w:p>
    <w:p w14:paraId="5E823A5A" w14:textId="77777777" w:rsidR="00F32ED7" w:rsidRPr="00F32ED7" w:rsidRDefault="00F32ED7" w:rsidP="00F32ED7">
      <w:pPr>
        <w:jc w:val="both"/>
        <w:rPr>
          <w:rFonts w:ascii="Barlow" w:hAnsi="Barlow"/>
          <w:sz w:val="22"/>
          <w:szCs w:val="22"/>
        </w:rPr>
      </w:pPr>
    </w:p>
    <w:p w14:paraId="450571C0" w14:textId="77777777" w:rsidR="00F32ED7" w:rsidRPr="00F32ED7" w:rsidRDefault="00F32ED7" w:rsidP="00F32ED7">
      <w:pPr>
        <w:jc w:val="both"/>
        <w:rPr>
          <w:rFonts w:ascii="Barlow" w:hAnsi="Barlow"/>
          <w:b/>
          <w:sz w:val="22"/>
          <w:szCs w:val="22"/>
        </w:rPr>
      </w:pPr>
      <w:r w:rsidRPr="00F32ED7">
        <w:rPr>
          <w:rFonts w:ascii="Barlow" w:hAnsi="Barlow"/>
          <w:b/>
          <w:sz w:val="22"/>
          <w:szCs w:val="22"/>
        </w:rPr>
        <w:t>III. Fundamento Legal que establece la obligación de la Secretaría de Administración y Finanzas, a través de la Subsecretaría de Innovación, Mejora Regulatoria y Eficiencia Institucional para generar este aviso de privacidad.</w:t>
      </w:r>
    </w:p>
    <w:p w14:paraId="7CE9B188" w14:textId="77777777" w:rsidR="00F32ED7" w:rsidRPr="00F32ED7" w:rsidRDefault="00F32ED7" w:rsidP="00F32ED7">
      <w:pPr>
        <w:jc w:val="both"/>
        <w:rPr>
          <w:rFonts w:ascii="Barlow" w:hAnsi="Barlow" w:cs="Arial"/>
          <w:sz w:val="22"/>
          <w:szCs w:val="22"/>
        </w:rPr>
      </w:pPr>
      <w:r w:rsidRPr="00F32ED7">
        <w:rPr>
          <w:rFonts w:ascii="Barlow" w:hAnsi="Barlow" w:cs="Arial"/>
          <w:sz w:val="22"/>
          <w:szCs w:val="22"/>
        </w:rPr>
        <w:t>Artículo 3 fracción II, 26, 27 y 28 de la Ley General de Protección de Datos Personales en Posesión de Sujetos Obligados, en concordancia con los diversos 3 fracción II, 25, 26, 27, 28 y 29 de la Ley de Protección de Datos Personales en Posesión de Sujetos Obligados del Estado de Yucatán.</w:t>
      </w:r>
    </w:p>
    <w:p w14:paraId="2C4CA5FE" w14:textId="77777777" w:rsidR="00F32ED7" w:rsidRPr="00F32ED7" w:rsidRDefault="00F32ED7" w:rsidP="00F32ED7">
      <w:pPr>
        <w:jc w:val="both"/>
        <w:rPr>
          <w:rFonts w:ascii="Barlow" w:hAnsi="Barlow" w:cs="Arial"/>
          <w:sz w:val="22"/>
          <w:szCs w:val="22"/>
        </w:rPr>
      </w:pPr>
    </w:p>
    <w:p w14:paraId="1388D738" w14:textId="77777777" w:rsidR="00F32ED7" w:rsidRPr="00F32ED7" w:rsidRDefault="00F32ED7" w:rsidP="00F32ED7">
      <w:pPr>
        <w:jc w:val="both"/>
        <w:rPr>
          <w:rFonts w:ascii="Barlow" w:hAnsi="Barlow"/>
          <w:b/>
          <w:sz w:val="22"/>
          <w:szCs w:val="22"/>
        </w:rPr>
      </w:pPr>
      <w:r w:rsidRPr="00F32ED7">
        <w:rPr>
          <w:rFonts w:ascii="Barlow" w:hAnsi="Barlow"/>
          <w:b/>
          <w:sz w:val="22"/>
          <w:szCs w:val="22"/>
        </w:rPr>
        <w:t>IV. El fundamento legal que faculta a la Secretaría de Administración y Finanzas para llevar al cabo el tratamiento.</w:t>
      </w:r>
    </w:p>
    <w:p w14:paraId="03B53FF0" w14:textId="77777777" w:rsidR="00F32ED7" w:rsidRPr="00F32ED7" w:rsidRDefault="00F32ED7" w:rsidP="00F32ED7">
      <w:pPr>
        <w:jc w:val="both"/>
        <w:rPr>
          <w:rFonts w:ascii="Barlow" w:hAnsi="Barlow"/>
          <w:sz w:val="22"/>
          <w:szCs w:val="22"/>
        </w:rPr>
      </w:pPr>
      <w:r w:rsidRPr="00F32ED7">
        <w:rPr>
          <w:rFonts w:ascii="Barlow" w:hAnsi="Barlow" w:cs="Arial"/>
          <w:sz w:val="22"/>
          <w:szCs w:val="22"/>
        </w:rPr>
        <w:t>Artículos 31 fracción XX del Código de la Administración Pública de Yucatán</w:t>
      </w:r>
      <w:r w:rsidRPr="00F32ED7">
        <w:rPr>
          <w:rFonts w:ascii="Barlow" w:hAnsi="Barlow"/>
          <w:sz w:val="22"/>
          <w:szCs w:val="22"/>
        </w:rPr>
        <w:t>; y diverso 67 fracción V del Reglamento del Código de la Administración Pública de Yucatán.</w:t>
      </w:r>
    </w:p>
    <w:p w14:paraId="5B627D54" w14:textId="77777777" w:rsidR="00F32ED7" w:rsidRPr="00F32ED7" w:rsidRDefault="00F32ED7" w:rsidP="00F32ED7">
      <w:pPr>
        <w:jc w:val="both"/>
        <w:rPr>
          <w:rFonts w:ascii="Barlow" w:hAnsi="Barlow"/>
          <w:sz w:val="22"/>
          <w:szCs w:val="22"/>
        </w:rPr>
      </w:pPr>
    </w:p>
    <w:p w14:paraId="6C6EE09F" w14:textId="156FC400" w:rsidR="00F32ED7" w:rsidRPr="00F32ED7" w:rsidRDefault="00F32ED7" w:rsidP="00F32ED7">
      <w:pPr>
        <w:widowControl w:val="0"/>
        <w:autoSpaceDE w:val="0"/>
        <w:autoSpaceDN w:val="0"/>
        <w:jc w:val="both"/>
        <w:rPr>
          <w:rFonts w:ascii="Barlow" w:hAnsi="Barlow" w:cs="Arial"/>
          <w:b/>
          <w:sz w:val="22"/>
          <w:szCs w:val="22"/>
        </w:rPr>
      </w:pPr>
      <w:r w:rsidRPr="00F32ED7">
        <w:rPr>
          <w:rFonts w:ascii="Barlow" w:hAnsi="Barlow" w:cs="Arial"/>
          <w:b/>
          <w:sz w:val="22"/>
          <w:szCs w:val="22"/>
        </w:rPr>
        <w:t xml:space="preserve">V. Mecanismos para manifestar su negativa al </w:t>
      </w:r>
      <w:r>
        <w:rPr>
          <w:rFonts w:ascii="Barlow" w:hAnsi="Barlow" w:cs="Arial"/>
          <w:b/>
          <w:sz w:val="22"/>
          <w:szCs w:val="22"/>
        </w:rPr>
        <w:t>tratamiento de datos personales.</w:t>
      </w:r>
    </w:p>
    <w:p w14:paraId="74AC1D2F" w14:textId="77777777" w:rsidR="00F32ED7" w:rsidRPr="00F32ED7" w:rsidRDefault="00F32ED7" w:rsidP="00F32ED7">
      <w:pPr>
        <w:jc w:val="both"/>
        <w:rPr>
          <w:rFonts w:ascii="Barlow" w:hAnsi="Barlow" w:cs="Arial"/>
          <w:b/>
          <w:color w:val="002060"/>
          <w:sz w:val="22"/>
          <w:szCs w:val="22"/>
          <w:lang w:val="es-MX"/>
        </w:rPr>
      </w:pPr>
      <w:r w:rsidRPr="00F32ED7">
        <w:rPr>
          <w:rFonts w:ascii="Barlow" w:hAnsi="Barlow" w:cs="Arial"/>
          <w:sz w:val="22"/>
          <w:szCs w:val="22"/>
          <w:lang w:val="es-MX"/>
        </w:rPr>
        <w:t xml:space="preserve">Puedes manifestar la negativa de que tus datos personales sean tratados para alguna de las finalidades </w:t>
      </w:r>
      <w:r w:rsidRPr="00F32ED7">
        <w:rPr>
          <w:rFonts w:ascii="Barlow" w:hAnsi="Barlow" w:cs="Arial"/>
          <w:sz w:val="22"/>
          <w:szCs w:val="22"/>
        </w:rPr>
        <w:t xml:space="preserve">o </w:t>
      </w:r>
      <w:r w:rsidRPr="00F32ED7">
        <w:rPr>
          <w:rFonts w:ascii="Barlow" w:hAnsi="Barlow" w:cs="Arial"/>
          <w:sz w:val="22"/>
          <w:szCs w:val="22"/>
          <w:lang w:val="es-MX"/>
        </w:rPr>
        <w:t>transferencias</w:t>
      </w:r>
      <w:r w:rsidRPr="00F32ED7">
        <w:rPr>
          <w:rFonts w:ascii="Barlow" w:hAnsi="Barlow" w:cs="Arial"/>
          <w:sz w:val="22"/>
          <w:szCs w:val="22"/>
        </w:rPr>
        <w:t xml:space="preserve"> </w:t>
      </w:r>
      <w:r w:rsidRPr="00F32ED7">
        <w:rPr>
          <w:rFonts w:ascii="Barlow" w:hAnsi="Barlow" w:cs="Arial"/>
          <w:sz w:val="22"/>
          <w:szCs w:val="22"/>
          <w:lang w:val="es-MX"/>
        </w:rPr>
        <w:t>señaladas</w:t>
      </w:r>
      <w:r w:rsidRPr="00F32ED7">
        <w:rPr>
          <w:rFonts w:ascii="Barlow" w:hAnsi="Barlow" w:cs="Arial"/>
          <w:sz w:val="22"/>
          <w:szCs w:val="22"/>
        </w:rPr>
        <w:t xml:space="preserve"> </w:t>
      </w:r>
      <w:r w:rsidRPr="00F32ED7">
        <w:rPr>
          <w:rFonts w:ascii="Barlow" w:hAnsi="Barlow"/>
          <w:sz w:val="22"/>
          <w:szCs w:val="22"/>
          <w:lang w:val="es-MX"/>
        </w:rPr>
        <w:t>o limitar su uso o divulgación, así como las transferencias consideradas</w:t>
      </w:r>
      <w:r w:rsidRPr="00F32ED7">
        <w:rPr>
          <w:rFonts w:ascii="Barlow" w:hAnsi="Barlow" w:cs="Arial"/>
          <w:sz w:val="22"/>
          <w:szCs w:val="22"/>
          <w:lang w:val="es-MX"/>
        </w:rPr>
        <w:t>, desde este momento o bien comunicándolo al correo electrónico</w:t>
      </w:r>
      <w:r w:rsidRPr="00F32ED7">
        <w:rPr>
          <w:rFonts w:ascii="Barlow" w:eastAsia="Arial Narrow" w:hAnsi="Barlow" w:cs="Arial"/>
          <w:sz w:val="22"/>
          <w:szCs w:val="22"/>
          <w:lang w:val="es-MX"/>
        </w:rPr>
        <w:t xml:space="preserve"> </w:t>
      </w:r>
      <w:hyperlink r:id="rId24" w:history="1">
        <w:r w:rsidRPr="00F32ED7">
          <w:rPr>
            <w:rStyle w:val="Hipervnculo"/>
            <w:rFonts w:ascii="Barlow" w:hAnsi="Barlow" w:cs="Arial"/>
            <w:b/>
            <w:color w:val="002060"/>
            <w:sz w:val="22"/>
            <w:szCs w:val="22"/>
            <w:lang w:val="es-MX"/>
          </w:rPr>
          <w:t>solicitudes.saf@yucatan.gob.mx</w:t>
        </w:r>
      </w:hyperlink>
      <w:r w:rsidRPr="00F32ED7">
        <w:rPr>
          <w:rFonts w:ascii="Barlow" w:hAnsi="Barlow" w:cs="Arial"/>
          <w:b/>
          <w:color w:val="002060"/>
          <w:sz w:val="22"/>
          <w:szCs w:val="22"/>
          <w:lang w:val="es-MX"/>
        </w:rPr>
        <w:t>.</w:t>
      </w:r>
    </w:p>
    <w:p w14:paraId="09E883CC" w14:textId="77777777" w:rsidR="00F32ED7" w:rsidRPr="00F32ED7" w:rsidRDefault="00F32ED7" w:rsidP="00F32ED7">
      <w:pPr>
        <w:jc w:val="both"/>
        <w:rPr>
          <w:rFonts w:ascii="Barlow" w:hAnsi="Barlow" w:cs="Arial"/>
          <w:b/>
          <w:color w:val="002060"/>
          <w:sz w:val="22"/>
          <w:szCs w:val="22"/>
        </w:rPr>
      </w:pPr>
    </w:p>
    <w:p w14:paraId="3814D5FE" w14:textId="7BBEE6B9" w:rsidR="00F32ED7" w:rsidRPr="00F32ED7" w:rsidRDefault="00F32ED7" w:rsidP="00F32ED7">
      <w:pPr>
        <w:jc w:val="both"/>
        <w:rPr>
          <w:rFonts w:ascii="Barlow" w:hAnsi="Barlow"/>
          <w:b/>
          <w:sz w:val="22"/>
          <w:szCs w:val="22"/>
        </w:rPr>
      </w:pPr>
      <w:r w:rsidRPr="00F32ED7">
        <w:rPr>
          <w:rFonts w:ascii="Barlow" w:hAnsi="Barlow"/>
          <w:b/>
          <w:sz w:val="22"/>
          <w:szCs w:val="22"/>
        </w:rPr>
        <w:t>VI. Los mecanismos, medios y procedimientos disponibles para ejercer los derechos ARCO</w:t>
      </w:r>
      <w:r>
        <w:rPr>
          <w:rFonts w:ascii="Barlow" w:hAnsi="Barlow"/>
          <w:b/>
          <w:sz w:val="22"/>
          <w:szCs w:val="22"/>
        </w:rPr>
        <w:t>.</w:t>
      </w:r>
    </w:p>
    <w:p w14:paraId="1262438C" w14:textId="77777777" w:rsidR="00F32ED7" w:rsidRPr="00F32ED7" w:rsidRDefault="00F32ED7" w:rsidP="00F32ED7">
      <w:pPr>
        <w:widowControl w:val="0"/>
        <w:autoSpaceDE w:val="0"/>
        <w:autoSpaceDN w:val="0"/>
        <w:jc w:val="both"/>
        <w:rPr>
          <w:rFonts w:ascii="Barlow" w:hAnsi="Barlow" w:cs="Arial"/>
          <w:sz w:val="22"/>
          <w:szCs w:val="22"/>
        </w:rPr>
      </w:pPr>
      <w:r w:rsidRPr="00F32ED7">
        <w:rPr>
          <w:rFonts w:ascii="Barlow" w:hAnsi="Barlow" w:cs="Arial"/>
          <w:sz w:val="22"/>
          <w:szCs w:val="22"/>
        </w:rPr>
        <w:t xml:space="preserve">Podrás ejercer tus derechos de acceso, rectificación, cancelación u oposición de tus datos personales (derechos ARCO), de conformidad con el artículo 16 párrafo segundo de la Constitución Política de los Estados Unidos Mexicanos, y con lo dispuesto en el Título Tercero, Capítulos I y II de la Ley General de Protección de Datos Personales en Posesión de Sujetos Obligados, directamente ante la Unidad de Transparencia de esta Secretaría, ubicada en la calle 86 número 499 C interior de la Ex penitenciaría Juárez, en la colonia Centro de la Ciudad de Mérida, en el Estado de Yucatán, con C.P. 97000, en horario de 8:00 a.m. a 2:00 p.m. de lunes a viernes, o bien a través de la Plataforma Nacional de Transparencia www.plataformadetransparencia.org.mx/ o en el correo electrónico </w:t>
      </w:r>
      <w:hyperlink r:id="rId25" w:history="1">
        <w:r w:rsidRPr="00F32ED7">
          <w:rPr>
            <w:rStyle w:val="Hipervnculo"/>
            <w:rFonts w:ascii="Barlow" w:hAnsi="Barlow" w:cs="Arial"/>
            <w:sz w:val="22"/>
            <w:szCs w:val="22"/>
          </w:rPr>
          <w:t>solicitudes.saf@yucatan.gob.mx</w:t>
        </w:r>
      </w:hyperlink>
      <w:r w:rsidRPr="00F32ED7">
        <w:rPr>
          <w:rFonts w:ascii="Barlow" w:hAnsi="Barlow" w:cs="Arial"/>
          <w:sz w:val="22"/>
          <w:szCs w:val="22"/>
        </w:rPr>
        <w:t>.</w:t>
      </w:r>
    </w:p>
    <w:p w14:paraId="5EC61644" w14:textId="77777777" w:rsidR="00F32ED7" w:rsidRPr="00F32ED7" w:rsidRDefault="00F32ED7" w:rsidP="00F32ED7">
      <w:pPr>
        <w:widowControl w:val="0"/>
        <w:autoSpaceDE w:val="0"/>
        <w:autoSpaceDN w:val="0"/>
        <w:jc w:val="both"/>
        <w:rPr>
          <w:rFonts w:ascii="Barlow" w:hAnsi="Barlow" w:cs="Arial"/>
          <w:sz w:val="22"/>
          <w:szCs w:val="22"/>
        </w:rPr>
      </w:pPr>
    </w:p>
    <w:p w14:paraId="705128AF" w14:textId="77777777" w:rsidR="00F32ED7" w:rsidRPr="00F32ED7" w:rsidRDefault="00F32ED7" w:rsidP="00F32ED7">
      <w:pPr>
        <w:jc w:val="both"/>
        <w:rPr>
          <w:rFonts w:ascii="Barlow" w:hAnsi="Barlow" w:cs="Arial"/>
          <w:sz w:val="22"/>
          <w:szCs w:val="22"/>
        </w:rPr>
      </w:pPr>
      <w:r w:rsidRPr="00F32ED7">
        <w:rPr>
          <w:rFonts w:ascii="Barlow" w:hAnsi="Barlow" w:cs="Arial"/>
          <w:sz w:val="22"/>
          <w:szCs w:val="22"/>
        </w:rPr>
        <w:t>Si deseas conocer el procedimiento para el ejercicio de estos derechos puedes acudir a la Unidad de Transparencia, enviar un correo electrónico a la dirección antes señalada o comunicarte al teléfono (999) 341.09.41.</w:t>
      </w:r>
    </w:p>
    <w:p w14:paraId="7492B6AF" w14:textId="77777777" w:rsidR="00F32ED7" w:rsidRPr="00F32ED7" w:rsidRDefault="00F32ED7" w:rsidP="00F32ED7">
      <w:pPr>
        <w:jc w:val="both"/>
        <w:rPr>
          <w:rFonts w:ascii="Barlow" w:hAnsi="Barlow" w:cs="Arial"/>
          <w:sz w:val="22"/>
          <w:szCs w:val="22"/>
        </w:rPr>
      </w:pPr>
    </w:p>
    <w:p w14:paraId="3B77542E" w14:textId="65A64649" w:rsidR="00F32ED7" w:rsidRPr="00F32ED7" w:rsidRDefault="00F32ED7" w:rsidP="00F32ED7">
      <w:pPr>
        <w:jc w:val="both"/>
        <w:rPr>
          <w:rFonts w:ascii="Barlow" w:hAnsi="Barlow" w:cs="Arial"/>
          <w:b/>
          <w:sz w:val="22"/>
          <w:szCs w:val="22"/>
        </w:rPr>
      </w:pPr>
      <w:r w:rsidRPr="00F32ED7">
        <w:rPr>
          <w:rFonts w:ascii="Barlow" w:hAnsi="Barlow" w:cs="Arial"/>
          <w:sz w:val="22"/>
          <w:szCs w:val="22"/>
        </w:rPr>
        <w:t xml:space="preserve"> </w:t>
      </w:r>
      <w:r w:rsidRPr="00F32ED7">
        <w:rPr>
          <w:rFonts w:ascii="Barlow" w:hAnsi="Barlow" w:cs="Arial"/>
          <w:b/>
          <w:sz w:val="22"/>
          <w:szCs w:val="22"/>
        </w:rPr>
        <w:t>VII. Transferencia de datos personales</w:t>
      </w:r>
      <w:r>
        <w:rPr>
          <w:rFonts w:ascii="Barlow" w:hAnsi="Barlow" w:cs="Arial"/>
          <w:b/>
          <w:sz w:val="22"/>
          <w:szCs w:val="22"/>
        </w:rPr>
        <w:t>.</w:t>
      </w:r>
      <w:r w:rsidRPr="00F32ED7">
        <w:rPr>
          <w:rFonts w:ascii="Barlow" w:hAnsi="Barlow" w:cs="Arial"/>
          <w:b/>
          <w:sz w:val="22"/>
          <w:szCs w:val="22"/>
        </w:rPr>
        <w:t xml:space="preserve">  </w:t>
      </w:r>
    </w:p>
    <w:p w14:paraId="6BE5453F" w14:textId="77777777" w:rsidR="00F32ED7" w:rsidRPr="00F32ED7" w:rsidRDefault="00F32ED7" w:rsidP="00F32ED7">
      <w:pPr>
        <w:jc w:val="both"/>
        <w:rPr>
          <w:rFonts w:ascii="Barlow" w:hAnsi="Barlow" w:cs="Arial"/>
          <w:sz w:val="22"/>
          <w:szCs w:val="22"/>
        </w:rPr>
      </w:pPr>
      <w:r w:rsidRPr="00F32ED7">
        <w:rPr>
          <w:rFonts w:ascii="Barlow" w:hAnsi="Barlow" w:cs="Arial"/>
          <w:sz w:val="22"/>
          <w:szCs w:val="22"/>
        </w:rPr>
        <w:t xml:space="preserve">Tus datos registrados como usuarios de la Ventanilla Única Estatal, podrán ser transferidos a la Consejería Jurídica, Fiscalía General del Estado, Secretaría de Seguridad Pública, Instituto de Seguridad Jurídica Patrimonial de Yucatán, Junta de Agua Potable y Alcantarillado de Yucatán, Agencia de Administración Fiscal de Yucatán o Secretaría de Salud de Yucatán según el trámite solicitado, con la finalidad de que se dé atención al mismo y obre en los archivos correspondientes. </w:t>
      </w:r>
    </w:p>
    <w:p w14:paraId="559E683D" w14:textId="77777777" w:rsidR="00F32ED7" w:rsidRPr="00F32ED7" w:rsidRDefault="00F32ED7" w:rsidP="00F32ED7">
      <w:pPr>
        <w:jc w:val="both"/>
        <w:rPr>
          <w:rFonts w:ascii="Barlow" w:hAnsi="Barlow" w:cs="Arial"/>
          <w:sz w:val="22"/>
          <w:szCs w:val="22"/>
        </w:rPr>
      </w:pPr>
    </w:p>
    <w:p w14:paraId="3911CACC" w14:textId="77777777" w:rsidR="00F32ED7" w:rsidRPr="00F32ED7" w:rsidRDefault="00F32ED7" w:rsidP="00F32ED7">
      <w:pPr>
        <w:jc w:val="both"/>
        <w:rPr>
          <w:rFonts w:ascii="Barlow" w:hAnsi="Barlow" w:cs="Arial"/>
          <w:sz w:val="22"/>
          <w:szCs w:val="22"/>
          <w:lang w:val="es-MX"/>
        </w:rPr>
      </w:pPr>
      <w:r w:rsidRPr="00F32ED7">
        <w:rPr>
          <w:rFonts w:ascii="Barlow" w:hAnsi="Barlow" w:cs="Arial"/>
          <w:sz w:val="22"/>
          <w:szCs w:val="22"/>
        </w:rPr>
        <w:t xml:space="preserve">Adicionalmente a lo mencionado en el párrafo anterior, </w:t>
      </w:r>
      <w:r w:rsidRPr="00F32ED7">
        <w:rPr>
          <w:rFonts w:ascii="Barlow" w:hAnsi="Barlow" w:cs="Arial"/>
          <w:sz w:val="22"/>
          <w:szCs w:val="22"/>
          <w:lang w:val="es-MX"/>
        </w:rPr>
        <w:t>tus datos podrán ser proporcionados para atender requerimientos de información de una autoridad competente, que estén debidamente fundados y motivados de conformidad con el artículo 22 fracción III de la citada Ley General.</w:t>
      </w:r>
    </w:p>
    <w:p w14:paraId="7A9DB764" w14:textId="77777777" w:rsidR="00F32ED7" w:rsidRPr="00F32ED7" w:rsidRDefault="00F32ED7" w:rsidP="00F32ED7">
      <w:pPr>
        <w:jc w:val="both"/>
        <w:rPr>
          <w:rFonts w:ascii="Barlow" w:hAnsi="Barlow" w:cs="Arial"/>
          <w:sz w:val="22"/>
          <w:szCs w:val="22"/>
          <w:lang w:val="es-MX"/>
        </w:rPr>
      </w:pPr>
    </w:p>
    <w:p w14:paraId="0F917BE1" w14:textId="77777777" w:rsidR="00F32ED7" w:rsidRPr="00F32ED7" w:rsidRDefault="00F32ED7" w:rsidP="00F32ED7">
      <w:pPr>
        <w:jc w:val="both"/>
        <w:rPr>
          <w:rFonts w:ascii="Barlow" w:hAnsi="Barlow"/>
          <w:b/>
          <w:sz w:val="22"/>
          <w:szCs w:val="22"/>
        </w:rPr>
      </w:pPr>
      <w:r w:rsidRPr="00F32ED7">
        <w:rPr>
          <w:rFonts w:ascii="Barlow" w:hAnsi="Barlow"/>
          <w:b/>
          <w:sz w:val="22"/>
          <w:szCs w:val="22"/>
        </w:rPr>
        <w:t>VIII. Los medios a través de los cuales el responsable comunicará a los titulares los cambios al aviso de privacidad.</w:t>
      </w:r>
    </w:p>
    <w:p w14:paraId="5B4A26A7" w14:textId="77777777" w:rsidR="00F32ED7" w:rsidRPr="00F32ED7" w:rsidRDefault="00F32ED7" w:rsidP="00F32ED7">
      <w:pPr>
        <w:jc w:val="both"/>
        <w:rPr>
          <w:rFonts w:ascii="Barlow" w:hAnsi="Barlow"/>
          <w:sz w:val="22"/>
          <w:szCs w:val="22"/>
        </w:rPr>
      </w:pPr>
      <w:r w:rsidRPr="00F32ED7">
        <w:rPr>
          <w:rFonts w:ascii="Barlow" w:hAnsi="Barlow"/>
          <w:sz w:val="22"/>
          <w:szCs w:val="22"/>
        </w:rPr>
        <w:t xml:space="preserve">La Secretaría de Administración y Finanzas a través de la Subsecretaría de Innovación, Mejora Regulatoria y Eficiencia Institucional, </w:t>
      </w:r>
      <w:r w:rsidRPr="00F32ED7">
        <w:rPr>
          <w:rFonts w:ascii="Barlow" w:hAnsi="Barlow" w:cs="Arial"/>
          <w:sz w:val="22"/>
          <w:szCs w:val="22"/>
        </w:rPr>
        <w:t xml:space="preserve">podrá realizar modificaciones o actualizaciones al presente Aviso de Privacidad en cualquier momento, por lo que el vigente siempre estará disponible para  su consulta en las oficinas de esta y en la página web: </w:t>
      </w:r>
      <w:hyperlink r:id="rId26" w:history="1">
        <w:r w:rsidRPr="00F32ED7">
          <w:rPr>
            <w:rStyle w:val="Hipervnculo"/>
            <w:rFonts w:ascii="Barlow" w:hAnsi="Barlow"/>
            <w:sz w:val="22"/>
            <w:szCs w:val="22"/>
          </w:rPr>
          <w:t>https://transparencia.yucatan.gob.mx/saf/avisos-privacidad</w:t>
        </w:r>
      </w:hyperlink>
    </w:p>
    <w:p w14:paraId="46B9AC2F" w14:textId="77777777" w:rsidR="00F32ED7" w:rsidRPr="00F32ED7" w:rsidRDefault="00F32ED7" w:rsidP="00F32ED7">
      <w:pPr>
        <w:jc w:val="both"/>
        <w:rPr>
          <w:rFonts w:ascii="Barlow" w:hAnsi="Barlow"/>
          <w:sz w:val="22"/>
          <w:szCs w:val="22"/>
        </w:rPr>
      </w:pPr>
    </w:p>
    <w:p w14:paraId="5C0F66E8" w14:textId="36E33AC2" w:rsidR="00F32ED7" w:rsidRPr="00F32ED7" w:rsidRDefault="00F32ED7" w:rsidP="00F32ED7">
      <w:pPr>
        <w:jc w:val="both"/>
        <w:rPr>
          <w:rFonts w:ascii="Barlow" w:hAnsi="Barlow"/>
          <w:sz w:val="22"/>
          <w:szCs w:val="22"/>
        </w:rPr>
      </w:pPr>
      <w:r w:rsidRPr="00F32ED7">
        <w:rPr>
          <w:rFonts w:ascii="Barlow" w:hAnsi="Barlow" w:cs="Arial"/>
          <w:b/>
          <w:sz w:val="22"/>
          <w:szCs w:val="22"/>
        </w:rPr>
        <w:t>Fecha de actualización</w:t>
      </w:r>
      <w:r>
        <w:rPr>
          <w:rFonts w:ascii="Barlow" w:hAnsi="Barlow" w:cs="Arial"/>
          <w:b/>
          <w:sz w:val="22"/>
          <w:szCs w:val="22"/>
        </w:rPr>
        <w:t>.</w:t>
      </w:r>
      <w:r w:rsidRPr="00F32ED7">
        <w:rPr>
          <w:rFonts w:ascii="Barlow" w:hAnsi="Barlow" w:cs="Arial"/>
          <w:b/>
          <w:sz w:val="22"/>
          <w:szCs w:val="22"/>
        </w:rPr>
        <w:t xml:space="preserve"> </w:t>
      </w:r>
    </w:p>
    <w:p w14:paraId="55EBB855" w14:textId="77777777" w:rsidR="00F32ED7" w:rsidRPr="00F32ED7" w:rsidRDefault="00F32ED7" w:rsidP="00F32ED7">
      <w:pPr>
        <w:jc w:val="both"/>
        <w:rPr>
          <w:rFonts w:ascii="Barlow" w:hAnsi="Barlow"/>
          <w:sz w:val="22"/>
          <w:szCs w:val="22"/>
        </w:rPr>
      </w:pPr>
      <w:r w:rsidRPr="00F32ED7">
        <w:rPr>
          <w:rFonts w:ascii="Barlow" w:hAnsi="Barlow" w:cs="Arial"/>
          <w:sz w:val="22"/>
          <w:szCs w:val="22"/>
        </w:rPr>
        <w:t>3 de diciembre de 2020.</w:t>
      </w:r>
    </w:p>
    <w:p w14:paraId="64E408FF" w14:textId="0B16F7E6" w:rsidR="00E06B5E" w:rsidRPr="00195A59" w:rsidRDefault="00E06B5E" w:rsidP="00F32ED7">
      <w:pPr>
        <w:jc w:val="center"/>
      </w:pPr>
    </w:p>
    <w:sectPr w:rsidR="00E06B5E" w:rsidRPr="00195A59" w:rsidSect="00C70851">
      <w:headerReference w:type="even" r:id="rId27"/>
      <w:headerReference w:type="default" r:id="rId28"/>
      <w:footerReference w:type="even" r:id="rId29"/>
      <w:footerReference w:type="default" r:id="rId30"/>
      <w:pgSz w:w="12240" w:h="15840"/>
      <w:pgMar w:top="2269" w:right="1168" w:bottom="2127" w:left="1168" w:header="0" w:footer="1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7F4CA" w14:textId="77777777" w:rsidR="002C42A1" w:rsidRDefault="002C42A1" w:rsidP="009E7CE6">
      <w:r>
        <w:separator/>
      </w:r>
    </w:p>
  </w:endnote>
  <w:endnote w:type="continuationSeparator" w:id="0">
    <w:p w14:paraId="087378D0" w14:textId="77777777" w:rsidR="002C42A1" w:rsidRDefault="002C42A1"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rlow ExtraBold">
    <w:panose1 w:val="000009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2B8D" w14:textId="77777777" w:rsidR="00906342" w:rsidRDefault="00F32ED7">
    <w:pPr>
      <w:pStyle w:val="Piedepgina"/>
    </w:pPr>
    <w:sdt>
      <w:sdtPr>
        <w:id w:val="2103065044"/>
        <w:placeholder>
          <w:docPart w:val="60D6B8F67FE97543B83CF529CDA6D00E"/>
        </w:placeholder>
        <w:temporary/>
        <w:showingPlcHdr/>
      </w:sdtPr>
      <w:sdtEndPr/>
      <w:sdtContent>
        <w:r w:rsidR="00906342">
          <w:rPr>
            <w:lang w:val="es-ES"/>
          </w:rPr>
          <w:t>[Escriba texto]</w:t>
        </w:r>
      </w:sdtContent>
    </w:sdt>
    <w:r w:rsidR="00906342">
      <w:ptab w:relativeTo="margin" w:alignment="center" w:leader="none"/>
    </w:r>
    <w:sdt>
      <w:sdtPr>
        <w:id w:val="-873529263"/>
        <w:placeholder>
          <w:docPart w:val="76399368C531AE4CBFA6BA9B6490A284"/>
        </w:placeholder>
        <w:temporary/>
        <w:showingPlcHdr/>
      </w:sdtPr>
      <w:sdtEndPr/>
      <w:sdtContent>
        <w:r w:rsidR="00906342">
          <w:rPr>
            <w:lang w:val="es-ES"/>
          </w:rPr>
          <w:t>[Escriba texto]</w:t>
        </w:r>
      </w:sdtContent>
    </w:sdt>
    <w:r w:rsidR="00906342">
      <w:ptab w:relativeTo="margin" w:alignment="right" w:leader="none"/>
    </w:r>
    <w:sdt>
      <w:sdtPr>
        <w:id w:val="1525278046"/>
        <w:placeholder>
          <w:docPart w:val="0CAE6E5861A48C448E2C870FDBA50025"/>
        </w:placeholder>
        <w:temporary/>
        <w:showingPlcHdr/>
      </w:sdtPr>
      <w:sdtEndPr/>
      <w:sdtContent>
        <w:r w:rsidR="00906342">
          <w:rPr>
            <w:lang w:val="es-ES"/>
          </w:rPr>
          <w:t>[Escriba texto]</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A4C6" w14:textId="252EE594" w:rsidR="00906342" w:rsidRDefault="00642D59">
    <w:pPr>
      <w:pStyle w:val="Piedepgina"/>
    </w:pPr>
    <w:r>
      <w:rPr>
        <w:noProof/>
        <w:lang w:val="es-MX" w:eastAsia="es-MX"/>
      </w:rPr>
      <mc:AlternateContent>
        <mc:Choice Requires="wps">
          <w:drawing>
            <wp:anchor distT="0" distB="0" distL="114300" distR="114300" simplePos="0" relativeHeight="251663872" behindDoc="0" locked="0" layoutInCell="1" allowOverlap="1" wp14:anchorId="020D77E3" wp14:editId="4150F46E">
              <wp:simplePos x="0" y="0"/>
              <wp:positionH relativeFrom="column">
                <wp:posOffset>1999615</wp:posOffset>
              </wp:positionH>
              <wp:positionV relativeFrom="paragraph">
                <wp:posOffset>216535</wp:posOffset>
              </wp:positionV>
              <wp:extent cx="1714500" cy="429376"/>
              <wp:effectExtent l="0" t="0" r="0" b="2540"/>
              <wp:wrapNone/>
              <wp:docPr id="9" name="Cuadro de texto 9"/>
              <wp:cNvGraphicFramePr/>
              <a:graphic xmlns:a="http://schemas.openxmlformats.org/drawingml/2006/main">
                <a:graphicData uri="http://schemas.microsoft.com/office/word/2010/wordprocessingShape">
                  <wps:wsp>
                    <wps:cNvSpPr txBox="1"/>
                    <wps:spPr>
                      <a:xfrm>
                        <a:off x="0" y="0"/>
                        <a:ext cx="1714500" cy="429376"/>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D77E3" id="_x0000_t202" coordsize="21600,21600" o:spt="202" path="m,l,21600r21600,l21600,xe">
              <v:stroke joinstyle="miter"/>
              <v:path gradientshapeok="t" o:connecttype="rect"/>
            </v:shapetype>
            <v:shape id="Cuadro de texto 9" o:spid="_x0000_s1026" type="#_x0000_t202" style="position:absolute;margin-left:157.45pt;margin-top:17.05pt;width:135pt;height:3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" filled="f" stroked="f">
              <v:textbo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v:textbox>
            </v:shape>
          </w:pict>
        </mc:Fallback>
      </mc:AlternateContent>
    </w:r>
    <w:r w:rsidR="00D555B1">
      <w:rPr>
        <w:noProof/>
        <w:lang w:val="es-MX" w:eastAsia="es-MX"/>
      </w:rPr>
      <mc:AlternateContent>
        <mc:Choice Requires="wps">
          <w:drawing>
            <wp:anchor distT="0" distB="0" distL="114300" distR="114300" simplePos="0" relativeHeight="251657728" behindDoc="0" locked="0" layoutInCell="1" allowOverlap="1" wp14:anchorId="70F7FDD4" wp14:editId="6F035931">
              <wp:simplePos x="0" y="0"/>
              <wp:positionH relativeFrom="column">
                <wp:posOffset>103505</wp:posOffset>
              </wp:positionH>
              <wp:positionV relativeFrom="paragraph">
                <wp:posOffset>59690</wp:posOffset>
              </wp:positionV>
              <wp:extent cx="1889267" cy="5715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889267" cy="5715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19DBEE" w14:textId="0636ABA2"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3A4457">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7FDD4" id="Cuadro de texto 8" o:spid="_x0000_s1027" type="#_x0000_t202" style="position:absolute;margin-left:8.15pt;margin-top:4.7pt;width:148.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" filled="f" stroked="f">
              <v:textbox>
                <w:txbxContent>
                  <w:p w14:paraId="4219DBEE" w14:textId="0636ABA2"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3A4457">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v:textbox>
            </v:shape>
          </w:pict>
        </mc:Fallback>
      </mc:AlternateContent>
    </w:r>
    <w:r w:rsidR="00D555B1">
      <w:rPr>
        <w:noProof/>
        <w:lang w:val="es-MX" w:eastAsia="es-MX"/>
      </w:rPr>
      <mc:AlternateContent>
        <mc:Choice Requires="wps">
          <w:drawing>
            <wp:anchor distT="0" distB="0" distL="114300" distR="114300" simplePos="0" relativeHeight="251651584" behindDoc="0" locked="0" layoutInCell="1" allowOverlap="1" wp14:anchorId="400BC15F" wp14:editId="2DCC5D1E">
              <wp:simplePos x="0" y="0"/>
              <wp:positionH relativeFrom="column">
                <wp:posOffset>-735766</wp:posOffset>
              </wp:positionH>
              <wp:positionV relativeFrom="page">
                <wp:posOffset>9627870</wp:posOffset>
              </wp:positionV>
              <wp:extent cx="7820660" cy="431800"/>
              <wp:effectExtent l="0" t="0" r="2540" b="0"/>
              <wp:wrapNone/>
              <wp:docPr id="5" name="Rectángulo 5"/>
              <wp:cNvGraphicFramePr/>
              <a:graphic xmlns:a="http://schemas.openxmlformats.org/drawingml/2006/main">
                <a:graphicData uri="http://schemas.microsoft.com/office/word/2010/wordprocessingShape">
                  <wps:wsp>
                    <wps:cNvSpPr/>
                    <wps:spPr>
                      <a:xfrm>
                        <a:off x="0" y="0"/>
                        <a:ext cx="7820660" cy="431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A51C09" id="Rectángulo 5" o:spid="_x0000_s1026" style="position:absolute;margin-left:-57.95pt;margin-top:758.1pt;width:615.8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" fillcolor="white [3212]" stroked="f">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D7E93" w14:textId="77777777" w:rsidR="002C42A1" w:rsidRDefault="002C42A1" w:rsidP="009E7CE6">
      <w:r>
        <w:separator/>
      </w:r>
    </w:p>
  </w:footnote>
  <w:footnote w:type="continuationSeparator" w:id="0">
    <w:p w14:paraId="4DFD46CA" w14:textId="77777777" w:rsidR="002C42A1" w:rsidRDefault="002C42A1" w:rsidP="009E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A9CD" w14:textId="77777777" w:rsidR="00906342" w:rsidRDefault="00F32ED7">
    <w:pPr>
      <w:pStyle w:val="Encabezado"/>
    </w:pPr>
    <w:sdt>
      <w:sdtPr>
        <w:id w:val="-1263138765"/>
        <w:placeholder>
          <w:docPart w:val="0DA0EB20F56816479969A55D850A82C8"/>
        </w:placeholder>
        <w:temporary/>
        <w:showingPlcHdr/>
      </w:sdtPr>
      <w:sdtEndPr/>
      <w:sdtContent>
        <w:r w:rsidR="00906342">
          <w:rPr>
            <w:lang w:val="es-ES"/>
          </w:rPr>
          <w:t>[Escriba texto]</w:t>
        </w:r>
      </w:sdtContent>
    </w:sdt>
    <w:r w:rsidR="00906342">
      <w:ptab w:relativeTo="margin" w:alignment="center" w:leader="none"/>
    </w:r>
    <w:sdt>
      <w:sdtPr>
        <w:id w:val="-809548584"/>
        <w:placeholder>
          <w:docPart w:val="6B1EEBAFF7AEF84E8CDB9261B7EF35E8"/>
        </w:placeholder>
        <w:temporary/>
        <w:showingPlcHdr/>
      </w:sdtPr>
      <w:sdtEndPr/>
      <w:sdtContent>
        <w:r w:rsidR="00906342">
          <w:rPr>
            <w:lang w:val="es-ES"/>
          </w:rPr>
          <w:t>[Escriba texto]</w:t>
        </w:r>
      </w:sdtContent>
    </w:sdt>
    <w:r w:rsidR="00906342">
      <w:ptab w:relativeTo="margin" w:alignment="right" w:leader="none"/>
    </w:r>
    <w:sdt>
      <w:sdtPr>
        <w:id w:val="1454365984"/>
        <w:placeholder>
          <w:docPart w:val="9A817A72C6CEE940B8153C7768F71DDC"/>
        </w:placeholder>
        <w:temporary/>
        <w:showingPlcHdr/>
      </w:sdtPr>
      <w:sdtEndPr/>
      <w:sdtContent>
        <w:r w:rsidR="00906342">
          <w:rPr>
            <w:lang w:val="es-ES"/>
          </w:rPr>
          <w:t>[Escriba texto]</w:t>
        </w:r>
      </w:sdtContent>
    </w:sdt>
  </w:p>
  <w:p w14:paraId="6E4723AB" w14:textId="77777777" w:rsidR="00906342" w:rsidRDefault="009063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177D9" w14:textId="5F332B62" w:rsidR="00906342" w:rsidRDefault="00906342">
    <w:pPr>
      <w:pStyle w:val="Encabezado"/>
    </w:pPr>
    <w:r w:rsidRPr="00C966E4">
      <w:rPr>
        <w:noProof/>
        <w:lang w:val="es-MX" w:eastAsia="es-MX"/>
      </w:rPr>
      <w:drawing>
        <wp:anchor distT="0" distB="0" distL="114300" distR="114300" simplePos="0" relativeHeight="251663360" behindDoc="1" locked="0" layoutInCell="1" allowOverlap="1" wp14:anchorId="72111ED6" wp14:editId="7E7EB9DA">
          <wp:simplePos x="0" y="0"/>
          <wp:positionH relativeFrom="column">
            <wp:posOffset>-734695</wp:posOffset>
          </wp:positionH>
          <wp:positionV relativeFrom="paragraph">
            <wp:posOffset>-635</wp:posOffset>
          </wp:positionV>
          <wp:extent cx="7771752" cy="1152048"/>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eria_hoja_membretada_SGG_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771752" cy="1152048"/>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852"/>
    <w:multiLevelType w:val="hybridMultilevel"/>
    <w:tmpl w:val="48844324"/>
    <w:lvl w:ilvl="0" w:tplc="080A0001">
      <w:start w:val="1"/>
      <w:numFmt w:val="bullet"/>
      <w:lvlText w:val=""/>
      <w:lvlJc w:val="left"/>
      <w:pPr>
        <w:ind w:left="2018" w:hanging="360"/>
      </w:pPr>
      <w:rPr>
        <w:rFonts w:ascii="Symbol" w:hAnsi="Symbol" w:hint="default"/>
      </w:rPr>
    </w:lvl>
    <w:lvl w:ilvl="1" w:tplc="080A0003" w:tentative="1">
      <w:start w:val="1"/>
      <w:numFmt w:val="bullet"/>
      <w:lvlText w:val="o"/>
      <w:lvlJc w:val="left"/>
      <w:pPr>
        <w:ind w:left="2738" w:hanging="360"/>
      </w:pPr>
      <w:rPr>
        <w:rFonts w:ascii="Courier New" w:hAnsi="Courier New" w:cs="Courier New" w:hint="default"/>
      </w:rPr>
    </w:lvl>
    <w:lvl w:ilvl="2" w:tplc="080A0005" w:tentative="1">
      <w:start w:val="1"/>
      <w:numFmt w:val="bullet"/>
      <w:lvlText w:val=""/>
      <w:lvlJc w:val="left"/>
      <w:pPr>
        <w:ind w:left="3458" w:hanging="360"/>
      </w:pPr>
      <w:rPr>
        <w:rFonts w:ascii="Wingdings" w:hAnsi="Wingdings" w:hint="default"/>
      </w:rPr>
    </w:lvl>
    <w:lvl w:ilvl="3" w:tplc="080A0001" w:tentative="1">
      <w:start w:val="1"/>
      <w:numFmt w:val="bullet"/>
      <w:lvlText w:val=""/>
      <w:lvlJc w:val="left"/>
      <w:pPr>
        <w:ind w:left="4178" w:hanging="360"/>
      </w:pPr>
      <w:rPr>
        <w:rFonts w:ascii="Symbol" w:hAnsi="Symbol" w:hint="default"/>
      </w:rPr>
    </w:lvl>
    <w:lvl w:ilvl="4" w:tplc="080A0003" w:tentative="1">
      <w:start w:val="1"/>
      <w:numFmt w:val="bullet"/>
      <w:lvlText w:val="o"/>
      <w:lvlJc w:val="left"/>
      <w:pPr>
        <w:ind w:left="4898" w:hanging="360"/>
      </w:pPr>
      <w:rPr>
        <w:rFonts w:ascii="Courier New" w:hAnsi="Courier New" w:cs="Courier New" w:hint="default"/>
      </w:rPr>
    </w:lvl>
    <w:lvl w:ilvl="5" w:tplc="080A0005" w:tentative="1">
      <w:start w:val="1"/>
      <w:numFmt w:val="bullet"/>
      <w:lvlText w:val=""/>
      <w:lvlJc w:val="left"/>
      <w:pPr>
        <w:ind w:left="5618" w:hanging="360"/>
      </w:pPr>
      <w:rPr>
        <w:rFonts w:ascii="Wingdings" w:hAnsi="Wingdings" w:hint="default"/>
      </w:rPr>
    </w:lvl>
    <w:lvl w:ilvl="6" w:tplc="080A0001" w:tentative="1">
      <w:start w:val="1"/>
      <w:numFmt w:val="bullet"/>
      <w:lvlText w:val=""/>
      <w:lvlJc w:val="left"/>
      <w:pPr>
        <w:ind w:left="6338" w:hanging="360"/>
      </w:pPr>
      <w:rPr>
        <w:rFonts w:ascii="Symbol" w:hAnsi="Symbol" w:hint="default"/>
      </w:rPr>
    </w:lvl>
    <w:lvl w:ilvl="7" w:tplc="080A0003" w:tentative="1">
      <w:start w:val="1"/>
      <w:numFmt w:val="bullet"/>
      <w:lvlText w:val="o"/>
      <w:lvlJc w:val="left"/>
      <w:pPr>
        <w:ind w:left="7058" w:hanging="360"/>
      </w:pPr>
      <w:rPr>
        <w:rFonts w:ascii="Courier New" w:hAnsi="Courier New" w:cs="Courier New" w:hint="default"/>
      </w:rPr>
    </w:lvl>
    <w:lvl w:ilvl="8" w:tplc="080A0005" w:tentative="1">
      <w:start w:val="1"/>
      <w:numFmt w:val="bullet"/>
      <w:lvlText w:val=""/>
      <w:lvlJc w:val="left"/>
      <w:pPr>
        <w:ind w:left="7778" w:hanging="360"/>
      </w:pPr>
      <w:rPr>
        <w:rFonts w:ascii="Wingdings" w:hAnsi="Wingdings" w:hint="default"/>
      </w:rPr>
    </w:lvl>
  </w:abstractNum>
  <w:abstractNum w:abstractNumId="1" w15:restartNumberingAfterBreak="0">
    <w:nsid w:val="3C8621A1"/>
    <w:multiLevelType w:val="hybridMultilevel"/>
    <w:tmpl w:val="CE2E36C4"/>
    <w:lvl w:ilvl="0" w:tplc="7946034E">
      <w:start w:val="2"/>
      <w:numFmt w:val="bullet"/>
      <w:lvlText w:val="-"/>
      <w:lvlJc w:val="left"/>
      <w:pPr>
        <w:ind w:left="360" w:hanging="360"/>
      </w:pPr>
      <w:rPr>
        <w:rFonts w:ascii="Barlow" w:eastAsiaTheme="minorEastAsia" w:hAnsi="Barlow" w:cstheme="minorBidi"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2" w15:restartNumberingAfterBreak="0">
    <w:nsid w:val="556E16EE"/>
    <w:multiLevelType w:val="hybridMultilevel"/>
    <w:tmpl w:val="1C0C5B50"/>
    <w:lvl w:ilvl="0" w:tplc="7946034E">
      <w:start w:val="2"/>
      <w:numFmt w:val="bullet"/>
      <w:lvlText w:val="-"/>
      <w:lvlJc w:val="left"/>
      <w:pPr>
        <w:ind w:left="360" w:hanging="360"/>
      </w:pPr>
      <w:rPr>
        <w:rFonts w:ascii="Barlow" w:eastAsiaTheme="minorEastAsia" w:hAnsi="Barlow"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75EE7CD6"/>
    <w:multiLevelType w:val="hybridMultilevel"/>
    <w:tmpl w:val="EC621950"/>
    <w:lvl w:ilvl="0" w:tplc="7946034E">
      <w:start w:val="2"/>
      <w:numFmt w:val="bullet"/>
      <w:lvlText w:val="-"/>
      <w:lvlJc w:val="left"/>
      <w:pPr>
        <w:ind w:left="720" w:hanging="360"/>
      </w:pPr>
      <w:rPr>
        <w:rFonts w:ascii="Barlow" w:eastAsiaTheme="minorEastAsia" w:hAnsi="Barl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6"/>
    <w:rsid w:val="000365E4"/>
    <w:rsid w:val="00064590"/>
    <w:rsid w:val="000868D9"/>
    <w:rsid w:val="000F386E"/>
    <w:rsid w:val="00120FC9"/>
    <w:rsid w:val="001811C3"/>
    <w:rsid w:val="00191D7E"/>
    <w:rsid w:val="00195A59"/>
    <w:rsid w:val="00273D62"/>
    <w:rsid w:val="00277557"/>
    <w:rsid w:val="002C42A1"/>
    <w:rsid w:val="00330A6F"/>
    <w:rsid w:val="00353E81"/>
    <w:rsid w:val="00354A01"/>
    <w:rsid w:val="00371882"/>
    <w:rsid w:val="003757EA"/>
    <w:rsid w:val="00385035"/>
    <w:rsid w:val="003A084C"/>
    <w:rsid w:val="003A4457"/>
    <w:rsid w:val="003C3222"/>
    <w:rsid w:val="003C639F"/>
    <w:rsid w:val="00447B15"/>
    <w:rsid w:val="004D135F"/>
    <w:rsid w:val="004E6CA1"/>
    <w:rsid w:val="00521BA0"/>
    <w:rsid w:val="00523809"/>
    <w:rsid w:val="0052441C"/>
    <w:rsid w:val="00535FA9"/>
    <w:rsid w:val="00580487"/>
    <w:rsid w:val="005C07B4"/>
    <w:rsid w:val="0062342A"/>
    <w:rsid w:val="006265E3"/>
    <w:rsid w:val="00642D59"/>
    <w:rsid w:val="006B42C9"/>
    <w:rsid w:val="006B795C"/>
    <w:rsid w:val="006C72C5"/>
    <w:rsid w:val="006E0CFA"/>
    <w:rsid w:val="006F610B"/>
    <w:rsid w:val="007246F0"/>
    <w:rsid w:val="00725F7A"/>
    <w:rsid w:val="00787DCC"/>
    <w:rsid w:val="007D2EBF"/>
    <w:rsid w:val="007F70C2"/>
    <w:rsid w:val="007F70FB"/>
    <w:rsid w:val="00803906"/>
    <w:rsid w:val="008953BB"/>
    <w:rsid w:val="008978BA"/>
    <w:rsid w:val="008D722A"/>
    <w:rsid w:val="008E49B4"/>
    <w:rsid w:val="008F2788"/>
    <w:rsid w:val="009021CA"/>
    <w:rsid w:val="00906342"/>
    <w:rsid w:val="00936764"/>
    <w:rsid w:val="009C6FE3"/>
    <w:rsid w:val="009E7CE6"/>
    <w:rsid w:val="00A502A6"/>
    <w:rsid w:val="00AB2438"/>
    <w:rsid w:val="00AE1E6A"/>
    <w:rsid w:val="00AF1598"/>
    <w:rsid w:val="00B043A2"/>
    <w:rsid w:val="00B05868"/>
    <w:rsid w:val="00B23177"/>
    <w:rsid w:val="00B23C6F"/>
    <w:rsid w:val="00B31044"/>
    <w:rsid w:val="00B524EF"/>
    <w:rsid w:val="00BE27F5"/>
    <w:rsid w:val="00BE3814"/>
    <w:rsid w:val="00C26988"/>
    <w:rsid w:val="00C70851"/>
    <w:rsid w:val="00C8421E"/>
    <w:rsid w:val="00C966E4"/>
    <w:rsid w:val="00CF6BA7"/>
    <w:rsid w:val="00D30A57"/>
    <w:rsid w:val="00D555B1"/>
    <w:rsid w:val="00D673B1"/>
    <w:rsid w:val="00D87621"/>
    <w:rsid w:val="00DA13A2"/>
    <w:rsid w:val="00DF2365"/>
    <w:rsid w:val="00E06B5E"/>
    <w:rsid w:val="00E22091"/>
    <w:rsid w:val="00E85B3F"/>
    <w:rsid w:val="00EB1120"/>
    <w:rsid w:val="00EE4A62"/>
    <w:rsid w:val="00EF5090"/>
    <w:rsid w:val="00F32ED7"/>
    <w:rsid w:val="00F6743F"/>
    <w:rsid w:val="00F9371D"/>
    <w:rsid w:val="00F947DD"/>
    <w:rsid w:val="00FC2A64"/>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444C17"/>
  <w14:defaultImageDpi w14:val="300"/>
  <w15:docId w15:val="{B3C840B8-B607-409F-951D-799BD851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AB243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basedOn w:val="Fuentedeprrafopredete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7CE6"/>
    <w:rPr>
      <w:rFonts w:ascii="Lucida Grande" w:hAnsi="Lucida Grande" w:cs="Lucida Grande"/>
      <w:sz w:val="18"/>
      <w:szCs w:val="18"/>
      <w:lang w:val="es-ES_tradnl"/>
    </w:rPr>
  </w:style>
  <w:style w:type="paragraph" w:styleId="NormalWeb">
    <w:name w:val="Normal (Web)"/>
    <w:basedOn w:val="Normal"/>
    <w:uiPriority w:val="99"/>
    <w:unhideWhenUsed/>
    <w:rsid w:val="00273D62"/>
    <w:pPr>
      <w:spacing w:before="100" w:beforeAutospacing="1" w:after="100" w:afterAutospacing="1"/>
    </w:pPr>
    <w:rPr>
      <w:rFonts w:ascii="Times New Roman" w:eastAsia="MS Mincho" w:hAnsi="Times New Roman" w:cs="Times New Roman"/>
      <w:sz w:val="20"/>
      <w:szCs w:val="20"/>
    </w:rPr>
  </w:style>
  <w:style w:type="paragraph" w:styleId="Prrafodelista">
    <w:name w:val="List Paragraph"/>
    <w:basedOn w:val="Normal"/>
    <w:uiPriority w:val="34"/>
    <w:qFormat/>
    <w:rsid w:val="00C70851"/>
    <w:pPr>
      <w:ind w:left="720"/>
      <w:contextualSpacing/>
    </w:pPr>
  </w:style>
  <w:style w:type="character" w:customStyle="1" w:styleId="Ttulo1Car">
    <w:name w:val="Título 1 Car"/>
    <w:basedOn w:val="Fuentedeprrafopredeter"/>
    <w:link w:val="Ttulo1"/>
    <w:uiPriority w:val="9"/>
    <w:rsid w:val="00AB2438"/>
    <w:rPr>
      <w:rFonts w:asciiTheme="majorHAnsi" w:eastAsiaTheme="majorEastAsia" w:hAnsiTheme="majorHAnsi" w:cstheme="majorBidi"/>
      <w:color w:val="365F91" w:themeColor="accent1" w:themeShade="BF"/>
      <w:sz w:val="32"/>
      <w:szCs w:val="32"/>
      <w:lang w:val="es-ES_tradnl"/>
    </w:rPr>
  </w:style>
  <w:style w:type="paragraph" w:styleId="Lista">
    <w:name w:val="List"/>
    <w:basedOn w:val="Normal"/>
    <w:uiPriority w:val="99"/>
    <w:unhideWhenUsed/>
    <w:rsid w:val="00AB2438"/>
    <w:pPr>
      <w:ind w:left="283" w:hanging="283"/>
      <w:contextualSpacing/>
    </w:pPr>
  </w:style>
  <w:style w:type="paragraph" w:styleId="Saludo">
    <w:name w:val="Salutation"/>
    <w:basedOn w:val="Normal"/>
    <w:next w:val="Normal"/>
    <w:link w:val="SaludoCar"/>
    <w:uiPriority w:val="99"/>
    <w:unhideWhenUsed/>
    <w:rsid w:val="00AB2438"/>
  </w:style>
  <w:style w:type="character" w:customStyle="1" w:styleId="SaludoCar">
    <w:name w:val="Saludo Car"/>
    <w:basedOn w:val="Fuentedeprrafopredeter"/>
    <w:link w:val="Saludo"/>
    <w:uiPriority w:val="99"/>
    <w:rsid w:val="00AB2438"/>
    <w:rPr>
      <w:lang w:val="es-ES_tradnl"/>
    </w:rPr>
  </w:style>
  <w:style w:type="paragraph" w:styleId="Textoindependiente">
    <w:name w:val="Body Text"/>
    <w:basedOn w:val="Normal"/>
    <w:link w:val="TextoindependienteCar"/>
    <w:uiPriority w:val="99"/>
    <w:unhideWhenUsed/>
    <w:rsid w:val="00AB2438"/>
    <w:pPr>
      <w:spacing w:after="120"/>
    </w:pPr>
  </w:style>
  <w:style w:type="character" w:customStyle="1" w:styleId="TextoindependienteCar">
    <w:name w:val="Texto independiente Car"/>
    <w:basedOn w:val="Fuentedeprrafopredeter"/>
    <w:link w:val="Textoindependiente"/>
    <w:uiPriority w:val="99"/>
    <w:rsid w:val="00AB2438"/>
    <w:rPr>
      <w:lang w:val="es-ES_tradnl"/>
    </w:rPr>
  </w:style>
  <w:style w:type="character" w:styleId="Hipervnculo">
    <w:name w:val="Hyperlink"/>
    <w:basedOn w:val="Fuentedeprrafopredeter"/>
    <w:uiPriority w:val="99"/>
    <w:unhideWhenUsed/>
    <w:rsid w:val="00195A59"/>
    <w:rPr>
      <w:color w:val="0000FF" w:themeColor="hyperlink"/>
      <w:u w:val="single"/>
    </w:rPr>
  </w:style>
  <w:style w:type="table" w:styleId="Tablaconcuadrcula">
    <w:name w:val="Table Grid"/>
    <w:basedOn w:val="Tablanormal"/>
    <w:uiPriority w:val="59"/>
    <w:rsid w:val="00F32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73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ucatan.gob.mx/servicios/ver_tramite.php?id=82" TargetMode="External"/><Relationship Id="rId18" Type="http://schemas.openxmlformats.org/officeDocument/2006/relationships/hyperlink" Target="http://www.yucatan.gob.mx/servicios/ver_tramite.php?id=2055" TargetMode="External"/><Relationship Id="rId26" Type="http://schemas.openxmlformats.org/officeDocument/2006/relationships/hyperlink" Target="https://transparencia.yucatan.gob.mx/saf/avisos-privacidad" TargetMode="External"/><Relationship Id="rId3" Type="http://schemas.openxmlformats.org/officeDocument/2006/relationships/styles" Target="styles.xml"/><Relationship Id="rId21" Type="http://schemas.openxmlformats.org/officeDocument/2006/relationships/hyperlink" Target="http://www.yucatan.gob.mx/servicios/ver_tramite.php?id=79" TargetMode="External"/><Relationship Id="rId7" Type="http://schemas.openxmlformats.org/officeDocument/2006/relationships/endnotes" Target="endnotes.xml"/><Relationship Id="rId12" Type="http://schemas.openxmlformats.org/officeDocument/2006/relationships/hyperlink" Target="http://www.yucatan.gob.mx/servicios/ver_tramite.php?id=2057" TargetMode="External"/><Relationship Id="rId17" Type="http://schemas.openxmlformats.org/officeDocument/2006/relationships/hyperlink" Target="http://www.yucatan.gob.mx/servicios/ver_tramite.php?id=2054" TargetMode="External"/><Relationship Id="rId25" Type="http://schemas.openxmlformats.org/officeDocument/2006/relationships/hyperlink" Target="mailto:solicitudes.saf@yucatan.gob.m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ucatan.gob.mx/servicios/ver_tramite.php?id=2048" TargetMode="External"/><Relationship Id="rId20" Type="http://schemas.openxmlformats.org/officeDocument/2006/relationships/hyperlink" Target="http://www.yucatan.gob.mx/servicios/ver_tramite.php?id=205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ucatan.gob.mx/servicios/ver_tramite.php?id=75" TargetMode="External"/><Relationship Id="rId24" Type="http://schemas.openxmlformats.org/officeDocument/2006/relationships/hyperlink" Target="mailto:solicitudes.saf@yucatan.gob.mx"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yucatan.gob.mx/servicios/ver_tramite.php?id=2053" TargetMode="External"/><Relationship Id="rId23" Type="http://schemas.openxmlformats.org/officeDocument/2006/relationships/hyperlink" Target="http://www.yucatan.gob.mx/servicios/ver_tramite.php?id=77" TargetMode="External"/><Relationship Id="rId28" Type="http://schemas.openxmlformats.org/officeDocument/2006/relationships/header" Target="header2.xml"/><Relationship Id="rId10" Type="http://schemas.openxmlformats.org/officeDocument/2006/relationships/hyperlink" Target="http://www.yucatan.gob.mx/servicios/ver_tramite.php?id=76" TargetMode="External"/><Relationship Id="rId19" Type="http://schemas.openxmlformats.org/officeDocument/2006/relationships/hyperlink" Target="http://www.yucatan.gob.mx/servicios/ver_tramite.php?id=7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ucatan.gob.mx/servicios/ver_tramite.php?id=80" TargetMode="External"/><Relationship Id="rId14" Type="http://schemas.openxmlformats.org/officeDocument/2006/relationships/hyperlink" Target="http://www.yucatan.gob.mx/servicios/ver_tramite.php?id=81" TargetMode="External"/><Relationship Id="rId22" Type="http://schemas.openxmlformats.org/officeDocument/2006/relationships/hyperlink" Target="http://www.yucatan.gob.mx/servicios/ver_tramite.php?id=2058"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www.yucatan.gob.mx/servicios/ver_tramite.php?id=7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0EB20F56816479969A55D850A82C8"/>
        <w:category>
          <w:name w:val="General"/>
          <w:gallery w:val="placeholder"/>
        </w:category>
        <w:types>
          <w:type w:val="bbPlcHdr"/>
        </w:types>
        <w:behaviors>
          <w:behavior w:val="content"/>
        </w:behaviors>
        <w:guid w:val="{3B7B4763-EB77-1A41-A2A0-97419DB7BA46}"/>
      </w:docPartPr>
      <w:docPartBody>
        <w:p w:rsidR="005D7DC0" w:rsidRDefault="005D7DC0" w:rsidP="005D7DC0">
          <w:pPr>
            <w:pStyle w:val="0DA0EB20F56816479969A55D850A82C8"/>
          </w:pPr>
          <w:r>
            <w:rPr>
              <w:lang w:val="es-ES"/>
            </w:rPr>
            <w:t>[Escriba texto]</w:t>
          </w:r>
        </w:p>
      </w:docPartBody>
    </w:docPart>
    <w:docPart>
      <w:docPartPr>
        <w:name w:val="6B1EEBAFF7AEF84E8CDB9261B7EF35E8"/>
        <w:category>
          <w:name w:val="General"/>
          <w:gallery w:val="placeholder"/>
        </w:category>
        <w:types>
          <w:type w:val="bbPlcHdr"/>
        </w:types>
        <w:behaviors>
          <w:behavior w:val="content"/>
        </w:behaviors>
        <w:guid w:val="{E7C6A099-CB7A-D940-B0FC-0D6E593C0B30}"/>
      </w:docPartPr>
      <w:docPartBody>
        <w:p w:rsidR="005D7DC0" w:rsidRDefault="005D7DC0" w:rsidP="005D7DC0">
          <w:pPr>
            <w:pStyle w:val="6B1EEBAFF7AEF84E8CDB9261B7EF35E8"/>
          </w:pPr>
          <w:r>
            <w:rPr>
              <w:lang w:val="es-ES"/>
            </w:rPr>
            <w:t>[Escriba texto]</w:t>
          </w:r>
        </w:p>
      </w:docPartBody>
    </w:docPart>
    <w:docPart>
      <w:docPartPr>
        <w:name w:val="9A817A72C6CEE940B8153C7768F71DDC"/>
        <w:category>
          <w:name w:val="General"/>
          <w:gallery w:val="placeholder"/>
        </w:category>
        <w:types>
          <w:type w:val="bbPlcHdr"/>
        </w:types>
        <w:behaviors>
          <w:behavior w:val="content"/>
        </w:behaviors>
        <w:guid w:val="{6684DEC9-302D-3444-9926-FE02BDCA66B5}"/>
      </w:docPartPr>
      <w:docPartBody>
        <w:p w:rsidR="005D7DC0" w:rsidRDefault="005D7DC0" w:rsidP="005D7DC0">
          <w:pPr>
            <w:pStyle w:val="9A817A72C6CEE940B8153C7768F71DDC"/>
          </w:pPr>
          <w:r>
            <w:rPr>
              <w:lang w:val="es-ES"/>
            </w:rPr>
            <w:t>[Escriba texto]</w:t>
          </w:r>
        </w:p>
      </w:docPartBody>
    </w:docPart>
    <w:docPart>
      <w:docPartPr>
        <w:name w:val="60D6B8F67FE97543B83CF529CDA6D00E"/>
        <w:category>
          <w:name w:val="General"/>
          <w:gallery w:val="placeholder"/>
        </w:category>
        <w:types>
          <w:type w:val="bbPlcHdr"/>
        </w:types>
        <w:behaviors>
          <w:behavior w:val="content"/>
        </w:behaviors>
        <w:guid w:val="{267A57A6-4B20-944C-9C0D-89B575F5D152}"/>
      </w:docPartPr>
      <w:docPartBody>
        <w:p w:rsidR="005D7DC0" w:rsidRDefault="005D7DC0" w:rsidP="005D7DC0">
          <w:pPr>
            <w:pStyle w:val="60D6B8F67FE97543B83CF529CDA6D00E"/>
          </w:pPr>
          <w:r>
            <w:rPr>
              <w:lang w:val="es-ES"/>
            </w:rPr>
            <w:t>[Escriba texto]</w:t>
          </w:r>
        </w:p>
      </w:docPartBody>
    </w:docPart>
    <w:docPart>
      <w:docPartPr>
        <w:name w:val="76399368C531AE4CBFA6BA9B6490A284"/>
        <w:category>
          <w:name w:val="General"/>
          <w:gallery w:val="placeholder"/>
        </w:category>
        <w:types>
          <w:type w:val="bbPlcHdr"/>
        </w:types>
        <w:behaviors>
          <w:behavior w:val="content"/>
        </w:behaviors>
        <w:guid w:val="{63C757E9-D4A8-C848-AFA3-8248EFBE8BC0}"/>
      </w:docPartPr>
      <w:docPartBody>
        <w:p w:rsidR="005D7DC0" w:rsidRDefault="005D7DC0" w:rsidP="005D7DC0">
          <w:pPr>
            <w:pStyle w:val="76399368C531AE4CBFA6BA9B6490A284"/>
          </w:pPr>
          <w:r>
            <w:rPr>
              <w:lang w:val="es-ES"/>
            </w:rPr>
            <w:t>[Escriba texto]</w:t>
          </w:r>
        </w:p>
      </w:docPartBody>
    </w:docPart>
    <w:docPart>
      <w:docPartPr>
        <w:name w:val="0CAE6E5861A48C448E2C870FDBA50025"/>
        <w:category>
          <w:name w:val="General"/>
          <w:gallery w:val="placeholder"/>
        </w:category>
        <w:types>
          <w:type w:val="bbPlcHdr"/>
        </w:types>
        <w:behaviors>
          <w:behavior w:val="content"/>
        </w:behaviors>
        <w:guid w:val="{AF503A08-3970-1F44-929C-5C06D18589DC}"/>
      </w:docPartPr>
      <w:docPartBody>
        <w:p w:rsidR="005D7DC0" w:rsidRDefault="005D7DC0" w:rsidP="005D7DC0">
          <w:pPr>
            <w:pStyle w:val="0CAE6E5861A48C448E2C870FDBA5002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rlow ExtraBold">
    <w:panose1 w:val="00000900000000000000"/>
    <w:charset w:val="00"/>
    <w:family w:val="auto"/>
    <w:pitch w:val="variable"/>
    <w:sig w:usb0="00000007" w:usb1="00000000" w:usb2="00000000" w:usb3="00000000" w:csb0="00000093" w:csb1="00000000"/>
  </w:font>
  <w:font w:name="Yu Mincho">
    <w:altName w:val="游明朝"/>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C0"/>
    <w:rsid w:val="0000060D"/>
    <w:rsid w:val="001A556B"/>
    <w:rsid w:val="003837D1"/>
    <w:rsid w:val="005A62F9"/>
    <w:rsid w:val="005D7DC0"/>
    <w:rsid w:val="00866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EB20F56816479969A55D850A82C8">
    <w:name w:val="0DA0EB20F56816479969A55D850A82C8"/>
    <w:rsid w:val="005D7DC0"/>
  </w:style>
  <w:style w:type="paragraph" w:customStyle="1" w:styleId="6B1EEBAFF7AEF84E8CDB9261B7EF35E8">
    <w:name w:val="6B1EEBAFF7AEF84E8CDB9261B7EF35E8"/>
    <w:rsid w:val="005D7DC0"/>
  </w:style>
  <w:style w:type="paragraph" w:customStyle="1" w:styleId="9A817A72C6CEE940B8153C7768F71DDC">
    <w:name w:val="9A817A72C6CEE940B8153C7768F71DDC"/>
    <w:rsid w:val="005D7DC0"/>
  </w:style>
  <w:style w:type="paragraph" w:customStyle="1" w:styleId="9699D2467E0E1744B7C91CE9C3C68BFF">
    <w:name w:val="9699D2467E0E1744B7C91CE9C3C68BFF"/>
    <w:rsid w:val="005D7DC0"/>
  </w:style>
  <w:style w:type="paragraph" w:customStyle="1" w:styleId="C659E3ABF2B29B4BA03E9A83D75AFB32">
    <w:name w:val="C659E3ABF2B29B4BA03E9A83D75AFB32"/>
    <w:rsid w:val="005D7DC0"/>
  </w:style>
  <w:style w:type="paragraph" w:customStyle="1" w:styleId="4EACDED2C331F84ABFFBFEBCC890C56D">
    <w:name w:val="4EACDED2C331F84ABFFBFEBCC890C56D"/>
    <w:rsid w:val="005D7DC0"/>
  </w:style>
  <w:style w:type="paragraph" w:customStyle="1" w:styleId="60D6B8F67FE97543B83CF529CDA6D00E">
    <w:name w:val="60D6B8F67FE97543B83CF529CDA6D00E"/>
    <w:rsid w:val="005D7DC0"/>
  </w:style>
  <w:style w:type="paragraph" w:customStyle="1" w:styleId="76399368C531AE4CBFA6BA9B6490A284">
    <w:name w:val="76399368C531AE4CBFA6BA9B6490A284"/>
    <w:rsid w:val="005D7DC0"/>
  </w:style>
  <w:style w:type="paragraph" w:customStyle="1" w:styleId="0CAE6E5861A48C448E2C870FDBA50025">
    <w:name w:val="0CAE6E5861A48C448E2C870FDBA50025"/>
    <w:rsid w:val="005D7DC0"/>
  </w:style>
  <w:style w:type="paragraph" w:customStyle="1" w:styleId="7BE5194200012648AB7C3BE435535C21">
    <w:name w:val="7BE5194200012648AB7C3BE435535C21"/>
    <w:rsid w:val="005D7DC0"/>
  </w:style>
  <w:style w:type="paragraph" w:customStyle="1" w:styleId="201BA6E997FE9641BAD2568EECA12D98">
    <w:name w:val="201BA6E997FE9641BAD2568EECA12D98"/>
    <w:rsid w:val="005D7DC0"/>
  </w:style>
  <w:style w:type="paragraph" w:customStyle="1" w:styleId="B7BC0B7B7CC53741B575386E80F3C56B">
    <w:name w:val="B7BC0B7B7CC53741B575386E80F3C56B"/>
    <w:rsid w:val="005D7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CC742-F32E-499B-A834-2C1816DF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1882</Words>
  <Characters>10356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Manuel Fernando  Duran Lopez</cp:lastModifiedBy>
  <cp:revision>2</cp:revision>
  <cp:lastPrinted>2020-06-18T21:32:00Z</cp:lastPrinted>
  <dcterms:created xsi:type="dcterms:W3CDTF">2021-05-19T19:09:00Z</dcterms:created>
  <dcterms:modified xsi:type="dcterms:W3CDTF">2021-05-19T19:09:00Z</dcterms:modified>
</cp:coreProperties>
</file>