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F" w:rsidRDefault="007D4BFF" w:rsidP="00F0495B">
      <w:pPr>
        <w:spacing w:line="240" w:lineRule="auto"/>
        <w:rPr>
          <w:rFonts w:cs="Arial"/>
          <w:b/>
          <w:sz w:val="20"/>
          <w:szCs w:val="20"/>
        </w:rPr>
      </w:pPr>
    </w:p>
    <w:p w:rsidR="009635D8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Cuenta Pública</w:t>
      </w:r>
    </w:p>
    <w:p w:rsidR="006F3019" w:rsidRPr="00390192" w:rsidRDefault="006F0BF0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Notas a los Estados Financieros</w:t>
      </w:r>
    </w:p>
    <w:p w:rsidR="006F3019" w:rsidRPr="00390192" w:rsidRDefault="0048571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A</w:t>
      </w:r>
      <w:r w:rsidR="00125FE7">
        <w:rPr>
          <w:rFonts w:cs="Arial"/>
          <w:b/>
          <w:sz w:val="20"/>
          <w:szCs w:val="20"/>
        </w:rPr>
        <w:t>l 31 de Diciembre de 2017</w:t>
      </w:r>
    </w:p>
    <w:p w:rsidR="006F3019" w:rsidRPr="0039019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90192">
        <w:rPr>
          <w:rFonts w:cs="Arial"/>
          <w:b/>
          <w:sz w:val="20"/>
          <w:szCs w:val="20"/>
        </w:rPr>
        <w:t>(Pesos)</w:t>
      </w:r>
    </w:p>
    <w:p w:rsidR="00FF3901" w:rsidRPr="00390192" w:rsidRDefault="00E366B5" w:rsidP="004C7BF7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390192">
        <w:rPr>
          <w:rFonts w:cs="Arial"/>
          <w:b/>
          <w:sz w:val="20"/>
          <w:szCs w:val="20"/>
        </w:rPr>
        <w:t xml:space="preserve">Ente Público:         </w:t>
      </w:r>
      <w:r w:rsidR="0004433A">
        <w:rPr>
          <w:rFonts w:cs="Arial"/>
          <w:b/>
          <w:sz w:val="20"/>
          <w:szCs w:val="20"/>
          <w:u w:val="single"/>
        </w:rPr>
        <w:t xml:space="preserve">Tomo </w:t>
      </w:r>
      <w:r w:rsidR="00E871CD">
        <w:rPr>
          <w:rFonts w:cs="Arial"/>
          <w:b/>
          <w:sz w:val="20"/>
          <w:szCs w:val="20"/>
          <w:u w:val="single"/>
        </w:rPr>
        <w:t xml:space="preserve">V </w:t>
      </w:r>
      <w:r w:rsidR="0004433A">
        <w:rPr>
          <w:rFonts w:cs="Arial"/>
          <w:b/>
          <w:sz w:val="20"/>
          <w:szCs w:val="20"/>
          <w:u w:val="single"/>
        </w:rPr>
        <w:t>Organismos Autónomos</w:t>
      </w:r>
    </w:p>
    <w:p w:rsidR="00BE6DB1" w:rsidRPr="00390192" w:rsidRDefault="00BE6DB1" w:rsidP="00BE6DB1">
      <w:pPr>
        <w:pStyle w:val="Texto"/>
        <w:spacing w:line="224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Desglose</w:t>
      </w:r>
    </w:p>
    <w:p w:rsidR="00BE6DB1" w:rsidRPr="00390192" w:rsidRDefault="00D2652F" w:rsidP="00D2652F">
      <w:pPr>
        <w:pStyle w:val="ROMANOS"/>
        <w:numPr>
          <w:ilvl w:val="0"/>
          <w:numId w:val="3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El </w:t>
      </w:r>
      <w:r w:rsidR="00BE6DB1" w:rsidRPr="00390192">
        <w:rPr>
          <w:rFonts w:asciiTheme="minorHAnsi" w:hAnsiTheme="minorHAnsi"/>
          <w:sz w:val="20"/>
          <w:szCs w:val="20"/>
        </w:rPr>
        <w:t>Activo</w:t>
      </w:r>
      <w:r w:rsidRPr="00390192">
        <w:rPr>
          <w:rFonts w:asciiTheme="minorHAnsi" w:hAnsiTheme="minorHAnsi"/>
          <w:sz w:val="20"/>
          <w:szCs w:val="20"/>
        </w:rPr>
        <w:t xml:space="preserve"> está integrado de la siguiente manera:</w:t>
      </w:r>
    </w:p>
    <w:p w:rsidR="00D2652F" w:rsidRPr="00390192" w:rsidRDefault="00D2652F" w:rsidP="00D2652F">
      <w:pPr>
        <w:pStyle w:val="ROMANOS"/>
        <w:spacing w:line="224" w:lineRule="exact"/>
        <w:ind w:left="1008" w:firstLine="0"/>
        <w:rPr>
          <w:rFonts w:asciiTheme="minorHAnsi" w:hAnsiTheme="minorHAnsi"/>
          <w:sz w:val="20"/>
          <w:szCs w:val="20"/>
        </w:rPr>
      </w:pPr>
    </w:p>
    <w:p w:rsidR="00BE6DB1" w:rsidRDefault="0075582B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Efectivo y Equivalentes.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392"/>
        <w:gridCol w:w="1392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17,651,127.20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10,232,923.42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2,483,825.25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891,270.63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170,601.98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106,328.72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590,618,880.72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642,763,294.81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3,648,352.91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1,545,857.19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14,486,425.14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9,483,119.51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629,059,213.20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665,022,794.28</w:t>
            </w:r>
          </w:p>
        </w:tc>
      </w:tr>
    </w:tbl>
    <w:p w:rsidR="0075582B" w:rsidRDefault="0075582B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F0495B" w:rsidRDefault="00F0495B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75582B" w:rsidRPr="00390192" w:rsidRDefault="0075582B" w:rsidP="00390192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Derechos a recibir Efectivo o Equivalentes</w:t>
      </w:r>
      <w:r>
        <w:rPr>
          <w:rFonts w:asciiTheme="minorHAnsi" w:hAnsiTheme="minorHAnsi"/>
          <w:sz w:val="20"/>
          <w:szCs w:val="20"/>
        </w:rPr>
        <w:t>.</w:t>
      </w:r>
    </w:p>
    <w:p w:rsidR="00390192" w:rsidRDefault="00390192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92"/>
        <w:gridCol w:w="1292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10,744,552.63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11,008,614.51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3,606.72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3,671.53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376,450.36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272,331.73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12,918,398.01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25,703,263.41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806,445.68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904,642.26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123,196.00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130,320.28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24,972,649.40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38,022,843.72</w:t>
            </w:r>
          </w:p>
        </w:tc>
      </w:tr>
    </w:tbl>
    <w:p w:rsidR="0075582B" w:rsidRPr="00390192" w:rsidRDefault="0075582B" w:rsidP="00390192">
      <w:pPr>
        <w:pStyle w:val="INCISO"/>
        <w:spacing w:line="224" w:lineRule="exact"/>
        <w:ind w:firstLine="0"/>
        <w:rPr>
          <w:rFonts w:asciiTheme="minorHAnsi" w:hAnsiTheme="minorHAnsi"/>
          <w:sz w:val="20"/>
          <w:szCs w:val="20"/>
        </w:rPr>
      </w:pPr>
    </w:p>
    <w:p w:rsidR="00D2652F" w:rsidRPr="00390192" w:rsidRDefault="00D2652F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7D4BFF" w:rsidRDefault="007D4BFF" w:rsidP="007D4BF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Bienes y Servicios.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21"/>
        <w:gridCol w:w="1292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163,980.64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136,401.31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92,718.20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-0.60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5,855,805.28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16,059,815.65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6,112,504.12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16,196,216.36</w:t>
            </w:r>
          </w:p>
        </w:tc>
      </w:tr>
    </w:tbl>
    <w:p w:rsidR="007D4BFF" w:rsidRDefault="007D4BFF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Default="007D4BFF" w:rsidP="00BE6DB1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I</w:t>
      </w:r>
      <w:r w:rsidR="00BE6DB1" w:rsidRPr="007D4BFF">
        <w:rPr>
          <w:rFonts w:asciiTheme="minorHAnsi" w:hAnsiTheme="minorHAnsi"/>
          <w:sz w:val="20"/>
          <w:szCs w:val="20"/>
        </w:rPr>
        <w:t>nventarios y Almacenes.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21"/>
        <w:gridCol w:w="1292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102,616.95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121,010.21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25,306.93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64,927.38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7,743,845.12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9,936,986.74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7,871,769.00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10,122,924.33</w:t>
            </w:r>
          </w:p>
        </w:tc>
      </w:tr>
    </w:tbl>
    <w:p w:rsidR="004679EB" w:rsidRPr="007D4BFF" w:rsidRDefault="004679EB" w:rsidP="004679EB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2342EF" w:rsidRPr="00390192" w:rsidRDefault="002342E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7D4BFF" w:rsidRDefault="007D4BFF" w:rsidP="007D4BF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Otros Activos Circulantes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21"/>
        <w:gridCol w:w="1221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897,293.15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685,634.06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10,000.00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907,293.15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695,634.06</w:t>
            </w:r>
          </w:p>
        </w:tc>
      </w:tr>
    </w:tbl>
    <w:p w:rsidR="007D4BFF" w:rsidRDefault="007D4BFF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7D4BFF" w:rsidRDefault="007D4BFF" w:rsidP="007D4BFF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BE6DB1" w:rsidRDefault="00BE6DB1" w:rsidP="007D4BF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Inversiones Financieras.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21"/>
        <w:gridCol w:w="1221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4,623,765.16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4,663,409.90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4,623,765.16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4,663,409.90</w:t>
            </w:r>
          </w:p>
        </w:tc>
      </w:tr>
    </w:tbl>
    <w:p w:rsidR="004679EB" w:rsidRPr="00390192" w:rsidRDefault="004679EB" w:rsidP="004679EB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75582B" w:rsidRDefault="0075582B" w:rsidP="0075582B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7D4BFF" w:rsidRDefault="007D4BFF" w:rsidP="007D4BF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Derechos a Recibir Efectivo o Equivalentes a Largo Plazo.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221"/>
        <w:gridCol w:w="1221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127,771.43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130,410.88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83,683.91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213,654.22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38,050.00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39,950.00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249,505.34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384,015.10</w:t>
            </w:r>
          </w:p>
        </w:tc>
      </w:tr>
    </w:tbl>
    <w:p w:rsidR="007D4BFF" w:rsidRDefault="007D4BFF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F0495B" w:rsidRDefault="00F0495B" w:rsidP="00F0495B">
      <w:pPr>
        <w:pStyle w:val="INCISO"/>
        <w:spacing w:line="224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Default="00BE6DB1" w:rsidP="007D4BFF">
      <w:pPr>
        <w:pStyle w:val="INCISO"/>
        <w:numPr>
          <w:ilvl w:val="0"/>
          <w:numId w:val="5"/>
        </w:numPr>
        <w:spacing w:line="224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Bienes Muebles, Inmuebles e Intangibles.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6"/>
        <w:gridCol w:w="1542"/>
        <w:gridCol w:w="1542"/>
      </w:tblGrid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19,266,803.96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18,142,284.14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6,157,784.11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5,630,249.15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4,512,933.31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4,266,276.79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3,036,246,225.86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2,474,158,637.85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1,900,174.01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1,557,406.87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3,347,922.23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3,362,991.74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3,071,431,843.48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2,507,117,846.54</w:t>
            </w:r>
          </w:p>
        </w:tc>
      </w:tr>
    </w:tbl>
    <w:p w:rsidR="004679EB" w:rsidRDefault="004679EB" w:rsidP="004679EB">
      <w:pPr>
        <w:pStyle w:val="INCISO"/>
        <w:spacing w:line="224" w:lineRule="exact"/>
        <w:ind w:left="1211" w:firstLine="0"/>
        <w:rPr>
          <w:rFonts w:asciiTheme="minorHAnsi" w:hAnsiTheme="minorHAnsi"/>
          <w:sz w:val="20"/>
          <w:szCs w:val="20"/>
        </w:rPr>
      </w:pPr>
    </w:p>
    <w:p w:rsidR="007D4BFF" w:rsidRPr="00390192" w:rsidRDefault="007D4BFF" w:rsidP="00BE6DB1">
      <w:pPr>
        <w:pStyle w:val="INCISO"/>
        <w:spacing w:line="224" w:lineRule="exact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D2652F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Pasivo.</w:t>
      </w:r>
    </w:p>
    <w:p w:rsidR="00BE4395" w:rsidRPr="00390192" w:rsidRDefault="00BE4395" w:rsidP="00BE439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El pasivo se encuentra integrado de la siguiente manera:</w:t>
      </w:r>
    </w:p>
    <w:tbl>
      <w:tblPr>
        <w:tblW w:w="8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1392"/>
        <w:gridCol w:w="1392"/>
      </w:tblGrid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10,401,589.80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9,221,072.49</w:t>
            </w:r>
          </w:p>
        </w:tc>
      </w:tr>
      <w:tr w:rsidR="0075582B" w:rsidRPr="0075582B" w:rsidTr="0075582B">
        <w:trPr>
          <w:trHeight w:val="49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428,608.82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593,878.80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1,110,714.11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1,118,363.19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152,051,654.42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143,812,947.55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1,980,696.27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2,125,745.87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1,681,392.12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1,577,657.12</w:t>
            </w:r>
          </w:p>
        </w:tc>
      </w:tr>
      <w:tr w:rsidR="0075582B" w:rsidRPr="0075582B" w:rsidTr="0075582B">
        <w:trPr>
          <w:trHeight w:val="315"/>
          <w:jc w:val="center"/>
        </w:trPr>
        <w:tc>
          <w:tcPr>
            <w:tcW w:w="6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167,654,655.54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2B" w:rsidRPr="0075582B" w:rsidRDefault="0075582B" w:rsidP="00755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5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158,449,665.02</w:t>
            </w:r>
          </w:p>
        </w:tc>
      </w:tr>
    </w:tbl>
    <w:p w:rsidR="00D2652F" w:rsidRDefault="00D2652F" w:rsidP="00F0495B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316B20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Notas al Estado de Variación de la Hacienda Pública/Patrimonio.</w:t>
      </w:r>
    </w:p>
    <w:p w:rsidR="00F61EB5" w:rsidRDefault="00F61EB5" w:rsidP="00F61EB5">
      <w:pPr>
        <w:pStyle w:val="ROMANOS"/>
        <w:spacing w:line="270" w:lineRule="exact"/>
        <w:ind w:left="288"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 xml:space="preserve">         El patrimonio total presentado se encuentra integrado de la siguiente manera:</w:t>
      </w:r>
    </w:p>
    <w:tbl>
      <w:tblPr>
        <w:tblW w:w="12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00"/>
        <w:gridCol w:w="2140"/>
        <w:gridCol w:w="2180"/>
        <w:gridCol w:w="2180"/>
        <w:gridCol w:w="1900"/>
      </w:tblGrid>
      <w:tr w:rsidR="00021262" w:rsidRPr="00021262" w:rsidTr="00021262">
        <w:trPr>
          <w:trHeight w:val="975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Contribuido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 Ejercicios Anteriores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Hacienda Pública / Patrimonio Generado del Ejercicio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Ajustes por Cambios de Valor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021262" w:rsidRPr="00021262" w:rsidTr="00021262">
        <w:trPr>
          <w:trHeight w:val="73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23,328,151.09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6,355,887.50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29,684,038.59</w:t>
            </w:r>
          </w:p>
        </w:tc>
      </w:tr>
      <w:tr w:rsidR="00021262" w:rsidRPr="00021262" w:rsidTr="00021262">
        <w:trPr>
          <w:trHeight w:val="12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1,428,031.20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1,078,735.38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1,854,009.06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4,360,775.64</w:t>
            </w:r>
          </w:p>
        </w:tc>
      </w:tr>
      <w:tr w:rsidR="00021262" w:rsidRPr="00021262" w:rsidTr="00021262">
        <w:trPr>
          <w:trHeight w:val="73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18,900.43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113,987.32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223,379.18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356,266.93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1,561,275,963.96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882,367,266.14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-75,362,709.40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2,542,158.35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2,370,822,679.05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1,483,691.97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2,152,789.19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3,636,481.16</w:t>
            </w:r>
          </w:p>
        </w:tc>
      </w:tr>
      <w:tr w:rsidR="00021262" w:rsidRPr="00021262" w:rsidTr="00021262">
        <w:trPr>
          <w:trHeight w:val="73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2,042,543.44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7,289,375.87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4,732,725.54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14,064,644.85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1,564,765,439.03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915,661,207.77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-60,043,918.93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2,542,158.35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2,422,924,886.22</w:t>
            </w:r>
          </w:p>
        </w:tc>
      </w:tr>
    </w:tbl>
    <w:p w:rsidR="001812C1" w:rsidRDefault="001812C1" w:rsidP="00F0495B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F0495B" w:rsidRDefault="00F0495B" w:rsidP="00F0495B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2F5B27">
      <w:pPr>
        <w:pStyle w:val="ROMANOS"/>
        <w:numPr>
          <w:ilvl w:val="0"/>
          <w:numId w:val="3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lastRenderedPageBreak/>
        <w:t>Notas al Estado de Actividades.</w:t>
      </w:r>
    </w:p>
    <w:p w:rsidR="002F5B27" w:rsidRDefault="002F5B27" w:rsidP="002F5B27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Los ingresos se integran de la siguiente manera: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60"/>
        <w:gridCol w:w="1660"/>
      </w:tblGrid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184,227,892.06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165,106,705.79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30,516,489.20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26,644,794.02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35,380,882.50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32,760,099.46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2,450,160,853.98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2,370,208,006.76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27,512,604.09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23,922,845.23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31,442,414.18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28,822,935.23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2,759,241,136.01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2,647,465,386.49</w:t>
            </w:r>
          </w:p>
        </w:tc>
      </w:tr>
    </w:tbl>
    <w:p w:rsidR="004679EB" w:rsidRDefault="004679EB" w:rsidP="004679EB">
      <w:pPr>
        <w:pStyle w:val="ROMANOS"/>
        <w:spacing w:line="270" w:lineRule="exact"/>
        <w:ind w:left="1728" w:firstLine="0"/>
        <w:rPr>
          <w:rFonts w:asciiTheme="minorHAnsi" w:hAnsiTheme="minorHAnsi"/>
          <w:sz w:val="20"/>
          <w:szCs w:val="20"/>
        </w:rPr>
      </w:pPr>
    </w:p>
    <w:p w:rsidR="001812C1" w:rsidRDefault="001812C1" w:rsidP="001812C1">
      <w:pPr>
        <w:pStyle w:val="ROMANOS"/>
        <w:spacing w:line="270" w:lineRule="exact"/>
        <w:ind w:left="1728" w:firstLine="0"/>
        <w:rPr>
          <w:rFonts w:asciiTheme="minorHAnsi" w:hAnsiTheme="minorHAnsi"/>
          <w:sz w:val="20"/>
          <w:szCs w:val="20"/>
        </w:rPr>
      </w:pPr>
    </w:p>
    <w:p w:rsidR="002F5B27" w:rsidRPr="001812C1" w:rsidRDefault="002F5B27" w:rsidP="004679EB">
      <w:pPr>
        <w:pStyle w:val="ROMANOS"/>
        <w:numPr>
          <w:ilvl w:val="0"/>
          <w:numId w:val="4"/>
        </w:numPr>
        <w:spacing w:line="270" w:lineRule="exact"/>
        <w:rPr>
          <w:rFonts w:asciiTheme="minorHAnsi" w:hAnsiTheme="minorHAnsi"/>
          <w:sz w:val="20"/>
          <w:szCs w:val="20"/>
        </w:rPr>
      </w:pPr>
      <w:r w:rsidRPr="001812C1">
        <w:rPr>
          <w:rFonts w:asciiTheme="minorHAnsi" w:hAnsiTheme="minorHAnsi"/>
          <w:sz w:val="20"/>
          <w:szCs w:val="20"/>
        </w:rPr>
        <w:t>Los gastos se integran de la siguiente manera:</w:t>
      </w: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60"/>
        <w:gridCol w:w="1660"/>
      </w:tblGrid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177,872,004.56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160,486,201.83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28,662,480.14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26,737,298.27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35,118,607.39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32,873,019.32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2,525,523,563.38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2,416,727,295.84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25,359,814.90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23,726,946.70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26,709,688.64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26,932,642.48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2,819,246,159.01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2,687,483,404.44</w:t>
            </w:r>
          </w:p>
        </w:tc>
      </w:tr>
    </w:tbl>
    <w:p w:rsidR="00CB4DA1" w:rsidRPr="00390192" w:rsidRDefault="00CB4DA1" w:rsidP="00F0495B">
      <w:pPr>
        <w:pStyle w:val="ROMANOS"/>
        <w:spacing w:line="270" w:lineRule="exact"/>
        <w:ind w:left="0" w:firstLine="0"/>
        <w:rPr>
          <w:rFonts w:asciiTheme="minorHAnsi" w:hAnsiTheme="minorHAnsi"/>
          <w:sz w:val="20"/>
          <w:szCs w:val="20"/>
        </w:rPr>
      </w:pPr>
    </w:p>
    <w:p w:rsidR="00BE6DB1" w:rsidRPr="00390192" w:rsidRDefault="00BE6DB1" w:rsidP="00BE6DB1">
      <w:pPr>
        <w:pStyle w:val="ROMANOS"/>
        <w:spacing w:line="270" w:lineRule="exact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V.</w:t>
      </w:r>
      <w:r w:rsidRPr="00390192">
        <w:rPr>
          <w:rFonts w:asciiTheme="minorHAnsi" w:hAnsiTheme="minorHAnsi"/>
          <w:sz w:val="20"/>
          <w:szCs w:val="20"/>
        </w:rPr>
        <w:tab/>
        <w:t>Notas al Estado de Flujo de Efectivo.</w:t>
      </w:r>
    </w:p>
    <w:p w:rsidR="00021262" w:rsidRDefault="00BE6DB1" w:rsidP="00021262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1.</w:t>
      </w:r>
      <w:r w:rsidRPr="00390192">
        <w:rPr>
          <w:rFonts w:asciiTheme="minorHAnsi" w:hAnsiTheme="minorHAnsi"/>
          <w:sz w:val="20"/>
          <w:szCs w:val="20"/>
        </w:rPr>
        <w:tab/>
        <w:t>Flujo de Efecti</w:t>
      </w:r>
      <w:r w:rsidR="00257CE6" w:rsidRPr="00390192">
        <w:rPr>
          <w:rFonts w:asciiTheme="minorHAnsi" w:hAnsiTheme="minorHAnsi"/>
          <w:sz w:val="20"/>
          <w:szCs w:val="20"/>
        </w:rPr>
        <w:t>vo de las Actividades de Operación</w:t>
      </w: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1600"/>
      </w:tblGrid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6,355,887.50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4,620,503.96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2,185,366.22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372,969.11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409,421.61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-112,919.86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-75,362,709.40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-46,519,289.08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2,445,262.86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772,669.74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4,732,725.54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1,890,292.75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-59,234,045.67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-38,975,773.38</w:t>
            </w:r>
          </w:p>
        </w:tc>
      </w:tr>
    </w:tbl>
    <w:p w:rsidR="00021262" w:rsidRDefault="00021262" w:rsidP="00F0495B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sz w:val="20"/>
          <w:szCs w:val="20"/>
        </w:rPr>
      </w:pPr>
    </w:p>
    <w:p w:rsidR="00CB4DA1" w:rsidRDefault="00021262" w:rsidP="00021262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    </w:t>
      </w:r>
      <w:r w:rsidR="00BE6DB1" w:rsidRPr="00390192">
        <w:rPr>
          <w:rFonts w:asciiTheme="minorHAnsi" w:hAnsiTheme="minorHAnsi"/>
          <w:sz w:val="20"/>
          <w:szCs w:val="20"/>
        </w:rPr>
        <w:t>Flujo de Efectivo de las Actividades de Inversión.</w:t>
      </w: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1600"/>
      </w:tblGrid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93,458.06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1,602,938.74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-527,534.96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-367,815.69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-345,148.35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53,610.74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50,340,392.46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23,546,576.73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-342,767.14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-321,099.43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-14,464.26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-94,688.49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49,203,935.81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24,419,522.60</w:t>
            </w:r>
          </w:p>
        </w:tc>
      </w:tr>
    </w:tbl>
    <w:p w:rsidR="001812C1" w:rsidRDefault="001812C1" w:rsidP="00F0495B">
      <w:pPr>
        <w:pStyle w:val="Texto"/>
        <w:tabs>
          <w:tab w:val="left" w:pos="1080"/>
        </w:tabs>
        <w:spacing w:line="270" w:lineRule="exact"/>
        <w:ind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BE6DB1" w:rsidRPr="00390192" w:rsidRDefault="00BE6DB1" w:rsidP="00BB7D32">
      <w:pPr>
        <w:pStyle w:val="Texto"/>
        <w:numPr>
          <w:ilvl w:val="0"/>
          <w:numId w:val="4"/>
        </w:numPr>
        <w:tabs>
          <w:tab w:val="left" w:pos="1080"/>
        </w:tabs>
        <w:spacing w:line="270" w:lineRule="exact"/>
        <w:ind w:hanging="1019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Flujo de Efectivo de las Actividades de Financiamiento.</w:t>
      </w:r>
    </w:p>
    <w:tbl>
      <w:tblPr>
        <w:tblW w:w="8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600"/>
        <w:gridCol w:w="1600"/>
      </w:tblGrid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y de Participación Ciudadana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968,858.22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-1,328,361.78</w:t>
            </w:r>
          </w:p>
        </w:tc>
      </w:tr>
      <w:tr w:rsidR="00021262" w:rsidRPr="00021262" w:rsidTr="00021262">
        <w:trPr>
          <w:trHeight w:val="49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Estatal de Transparencia, Acceso a la Información Pública y Protección de Datos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-65,276.64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30,244.76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Comisión de los Derechos Humanos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-88,670.32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Universidad Autónoma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-27,122,097.15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102,093,656.77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Electoral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Tribunal de Justicia  Administrativa del Estado de Yucatán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285,044.35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444,203.41</w:t>
            </w:r>
          </w:p>
        </w:tc>
      </w:tr>
      <w:tr w:rsidR="00021262" w:rsidRPr="00021262" w:rsidTr="00021262">
        <w:trPr>
          <w:trHeight w:val="315"/>
          <w:jc w:val="center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-25,933,471.22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262" w:rsidRPr="00021262" w:rsidRDefault="00021262" w:rsidP="00021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21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101,151,072.84</w:t>
            </w:r>
          </w:p>
        </w:tc>
      </w:tr>
    </w:tbl>
    <w:p w:rsidR="00390192" w:rsidRPr="00390192" w:rsidRDefault="00390192" w:rsidP="00BE6DB1">
      <w:pPr>
        <w:pStyle w:val="Texto"/>
        <w:tabs>
          <w:tab w:val="left" w:pos="1080"/>
        </w:tabs>
        <w:spacing w:line="270" w:lineRule="exact"/>
        <w:ind w:left="1080" w:hanging="360"/>
        <w:rPr>
          <w:rFonts w:asciiTheme="minorHAnsi" w:hAnsiTheme="minorHAnsi"/>
          <w:i/>
          <w:sz w:val="20"/>
          <w:szCs w:val="20"/>
        </w:rPr>
      </w:pP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Memoria</w:t>
      </w:r>
    </w:p>
    <w:p w:rsidR="00BE6DB1" w:rsidRDefault="002F5B27" w:rsidP="00390192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</w:t>
      </w:r>
      <w:r w:rsidR="00BE6DB1" w:rsidRPr="00390192">
        <w:rPr>
          <w:rFonts w:asciiTheme="minorHAnsi" w:hAnsiTheme="minorHAnsi"/>
          <w:sz w:val="20"/>
          <w:szCs w:val="20"/>
        </w:rPr>
        <w:t xml:space="preserve"> encuentran disponibles en las notas de cada ente público que integran el </w:t>
      </w:r>
      <w:r w:rsidR="0004433A">
        <w:rPr>
          <w:rFonts w:asciiTheme="minorHAnsi" w:hAnsiTheme="minorHAnsi"/>
          <w:sz w:val="20"/>
          <w:szCs w:val="20"/>
        </w:rPr>
        <w:t xml:space="preserve">Tomo </w:t>
      </w:r>
      <w:r w:rsidR="00E871CD">
        <w:rPr>
          <w:rFonts w:asciiTheme="minorHAnsi" w:hAnsiTheme="minorHAnsi"/>
          <w:sz w:val="20"/>
          <w:szCs w:val="20"/>
        </w:rPr>
        <w:t>V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04433A">
        <w:rPr>
          <w:rFonts w:asciiTheme="minorHAnsi" w:hAnsiTheme="minorHAnsi"/>
          <w:sz w:val="20"/>
          <w:szCs w:val="20"/>
        </w:rPr>
        <w:t>Organismos Autónomos</w:t>
      </w:r>
      <w:r w:rsidR="00BE6DB1" w:rsidRPr="00390192">
        <w:rPr>
          <w:rFonts w:asciiTheme="minorHAnsi" w:hAnsiTheme="minorHAnsi"/>
          <w:sz w:val="20"/>
          <w:szCs w:val="20"/>
        </w:rPr>
        <w:t>.</w:t>
      </w:r>
    </w:p>
    <w:p w:rsidR="00BE6DB1" w:rsidRPr="00390192" w:rsidRDefault="00BE6DB1" w:rsidP="00390192">
      <w:pPr>
        <w:pStyle w:val="Texto"/>
        <w:spacing w:line="270" w:lineRule="exact"/>
        <w:jc w:val="center"/>
        <w:rPr>
          <w:rFonts w:asciiTheme="minorHAnsi" w:hAnsiTheme="minorHAnsi"/>
          <w:b/>
          <w:sz w:val="20"/>
          <w:szCs w:val="20"/>
          <w:lang w:val="es-MX"/>
        </w:rPr>
      </w:pPr>
      <w:r w:rsidRPr="00390192">
        <w:rPr>
          <w:rFonts w:asciiTheme="minorHAnsi" w:hAnsiTheme="minorHAnsi"/>
          <w:b/>
          <w:sz w:val="20"/>
          <w:szCs w:val="20"/>
          <w:lang w:val="es-MX"/>
        </w:rPr>
        <w:t>Notas de Gestión Administrativa</w:t>
      </w:r>
    </w:p>
    <w:p w:rsidR="00AE5AB8" w:rsidRDefault="002F5B27" w:rsidP="00CB4DA1">
      <w:pPr>
        <w:pStyle w:val="Texto"/>
        <w:spacing w:line="270" w:lineRule="exact"/>
        <w:ind w:firstLine="0"/>
        <w:rPr>
          <w:rFonts w:asciiTheme="minorHAnsi" w:hAnsiTheme="minorHAnsi"/>
          <w:sz w:val="20"/>
          <w:szCs w:val="20"/>
        </w:rPr>
      </w:pPr>
      <w:r w:rsidRPr="00390192">
        <w:rPr>
          <w:rFonts w:asciiTheme="minorHAnsi" w:hAnsiTheme="minorHAnsi"/>
          <w:sz w:val="20"/>
          <w:szCs w:val="20"/>
        </w:rPr>
        <w:t>Se encuentran disponibles en las notas de cada ente público que integran e</w:t>
      </w:r>
      <w:r w:rsidR="0004433A">
        <w:rPr>
          <w:rFonts w:asciiTheme="minorHAnsi" w:hAnsiTheme="minorHAnsi"/>
          <w:sz w:val="20"/>
          <w:szCs w:val="20"/>
        </w:rPr>
        <w:t xml:space="preserve">l Tomo </w:t>
      </w:r>
      <w:r w:rsidR="00E871CD">
        <w:rPr>
          <w:rFonts w:asciiTheme="minorHAnsi" w:hAnsiTheme="minorHAnsi"/>
          <w:sz w:val="20"/>
          <w:szCs w:val="20"/>
        </w:rPr>
        <w:t>V</w:t>
      </w:r>
      <w:r w:rsidR="00BB7D32">
        <w:rPr>
          <w:rFonts w:asciiTheme="minorHAnsi" w:hAnsiTheme="minorHAnsi"/>
          <w:sz w:val="20"/>
          <w:szCs w:val="20"/>
        </w:rPr>
        <w:t xml:space="preserve"> </w:t>
      </w:r>
      <w:r w:rsidR="0004433A">
        <w:rPr>
          <w:rFonts w:asciiTheme="minorHAnsi" w:hAnsiTheme="minorHAnsi"/>
          <w:sz w:val="20"/>
          <w:szCs w:val="20"/>
        </w:rPr>
        <w:t>Organismos Autónomos</w:t>
      </w:r>
      <w:r w:rsidRPr="00390192">
        <w:rPr>
          <w:rFonts w:asciiTheme="minorHAnsi" w:hAnsiTheme="minorHAnsi"/>
          <w:sz w:val="20"/>
          <w:szCs w:val="20"/>
        </w:rPr>
        <w:t>.</w:t>
      </w:r>
    </w:p>
    <w:p w:rsidR="00CB4DA1" w:rsidRDefault="00CB4DA1" w:rsidP="00CB4DA1">
      <w:pPr>
        <w:pStyle w:val="Texto"/>
        <w:spacing w:line="270" w:lineRule="exact"/>
        <w:ind w:firstLine="0"/>
        <w:rPr>
          <w:b/>
          <w:sz w:val="20"/>
          <w:szCs w:val="20"/>
        </w:rPr>
      </w:pPr>
    </w:p>
    <w:p w:rsidR="00BD5791" w:rsidRPr="008659E9" w:rsidRDefault="00BD5791" w:rsidP="00770B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90192">
        <w:rPr>
          <w:rFonts w:eastAsia="Times New Roman" w:cs="Times New Roman"/>
          <w:color w:val="000000"/>
          <w:sz w:val="20"/>
          <w:szCs w:val="20"/>
          <w:lang w:eastAsia="es-MX"/>
        </w:rPr>
        <w:t>Bajo protesta de decir verdad declaramos que los Estados Financieros y sus Notas son razonablemente correctos y responsabilidad del emisor</w:t>
      </w:r>
      <w:r w:rsidR="00770BA4">
        <w:rPr>
          <w:rFonts w:eastAsia="Times New Roman" w:cs="Times New Roman"/>
          <w:color w:val="000000"/>
          <w:sz w:val="20"/>
          <w:szCs w:val="20"/>
          <w:lang w:eastAsia="es-MX"/>
        </w:rPr>
        <w:t>.</w:t>
      </w:r>
    </w:p>
    <w:sectPr w:rsidR="00BD5791" w:rsidRPr="008659E9" w:rsidSect="00F0495B">
      <w:headerReference w:type="default" r:id="rId9"/>
      <w:footerReference w:type="default" r:id="rId10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B7" w:rsidRDefault="004467B7" w:rsidP="008659E9">
      <w:pPr>
        <w:spacing w:after="0" w:line="240" w:lineRule="auto"/>
      </w:pPr>
      <w:r>
        <w:separator/>
      </w:r>
    </w:p>
  </w:endnote>
  <w:end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B7" w:rsidRDefault="004467B7" w:rsidP="008659E9">
      <w:pPr>
        <w:spacing w:after="0" w:line="240" w:lineRule="auto"/>
      </w:pPr>
      <w:r>
        <w:separator/>
      </w:r>
    </w:p>
  </w:footnote>
  <w:footnote w:type="continuationSeparator" w:id="0">
    <w:p w:rsidR="004467B7" w:rsidRDefault="004467B7" w:rsidP="008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E9" w:rsidRDefault="00865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24"/>
    <w:multiLevelType w:val="hybridMultilevel"/>
    <w:tmpl w:val="0BB8E1E0"/>
    <w:lvl w:ilvl="0" w:tplc="FF1424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F06CC"/>
    <w:multiLevelType w:val="hybridMultilevel"/>
    <w:tmpl w:val="9FB0C60C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1D34"/>
    <w:multiLevelType w:val="hybridMultilevel"/>
    <w:tmpl w:val="94C6F148"/>
    <w:lvl w:ilvl="0" w:tplc="A81E04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986995"/>
    <w:multiLevelType w:val="hybridMultilevel"/>
    <w:tmpl w:val="693A2EFC"/>
    <w:lvl w:ilvl="0" w:tplc="7C94C01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F5A0E57"/>
    <w:multiLevelType w:val="hybridMultilevel"/>
    <w:tmpl w:val="C9BA6CC4"/>
    <w:lvl w:ilvl="0" w:tplc="080A000F">
      <w:start w:val="1"/>
      <w:numFmt w:val="decimal"/>
      <w:lvlText w:val="%1."/>
      <w:lvlJc w:val="left"/>
      <w:pPr>
        <w:ind w:left="1728" w:hanging="360"/>
      </w:pPr>
    </w:lvl>
    <w:lvl w:ilvl="1" w:tplc="080A0019" w:tentative="1">
      <w:start w:val="1"/>
      <w:numFmt w:val="lowerLetter"/>
      <w:lvlText w:val="%2."/>
      <w:lvlJc w:val="left"/>
      <w:pPr>
        <w:ind w:left="2448" w:hanging="360"/>
      </w:pPr>
    </w:lvl>
    <w:lvl w:ilvl="2" w:tplc="080A001B" w:tentative="1">
      <w:start w:val="1"/>
      <w:numFmt w:val="lowerRoman"/>
      <w:lvlText w:val="%3."/>
      <w:lvlJc w:val="right"/>
      <w:pPr>
        <w:ind w:left="3168" w:hanging="180"/>
      </w:pPr>
    </w:lvl>
    <w:lvl w:ilvl="3" w:tplc="080A000F" w:tentative="1">
      <w:start w:val="1"/>
      <w:numFmt w:val="decimal"/>
      <w:lvlText w:val="%4."/>
      <w:lvlJc w:val="left"/>
      <w:pPr>
        <w:ind w:left="3888" w:hanging="360"/>
      </w:pPr>
    </w:lvl>
    <w:lvl w:ilvl="4" w:tplc="080A0019" w:tentative="1">
      <w:start w:val="1"/>
      <w:numFmt w:val="lowerLetter"/>
      <w:lvlText w:val="%5."/>
      <w:lvlJc w:val="left"/>
      <w:pPr>
        <w:ind w:left="4608" w:hanging="360"/>
      </w:pPr>
    </w:lvl>
    <w:lvl w:ilvl="5" w:tplc="080A001B" w:tentative="1">
      <w:start w:val="1"/>
      <w:numFmt w:val="lowerRoman"/>
      <w:lvlText w:val="%6."/>
      <w:lvlJc w:val="right"/>
      <w:pPr>
        <w:ind w:left="5328" w:hanging="180"/>
      </w:pPr>
    </w:lvl>
    <w:lvl w:ilvl="6" w:tplc="080A000F" w:tentative="1">
      <w:start w:val="1"/>
      <w:numFmt w:val="decimal"/>
      <w:lvlText w:val="%7."/>
      <w:lvlJc w:val="left"/>
      <w:pPr>
        <w:ind w:left="6048" w:hanging="360"/>
      </w:pPr>
    </w:lvl>
    <w:lvl w:ilvl="7" w:tplc="080A0019" w:tentative="1">
      <w:start w:val="1"/>
      <w:numFmt w:val="lowerLetter"/>
      <w:lvlText w:val="%8."/>
      <w:lvlJc w:val="left"/>
      <w:pPr>
        <w:ind w:left="6768" w:hanging="360"/>
      </w:pPr>
    </w:lvl>
    <w:lvl w:ilvl="8" w:tplc="080A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1262"/>
    <w:rsid w:val="0004433A"/>
    <w:rsid w:val="000E7957"/>
    <w:rsid w:val="00125FE7"/>
    <w:rsid w:val="001812C1"/>
    <w:rsid w:val="001A3145"/>
    <w:rsid w:val="002342EF"/>
    <w:rsid w:val="00257CE6"/>
    <w:rsid w:val="002B1A7A"/>
    <w:rsid w:val="002C7F19"/>
    <w:rsid w:val="002E1F97"/>
    <w:rsid w:val="002F5B27"/>
    <w:rsid w:val="003129FF"/>
    <w:rsid w:val="00316B20"/>
    <w:rsid w:val="00332E7F"/>
    <w:rsid w:val="00390192"/>
    <w:rsid w:val="004467B7"/>
    <w:rsid w:val="004679EB"/>
    <w:rsid w:val="0048571E"/>
    <w:rsid w:val="004A5222"/>
    <w:rsid w:val="004C7BF7"/>
    <w:rsid w:val="00505136"/>
    <w:rsid w:val="00551D18"/>
    <w:rsid w:val="006A748E"/>
    <w:rsid w:val="006C643D"/>
    <w:rsid w:val="006F0BF0"/>
    <w:rsid w:val="006F3019"/>
    <w:rsid w:val="0074604C"/>
    <w:rsid w:val="0075582B"/>
    <w:rsid w:val="00761DC1"/>
    <w:rsid w:val="00770BA4"/>
    <w:rsid w:val="007D4BFF"/>
    <w:rsid w:val="008659E9"/>
    <w:rsid w:val="009B4B25"/>
    <w:rsid w:val="009C341C"/>
    <w:rsid w:val="009F0748"/>
    <w:rsid w:val="00A87C6D"/>
    <w:rsid w:val="00AE5AB8"/>
    <w:rsid w:val="00B21663"/>
    <w:rsid w:val="00B823DC"/>
    <w:rsid w:val="00BB7D32"/>
    <w:rsid w:val="00BC4A94"/>
    <w:rsid w:val="00BD5791"/>
    <w:rsid w:val="00BE4395"/>
    <w:rsid w:val="00BE6DB1"/>
    <w:rsid w:val="00BF6CAF"/>
    <w:rsid w:val="00C3050A"/>
    <w:rsid w:val="00C40DC7"/>
    <w:rsid w:val="00C47237"/>
    <w:rsid w:val="00CB4DA1"/>
    <w:rsid w:val="00D2652F"/>
    <w:rsid w:val="00D83798"/>
    <w:rsid w:val="00DD271D"/>
    <w:rsid w:val="00E366B5"/>
    <w:rsid w:val="00E871CD"/>
    <w:rsid w:val="00F0495B"/>
    <w:rsid w:val="00F61EB5"/>
    <w:rsid w:val="00F84250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1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9E9"/>
  </w:style>
  <w:style w:type="paragraph" w:styleId="Piedepgina">
    <w:name w:val="footer"/>
    <w:basedOn w:val="Normal"/>
    <w:link w:val="PiedepginaCar"/>
    <w:uiPriority w:val="99"/>
    <w:unhideWhenUsed/>
    <w:rsid w:val="00865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E9"/>
  </w:style>
  <w:style w:type="paragraph" w:styleId="Textodeglobo">
    <w:name w:val="Balloon Text"/>
    <w:basedOn w:val="Normal"/>
    <w:link w:val="TextodegloboCar"/>
    <w:uiPriority w:val="99"/>
    <w:semiHidden/>
    <w:unhideWhenUsed/>
    <w:rsid w:val="008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E9"/>
    <w:rPr>
      <w:rFonts w:ascii="Tahoma" w:hAnsi="Tahoma" w:cs="Tahoma"/>
      <w:sz w:val="16"/>
      <w:szCs w:val="16"/>
    </w:rPr>
  </w:style>
  <w:style w:type="character" w:customStyle="1" w:styleId="TextoCar">
    <w:name w:val="Texto Car"/>
    <w:link w:val="Texto"/>
    <w:locked/>
    <w:rsid w:val="00BE6DB1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E6DB1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BE6DB1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BE6DB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E6DB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80F7-D5F5-4EB1-9A51-471023D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1539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15</cp:revision>
  <cp:lastPrinted>2017-03-08T22:40:00Z</cp:lastPrinted>
  <dcterms:created xsi:type="dcterms:W3CDTF">2015-04-08T15:03:00Z</dcterms:created>
  <dcterms:modified xsi:type="dcterms:W3CDTF">2018-03-22T16:59:00Z</dcterms:modified>
</cp:coreProperties>
</file>