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Cuenta Pública</w:t>
      </w:r>
      <w:r w:rsidR="00FF0991">
        <w:rPr>
          <w:rFonts w:cs="Arial"/>
          <w:b/>
          <w:sz w:val="20"/>
          <w:szCs w:val="20"/>
        </w:rPr>
        <w:t xml:space="preserve"> 201</w:t>
      </w:r>
      <w:r w:rsidR="00B31B2F">
        <w:rPr>
          <w:rFonts w:cs="Arial"/>
          <w:b/>
          <w:sz w:val="20"/>
          <w:szCs w:val="20"/>
        </w:rPr>
        <w:t>7</w:t>
      </w:r>
    </w:p>
    <w:p w:rsidR="006F3019" w:rsidRPr="003E2DC9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Notas a los Estados Financieros</w:t>
      </w:r>
    </w:p>
    <w:p w:rsidR="006F3019" w:rsidRPr="003E2DC9" w:rsidRDefault="000773C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A</w:t>
      </w:r>
      <w:r w:rsidR="00197CE1">
        <w:rPr>
          <w:rFonts w:cs="Arial"/>
          <w:b/>
          <w:sz w:val="20"/>
          <w:szCs w:val="20"/>
        </w:rPr>
        <w:t xml:space="preserve">l </w:t>
      </w:r>
      <w:r w:rsidR="005F26C8">
        <w:rPr>
          <w:rFonts w:cs="Arial"/>
          <w:b/>
          <w:sz w:val="20"/>
          <w:szCs w:val="20"/>
        </w:rPr>
        <w:t>3</w:t>
      </w:r>
      <w:r w:rsidR="00F45027">
        <w:rPr>
          <w:rFonts w:cs="Arial"/>
          <w:b/>
          <w:sz w:val="20"/>
          <w:szCs w:val="20"/>
        </w:rPr>
        <w:t>1</w:t>
      </w:r>
      <w:r w:rsidR="006C1C4C">
        <w:rPr>
          <w:rFonts w:cs="Arial"/>
          <w:b/>
          <w:sz w:val="20"/>
          <w:szCs w:val="20"/>
        </w:rPr>
        <w:t xml:space="preserve"> de </w:t>
      </w:r>
      <w:r w:rsidR="000A0205">
        <w:rPr>
          <w:rFonts w:cs="Arial"/>
          <w:b/>
          <w:sz w:val="20"/>
          <w:szCs w:val="20"/>
        </w:rPr>
        <w:t>diciembre</w:t>
      </w:r>
      <w:r w:rsidR="006C1C4C">
        <w:rPr>
          <w:rFonts w:cs="Arial"/>
          <w:b/>
          <w:sz w:val="20"/>
          <w:szCs w:val="20"/>
        </w:rPr>
        <w:t xml:space="preserve"> de 201</w:t>
      </w:r>
      <w:r w:rsidR="008D71EA">
        <w:rPr>
          <w:rFonts w:cs="Arial"/>
          <w:b/>
          <w:sz w:val="20"/>
          <w:szCs w:val="20"/>
        </w:rPr>
        <w:t>7</w:t>
      </w:r>
    </w:p>
    <w:p w:rsidR="006F3019" w:rsidRPr="003E2DC9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(Pesos)</w:t>
      </w:r>
    </w:p>
    <w:p w:rsidR="006F3019" w:rsidRPr="003E2DC9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DA26C6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8F26C6">
        <w:rPr>
          <w:rFonts w:cs="Arial"/>
          <w:b/>
          <w:sz w:val="20"/>
          <w:szCs w:val="20"/>
        </w:rPr>
        <w:t>PATRONATO</w:t>
      </w:r>
      <w:proofErr w:type="gramEnd"/>
      <w:r w:rsidR="008F26C6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DE ASISTENCIA PARA LA REINSERCIÓN SOCIAL EN EL ESTADO DE YUCATÁ</w:t>
      </w:r>
      <w:r w:rsidR="008F26C6">
        <w:rPr>
          <w:rFonts w:cs="Arial"/>
          <w:b/>
          <w:sz w:val="20"/>
          <w:szCs w:val="20"/>
        </w:rPr>
        <w:t>N</w:t>
      </w:r>
    </w:p>
    <w:p w:rsidR="00594617" w:rsidRDefault="00594617" w:rsidP="006F3019">
      <w:pPr>
        <w:spacing w:line="240" w:lineRule="auto"/>
        <w:rPr>
          <w:rFonts w:cs="Arial"/>
          <w:b/>
          <w:sz w:val="20"/>
          <w:szCs w:val="20"/>
        </w:rPr>
      </w:pPr>
    </w:p>
    <w:p w:rsidR="00594617" w:rsidRDefault="00594617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NOTAS DE GESTIÓN ADMINISTRATIVO</w:t>
      </w:r>
    </w:p>
    <w:tbl>
      <w:tblPr>
        <w:tblW w:w="13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554"/>
        <w:gridCol w:w="2269"/>
        <w:gridCol w:w="711"/>
        <w:gridCol w:w="3867"/>
        <w:gridCol w:w="1121"/>
        <w:gridCol w:w="1092"/>
        <w:gridCol w:w="2812"/>
      </w:tblGrid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Estado Financieros del PATRONATO DE ASISTENCIA PARA LA REINSERCION SOCIAL EN EL ESTADO DE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YUCATAN, se han elaborado para proveer de información financiera a los principales usuarios de la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CF1BDB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Misma</w:t>
            </w:r>
            <w:r w:rsidR="008F26C6"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al Congresos y a los Ciudadanos.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PATRONATO DE ASISTENCIA PARA LA REINSERCION SOCIAL EN EL ESTADO DE YUCATAN es un organismo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público descentralizado de la Administración Pública Paraestatal, creado por Decreto 468 del 21 de Diciembre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2011</w:t>
            </w:r>
          </w:p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 objetivos Son: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asistencia moral y material de los externados, durante el cumplimiento de la condena y de aquellos que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9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Obtengan su libertad mediante cualquiera de las formas previstas por la Ley.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Principales políticas Contables: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gridAfter w:val="5"/>
          <w:wAfter w:w="9603" w:type="dxa"/>
          <w:trHeight w:val="25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estados Financieros, el registro de las operaciones así como la preparación de los informes se efectúan de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acuerdo a la Ley General de Contabilidad Gubernamental, la cual fue publicada el 31 de Diciembre de 2008 en el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Diario Oficial de la Federación y entró en vigor el 1 de enero de 2011, así como la última reforma publicada en el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DOF el 12 de Noviembre de 2012 que entrara en vigor el 01 de Enero de 2013, su objetos es establecer los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criterios generales que regirán en la Contabilidad Gubernamental y la emisión de la información financiera de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entes públicos, con el fin de lograr su adecuada armonización, el órgano encargado de emitir las normas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contables y los lineamientos para la armonización de la Contabilidad Gubernamental es el Consejo Nacional de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Armonización Contable (CONAC), éste órgano emitió el Manual de Contabilidad Gubernamental el cual contiene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documentos los documentos para realizar el registro y control de todas las operaciones contables del ente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normas de Información Financiera emitidos por el Consejo Mexicano para la investigación y Desarrollo de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Información Financiera (CINIF) que conforman la estructura básica, establecen diferencias y semejanzas entre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entidades lucrativas y las entidades con propósitos no lucrativos, haciendo compatible y posible la integración</w:t>
            </w: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un cuerpo de Normas de Contabilidad Gubernamental ya que la presentación de la información debe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9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0C7B51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Ajustarse</w:t>
            </w:r>
            <w:r w:rsidR="008F26C6"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 las disposiciones legales y los requerimientos de los usuarios.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conformidad con la Norma de Información Financiera B-10, la entidad no reconoce en los Estados Financieros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0C7B51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</w:t>
            </w:r>
            <w:r w:rsidR="008F26C6"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efectos de la inflación del período debido a que opera en un entorno económico inflacionario.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D04056">
        <w:trPr>
          <w:trHeight w:val="255"/>
        </w:trPr>
        <w:tc>
          <w:tcPr>
            <w:tcW w:w="9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Responsabilidad sobre</w:t>
            </w: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 Presentación Razonable de los estados Financieros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594617" w:rsidRDefault="00594617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47ED7" w:rsidRDefault="00647ED7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47ED7" w:rsidRDefault="00647ED7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47ED7" w:rsidRDefault="00647ED7" w:rsidP="006F3019">
      <w:pPr>
        <w:spacing w:line="240" w:lineRule="auto"/>
        <w:rPr>
          <w:rFonts w:cs="Arial"/>
          <w:b/>
          <w:sz w:val="20"/>
          <w:szCs w:val="20"/>
        </w:rPr>
      </w:pPr>
    </w:p>
    <w:p w:rsidR="00594617" w:rsidRDefault="00594617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NOTAS DE DESGLOSE</w:t>
      </w:r>
    </w:p>
    <w:p w:rsidR="008F26C6" w:rsidRPr="008F26C6" w:rsidRDefault="0043385F" w:rsidP="008F26C6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I) Nota</w:t>
      </w:r>
      <w:r w:rsidR="008F26C6" w:rsidRPr="008F26C6">
        <w:rPr>
          <w:rFonts w:cs="Arial"/>
          <w:b/>
          <w:sz w:val="20"/>
          <w:szCs w:val="20"/>
        </w:rPr>
        <w:t xml:space="preserve"> al Estado de Situación Financiera</w:t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>ACTVO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lastRenderedPageBreak/>
        <w:tab/>
        <w:t>Activo Circulante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>Las cuentas del activo circulante se encuentran integr</w:t>
      </w:r>
      <w:r w:rsidR="00C075B4">
        <w:rPr>
          <w:rFonts w:cs="Arial"/>
          <w:b/>
          <w:sz w:val="20"/>
          <w:szCs w:val="20"/>
        </w:rPr>
        <w:t xml:space="preserve">adas de la siguiente forma al </w:t>
      </w:r>
      <w:r w:rsidR="005F26C8">
        <w:rPr>
          <w:rFonts w:cs="Arial"/>
          <w:b/>
          <w:sz w:val="20"/>
          <w:szCs w:val="20"/>
        </w:rPr>
        <w:t>3</w:t>
      </w:r>
      <w:r w:rsidR="000A0205">
        <w:rPr>
          <w:rFonts w:cs="Arial"/>
          <w:b/>
          <w:sz w:val="20"/>
          <w:szCs w:val="20"/>
        </w:rPr>
        <w:t>1</w:t>
      </w:r>
      <w:r w:rsidRPr="008F26C6">
        <w:rPr>
          <w:rFonts w:cs="Arial"/>
          <w:b/>
          <w:sz w:val="20"/>
          <w:szCs w:val="20"/>
        </w:rPr>
        <w:t xml:space="preserve"> de </w:t>
      </w:r>
      <w:r w:rsidR="000A0205">
        <w:rPr>
          <w:rFonts w:cs="Arial"/>
          <w:b/>
          <w:sz w:val="20"/>
          <w:szCs w:val="20"/>
        </w:rPr>
        <w:t>diciembre</w:t>
      </w:r>
      <w:r w:rsidR="005B1679">
        <w:rPr>
          <w:rFonts w:cs="Arial"/>
          <w:b/>
          <w:sz w:val="20"/>
          <w:szCs w:val="20"/>
        </w:rPr>
        <w:t xml:space="preserve"> de</w:t>
      </w:r>
      <w:r w:rsidR="006C1C4C">
        <w:rPr>
          <w:rFonts w:cs="Arial"/>
          <w:b/>
          <w:sz w:val="20"/>
          <w:szCs w:val="20"/>
        </w:rPr>
        <w:t xml:space="preserve"> 201</w:t>
      </w:r>
      <w:r w:rsidR="00B31B2F">
        <w:rPr>
          <w:rFonts w:cs="Arial"/>
          <w:b/>
          <w:sz w:val="20"/>
          <w:szCs w:val="20"/>
        </w:rPr>
        <w:t>7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  <w:t>CONCEPTO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  <w:t>IMPORTE</w:t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  <w:t>Efec</w:t>
      </w:r>
      <w:r w:rsidR="000F7D6A">
        <w:rPr>
          <w:rFonts w:cs="Arial"/>
          <w:b/>
          <w:sz w:val="20"/>
          <w:szCs w:val="20"/>
        </w:rPr>
        <w:t>tivo y Equivalentes</w:t>
      </w:r>
      <w:r w:rsidR="000F7D6A">
        <w:rPr>
          <w:rFonts w:cs="Arial"/>
          <w:b/>
          <w:sz w:val="20"/>
          <w:szCs w:val="20"/>
        </w:rPr>
        <w:tab/>
        <w:t xml:space="preserve">$ </w:t>
      </w:r>
      <w:r w:rsidR="00A933C8">
        <w:rPr>
          <w:rFonts w:cs="Arial"/>
          <w:b/>
          <w:sz w:val="20"/>
          <w:szCs w:val="20"/>
        </w:rPr>
        <w:t>1</w:t>
      </w:r>
      <w:r w:rsidR="009B1E12">
        <w:rPr>
          <w:rFonts w:cs="Arial"/>
          <w:b/>
          <w:sz w:val="20"/>
          <w:szCs w:val="20"/>
        </w:rPr>
        <w:t>77</w:t>
      </w:r>
      <w:r w:rsidR="00B31B2F">
        <w:rPr>
          <w:rFonts w:cs="Arial"/>
          <w:b/>
          <w:sz w:val="20"/>
          <w:szCs w:val="20"/>
        </w:rPr>
        <w:t>,</w:t>
      </w:r>
      <w:r w:rsidR="009B1E12">
        <w:rPr>
          <w:rFonts w:cs="Arial"/>
          <w:b/>
          <w:sz w:val="20"/>
          <w:szCs w:val="20"/>
        </w:rPr>
        <w:t>590.04</w:t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  <w:t>Bancos/tesorería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  <w:t>Banorte Cta. 0248680990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</w:t>
      </w:r>
      <w:r w:rsidRPr="008F26C6">
        <w:rPr>
          <w:rFonts w:cs="Arial"/>
          <w:b/>
          <w:sz w:val="20"/>
          <w:szCs w:val="20"/>
        </w:rPr>
        <w:t>erechos a Recibir Efectivo y Equivalentes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  <w:t>Derechos a recibir Efectivo y Equivalentes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  <w:t xml:space="preserve">$ </w:t>
      </w:r>
      <w:r w:rsidR="005B1679">
        <w:rPr>
          <w:rFonts w:cs="Arial"/>
          <w:b/>
          <w:sz w:val="20"/>
          <w:szCs w:val="20"/>
        </w:rPr>
        <w:t>3</w:t>
      </w:r>
      <w:r w:rsidR="009B1E12">
        <w:rPr>
          <w:rFonts w:cs="Arial"/>
          <w:b/>
          <w:sz w:val="20"/>
          <w:szCs w:val="20"/>
        </w:rPr>
        <w:t>34</w:t>
      </w:r>
      <w:r w:rsidR="005B1679">
        <w:rPr>
          <w:rFonts w:cs="Arial"/>
          <w:b/>
          <w:sz w:val="20"/>
          <w:szCs w:val="20"/>
        </w:rPr>
        <w:t>,</w:t>
      </w:r>
      <w:r w:rsidR="009B1E12">
        <w:rPr>
          <w:rFonts w:cs="Arial"/>
          <w:b/>
          <w:sz w:val="20"/>
          <w:szCs w:val="20"/>
        </w:rPr>
        <w:t>542</w:t>
      </w:r>
      <w:r w:rsidR="00A933C8">
        <w:rPr>
          <w:rFonts w:cs="Arial"/>
          <w:b/>
          <w:sz w:val="20"/>
          <w:szCs w:val="20"/>
        </w:rPr>
        <w:t>.</w:t>
      </w:r>
      <w:r w:rsidR="009B1E12">
        <w:rPr>
          <w:rFonts w:cs="Arial"/>
          <w:b/>
          <w:sz w:val="20"/>
          <w:szCs w:val="20"/>
        </w:rPr>
        <w:t>87</w:t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  <w:t>Derechos a recibir Bienes y Servicios</w:t>
      </w:r>
      <w:r w:rsidR="00C075B4">
        <w:rPr>
          <w:rFonts w:cs="Arial"/>
          <w:b/>
          <w:sz w:val="20"/>
          <w:szCs w:val="20"/>
        </w:rPr>
        <w:t xml:space="preserve">        </w:t>
      </w:r>
      <w:r w:rsidR="000F7D6A">
        <w:rPr>
          <w:rFonts w:cs="Arial"/>
          <w:b/>
          <w:sz w:val="20"/>
          <w:szCs w:val="20"/>
        </w:rPr>
        <w:t xml:space="preserve">                    $  </w:t>
      </w:r>
      <w:r w:rsidR="00502D1C">
        <w:rPr>
          <w:rFonts w:cs="Arial"/>
          <w:b/>
          <w:sz w:val="20"/>
          <w:szCs w:val="20"/>
        </w:rPr>
        <w:t xml:space="preserve">   </w:t>
      </w:r>
      <w:r w:rsidR="00EC034F">
        <w:rPr>
          <w:rFonts w:cs="Arial"/>
          <w:b/>
          <w:sz w:val="20"/>
          <w:szCs w:val="20"/>
        </w:rPr>
        <w:t>4,</w:t>
      </w:r>
      <w:r w:rsidR="0022159F">
        <w:rPr>
          <w:rFonts w:cs="Arial"/>
          <w:b/>
          <w:sz w:val="20"/>
          <w:szCs w:val="20"/>
        </w:rPr>
        <w:t>0</w:t>
      </w:r>
      <w:r w:rsidR="00EC034F">
        <w:rPr>
          <w:rFonts w:cs="Arial"/>
          <w:b/>
          <w:sz w:val="20"/>
          <w:szCs w:val="20"/>
        </w:rPr>
        <w:t>1</w:t>
      </w:r>
      <w:r w:rsidR="0022159F">
        <w:rPr>
          <w:rFonts w:cs="Arial"/>
          <w:b/>
          <w:sz w:val="20"/>
          <w:szCs w:val="20"/>
        </w:rPr>
        <w:t>9</w:t>
      </w:r>
      <w:r w:rsidR="00EC034F">
        <w:rPr>
          <w:rFonts w:cs="Arial"/>
          <w:b/>
          <w:sz w:val="20"/>
          <w:szCs w:val="20"/>
        </w:rPr>
        <w:t>.</w:t>
      </w:r>
      <w:r w:rsidR="0022159F">
        <w:rPr>
          <w:rFonts w:cs="Arial"/>
          <w:b/>
          <w:sz w:val="20"/>
          <w:szCs w:val="20"/>
        </w:rPr>
        <w:t>1</w:t>
      </w:r>
      <w:r w:rsidR="00EC034F">
        <w:rPr>
          <w:rFonts w:cs="Arial"/>
          <w:b/>
          <w:sz w:val="20"/>
          <w:szCs w:val="20"/>
        </w:rPr>
        <w:t>5</w:t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>Activo No Circulante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>Las cuentas del Activo No Circulante se encuentran integr</w:t>
      </w:r>
      <w:r w:rsidR="00197CE1">
        <w:rPr>
          <w:rFonts w:cs="Arial"/>
          <w:b/>
          <w:sz w:val="20"/>
          <w:szCs w:val="20"/>
        </w:rPr>
        <w:t xml:space="preserve">adas de la siguiente forma al </w:t>
      </w:r>
      <w:r w:rsidR="00834922">
        <w:rPr>
          <w:rFonts w:cs="Arial"/>
          <w:b/>
          <w:sz w:val="20"/>
          <w:szCs w:val="20"/>
        </w:rPr>
        <w:t>3</w:t>
      </w:r>
      <w:r w:rsidR="000A0205">
        <w:rPr>
          <w:rFonts w:cs="Arial"/>
          <w:b/>
          <w:sz w:val="20"/>
          <w:szCs w:val="20"/>
        </w:rPr>
        <w:t>1</w:t>
      </w:r>
      <w:r w:rsidRPr="008F26C6">
        <w:rPr>
          <w:rFonts w:cs="Arial"/>
          <w:b/>
          <w:sz w:val="20"/>
          <w:szCs w:val="20"/>
        </w:rPr>
        <w:t xml:space="preserve"> de </w:t>
      </w:r>
      <w:r w:rsidR="000A0205">
        <w:rPr>
          <w:rFonts w:cs="Arial"/>
          <w:b/>
          <w:sz w:val="20"/>
          <w:szCs w:val="20"/>
        </w:rPr>
        <w:t>diciembre</w:t>
      </w:r>
      <w:r w:rsidR="005B1679">
        <w:rPr>
          <w:rFonts w:cs="Arial"/>
          <w:b/>
          <w:sz w:val="20"/>
          <w:szCs w:val="20"/>
        </w:rPr>
        <w:t xml:space="preserve"> </w:t>
      </w:r>
      <w:r w:rsidR="006C1C4C">
        <w:rPr>
          <w:rFonts w:cs="Arial"/>
          <w:b/>
          <w:sz w:val="20"/>
          <w:szCs w:val="20"/>
        </w:rPr>
        <w:t>de 201</w:t>
      </w:r>
      <w:r w:rsidR="008D71EA">
        <w:rPr>
          <w:rFonts w:cs="Arial"/>
          <w:b/>
          <w:sz w:val="20"/>
          <w:szCs w:val="20"/>
        </w:rPr>
        <w:t>7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  <w:t>CONCEPTO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5202DA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  <w:t>Bienes Muebles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  <w:t>$</w:t>
      </w:r>
      <w:r w:rsidR="00EC034F">
        <w:rPr>
          <w:rFonts w:cs="Arial"/>
          <w:b/>
          <w:sz w:val="20"/>
          <w:szCs w:val="20"/>
        </w:rPr>
        <w:t>1</w:t>
      </w:r>
      <w:r w:rsidR="009A09BE">
        <w:rPr>
          <w:rFonts w:cs="Arial"/>
          <w:b/>
          <w:sz w:val="20"/>
          <w:szCs w:val="20"/>
        </w:rPr>
        <w:t>13</w:t>
      </w:r>
      <w:r w:rsidR="00EC034F">
        <w:rPr>
          <w:rFonts w:cs="Arial"/>
          <w:b/>
          <w:sz w:val="20"/>
          <w:szCs w:val="20"/>
        </w:rPr>
        <w:t>,</w:t>
      </w:r>
      <w:r w:rsidR="009A09BE">
        <w:rPr>
          <w:rFonts w:cs="Arial"/>
          <w:b/>
          <w:sz w:val="20"/>
          <w:szCs w:val="20"/>
        </w:rPr>
        <w:t>418.39</w:t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4C7E2C" w:rsidP="008F26C6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 </w:t>
      </w:r>
      <w:r w:rsidR="005202DA">
        <w:rPr>
          <w:rFonts w:cs="Arial"/>
          <w:b/>
          <w:sz w:val="20"/>
          <w:szCs w:val="20"/>
        </w:rPr>
        <w:t>S</w:t>
      </w:r>
      <w:r w:rsidR="008F26C6" w:rsidRPr="008F26C6">
        <w:rPr>
          <w:rFonts w:cs="Arial"/>
          <w:b/>
          <w:sz w:val="20"/>
          <w:szCs w:val="20"/>
        </w:rPr>
        <w:t xml:space="preserve">e adquirieron Bienes, Muebles e Intangibles durante el mes de </w:t>
      </w:r>
      <w:r w:rsidR="000A0205">
        <w:rPr>
          <w:rFonts w:cs="Arial"/>
          <w:b/>
          <w:sz w:val="20"/>
          <w:szCs w:val="20"/>
        </w:rPr>
        <w:t>diciembre</w:t>
      </w:r>
      <w:r w:rsidR="006C1C4C">
        <w:rPr>
          <w:rFonts w:cs="Arial"/>
          <w:b/>
          <w:sz w:val="20"/>
          <w:szCs w:val="20"/>
        </w:rPr>
        <w:t xml:space="preserve"> de 201</w:t>
      </w:r>
      <w:r w:rsidR="008D71EA">
        <w:rPr>
          <w:rFonts w:cs="Arial"/>
          <w:b/>
          <w:sz w:val="20"/>
          <w:szCs w:val="20"/>
        </w:rPr>
        <w:t>7</w:t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lastRenderedPageBreak/>
        <w:t>Los Bienes Muebles con que cuenta el patronato son por transferencia que realizó la Secretaría General de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>Gobierno a favor del Patronato desde el Ejercicio 2013.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 xml:space="preserve">RELACION DE BIENES MUEBLES </w:t>
      </w:r>
      <w:r w:rsidR="000A0205">
        <w:rPr>
          <w:rFonts w:cs="Arial"/>
          <w:b/>
          <w:sz w:val="20"/>
          <w:szCs w:val="20"/>
        </w:rPr>
        <w:t>DICIEMBRE</w:t>
      </w:r>
      <w:r w:rsidR="006C1C4C">
        <w:rPr>
          <w:rFonts w:cs="Arial"/>
          <w:b/>
          <w:sz w:val="20"/>
          <w:szCs w:val="20"/>
        </w:rPr>
        <w:t xml:space="preserve"> 201</w:t>
      </w:r>
      <w:r w:rsidR="008D71EA">
        <w:rPr>
          <w:rFonts w:cs="Arial"/>
          <w:b/>
          <w:sz w:val="20"/>
          <w:szCs w:val="20"/>
        </w:rPr>
        <w:t>7</w:t>
      </w:r>
    </w:p>
    <w:tbl>
      <w:tblPr>
        <w:tblW w:w="11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60"/>
        <w:gridCol w:w="4780"/>
        <w:gridCol w:w="1400"/>
        <w:gridCol w:w="1400"/>
        <w:gridCol w:w="1300"/>
        <w:gridCol w:w="1134"/>
      </w:tblGrid>
      <w:tr w:rsidR="00B77E54" w:rsidRPr="00B77E54" w:rsidTr="00E51CB0">
        <w:trPr>
          <w:trHeight w:val="3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54" w:rsidRPr="00B77E54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54" w:rsidRPr="00B77E54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54" w:rsidRPr="00B77E54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RELACION DE BIENES MUEBLES 2017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54" w:rsidRPr="00B77E54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54" w:rsidRPr="00B77E54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54" w:rsidRPr="00B77E54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B77E54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B77E54" w:rsidRDefault="00503AAF" w:rsidP="00B77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Núm.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B77E54" w:rsidRDefault="00B77E54" w:rsidP="00B77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B77E54" w:rsidRDefault="00503AAF" w:rsidP="00B77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B77E54" w:rsidRDefault="00B77E54" w:rsidP="00B77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B77E54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B77E54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# Serie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B77E54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7E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Factura</w:t>
            </w:r>
          </w:p>
        </w:tc>
      </w:tr>
      <w:tr w:rsidR="00B77E54" w:rsidRPr="00B77E54" w:rsidTr="00E51CB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SILLON EJECUTIVO CREMA (COSTURAS BLANCAS)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1,550.00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VISITA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2,322.42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37047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ESCRITORIO METALICO 1.20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2,298.28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ADMINISTRATIVA CON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   687.93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MUEBLE DE COMPUTO CON PORTATECLADO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   595.00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TIPO GENOVA SIN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   390.00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COMPU HPS DC6005 SFF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7,800.00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MXL0382F1Z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51553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MONITOR HP LSD 18.50 PULGADAS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1,550.00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CNC036Q10Y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51553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OMNISMART 500 NO BREAK TRIPPLITE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1,769.29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OM663800128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1036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ROUTER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1,266.38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IMPRESORA HP MULTIPHOTOSMART PLUS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2,249.00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SMY9BD3D00Z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28159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ESCRITORIO METALICO 1.20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2,298.28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ADMISTRATIVA CON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   687.93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TIPO GENOVA SIN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   390.00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TIPO GENOVA SIN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   390.00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COMPU HPS DC6005 SFF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7,800.00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MXL0382F9R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5153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0017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MONITOR HP LSD 18.50 PULGADAS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1,550.00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CNC039P12F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5153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NO BREAK TRIPPLITE 500 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1,769.26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OM663800445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1036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ADMISTRATIVA CON BRAZOS BLACK MESH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   687.93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TIPO GENOVA SIN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   390.00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MUEBLE DE COMPUTO CON PORTATECLADO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   595.00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CÁMARA FOTOGRÁFICA-PATRONATO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1,550.86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IMPRESORA HP LASER JET P2035N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4,874.09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CNB9D35553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1036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COMPU HPS DC6005 SFF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7,800.00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MCL0382FBM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51553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MONITOR HP LSD 18.50 PULGADAS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1,550.00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CNC039POBV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51553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OMNISMART 500 NO BREAK TRIPPLITE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1,769.26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DO0M6638232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1036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TIPO GENOVA SIN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   390.00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FRIGO BAR MABE RM048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2,243.10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K0073658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B62313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MUEBLE DE MADERA-PATRONATO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2,960.00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TIPO GENOVA SIN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   390.00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73366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NOTE BOOK LENOVOG50-45(80E3) 4 GB 1TB PLATA 15.6 </w:t>
            </w:r>
            <w:proofErr w:type="spellStart"/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pulg</w:t>
            </w:r>
            <w:proofErr w:type="spellEnd"/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win</w:t>
            </w:r>
            <w:proofErr w:type="spellEnd"/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8.1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7,405.17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  <w:t xml:space="preserve">NOTE BOOK HACER 500gb 14 </w:t>
            </w:r>
            <w:proofErr w:type="spellStart"/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  <w:t>pulg</w:t>
            </w:r>
            <w:proofErr w:type="spellEnd"/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  <w:t xml:space="preserve">            </w:t>
            </w: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7,390.00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CAMARA DIGITAL CANON MEM. MICROSSD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11,850.00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S/F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ARCHIVEROS ORGANIZADORES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1,197.41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22/12/2016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ICALY126305 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ARCHIVEROS ORGANIZADORES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1,197.41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22/12/2016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ICALY126305 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ARCHIVEROS ORGANIZADORES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1,197.41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22/12/2016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ICALY126305 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ARCHIVEROS ORGANIZADORES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1,197.41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22/12/2016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ICALY126305 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PROYECTOR POWER LITE S27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6,464.66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22/12/2016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ICALY126305 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0039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PIZARRON DE CORCHO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         275.02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22/12/2016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ICALY126305 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ESCRITORIO DE MADERA 1.80 CON 4 CAJONES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LAPTOP LENOVO THHINKPAD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ESCRITORIO SECRETARIAL EN "L"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  <w:t>CPU PAVILION SLIMLINE PC  S3620LA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val="en-US" w:eastAsia="es-MX"/>
              </w:rPr>
              <w:t xml:space="preserve"> </w:t>
            </w: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MONITO HP W1907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IMPRESORA BROTHER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MESA METÁLICA 45 CMS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SILLA SECRETARIAL GIRATORIA SIN BRAZOS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DE CONTROL DE ASISTENCIA ONE MINUTE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LECTOR DACTILAR NATIONAL SOFT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ESCRITORIO METÁLICO SECRETARIAL UN CAJÓN 1.20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ESCRITORIO DE MADERA 1.20 CON 2 CAJONES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EJECUTIVA CON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LAPTOP LENOVO THHINKPAD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IMPRESORA SAMSUNG XPRESS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IMPRESORA SAMSUNG XPRESS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ARCHIVERO METÁLICO DE 4 CAJONES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CPU LENOVO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MONITOR LENOVO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SECRETARIAL CON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ARCHIVERO METÁLICO 3 CAJONES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ESCRITORIO METÁLICO 1 CAJÓN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CPU ENSAMBLADA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0063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SECRETARIAL SIN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SECRETARIAL CON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ESCRITORIO METÁLICO 2 CAJONES 1.20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PIZARRÓN CON CORCHO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ESCRITORIO METÁLICO 1.20 CON 2 CAJONES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SECRETARIAL CON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IMPRESORA HP LASERJET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PIZARRÓN CON CORCHO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CPU LENOVO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MONITOR LENOVO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SILLA SECRETARIAL CON BRAZOS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SILLA DE VISITA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ESCRITORIO CON MARCO METÁLICO CON CRISTAL DE 1.50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ARCHIVERO BLANCO 3 CAJONES 70 CMS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IMPRESORA EPSON L-300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PIZARRÓN BLANCO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ARCHIVERO 3 CAJONES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MONITOR HACER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ESCRITORIO METÁLICO 2 CAJONES 1.20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PIZARRÓN DE CORCHO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ARCHIVERO METÁLICO 4 CAJONES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MESA PLEGABLE LIFETIME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GABETA 4 REPISAS DE 2 PUERTAS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0087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HORNO DE MICROONDAS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ARCHIVERO DE PLÁSTICO 3 CAJONES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PIZARRON 1.20 X 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PIZARRON CORCHO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DIABLO CARRETILLA DE CARGA 1.1. M X 44 CM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MESA PLEGABLE MADERA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MESA CON RUEDAS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MESA REDONDA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REGULADOR TRIPP-LITE 500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REGULADOR TRIPP-LITE 500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MUEBLE PARA COMPUTADORA 1.20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MUEBLE PARA COMPUTADORA 1.20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BOCINA JGL AC127V/60HZ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BAFLE AMPLIFICADO 8" LECTOR DE MEMORIA SD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PEDESTAL PARA BAFLE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SISTEMA DE MICROFONOS INALÁMBRICOS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DISPENSADOR DE AGUA WATERFRESH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NEVERA COLEMAN XTREM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MESA PLEGABLE LIFETIME 1.60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EXTENSIÓN 30 MTS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EXTENSIÓN 20 MTS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ESCALERA PLEGABLE  1.50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S/P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E54" w:rsidRPr="00B77E54" w:rsidTr="00E51C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54" w:rsidRPr="00647ED7" w:rsidRDefault="00B77E54" w:rsidP="00B7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7E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ED665A" w:rsidRDefault="00ED665A" w:rsidP="008F26C6">
      <w:pPr>
        <w:spacing w:line="240" w:lineRule="auto"/>
        <w:rPr>
          <w:rFonts w:cs="Arial"/>
          <w:b/>
          <w:sz w:val="20"/>
          <w:szCs w:val="20"/>
        </w:rPr>
      </w:pP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lastRenderedPageBreak/>
        <w:t>El PATRONATO DE ASISTENCIA PARA LA REINSERCION SOCIAL EN EL ESTADO DE YUCATAN, no cuenta con Bienes Inmuebles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6E776E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>El</w:t>
      </w:r>
      <w:r w:rsidR="008F26C6" w:rsidRPr="008F26C6">
        <w:rPr>
          <w:rFonts w:cs="Arial"/>
          <w:b/>
          <w:sz w:val="20"/>
          <w:szCs w:val="20"/>
        </w:rPr>
        <w:t xml:space="preserve"> que tiene asignado para su operación se encuentra bajos las condiciones siguientes:</w:t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>El Edificio de la Ex Penitenciaría Juárez es propiedad del Gobierno del Estado de Yucatán y Administrado por la Secretaría de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>Administración y Finanzas y proporciona un espacio al Patronato para su Operación.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>Estimaciones y Deterioros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197CE1" w:rsidP="008F26C6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Al </w:t>
      </w:r>
      <w:r w:rsidR="005F26C8">
        <w:rPr>
          <w:rFonts w:cs="Arial"/>
          <w:b/>
          <w:sz w:val="20"/>
          <w:szCs w:val="20"/>
        </w:rPr>
        <w:t>3</w:t>
      </w:r>
      <w:r w:rsidR="00F45027">
        <w:rPr>
          <w:rFonts w:cs="Arial"/>
          <w:b/>
          <w:sz w:val="20"/>
          <w:szCs w:val="20"/>
        </w:rPr>
        <w:t>1</w:t>
      </w:r>
      <w:r w:rsidR="008F26C6" w:rsidRPr="008F26C6">
        <w:rPr>
          <w:rFonts w:cs="Arial"/>
          <w:b/>
          <w:sz w:val="20"/>
          <w:szCs w:val="20"/>
        </w:rPr>
        <w:t xml:space="preserve"> de </w:t>
      </w:r>
      <w:r w:rsidR="000A0205">
        <w:rPr>
          <w:rFonts w:cs="Arial"/>
          <w:b/>
          <w:sz w:val="20"/>
          <w:szCs w:val="20"/>
        </w:rPr>
        <w:t>diciembre</w:t>
      </w:r>
      <w:r w:rsidR="007A27A0">
        <w:rPr>
          <w:rFonts w:cs="Arial"/>
          <w:b/>
          <w:sz w:val="20"/>
          <w:szCs w:val="20"/>
        </w:rPr>
        <w:t xml:space="preserve"> </w:t>
      </w:r>
      <w:r w:rsidR="006C1C4C">
        <w:rPr>
          <w:rFonts w:cs="Arial"/>
          <w:b/>
          <w:sz w:val="20"/>
          <w:szCs w:val="20"/>
        </w:rPr>
        <w:t>de 201</w:t>
      </w:r>
      <w:r w:rsidR="008D71EA">
        <w:rPr>
          <w:rFonts w:cs="Arial"/>
          <w:b/>
          <w:sz w:val="20"/>
          <w:szCs w:val="20"/>
        </w:rPr>
        <w:t>7</w:t>
      </w:r>
      <w:r w:rsidR="008F26C6" w:rsidRPr="008F26C6">
        <w:rPr>
          <w:rFonts w:cs="Arial"/>
          <w:b/>
          <w:sz w:val="20"/>
          <w:szCs w:val="20"/>
        </w:rPr>
        <w:t xml:space="preserve"> este Patronato no cuenta con estimaciones que informar.</w:t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  <w:r w:rsidR="008F26C6" w:rsidRPr="008F26C6">
        <w:rPr>
          <w:rFonts w:cs="Arial"/>
          <w:b/>
          <w:sz w:val="20"/>
          <w:szCs w:val="20"/>
        </w:rPr>
        <w:tab/>
      </w:r>
    </w:p>
    <w:p w:rsidR="00647ED7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  <w:r w:rsidRPr="008F26C6">
        <w:rPr>
          <w:rFonts w:cs="Arial"/>
          <w:b/>
          <w:sz w:val="20"/>
          <w:szCs w:val="20"/>
        </w:rPr>
        <w:t>Otros Activos</w:t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  <w:r w:rsidRPr="008F26C6">
        <w:rPr>
          <w:rFonts w:cs="Arial"/>
          <w:b/>
          <w:sz w:val="20"/>
          <w:szCs w:val="20"/>
        </w:rPr>
        <w:tab/>
      </w:r>
    </w:p>
    <w:p w:rsidR="008F26C6" w:rsidRPr="008F26C6" w:rsidRDefault="008F26C6" w:rsidP="008F26C6">
      <w:pPr>
        <w:spacing w:line="240" w:lineRule="auto"/>
        <w:rPr>
          <w:rFonts w:cs="Arial"/>
          <w:b/>
          <w:sz w:val="20"/>
          <w:szCs w:val="20"/>
        </w:rPr>
      </w:pPr>
    </w:p>
    <w:p w:rsidR="008F26C6" w:rsidRPr="008F26C6" w:rsidRDefault="00197CE1" w:rsidP="008F26C6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Al </w:t>
      </w:r>
      <w:r w:rsidR="005F26C8">
        <w:rPr>
          <w:rFonts w:cs="Arial"/>
          <w:b/>
          <w:sz w:val="20"/>
          <w:szCs w:val="20"/>
        </w:rPr>
        <w:t>3</w:t>
      </w:r>
      <w:r w:rsidR="00F45027">
        <w:rPr>
          <w:rFonts w:cs="Arial"/>
          <w:b/>
          <w:sz w:val="20"/>
          <w:szCs w:val="20"/>
        </w:rPr>
        <w:t>1</w:t>
      </w:r>
      <w:r w:rsidR="008F26C6" w:rsidRPr="008F26C6">
        <w:rPr>
          <w:rFonts w:cs="Arial"/>
          <w:b/>
          <w:sz w:val="20"/>
          <w:szCs w:val="20"/>
        </w:rPr>
        <w:t xml:space="preserve"> de </w:t>
      </w:r>
      <w:r w:rsidR="000A0205">
        <w:rPr>
          <w:rFonts w:cs="Arial"/>
          <w:b/>
          <w:sz w:val="20"/>
          <w:szCs w:val="20"/>
        </w:rPr>
        <w:t>diciembre</w:t>
      </w:r>
      <w:r w:rsidR="005B1679">
        <w:rPr>
          <w:rFonts w:cs="Arial"/>
          <w:b/>
          <w:sz w:val="20"/>
          <w:szCs w:val="20"/>
        </w:rPr>
        <w:t xml:space="preserve"> </w:t>
      </w:r>
      <w:r w:rsidR="006C1C4C">
        <w:rPr>
          <w:rFonts w:cs="Arial"/>
          <w:b/>
          <w:sz w:val="20"/>
          <w:szCs w:val="20"/>
        </w:rPr>
        <w:t>de 201</w:t>
      </w:r>
      <w:r w:rsidR="008D71EA">
        <w:rPr>
          <w:rFonts w:cs="Arial"/>
          <w:b/>
          <w:sz w:val="20"/>
          <w:szCs w:val="20"/>
        </w:rPr>
        <w:t>7</w:t>
      </w:r>
      <w:r w:rsidR="008F26C6" w:rsidRPr="008F26C6">
        <w:rPr>
          <w:rFonts w:cs="Arial"/>
          <w:b/>
          <w:sz w:val="20"/>
          <w:szCs w:val="20"/>
        </w:rPr>
        <w:t xml:space="preserve"> este Patronato no presenta cifras en el rubro de Otros Activos</w:t>
      </w:r>
    </w:p>
    <w:tbl>
      <w:tblPr>
        <w:tblW w:w="136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3450"/>
        <w:gridCol w:w="2021"/>
        <w:gridCol w:w="2685"/>
        <w:gridCol w:w="2050"/>
      </w:tblGrid>
      <w:tr w:rsidR="008F26C6" w:rsidRPr="004A0609" w:rsidTr="00892A62">
        <w:trPr>
          <w:trHeight w:val="255"/>
        </w:trPr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0609">
              <w:rPr>
                <w:rFonts w:eastAsia="Times New Roman" w:cs="Times New Roman"/>
                <w:color w:val="000000"/>
                <w:sz w:val="20"/>
                <w:szCs w:val="20"/>
              </w:rPr>
              <w:t>II) NOTAS AL ESTADO DE ACTIVIDADES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892A62">
        <w:trPr>
          <w:trHeight w:val="255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892A62">
        <w:trPr>
          <w:trHeight w:val="255"/>
        </w:trPr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0609">
              <w:rPr>
                <w:rFonts w:eastAsia="Times New Roman" w:cs="Times New Roman"/>
                <w:color w:val="000000"/>
                <w:sz w:val="20"/>
                <w:szCs w:val="20"/>
              </w:rPr>
              <w:t>Ingresos de Gestión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892A62">
        <w:trPr>
          <w:trHeight w:val="255"/>
        </w:trPr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0609">
              <w:rPr>
                <w:rFonts w:eastAsia="Times New Roman" w:cs="Times New Roman"/>
                <w:color w:val="000000"/>
                <w:sz w:val="20"/>
                <w:szCs w:val="20"/>
              </w:rPr>
              <w:t>Subsidios del Gobierno del estado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892A62">
        <w:trPr>
          <w:trHeight w:val="255"/>
        </w:trPr>
        <w:tc>
          <w:tcPr>
            <w:tcW w:w="13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0609">
              <w:rPr>
                <w:rFonts w:eastAsia="Times New Roman" w:cs="Times New Roman"/>
                <w:color w:val="000000"/>
                <w:sz w:val="20"/>
                <w:szCs w:val="20"/>
              </w:rPr>
              <w:t>Son los ingresos por subsidio provenientes del presupuesto asignado por el gobierno del estado de acuerdo al</w:t>
            </w:r>
          </w:p>
        </w:tc>
      </w:tr>
    </w:tbl>
    <w:p w:rsidR="00594617" w:rsidRDefault="00594617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NOTAS DE MEMORIA</w:t>
      </w:r>
    </w:p>
    <w:tbl>
      <w:tblPr>
        <w:tblW w:w="13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3763"/>
        <w:gridCol w:w="7677"/>
      </w:tblGrid>
      <w:tr w:rsidR="008F26C6" w:rsidRPr="004A0609" w:rsidTr="003A08E4">
        <w:trPr>
          <w:trHeight w:val="255"/>
        </w:trPr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acuerdo a los lineamientos emitidos por el CONAC, en los documentos "Normas y Metodología para la</w:t>
            </w:r>
          </w:p>
        </w:tc>
      </w:tr>
      <w:tr w:rsidR="008F26C6" w:rsidRPr="004A0609" w:rsidTr="003A08E4">
        <w:trPr>
          <w:trHeight w:val="255"/>
        </w:trPr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Determinación de los Momentos Contables de los Egresos y Normas y Metodología para la determinación</w:t>
            </w:r>
          </w:p>
        </w:tc>
      </w:tr>
      <w:tr w:rsidR="008F26C6" w:rsidRPr="004A0609" w:rsidTr="003A08E4">
        <w:trPr>
          <w:trHeight w:val="255"/>
        </w:trPr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los Momentos Contables de los Ingresos", se efectúa en las cuentas de orden, el registro de las etapas</w:t>
            </w:r>
          </w:p>
        </w:tc>
      </w:tr>
      <w:tr w:rsidR="008F26C6" w:rsidRPr="004A0609" w:rsidTr="003A08E4">
        <w:trPr>
          <w:gridAfter w:val="1"/>
          <w:wAfter w:w="6080" w:type="dxa"/>
          <w:trHeight w:val="255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 presupuesto integrado por:</w:t>
            </w:r>
          </w:p>
        </w:tc>
      </w:tr>
      <w:tr w:rsidR="008F26C6" w:rsidRPr="004A0609" w:rsidTr="003A08E4">
        <w:trPr>
          <w:gridAfter w:val="1"/>
          <w:wAfter w:w="6080" w:type="dxa"/>
          <w:trHeight w:val="255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3A08E4">
        <w:trPr>
          <w:trHeight w:val="255"/>
        </w:trPr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 lo relativo al Ingreso, se registran los siguientes momentos contables: Estimado, Modificado, Devengado</w:t>
            </w:r>
          </w:p>
        </w:tc>
      </w:tr>
      <w:tr w:rsidR="008F26C6" w:rsidRPr="004A0609" w:rsidTr="003A08E4">
        <w:trPr>
          <w:gridAfter w:val="1"/>
          <w:wAfter w:w="6080" w:type="dxa"/>
          <w:trHeight w:val="255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6E776E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  <w:r w:rsidR="008F26C6"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Recaudado.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3A08E4">
        <w:trPr>
          <w:gridAfter w:val="1"/>
          <w:wAfter w:w="6080" w:type="dxa"/>
          <w:trHeight w:val="255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26C6" w:rsidRPr="004A0609" w:rsidTr="003A08E4">
        <w:trPr>
          <w:trHeight w:val="255"/>
        </w:trPr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 lo relativo al Gasto, se registran los momentos contables: Aprobado, Modificado, Comprometido</w:t>
            </w:r>
          </w:p>
        </w:tc>
      </w:tr>
      <w:tr w:rsidR="008F26C6" w:rsidRPr="004A0609" w:rsidTr="003A08E4">
        <w:trPr>
          <w:gridAfter w:val="1"/>
          <w:wAfter w:w="6080" w:type="dxa"/>
          <w:trHeight w:val="255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C6" w:rsidRPr="004A0609" w:rsidRDefault="008F26C6" w:rsidP="003A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06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Devengado, Ejercido y Pagado</w:t>
            </w:r>
          </w:p>
        </w:tc>
      </w:tr>
    </w:tbl>
    <w:p w:rsidR="004D7C41" w:rsidRDefault="004D7C41" w:rsidP="006F3019">
      <w:pPr>
        <w:spacing w:line="240" w:lineRule="auto"/>
        <w:rPr>
          <w:rFonts w:cs="Arial"/>
          <w:sz w:val="20"/>
          <w:szCs w:val="20"/>
        </w:rPr>
      </w:pPr>
    </w:p>
    <w:p w:rsidR="00D04056" w:rsidRDefault="00D04056" w:rsidP="006F3019">
      <w:pPr>
        <w:spacing w:line="240" w:lineRule="auto"/>
        <w:rPr>
          <w:rFonts w:cs="Arial"/>
          <w:sz w:val="20"/>
          <w:szCs w:val="20"/>
        </w:rPr>
      </w:pPr>
    </w:p>
    <w:p w:rsidR="00D04056" w:rsidRDefault="00D04056" w:rsidP="006F3019">
      <w:pPr>
        <w:spacing w:line="240" w:lineRule="auto"/>
        <w:rPr>
          <w:rFonts w:cs="Arial"/>
          <w:sz w:val="20"/>
          <w:szCs w:val="20"/>
        </w:rPr>
      </w:pPr>
    </w:p>
    <w:p w:rsidR="002C58EF" w:rsidRPr="00E7074C" w:rsidRDefault="00D04056" w:rsidP="006F301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2C58EF" w:rsidRPr="00E7074C">
        <w:rPr>
          <w:rFonts w:cs="Arial"/>
          <w:sz w:val="20"/>
          <w:szCs w:val="20"/>
        </w:rPr>
        <w:t>verdad declaramos que</w:t>
      </w:r>
      <w:r w:rsidR="00500933">
        <w:rPr>
          <w:rFonts w:cs="Arial"/>
          <w:sz w:val="20"/>
          <w:szCs w:val="20"/>
        </w:rPr>
        <w:t xml:space="preserve"> los Estados Financieros y sus N</w:t>
      </w:r>
      <w:r w:rsidR="002C58EF" w:rsidRPr="00E7074C">
        <w:rPr>
          <w:rFonts w:cs="Arial"/>
          <w:sz w:val="20"/>
          <w:szCs w:val="20"/>
        </w:rPr>
        <w:t>otas son razonablemente correctos y responsabilidad del emisor.</w:t>
      </w:r>
    </w:p>
    <w:p w:rsidR="008F26C6" w:rsidRDefault="008F26C6" w:rsidP="006F3019">
      <w:pPr>
        <w:spacing w:line="240" w:lineRule="auto"/>
        <w:rPr>
          <w:rFonts w:cs="Arial"/>
          <w:b/>
          <w:sz w:val="20"/>
          <w:szCs w:val="20"/>
        </w:rPr>
      </w:pPr>
    </w:p>
    <w:p w:rsidR="008F26C6" w:rsidRPr="00B56042" w:rsidRDefault="008F26C6" w:rsidP="006F3019">
      <w:pPr>
        <w:spacing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8F26C6" w:rsidRPr="00B56042" w:rsidSect="00D04056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65" w:rsidRDefault="003D0065" w:rsidP="00647ED7">
      <w:pPr>
        <w:spacing w:after="0" w:line="240" w:lineRule="auto"/>
      </w:pPr>
      <w:r>
        <w:separator/>
      </w:r>
    </w:p>
  </w:endnote>
  <w:endnote w:type="continuationSeparator" w:id="0">
    <w:p w:rsidR="003D0065" w:rsidRDefault="003D0065" w:rsidP="0064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65" w:rsidRDefault="003D0065" w:rsidP="00647ED7">
      <w:pPr>
        <w:spacing w:after="0" w:line="240" w:lineRule="auto"/>
      </w:pPr>
      <w:r>
        <w:separator/>
      </w:r>
    </w:p>
  </w:footnote>
  <w:footnote w:type="continuationSeparator" w:id="0">
    <w:p w:rsidR="003D0065" w:rsidRDefault="003D0065" w:rsidP="0064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2797"/>
    <w:rsid w:val="00054EB3"/>
    <w:rsid w:val="000773CA"/>
    <w:rsid w:val="00082B1B"/>
    <w:rsid w:val="00091FB4"/>
    <w:rsid w:val="000A0205"/>
    <w:rsid w:val="000C7B51"/>
    <w:rsid w:val="000F7D6A"/>
    <w:rsid w:val="0014608B"/>
    <w:rsid w:val="00150005"/>
    <w:rsid w:val="001643FE"/>
    <w:rsid w:val="00177D0B"/>
    <w:rsid w:val="00197CE1"/>
    <w:rsid w:val="0022159F"/>
    <w:rsid w:val="002719ED"/>
    <w:rsid w:val="00280D67"/>
    <w:rsid w:val="002C58EF"/>
    <w:rsid w:val="003129FF"/>
    <w:rsid w:val="00335686"/>
    <w:rsid w:val="00395C06"/>
    <w:rsid w:val="003D0065"/>
    <w:rsid w:val="003E2DC9"/>
    <w:rsid w:val="003E5BEC"/>
    <w:rsid w:val="0043385F"/>
    <w:rsid w:val="004C7E2C"/>
    <w:rsid w:val="004D1708"/>
    <w:rsid w:val="004D7C41"/>
    <w:rsid w:val="00500933"/>
    <w:rsid w:val="00502D1C"/>
    <w:rsid w:val="00503AAF"/>
    <w:rsid w:val="005202DA"/>
    <w:rsid w:val="005233BA"/>
    <w:rsid w:val="005620D4"/>
    <w:rsid w:val="00594617"/>
    <w:rsid w:val="00596A08"/>
    <w:rsid w:val="005B1679"/>
    <w:rsid w:val="005F26C8"/>
    <w:rsid w:val="00601D99"/>
    <w:rsid w:val="0060310A"/>
    <w:rsid w:val="00626DFB"/>
    <w:rsid w:val="00647ED7"/>
    <w:rsid w:val="0067300E"/>
    <w:rsid w:val="006C1C4C"/>
    <w:rsid w:val="006E776E"/>
    <w:rsid w:val="006F0BF0"/>
    <w:rsid w:val="006F3019"/>
    <w:rsid w:val="0076175F"/>
    <w:rsid w:val="007A0BBE"/>
    <w:rsid w:val="007A15DD"/>
    <w:rsid w:val="007A1826"/>
    <w:rsid w:val="007A27A0"/>
    <w:rsid w:val="007D690B"/>
    <w:rsid w:val="00834922"/>
    <w:rsid w:val="00892A62"/>
    <w:rsid w:val="008C25D9"/>
    <w:rsid w:val="008D71EA"/>
    <w:rsid w:val="008F214A"/>
    <w:rsid w:val="008F26C6"/>
    <w:rsid w:val="00915AD7"/>
    <w:rsid w:val="00951ADF"/>
    <w:rsid w:val="0095683D"/>
    <w:rsid w:val="00965298"/>
    <w:rsid w:val="009A09BE"/>
    <w:rsid w:val="009B1E12"/>
    <w:rsid w:val="009D0D5B"/>
    <w:rsid w:val="009F0748"/>
    <w:rsid w:val="00A3095B"/>
    <w:rsid w:val="00A933C8"/>
    <w:rsid w:val="00B31B2F"/>
    <w:rsid w:val="00B56042"/>
    <w:rsid w:val="00B77E54"/>
    <w:rsid w:val="00B9211A"/>
    <w:rsid w:val="00BA3028"/>
    <w:rsid w:val="00BE07B4"/>
    <w:rsid w:val="00BF5CB1"/>
    <w:rsid w:val="00BF6CAF"/>
    <w:rsid w:val="00C075B4"/>
    <w:rsid w:val="00C34F5E"/>
    <w:rsid w:val="00C9738F"/>
    <w:rsid w:val="00CA4CCB"/>
    <w:rsid w:val="00CD0198"/>
    <w:rsid w:val="00CF1BDB"/>
    <w:rsid w:val="00D04056"/>
    <w:rsid w:val="00D667B5"/>
    <w:rsid w:val="00D83798"/>
    <w:rsid w:val="00DA26C6"/>
    <w:rsid w:val="00E51CB0"/>
    <w:rsid w:val="00E7074C"/>
    <w:rsid w:val="00EC034F"/>
    <w:rsid w:val="00ED665A"/>
    <w:rsid w:val="00F27921"/>
    <w:rsid w:val="00F45027"/>
    <w:rsid w:val="00F60E0B"/>
    <w:rsid w:val="00FF0991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F26C6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9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77E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7E54"/>
    <w:rPr>
      <w:color w:val="800080"/>
      <w:u w:val="single"/>
    </w:rPr>
  </w:style>
  <w:style w:type="paragraph" w:customStyle="1" w:styleId="xl69">
    <w:name w:val="xl69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0">
    <w:name w:val="xl70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1">
    <w:name w:val="xl71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5">
    <w:name w:val="xl75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6">
    <w:name w:val="xl76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7">
    <w:name w:val="xl77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MX"/>
    </w:rPr>
  </w:style>
  <w:style w:type="paragraph" w:customStyle="1" w:styleId="xl78">
    <w:name w:val="xl78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B77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B77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3">
    <w:name w:val="xl83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5">
    <w:name w:val="xl85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7">
    <w:name w:val="xl87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9">
    <w:name w:val="xl89"/>
    <w:basedOn w:val="Normal"/>
    <w:rsid w:val="00B77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B77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47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ED7"/>
  </w:style>
  <w:style w:type="paragraph" w:styleId="Piedepgina">
    <w:name w:val="footer"/>
    <w:basedOn w:val="Normal"/>
    <w:link w:val="PiedepginaCar"/>
    <w:uiPriority w:val="99"/>
    <w:unhideWhenUsed/>
    <w:rsid w:val="00647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F26C6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9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77E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7E54"/>
    <w:rPr>
      <w:color w:val="800080"/>
      <w:u w:val="single"/>
    </w:rPr>
  </w:style>
  <w:style w:type="paragraph" w:customStyle="1" w:styleId="xl69">
    <w:name w:val="xl69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0">
    <w:name w:val="xl70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1">
    <w:name w:val="xl71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5">
    <w:name w:val="xl75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6">
    <w:name w:val="xl76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7">
    <w:name w:val="xl77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MX"/>
    </w:rPr>
  </w:style>
  <w:style w:type="paragraph" w:customStyle="1" w:styleId="xl78">
    <w:name w:val="xl78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B77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B77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3">
    <w:name w:val="xl83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5">
    <w:name w:val="xl85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7">
    <w:name w:val="xl87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B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9">
    <w:name w:val="xl89"/>
    <w:basedOn w:val="Normal"/>
    <w:rsid w:val="00B77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B77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47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ED7"/>
  </w:style>
  <w:style w:type="paragraph" w:styleId="Piedepgina">
    <w:name w:val="footer"/>
    <w:basedOn w:val="Normal"/>
    <w:link w:val="PiedepginaCar"/>
    <w:uiPriority w:val="99"/>
    <w:unhideWhenUsed/>
    <w:rsid w:val="00647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F002-290B-4C28-9E11-A9E95371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1848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5</cp:revision>
  <cp:lastPrinted>2017-05-25T19:57:00Z</cp:lastPrinted>
  <dcterms:created xsi:type="dcterms:W3CDTF">2018-02-26T15:48:00Z</dcterms:created>
  <dcterms:modified xsi:type="dcterms:W3CDTF">2018-03-13T18:41:00Z</dcterms:modified>
</cp:coreProperties>
</file>