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C21578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C21578">
        <w:rPr>
          <w:rFonts w:cs="Arial"/>
          <w:b/>
          <w:sz w:val="20"/>
          <w:szCs w:val="20"/>
        </w:rPr>
        <w:t>l 31 de Diciembre de 2017</w:t>
      </w:r>
    </w:p>
    <w:p w:rsidR="006F3019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DD2E1D" w:rsidRPr="00457893" w:rsidRDefault="00DD2E1D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2B4DB1" w:rsidRDefault="006F3019" w:rsidP="002B4DB1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</w:t>
      </w:r>
      <w:proofErr w:type="gramStart"/>
      <w:r w:rsidRPr="00457893">
        <w:rPr>
          <w:rFonts w:cs="Arial"/>
          <w:b/>
          <w:sz w:val="20"/>
          <w:szCs w:val="20"/>
        </w:rPr>
        <w:t>:</w:t>
      </w:r>
      <w:r w:rsidR="002B4DB1">
        <w:rPr>
          <w:rFonts w:cs="Arial"/>
          <w:b/>
          <w:sz w:val="20"/>
          <w:szCs w:val="20"/>
        </w:rPr>
        <w:t xml:space="preserve">  </w:t>
      </w:r>
      <w:r w:rsidR="00DD2E1D" w:rsidRPr="00DD2E1D">
        <w:rPr>
          <w:rFonts w:cs="Arial"/>
          <w:b/>
          <w:sz w:val="20"/>
          <w:szCs w:val="20"/>
        </w:rPr>
        <w:t>INSTITUTO</w:t>
      </w:r>
      <w:proofErr w:type="gramEnd"/>
      <w:r w:rsidR="00DD2E1D" w:rsidRPr="00DD2E1D">
        <w:rPr>
          <w:rFonts w:cs="Arial"/>
          <w:b/>
          <w:sz w:val="20"/>
          <w:szCs w:val="20"/>
        </w:rPr>
        <w:t xml:space="preserve"> PARA LA IGUALDAD ENTRE MUJERES Y HOMBRES EN YUCATÁN</w:t>
      </w:r>
    </w:p>
    <w:p w:rsidR="00DD2E1D" w:rsidRPr="00003FE3" w:rsidRDefault="00DD2E1D" w:rsidP="002B4DB1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1701"/>
        <w:gridCol w:w="5245"/>
        <w:gridCol w:w="3260"/>
      </w:tblGrid>
      <w:tr w:rsidR="002B4DB1" w:rsidRPr="008A70A5" w:rsidTr="00DD2E1D">
        <w:trPr>
          <w:trHeight w:val="58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B1" w:rsidRPr="008A70A5" w:rsidRDefault="006F3019" w:rsidP="00B41E9E">
            <w:pPr>
              <w:spacing w:after="0" w:line="360" w:lineRule="atLeast"/>
              <w:jc w:val="center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457893">
              <w:rPr>
                <w:rFonts w:cs="Arial"/>
                <w:b/>
                <w:sz w:val="20"/>
                <w:szCs w:val="20"/>
              </w:rPr>
              <w:t xml:space="preserve">      </w:t>
            </w:r>
            <w:r w:rsidR="002B4DB1" w:rsidRPr="008A70A5">
              <w:rPr>
                <w:rFonts w:eastAsia="Times New Roman" w:cs="Arial"/>
                <w:bCs/>
                <w:sz w:val="20"/>
                <w:szCs w:val="20"/>
                <w:lang w:eastAsia="es-PE"/>
              </w:rPr>
              <w:t>NÚMERO DE EXPEDIENTE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B1" w:rsidRPr="008A70A5" w:rsidRDefault="002B4DB1" w:rsidP="00B41E9E">
            <w:pPr>
              <w:spacing w:after="0" w:line="360" w:lineRule="atLeast"/>
              <w:jc w:val="center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8A70A5">
              <w:rPr>
                <w:rFonts w:eastAsia="Times New Roman" w:cs="Arial"/>
                <w:bCs/>
                <w:sz w:val="20"/>
                <w:szCs w:val="20"/>
                <w:lang w:eastAsia="es-PE"/>
              </w:rPr>
              <w:t>JUNTA/TRIBUNAL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B1" w:rsidRPr="008A70A5" w:rsidRDefault="002B4DB1" w:rsidP="00B41E9E">
            <w:pPr>
              <w:spacing w:after="0" w:line="360" w:lineRule="atLeast"/>
              <w:jc w:val="center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8A70A5">
              <w:rPr>
                <w:rFonts w:eastAsia="Times New Roman" w:cs="Arial"/>
                <w:bCs/>
                <w:sz w:val="20"/>
                <w:szCs w:val="20"/>
                <w:lang w:eastAsia="es-PE"/>
              </w:rPr>
              <w:t>NOMBRE DEL TRABAJADOR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B1" w:rsidRPr="008A70A5" w:rsidRDefault="002B4DB1" w:rsidP="00B41E9E">
            <w:pPr>
              <w:spacing w:after="0" w:line="360" w:lineRule="atLeast"/>
              <w:jc w:val="center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8A70A5">
              <w:rPr>
                <w:rFonts w:eastAsia="Times New Roman" w:cs="Arial"/>
                <w:bCs/>
                <w:sz w:val="20"/>
                <w:szCs w:val="20"/>
                <w:lang w:eastAsia="es-PE"/>
              </w:rPr>
              <w:t>STATU</w:t>
            </w:r>
            <w:bookmarkStart w:id="0" w:name="_GoBack"/>
            <w:bookmarkEnd w:id="0"/>
            <w:r w:rsidRPr="008A70A5">
              <w:rPr>
                <w:rFonts w:eastAsia="Times New Roman" w:cs="Arial"/>
                <w:bCs/>
                <w:sz w:val="20"/>
                <w:szCs w:val="20"/>
                <w:lang w:eastAsia="es-PE"/>
              </w:rPr>
              <w:t>S DEL PROCEDIMIENTO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B1" w:rsidRPr="008A70A5" w:rsidRDefault="002B4DB1" w:rsidP="00B41E9E">
            <w:pPr>
              <w:spacing w:after="0" w:line="360" w:lineRule="atLeast"/>
              <w:jc w:val="center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8A70A5">
              <w:rPr>
                <w:rFonts w:eastAsia="Times New Roman" w:cs="Arial"/>
                <w:bCs/>
                <w:sz w:val="20"/>
                <w:szCs w:val="20"/>
                <w:lang w:eastAsia="es-PE"/>
              </w:rPr>
              <w:t>MONTO DEL LAUDO</w:t>
            </w:r>
          </w:p>
        </w:tc>
      </w:tr>
      <w:tr w:rsidR="00C21578" w:rsidRPr="008A70A5" w:rsidTr="00C21578">
        <w:trPr>
          <w:trHeight w:val="16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578" w:rsidRPr="00C21578" w:rsidRDefault="00C21578" w:rsidP="00E45704">
            <w:pPr>
              <w:rPr>
                <w:sz w:val="20"/>
                <w:szCs w:val="20"/>
              </w:rPr>
            </w:pPr>
            <w:r w:rsidRPr="00C21578">
              <w:rPr>
                <w:sz w:val="20"/>
                <w:szCs w:val="20"/>
              </w:rPr>
              <w:t>401/2011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578" w:rsidRPr="00C21578" w:rsidRDefault="00C21578" w:rsidP="00E45704">
            <w:pPr>
              <w:rPr>
                <w:sz w:val="20"/>
                <w:szCs w:val="20"/>
              </w:rPr>
            </w:pPr>
            <w:r w:rsidRPr="00C21578">
              <w:rPr>
                <w:sz w:val="20"/>
                <w:szCs w:val="20"/>
              </w:rPr>
              <w:t>Junta Especial número dos de la Local de Conciliación y Arbitraje del Estado de Yucatán.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578" w:rsidRPr="00C21578" w:rsidRDefault="00C21578" w:rsidP="00E45704">
            <w:pPr>
              <w:rPr>
                <w:sz w:val="20"/>
                <w:szCs w:val="20"/>
              </w:rPr>
            </w:pPr>
            <w:r w:rsidRPr="00C21578">
              <w:rPr>
                <w:sz w:val="20"/>
                <w:szCs w:val="20"/>
              </w:rPr>
              <w:t xml:space="preserve">Lizbeth </w:t>
            </w:r>
            <w:proofErr w:type="spellStart"/>
            <w:r w:rsidRPr="00C21578">
              <w:rPr>
                <w:sz w:val="20"/>
                <w:szCs w:val="20"/>
              </w:rPr>
              <w:t>Himelda</w:t>
            </w:r>
            <w:proofErr w:type="spellEnd"/>
            <w:r w:rsidRPr="00C21578">
              <w:rPr>
                <w:sz w:val="20"/>
                <w:szCs w:val="20"/>
              </w:rPr>
              <w:t xml:space="preserve"> Medina Alcocer.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578" w:rsidRPr="00C21578" w:rsidRDefault="00C21578" w:rsidP="00E45704">
            <w:pPr>
              <w:rPr>
                <w:sz w:val="20"/>
                <w:szCs w:val="20"/>
              </w:rPr>
            </w:pPr>
            <w:r w:rsidRPr="00C21578">
              <w:rPr>
                <w:sz w:val="20"/>
                <w:szCs w:val="20"/>
              </w:rPr>
              <w:t>En relación, al informe anterior, y no existiendo actuación alguna, en el expediente laboral, se informa que se encuentra en espera de laudo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578" w:rsidRPr="00FB636A" w:rsidRDefault="00C21578" w:rsidP="00E45704">
            <w:r w:rsidRPr="00FB636A">
              <w:t>Pendiente por resolver laudo.</w:t>
            </w:r>
          </w:p>
        </w:tc>
      </w:tr>
      <w:tr w:rsidR="00C21578" w:rsidRPr="008A70A5" w:rsidTr="00C21578">
        <w:trPr>
          <w:trHeight w:val="15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578" w:rsidRPr="00C21578" w:rsidRDefault="00C21578" w:rsidP="00E45704">
            <w:pPr>
              <w:rPr>
                <w:sz w:val="20"/>
                <w:szCs w:val="20"/>
              </w:rPr>
            </w:pPr>
            <w:r w:rsidRPr="00C21578">
              <w:rPr>
                <w:sz w:val="20"/>
                <w:szCs w:val="20"/>
              </w:rPr>
              <w:t>63/2013.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78" w:rsidRPr="00C21578" w:rsidRDefault="00C21578" w:rsidP="00E45704">
            <w:pPr>
              <w:rPr>
                <w:sz w:val="20"/>
                <w:szCs w:val="20"/>
              </w:rPr>
            </w:pPr>
            <w:r w:rsidRPr="00C21578">
              <w:rPr>
                <w:sz w:val="20"/>
                <w:szCs w:val="20"/>
              </w:rPr>
              <w:t>Junta Especial número dos de la Local de Conciliación y Arbitraje del Estado de Yucatán.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578" w:rsidRPr="00C21578" w:rsidRDefault="00C21578" w:rsidP="00E45704">
            <w:pPr>
              <w:rPr>
                <w:sz w:val="20"/>
                <w:szCs w:val="20"/>
              </w:rPr>
            </w:pPr>
            <w:r w:rsidRPr="00C21578">
              <w:rPr>
                <w:sz w:val="20"/>
                <w:szCs w:val="20"/>
              </w:rPr>
              <w:t xml:space="preserve">Lizbeth </w:t>
            </w:r>
            <w:proofErr w:type="spellStart"/>
            <w:r w:rsidRPr="00C21578">
              <w:rPr>
                <w:sz w:val="20"/>
                <w:szCs w:val="20"/>
              </w:rPr>
              <w:t>Himelda</w:t>
            </w:r>
            <w:proofErr w:type="spellEnd"/>
            <w:r w:rsidRPr="00C21578">
              <w:rPr>
                <w:sz w:val="20"/>
                <w:szCs w:val="20"/>
              </w:rPr>
              <w:t xml:space="preserve"> Medina Alcocer.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578" w:rsidRPr="00C21578" w:rsidRDefault="00C21578" w:rsidP="00E45704">
            <w:pPr>
              <w:rPr>
                <w:sz w:val="20"/>
                <w:szCs w:val="20"/>
              </w:rPr>
            </w:pPr>
            <w:r w:rsidRPr="00C21578">
              <w:rPr>
                <w:sz w:val="20"/>
                <w:szCs w:val="20"/>
              </w:rPr>
              <w:t>En relación, al informe anterior, y no existiendo actuación alguna, en el expediente laboral, se informa que se encuentra en espera de laudo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578" w:rsidRDefault="00C21578" w:rsidP="00E45704">
            <w:r w:rsidRPr="00FB636A">
              <w:t>Pendiente por resolver laudo.</w:t>
            </w:r>
          </w:p>
        </w:tc>
      </w:tr>
      <w:tr w:rsidR="00C21578" w:rsidRPr="008A70A5" w:rsidTr="00C21578">
        <w:trPr>
          <w:trHeight w:val="11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578" w:rsidRPr="00C21578" w:rsidRDefault="00C21578" w:rsidP="00885AEC">
            <w:pPr>
              <w:rPr>
                <w:sz w:val="20"/>
                <w:szCs w:val="20"/>
              </w:rPr>
            </w:pPr>
            <w:r w:rsidRPr="00C21578">
              <w:rPr>
                <w:sz w:val="20"/>
                <w:szCs w:val="20"/>
              </w:rPr>
              <w:lastRenderedPageBreak/>
              <w:t>149/2014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78" w:rsidRPr="00C21578" w:rsidRDefault="00C21578" w:rsidP="00885AEC">
            <w:pPr>
              <w:rPr>
                <w:sz w:val="20"/>
                <w:szCs w:val="20"/>
              </w:rPr>
            </w:pPr>
            <w:r w:rsidRPr="00C21578">
              <w:rPr>
                <w:sz w:val="20"/>
                <w:szCs w:val="20"/>
              </w:rPr>
              <w:t>Junta Especial número dos de la Local de Conciliación y Arbitraje del Estado de Yucatán.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578" w:rsidRPr="00C21578" w:rsidRDefault="00C21578" w:rsidP="00885AEC">
            <w:pPr>
              <w:rPr>
                <w:sz w:val="20"/>
                <w:szCs w:val="20"/>
              </w:rPr>
            </w:pPr>
            <w:r w:rsidRPr="00C21578">
              <w:rPr>
                <w:sz w:val="20"/>
                <w:szCs w:val="20"/>
              </w:rPr>
              <w:t>María Balam Vega.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578" w:rsidRPr="00C21578" w:rsidRDefault="00C21578" w:rsidP="00885AEC">
            <w:pPr>
              <w:rPr>
                <w:sz w:val="20"/>
                <w:szCs w:val="20"/>
              </w:rPr>
            </w:pPr>
            <w:r w:rsidRPr="00C21578">
              <w:rPr>
                <w:sz w:val="20"/>
                <w:szCs w:val="20"/>
              </w:rPr>
              <w:t>En relación, al informe anterior, y no existiendo actuación alguna, en el expediente laboral, se informa que se encuentra en espera de laudo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578" w:rsidRPr="007178A5" w:rsidRDefault="00C21578" w:rsidP="00885AEC">
            <w:r w:rsidRPr="007178A5">
              <w:t>Pendiente por resolver laudo.</w:t>
            </w:r>
          </w:p>
        </w:tc>
      </w:tr>
      <w:tr w:rsidR="00C21578" w:rsidRPr="008A70A5" w:rsidTr="00DD2E1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578" w:rsidRPr="00C21578" w:rsidRDefault="00C21578" w:rsidP="00885AEC">
            <w:pPr>
              <w:rPr>
                <w:sz w:val="20"/>
                <w:szCs w:val="20"/>
              </w:rPr>
            </w:pPr>
            <w:r w:rsidRPr="00C21578">
              <w:rPr>
                <w:sz w:val="20"/>
                <w:szCs w:val="20"/>
              </w:rPr>
              <w:t>268/2014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578" w:rsidRPr="00C21578" w:rsidRDefault="00C21578" w:rsidP="00885AEC">
            <w:pPr>
              <w:rPr>
                <w:sz w:val="20"/>
                <w:szCs w:val="20"/>
              </w:rPr>
            </w:pPr>
            <w:r w:rsidRPr="00C21578">
              <w:rPr>
                <w:sz w:val="20"/>
                <w:szCs w:val="20"/>
              </w:rPr>
              <w:t>Junta Especial número dos de la Local de Conciliación y Arbitraje del Estado de Yucatán.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578" w:rsidRPr="00C21578" w:rsidRDefault="00C21578" w:rsidP="00885AEC">
            <w:pPr>
              <w:rPr>
                <w:sz w:val="20"/>
                <w:szCs w:val="20"/>
              </w:rPr>
            </w:pPr>
            <w:r w:rsidRPr="00C21578">
              <w:rPr>
                <w:sz w:val="20"/>
                <w:szCs w:val="20"/>
              </w:rPr>
              <w:t xml:space="preserve">María Esther Chan </w:t>
            </w:r>
            <w:proofErr w:type="spellStart"/>
            <w:r w:rsidRPr="00C21578">
              <w:rPr>
                <w:sz w:val="20"/>
                <w:szCs w:val="20"/>
              </w:rPr>
              <w:t>Arcique</w:t>
            </w:r>
            <w:proofErr w:type="spellEnd"/>
            <w:r w:rsidRPr="00C21578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578" w:rsidRPr="00C21578" w:rsidRDefault="00C21578" w:rsidP="00885AEC">
            <w:pPr>
              <w:rPr>
                <w:sz w:val="20"/>
                <w:szCs w:val="20"/>
              </w:rPr>
            </w:pPr>
            <w:r w:rsidRPr="00C21578">
              <w:rPr>
                <w:sz w:val="20"/>
                <w:szCs w:val="20"/>
              </w:rPr>
              <w:t xml:space="preserve">Con fecha 07 de diciembre de 2017, fue notificado al instituto el acuerdo de la Junta Especial número dos de la Local de Conciliación y Arbitraje del Estado de Yucatán, de fecha 31 de octubre de 2017, en el cual se eleva a la categoría de laudo el proyecto de resolución emitido por la C. Auxiliar con fecha 19 de octubre de 2017, formulado en los autos del juicio </w:t>
            </w:r>
            <w:proofErr w:type="spellStart"/>
            <w:r w:rsidRPr="00C21578">
              <w:rPr>
                <w:sz w:val="20"/>
                <w:szCs w:val="20"/>
              </w:rPr>
              <w:t>reclamatorio</w:t>
            </w:r>
            <w:proofErr w:type="spellEnd"/>
            <w:r w:rsidRPr="00C21578">
              <w:rPr>
                <w:sz w:val="20"/>
                <w:szCs w:val="20"/>
              </w:rPr>
              <w:t xml:space="preserve"> laboral promovido por la C. María Esther Chan </w:t>
            </w:r>
            <w:proofErr w:type="spellStart"/>
            <w:r w:rsidRPr="00C21578">
              <w:rPr>
                <w:sz w:val="20"/>
                <w:szCs w:val="20"/>
              </w:rPr>
              <w:t>Arcique</w:t>
            </w:r>
            <w:proofErr w:type="spellEnd"/>
            <w:r w:rsidRPr="00C21578">
              <w:rPr>
                <w:sz w:val="20"/>
                <w:szCs w:val="20"/>
              </w:rPr>
              <w:t xml:space="preserve"> en contra del Instituto para la Equidad de Género e Yucatán y otros.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578" w:rsidRDefault="00C21578" w:rsidP="00885AEC">
            <w:r w:rsidRPr="007178A5">
              <w:t>Laudo se le condena al instituto a pagar la cantidad de $181, 998.54 M/N.</w:t>
            </w:r>
          </w:p>
        </w:tc>
      </w:tr>
      <w:tr w:rsidR="00C21578" w:rsidTr="00C215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578" w:rsidRPr="00C21578" w:rsidRDefault="00C21578" w:rsidP="00C21578">
            <w:pPr>
              <w:rPr>
                <w:sz w:val="20"/>
                <w:szCs w:val="20"/>
              </w:rPr>
            </w:pPr>
            <w:r w:rsidRPr="00C21578">
              <w:rPr>
                <w:sz w:val="20"/>
                <w:szCs w:val="20"/>
              </w:rPr>
              <w:t>776/2017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578" w:rsidRPr="00C21578" w:rsidRDefault="00C21578" w:rsidP="00C21578">
            <w:pPr>
              <w:rPr>
                <w:sz w:val="20"/>
                <w:szCs w:val="20"/>
              </w:rPr>
            </w:pPr>
            <w:r w:rsidRPr="00C21578">
              <w:rPr>
                <w:sz w:val="20"/>
                <w:szCs w:val="20"/>
              </w:rPr>
              <w:t>Junta Especial número dos de la Local de Conciliación y Arbitraje del Estado de Yucatán.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578" w:rsidRPr="00C21578" w:rsidRDefault="00C21578" w:rsidP="00C21578">
            <w:pPr>
              <w:rPr>
                <w:sz w:val="20"/>
                <w:szCs w:val="20"/>
              </w:rPr>
            </w:pPr>
            <w:r w:rsidRPr="00C21578">
              <w:rPr>
                <w:sz w:val="20"/>
                <w:szCs w:val="20"/>
              </w:rPr>
              <w:t>Emmanuel Jesús Pereira Olivares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578" w:rsidRPr="00C21578" w:rsidRDefault="00C21578" w:rsidP="00C21578">
            <w:pPr>
              <w:rPr>
                <w:sz w:val="20"/>
                <w:szCs w:val="20"/>
              </w:rPr>
            </w:pPr>
            <w:r w:rsidRPr="00C21578">
              <w:rPr>
                <w:sz w:val="20"/>
                <w:szCs w:val="20"/>
              </w:rPr>
              <w:t>En virtud de no llegar a un acuerdo con la parte actora se pospuso las audiencias de conciliación programadas para el 5 de diciembre de 2017 a las 11 horas con 45 minutos y la audiencia de conciliación, demanda y excepciones de fecha 13 de diciembre de 2017, a las 11 horas con 15 minutos en la Junta Especial número dos de la Local de Conciliación y Arbitraje del Estado de Yucatán y se pospuso para el día 28 de febrero de 2018, a las 9:00 horas.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578" w:rsidRPr="00C21578" w:rsidRDefault="00C21578" w:rsidP="00C21578">
            <w:r w:rsidRPr="00C21578">
              <w:t>Pendiente por resolver.</w:t>
            </w:r>
          </w:p>
        </w:tc>
      </w:tr>
    </w:tbl>
    <w:p w:rsidR="00DD2E1D" w:rsidRDefault="00DD2E1D" w:rsidP="00462E33">
      <w:pPr>
        <w:spacing w:line="240" w:lineRule="auto"/>
        <w:rPr>
          <w:rFonts w:cs="Arial"/>
          <w:sz w:val="20"/>
          <w:szCs w:val="20"/>
        </w:rPr>
      </w:pPr>
    </w:p>
    <w:p w:rsidR="00DD2E1D" w:rsidRDefault="00DD2E1D" w:rsidP="00462E33">
      <w:pPr>
        <w:spacing w:line="240" w:lineRule="auto"/>
        <w:rPr>
          <w:rFonts w:cs="Arial"/>
          <w:sz w:val="20"/>
          <w:szCs w:val="20"/>
        </w:rPr>
      </w:pPr>
    </w:p>
    <w:p w:rsidR="00462E33" w:rsidRPr="00BB7632" w:rsidRDefault="0031793C" w:rsidP="00462E3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Bajo protesta de decir </w:t>
      </w:r>
      <w:r w:rsidR="00462E33" w:rsidRPr="00BB7632">
        <w:rPr>
          <w:rFonts w:cs="Arial"/>
          <w:sz w:val="20"/>
          <w:szCs w:val="20"/>
        </w:rPr>
        <w:t>verdad declaramos que</w:t>
      </w:r>
      <w:r w:rsidR="00DD2E1D">
        <w:rPr>
          <w:rFonts w:cs="Arial"/>
          <w:sz w:val="20"/>
          <w:szCs w:val="20"/>
        </w:rPr>
        <w:t xml:space="preserve"> los Estados Financieros y sus N</w:t>
      </w:r>
      <w:r w:rsidR="00462E33" w:rsidRPr="00BB7632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BB7632" w:rsidSect="00BB7632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E1882"/>
    <w:rsid w:val="00250458"/>
    <w:rsid w:val="002B0C2A"/>
    <w:rsid w:val="002B4DB1"/>
    <w:rsid w:val="003129FF"/>
    <w:rsid w:val="0031793C"/>
    <w:rsid w:val="00442E26"/>
    <w:rsid w:val="00457893"/>
    <w:rsid w:val="00462E33"/>
    <w:rsid w:val="006F3019"/>
    <w:rsid w:val="009472B6"/>
    <w:rsid w:val="009F0748"/>
    <w:rsid w:val="00AE55B9"/>
    <w:rsid w:val="00BB7632"/>
    <w:rsid w:val="00BF6CAF"/>
    <w:rsid w:val="00C0724B"/>
    <w:rsid w:val="00C21578"/>
    <w:rsid w:val="00D83798"/>
    <w:rsid w:val="00D83FE7"/>
    <w:rsid w:val="00D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Eduar Raul Chi Santana</cp:lastModifiedBy>
  <cp:revision>8</cp:revision>
  <dcterms:created xsi:type="dcterms:W3CDTF">2016-01-21T16:15:00Z</dcterms:created>
  <dcterms:modified xsi:type="dcterms:W3CDTF">2018-02-12T17:38:00Z</dcterms:modified>
</cp:coreProperties>
</file>